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0DF0E5FA"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5B4839">
        <w:rPr>
          <w:rFonts w:ascii="Cambria" w:hAnsi="Cambria" w:cs="Times New Roman"/>
        </w:rPr>
        <w:t xml:space="preserve"> </w:t>
      </w:r>
      <w:r w:rsidR="00F92349">
        <w:rPr>
          <w:rFonts w:ascii="Cambria" w:hAnsi="Cambria" w:cs="Times New Roman"/>
        </w:rPr>
        <w:t>1</w:t>
      </w:r>
      <w:r w:rsidR="00374214">
        <w:rPr>
          <w:rFonts w:ascii="Cambria" w:hAnsi="Cambria" w:cs="Times New Roman"/>
        </w:rPr>
        <w:t>4</w:t>
      </w:r>
      <w:r w:rsidR="00F92349">
        <w:rPr>
          <w:rFonts w:ascii="Cambria" w:hAnsi="Cambria" w:cs="Times New Roman"/>
        </w:rPr>
        <w:t xml:space="preserve"> kwietnia</w:t>
      </w:r>
      <w:r w:rsidR="00016272">
        <w:rPr>
          <w:rFonts w:ascii="Cambria" w:hAnsi="Cambria" w:cs="Times New Roman"/>
        </w:rPr>
        <w:t xml:space="preserve"> </w:t>
      </w:r>
      <w:r w:rsidR="005B4839">
        <w:rPr>
          <w:rFonts w:ascii="Cambria" w:hAnsi="Cambria" w:cs="Times New Roman"/>
        </w:rPr>
        <w:t>202</w:t>
      </w:r>
      <w:r w:rsidR="0031266C">
        <w:rPr>
          <w:rFonts w:ascii="Cambria" w:hAnsi="Cambria" w:cs="Times New Roman"/>
        </w:rPr>
        <w:t>5</w:t>
      </w:r>
      <w:r w:rsidR="005B4839">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4B1DF3B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F92349">
        <w:rPr>
          <w:rFonts w:ascii="Cambria" w:hAnsi="Cambria" w:cs="Times New Roman"/>
          <w:b/>
          <w:bCs/>
        </w:rPr>
        <w:t>9</w:t>
      </w:r>
      <w:r w:rsidR="0031266C">
        <w:rPr>
          <w:rFonts w:ascii="Cambria" w:hAnsi="Cambria" w:cs="Times New Roman"/>
          <w:b/>
          <w:bCs/>
        </w:rPr>
        <w:t>/ZP</w:t>
      </w:r>
      <w:r w:rsidRPr="007B3F80">
        <w:rPr>
          <w:rFonts w:ascii="Cambria" w:hAnsi="Cambria" w:cs="Times New Roman"/>
          <w:b/>
          <w:bCs/>
        </w:rPr>
        <w:t>/202</w:t>
      </w:r>
      <w:r w:rsidR="0031266C">
        <w:rPr>
          <w:rFonts w:ascii="Cambria" w:hAnsi="Cambria" w:cs="Times New Roman"/>
          <w:b/>
          <w:bCs/>
        </w:rPr>
        <w:t>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601D2C9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Pr="007B3F80">
        <w:rPr>
          <w:rFonts w:ascii="Cambria" w:hAnsi="Cambria" w:cs="Times New Roman"/>
        </w:rPr>
        <w:t xml:space="preserve">podstawowym bez </w:t>
      </w:r>
      <w:r w:rsidR="007B3F80">
        <w:rPr>
          <w:rFonts w:ascii="Cambria" w:hAnsi="Cambria" w:cs="Times New Roman"/>
        </w:rPr>
        <w:t xml:space="preserve">możliwości </w:t>
      </w:r>
      <w:r w:rsidRPr="007B3F80">
        <w:rPr>
          <w:rFonts w:ascii="Cambria" w:hAnsi="Cambria" w:cs="Times New Roman"/>
        </w:rPr>
        <w:t>negocjacji</w:t>
      </w:r>
      <w:r w:rsidR="007B3F80">
        <w:rPr>
          <w:rFonts w:ascii="Cambria" w:hAnsi="Cambria" w:cs="Times New Roman"/>
        </w:rPr>
        <w:t xml:space="preserve">, </w:t>
      </w:r>
      <w:r w:rsidRPr="000F511B">
        <w:rPr>
          <w:rFonts w:ascii="Cambria" w:hAnsi="Cambria" w:cs="Times New Roman"/>
        </w:rPr>
        <w:t xml:space="preserve">na podstawie </w:t>
      </w:r>
      <w:r w:rsidRPr="007B3F80">
        <w:rPr>
          <w:rFonts w:ascii="Cambria" w:hAnsi="Cambria" w:cs="Times New Roman"/>
        </w:rPr>
        <w:t>art. 275 pkt. 1</w:t>
      </w:r>
      <w:r w:rsidRPr="000F511B">
        <w:rPr>
          <w:rFonts w:ascii="Cambria" w:hAnsi="Cambria" w:cs="Times New Roman"/>
        </w:rPr>
        <w:t xml:space="preserve"> ustawy z dnia 11 września 2019 r. – Prawo zamówień publicznych (Dz. U. z 202</w:t>
      </w:r>
      <w:r w:rsidR="00E54075">
        <w:rPr>
          <w:rFonts w:ascii="Cambria" w:hAnsi="Cambria" w:cs="Times New Roman"/>
        </w:rPr>
        <w:t>4</w:t>
      </w:r>
      <w:r w:rsidRPr="000F511B">
        <w:rPr>
          <w:rFonts w:ascii="Cambria" w:hAnsi="Cambria" w:cs="Times New Roman"/>
        </w:rPr>
        <w:t xml:space="preserve"> r., poz. 1</w:t>
      </w:r>
      <w:r w:rsidR="00E54075">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4A1BFD20" w14:textId="77777777" w:rsidR="00F92349" w:rsidRDefault="00F92349" w:rsidP="00490545">
      <w:pPr>
        <w:pStyle w:val="Bezodstpw"/>
        <w:spacing w:line="276" w:lineRule="auto"/>
        <w:jc w:val="center"/>
        <w:rPr>
          <w:rFonts w:ascii="Cambria" w:hAnsi="Cambria" w:cs="Times New Roman"/>
          <w:b/>
          <w:bCs/>
          <w:i/>
          <w:iCs/>
        </w:rPr>
      </w:pPr>
      <w:r>
        <w:rPr>
          <w:rFonts w:ascii="Cambria" w:hAnsi="Cambria" w:cs="Times New Roman"/>
          <w:b/>
          <w:bCs/>
          <w:i/>
          <w:iCs/>
        </w:rPr>
        <w:t xml:space="preserve">Przebudowa części budynku SPZOZ-ZZ w Makowie Mazowieckim: </w:t>
      </w:r>
    </w:p>
    <w:p w14:paraId="2DEA6455" w14:textId="77777777" w:rsidR="00F92349" w:rsidRDefault="00F92349" w:rsidP="00490545">
      <w:pPr>
        <w:pStyle w:val="Bezodstpw"/>
        <w:spacing w:line="276" w:lineRule="auto"/>
        <w:jc w:val="center"/>
        <w:rPr>
          <w:rFonts w:ascii="Cambria" w:hAnsi="Cambria" w:cs="Times New Roman"/>
          <w:b/>
          <w:bCs/>
          <w:i/>
          <w:iCs/>
        </w:rPr>
      </w:pPr>
      <w:r>
        <w:rPr>
          <w:rFonts w:ascii="Cambria" w:hAnsi="Cambria" w:cs="Times New Roman"/>
          <w:b/>
          <w:bCs/>
          <w:i/>
          <w:iCs/>
        </w:rPr>
        <w:t xml:space="preserve">zmiana sposobu użytkowania pomieszczeń magazynowych </w:t>
      </w:r>
    </w:p>
    <w:p w14:paraId="3C2F07C4" w14:textId="2ECA9CB4" w:rsidR="001B3590" w:rsidRPr="00490545" w:rsidRDefault="00F92349" w:rsidP="00490545">
      <w:pPr>
        <w:pStyle w:val="Bezodstpw"/>
        <w:spacing w:line="276" w:lineRule="auto"/>
        <w:jc w:val="center"/>
        <w:rPr>
          <w:rFonts w:ascii="Cambria" w:hAnsi="Cambria" w:cs="Times New Roman"/>
          <w:b/>
          <w:bCs/>
          <w:i/>
          <w:iCs/>
        </w:rPr>
      </w:pPr>
      <w:r>
        <w:rPr>
          <w:rFonts w:ascii="Cambria" w:hAnsi="Cambria" w:cs="Times New Roman"/>
          <w:b/>
          <w:bCs/>
          <w:i/>
          <w:iCs/>
        </w:rPr>
        <w:t>na potrzeby Centralnej Sterylizatorni.</w:t>
      </w: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DD625DA" w14:textId="2FD1360A" w:rsidR="00625A35" w:rsidRPr="00625A35"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490545">
        <w:rPr>
          <w:rFonts w:ascii="Cambria" w:hAnsi="Cambria" w:cs="Times New Roman"/>
        </w:rPr>
        <w:t xml:space="preserve"> </w:t>
      </w:r>
      <w:r w:rsidR="00625A35" w:rsidRPr="00363E1D">
        <w:rPr>
          <w:rFonts w:ascii="Cambria" w:hAnsi="Cambria" w:cs="Times New Roman"/>
          <w:strike/>
        </w:rPr>
        <w:t>2 maja 2025 r. godz. 12:00</w:t>
      </w:r>
      <w:r w:rsidR="00363E1D" w:rsidRPr="00363E1D">
        <w:rPr>
          <w:rFonts w:ascii="Cambria" w:hAnsi="Cambria" w:cs="Times New Roman"/>
        </w:rPr>
        <w:t xml:space="preserve"> </w:t>
      </w:r>
      <w:r w:rsidR="00363E1D">
        <w:rPr>
          <w:rFonts w:ascii="Cambria" w:hAnsi="Cambria" w:cs="Times New Roman"/>
          <w:color w:val="FF0000"/>
        </w:rPr>
        <w:t>7 maja 2025 r. godz. 11:00</w:t>
      </w:r>
    </w:p>
    <w:p w14:paraId="61BFCF6B" w14:textId="6F988A97"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490545">
        <w:rPr>
          <w:rFonts w:ascii="Cambria" w:hAnsi="Cambria" w:cs="Times New Roman"/>
        </w:rPr>
        <w:t xml:space="preserve"> </w:t>
      </w:r>
      <w:r w:rsidR="00625A35" w:rsidRPr="00363E1D">
        <w:rPr>
          <w:rFonts w:ascii="Cambria" w:hAnsi="Cambria" w:cs="Times New Roman"/>
          <w:strike/>
        </w:rPr>
        <w:t>2 maja 2025 r. godz. 12:10</w:t>
      </w:r>
      <w:r w:rsidR="00363E1D" w:rsidRPr="00363E1D">
        <w:rPr>
          <w:rFonts w:ascii="Cambria" w:hAnsi="Cambria" w:cs="Times New Roman"/>
        </w:rPr>
        <w:t xml:space="preserve"> </w:t>
      </w:r>
      <w:r w:rsidR="00363E1D">
        <w:rPr>
          <w:rFonts w:ascii="Cambria" w:hAnsi="Cambria" w:cs="Times New Roman"/>
          <w:color w:val="FF0000"/>
        </w:rPr>
        <w:t>7 maja 2025 r. o godz. 11:10</w:t>
      </w:r>
    </w:p>
    <w:p w14:paraId="2E3B0CF3" w14:textId="77777777" w:rsidR="00FF70C8" w:rsidRPr="000F511B" w:rsidRDefault="00FF70C8" w:rsidP="001B3590">
      <w:pPr>
        <w:pStyle w:val="Bezodstpw"/>
        <w:spacing w:line="276" w:lineRule="auto"/>
        <w:jc w:val="both"/>
        <w:rPr>
          <w:rFonts w:ascii="Cambria" w:hAnsi="Cambria" w:cs="Times New Roman"/>
        </w:rPr>
      </w:pPr>
    </w:p>
    <w:p w14:paraId="334FBACC" w14:textId="77777777" w:rsidR="002B0E13" w:rsidRDefault="002B0E13" w:rsidP="001B3590">
      <w:pPr>
        <w:pStyle w:val="Bezodstpw"/>
        <w:spacing w:line="276" w:lineRule="auto"/>
        <w:jc w:val="both"/>
        <w:rPr>
          <w:rFonts w:ascii="Cambria" w:hAnsi="Cambria" w:cs="Times New Roman"/>
          <w:sz w:val="18"/>
          <w:szCs w:val="18"/>
        </w:rPr>
      </w:pPr>
    </w:p>
    <w:p w14:paraId="54884A32" w14:textId="77777777" w:rsidR="002B0E13" w:rsidRDefault="002B0E13" w:rsidP="001B3590">
      <w:pPr>
        <w:pStyle w:val="Bezodstpw"/>
        <w:spacing w:line="276" w:lineRule="auto"/>
        <w:jc w:val="both"/>
        <w:rPr>
          <w:rFonts w:ascii="Cambria" w:hAnsi="Cambria" w:cs="Times New Roman"/>
          <w:sz w:val="18"/>
          <w:szCs w:val="18"/>
        </w:rPr>
      </w:pPr>
    </w:p>
    <w:p w14:paraId="329C716A" w14:textId="14BDE85F" w:rsidR="001B3590" w:rsidRPr="002B0E13" w:rsidRDefault="001B3590" w:rsidP="001B3590">
      <w:pPr>
        <w:pStyle w:val="Bezodstpw"/>
        <w:spacing w:line="276" w:lineRule="auto"/>
        <w:jc w:val="both"/>
        <w:rPr>
          <w:rFonts w:ascii="Cambria" w:hAnsi="Cambria" w:cs="Times New Roman"/>
          <w:sz w:val="18"/>
          <w:szCs w:val="18"/>
        </w:rPr>
      </w:pPr>
      <w:r w:rsidRPr="002B0E13">
        <w:rPr>
          <w:rFonts w:ascii="Cambria" w:hAnsi="Cambria" w:cs="Times New Roman"/>
          <w:sz w:val="18"/>
          <w:szCs w:val="18"/>
        </w:rPr>
        <w:t>Integralną częś</w:t>
      </w:r>
      <w:r w:rsidR="00FF70C8" w:rsidRPr="002B0E13">
        <w:rPr>
          <w:rFonts w:ascii="Cambria" w:hAnsi="Cambria" w:cs="Times New Roman"/>
          <w:sz w:val="18"/>
          <w:szCs w:val="18"/>
        </w:rPr>
        <w:t>ć</w:t>
      </w:r>
      <w:r w:rsidRPr="002B0E13">
        <w:rPr>
          <w:rFonts w:ascii="Cambria" w:hAnsi="Cambria" w:cs="Times New Roman"/>
          <w:sz w:val="18"/>
          <w:szCs w:val="18"/>
        </w:rPr>
        <w:t xml:space="preserve"> niniejszej SWZ stanowią:</w:t>
      </w:r>
    </w:p>
    <w:p w14:paraId="326A71D3" w14:textId="1B091F1D" w:rsidR="00CB2670" w:rsidRPr="002B0E13" w:rsidRDefault="00CB2670"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w:t>
      </w:r>
      <w:r w:rsidRPr="002B0E13">
        <w:rPr>
          <w:rFonts w:ascii="Cambria" w:hAnsi="Cambria" w:cs="Times New Roman"/>
          <w:sz w:val="18"/>
          <w:szCs w:val="18"/>
        </w:rPr>
        <w:t xml:space="preserve"> – Formularz ofertowy</w:t>
      </w:r>
      <w:r w:rsidR="00497DC5" w:rsidRPr="002B0E13">
        <w:rPr>
          <w:rFonts w:ascii="Cambria" w:hAnsi="Cambria" w:cs="Times New Roman"/>
          <w:sz w:val="18"/>
          <w:szCs w:val="18"/>
        </w:rPr>
        <w:t xml:space="preserve"> </w:t>
      </w:r>
    </w:p>
    <w:p w14:paraId="0C427987" w14:textId="514E73A3" w:rsidR="00CB2670" w:rsidRPr="002B0E13" w:rsidRDefault="00CB2670"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2</w:t>
      </w:r>
      <w:r w:rsidRPr="002B0E13">
        <w:rPr>
          <w:rFonts w:ascii="Cambria" w:hAnsi="Cambria" w:cs="Times New Roman"/>
          <w:sz w:val="18"/>
          <w:szCs w:val="18"/>
        </w:rPr>
        <w:t xml:space="preserve"> - Projekt umowy</w:t>
      </w:r>
    </w:p>
    <w:p w14:paraId="6D3CF69F" w14:textId="0FA894FE" w:rsidR="00CB2670" w:rsidRPr="002B0E13" w:rsidRDefault="00CB2670"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 xml:space="preserve">Załącznik nr </w:t>
      </w:r>
      <w:r w:rsidR="00FF342E" w:rsidRPr="002B0E13">
        <w:rPr>
          <w:rFonts w:ascii="Cambria" w:hAnsi="Cambria" w:cs="Times New Roman"/>
          <w:b/>
          <w:bCs/>
          <w:sz w:val="18"/>
          <w:szCs w:val="18"/>
        </w:rPr>
        <w:t>3</w:t>
      </w:r>
      <w:r w:rsidRPr="002B0E13">
        <w:rPr>
          <w:rFonts w:ascii="Cambria" w:hAnsi="Cambria" w:cs="Times New Roman"/>
          <w:sz w:val="18"/>
          <w:szCs w:val="18"/>
        </w:rPr>
        <w:t xml:space="preserve"> - Oświadczenia wykonawcy/wykonawcy wspólnie ubiegającego się o udzielenie zamówienia na podstawie art. 125 ust. 1 ustawy Pzp</w:t>
      </w:r>
    </w:p>
    <w:p w14:paraId="21356228" w14:textId="5AB3E25D" w:rsidR="00FF342E" w:rsidRPr="002B0E13" w:rsidRDefault="00FF342E"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4</w:t>
      </w:r>
      <w:r w:rsidRPr="002B0E13">
        <w:rPr>
          <w:rFonts w:ascii="Cambria" w:hAnsi="Cambria" w:cs="Times New Roman"/>
          <w:sz w:val="18"/>
          <w:szCs w:val="18"/>
        </w:rPr>
        <w:t xml:space="preserve"> – Oświadczenie podmiotu udostępniającego zasoby (art. 125 ust. 5 ustawy Pzp)</w:t>
      </w:r>
    </w:p>
    <w:p w14:paraId="56CE3602" w14:textId="77777777" w:rsidR="00CB2670" w:rsidRPr="002B0E13" w:rsidRDefault="00CB2670"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5</w:t>
      </w:r>
      <w:r w:rsidRPr="002B0E13">
        <w:rPr>
          <w:rFonts w:ascii="Cambria" w:hAnsi="Cambria" w:cs="Times New Roman"/>
          <w:sz w:val="18"/>
          <w:szCs w:val="18"/>
        </w:rPr>
        <w:t xml:space="preserve"> – Oświadczenie (art. 108 ust 5 Pzp)</w:t>
      </w:r>
    </w:p>
    <w:p w14:paraId="3FFADB7E" w14:textId="6A049F04" w:rsidR="00CB2670" w:rsidRPr="002B0E13" w:rsidRDefault="00CB2670"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6</w:t>
      </w:r>
      <w:r w:rsidRPr="002B0E13">
        <w:rPr>
          <w:rFonts w:ascii="Cambria" w:hAnsi="Cambria" w:cs="Times New Roman"/>
          <w:sz w:val="18"/>
          <w:szCs w:val="18"/>
        </w:rPr>
        <w:t xml:space="preserve"> – Oświadczenie wykonawców wspólnie ubiegających się o wykonanie zamówienia</w:t>
      </w:r>
      <w:r w:rsidR="00FF342E" w:rsidRPr="002B0E13">
        <w:rPr>
          <w:rFonts w:ascii="Cambria" w:hAnsi="Cambria" w:cs="Times New Roman"/>
          <w:sz w:val="18"/>
          <w:szCs w:val="18"/>
        </w:rPr>
        <w:t xml:space="preserve"> (art. 117 ust. 4 ustawy Pzp)</w:t>
      </w:r>
    </w:p>
    <w:p w14:paraId="73C89578" w14:textId="1B24F2D8" w:rsidR="006A0033" w:rsidRPr="002B0E13" w:rsidRDefault="006A0033"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7</w:t>
      </w:r>
      <w:r w:rsidRPr="002B0E13">
        <w:rPr>
          <w:rFonts w:ascii="Cambria" w:hAnsi="Cambria" w:cs="Times New Roman"/>
          <w:sz w:val="18"/>
          <w:szCs w:val="18"/>
        </w:rPr>
        <w:t xml:space="preserve"> – Wykaz robót budowlanych,</w:t>
      </w:r>
    </w:p>
    <w:p w14:paraId="53A1F7F8" w14:textId="6D19B9E1" w:rsidR="006A0033" w:rsidRPr="002B0E13" w:rsidRDefault="006A0033"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8</w:t>
      </w:r>
      <w:r w:rsidRPr="002B0E13">
        <w:rPr>
          <w:rFonts w:ascii="Cambria" w:hAnsi="Cambria" w:cs="Times New Roman"/>
          <w:sz w:val="18"/>
          <w:szCs w:val="18"/>
        </w:rPr>
        <w:t xml:space="preserve"> – Wykaz osób skierowanych przez Wykonawcę do realizacji zamówienia,</w:t>
      </w:r>
    </w:p>
    <w:p w14:paraId="176BB247" w14:textId="58CECA09" w:rsidR="002C5058" w:rsidRPr="002B0E13" w:rsidRDefault="002C5058" w:rsidP="00CB2670">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9</w:t>
      </w:r>
      <w:r w:rsidRPr="002B0E13">
        <w:rPr>
          <w:rFonts w:ascii="Cambria" w:hAnsi="Cambria" w:cs="Times New Roman"/>
          <w:sz w:val="18"/>
          <w:szCs w:val="18"/>
        </w:rPr>
        <w:t xml:space="preserve"> – Oświadczenie dotyczące odbycia wizji lokalnej,</w:t>
      </w:r>
    </w:p>
    <w:p w14:paraId="02FCEB85" w14:textId="08940819" w:rsidR="00FF70C8" w:rsidRPr="002B0E13" w:rsidRDefault="002B0E13" w:rsidP="00FF70C8">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10</w:t>
      </w:r>
      <w:r w:rsidRPr="002B0E13">
        <w:rPr>
          <w:rFonts w:ascii="Cambria" w:hAnsi="Cambria" w:cs="Times New Roman"/>
          <w:sz w:val="18"/>
          <w:szCs w:val="18"/>
        </w:rPr>
        <w:t xml:space="preserve"> – Projekt architektoniczno – budowlany wraz z załącznikami;</w:t>
      </w:r>
    </w:p>
    <w:p w14:paraId="60C21F41" w14:textId="08228CC8" w:rsidR="002B0E13" w:rsidRPr="002B0E13" w:rsidRDefault="002B0E13" w:rsidP="00FF70C8">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11</w:t>
      </w:r>
      <w:r w:rsidRPr="002B0E13">
        <w:rPr>
          <w:rFonts w:ascii="Cambria" w:hAnsi="Cambria" w:cs="Times New Roman"/>
          <w:sz w:val="18"/>
          <w:szCs w:val="18"/>
        </w:rPr>
        <w:t xml:space="preserve"> – STWiORB,</w:t>
      </w:r>
    </w:p>
    <w:p w14:paraId="2AAFAE55" w14:textId="0617813A" w:rsidR="002B0E13" w:rsidRPr="002B0E13" w:rsidRDefault="002B0E13" w:rsidP="00FF70C8">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12</w:t>
      </w:r>
      <w:r w:rsidRPr="002B0E13">
        <w:rPr>
          <w:rFonts w:ascii="Cambria" w:hAnsi="Cambria" w:cs="Times New Roman"/>
          <w:sz w:val="18"/>
          <w:szCs w:val="18"/>
        </w:rPr>
        <w:t xml:space="preserve"> – Przedmiar robót,</w:t>
      </w:r>
    </w:p>
    <w:p w14:paraId="022835C0" w14:textId="2E22FDA0" w:rsidR="002B0E13" w:rsidRPr="002B0E13" w:rsidRDefault="002B0E13" w:rsidP="00FF70C8">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13</w:t>
      </w:r>
      <w:r w:rsidRPr="002B0E13">
        <w:rPr>
          <w:rFonts w:ascii="Cambria" w:hAnsi="Cambria" w:cs="Times New Roman"/>
          <w:sz w:val="18"/>
          <w:szCs w:val="18"/>
        </w:rPr>
        <w:t xml:space="preserve"> – Specyfikacja elektryczna,</w:t>
      </w:r>
    </w:p>
    <w:p w14:paraId="3F4BAB3B" w14:textId="3175CA5D" w:rsidR="002B0E13" w:rsidRPr="002B0E13" w:rsidRDefault="002B0E13" w:rsidP="00FF70C8">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14</w:t>
      </w:r>
      <w:r w:rsidRPr="002B0E13">
        <w:rPr>
          <w:rFonts w:ascii="Cambria" w:hAnsi="Cambria" w:cs="Times New Roman"/>
          <w:sz w:val="18"/>
          <w:szCs w:val="18"/>
        </w:rPr>
        <w:t xml:space="preserve"> – Rzuty – instalacje,</w:t>
      </w:r>
    </w:p>
    <w:p w14:paraId="6E61F5A8" w14:textId="784DCCF2" w:rsidR="002B0E13" w:rsidRPr="002B0E13" w:rsidRDefault="002B0E13" w:rsidP="00FF70C8">
      <w:pPr>
        <w:pStyle w:val="Bezodstpw"/>
        <w:spacing w:line="276" w:lineRule="auto"/>
        <w:jc w:val="both"/>
        <w:rPr>
          <w:rFonts w:ascii="Cambria" w:hAnsi="Cambria" w:cs="Times New Roman"/>
          <w:sz w:val="18"/>
          <w:szCs w:val="18"/>
        </w:rPr>
      </w:pPr>
      <w:r w:rsidRPr="002B0E13">
        <w:rPr>
          <w:rFonts w:ascii="Cambria" w:hAnsi="Cambria" w:cs="Times New Roman"/>
          <w:b/>
          <w:bCs/>
          <w:sz w:val="18"/>
          <w:szCs w:val="18"/>
        </w:rPr>
        <w:t>Załącznik nr 15</w:t>
      </w:r>
      <w:r w:rsidRPr="002B0E13">
        <w:rPr>
          <w:rFonts w:ascii="Cambria" w:hAnsi="Cambria" w:cs="Times New Roman"/>
          <w:sz w:val="18"/>
          <w:szCs w:val="18"/>
        </w:rPr>
        <w:t xml:space="preserve"> – Rzut parteru.</w:t>
      </w:r>
    </w:p>
    <w:p w14:paraId="35E79264"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2B0E13">
      <w:pPr>
        <w:pStyle w:val="Bezodstpw"/>
        <w:spacing w:line="276" w:lineRule="auto"/>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1453EC91" w:rsidR="00FF70C8" w:rsidRPr="000F511B" w:rsidRDefault="00FF70C8">
      <w:pPr>
        <w:rPr>
          <w:rFonts w:ascii="Cambria" w:hAnsi="Cambria" w:cs="Times New Roman"/>
        </w:rPr>
      </w:pPr>
      <w:r w:rsidRPr="000F511B">
        <w:rPr>
          <w:rFonts w:ascii="Cambria" w:hAnsi="Cambria" w:cs="Times New Roman"/>
        </w:rPr>
        <w:br w:type="page"/>
      </w:r>
    </w:p>
    <w:p w14:paraId="295045D9"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07945813" w14:textId="7777777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rsidP="008910AB">
      <w:pPr>
        <w:pStyle w:val="Bezodstpw"/>
        <w:numPr>
          <w:ilvl w:val="0"/>
          <w:numId w:val="5"/>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14B1BF42" w14:textId="706684A3" w:rsidR="00BE569A" w:rsidRDefault="00BE569A" w:rsidP="00F907EB">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14FFC9B3" w14:textId="77777777" w:rsidR="00714AC3" w:rsidRPr="000F511B" w:rsidRDefault="00714AC3" w:rsidP="00F907EB">
      <w:pPr>
        <w:pStyle w:val="Bezodstpw"/>
        <w:spacing w:line="276" w:lineRule="auto"/>
        <w:ind w:left="720"/>
        <w:jc w:val="both"/>
        <w:rPr>
          <w:rFonts w:ascii="Cambria" w:hAnsi="Cambria" w:cs="Times New Roman"/>
        </w:rPr>
      </w:pPr>
    </w:p>
    <w:p w14:paraId="519C6C85" w14:textId="5BAE9E9C" w:rsidR="00847C5B" w:rsidRPr="00F907EB" w:rsidRDefault="00BE569A" w:rsidP="008910AB">
      <w:pPr>
        <w:pStyle w:val="Bezodstpw"/>
        <w:numPr>
          <w:ilvl w:val="0"/>
          <w:numId w:val="4"/>
        </w:numPr>
        <w:spacing w:line="276" w:lineRule="auto"/>
        <w:jc w:val="both"/>
        <w:rPr>
          <w:rFonts w:ascii="Cambria" w:hAnsi="Cambria" w:cs="Times New Roman"/>
        </w:rPr>
      </w:pPr>
      <w:r w:rsidRPr="000F511B">
        <w:rPr>
          <w:rFonts w:ascii="Cambria" w:hAnsi="Cambria" w:cs="Times New Roman"/>
        </w:rPr>
        <w:t xml:space="preserve">Adres strony internetowej prowadzonego postępowania, na której udostępniane będą zmiany i wyjaśnienia treści SWZ oraz inne dokumenty zamówienia bezpośrednio związane z postępowaniem o udzielenie zamówienia: </w:t>
      </w:r>
    </w:p>
    <w:p w14:paraId="068A3039" w14:textId="6F75060E" w:rsidR="00BE569A" w:rsidRPr="000F511B" w:rsidRDefault="008B7864" w:rsidP="00F948EE">
      <w:pPr>
        <w:pStyle w:val="Bezodstpw"/>
        <w:spacing w:line="276" w:lineRule="auto"/>
        <w:ind w:firstLine="360"/>
        <w:jc w:val="both"/>
        <w:rPr>
          <w:rFonts w:ascii="Cambria" w:hAnsi="Cambria" w:cs="Times New Roman"/>
        </w:rPr>
      </w:pPr>
      <w:r w:rsidRPr="00BE6D55">
        <w:rPr>
          <w:rFonts w:ascii="Cambria" w:hAnsi="Cambria"/>
          <w:color w:val="0070C0"/>
          <w:u w:val="single"/>
        </w:rPr>
        <w:t>platformazakupowa.pl</w:t>
      </w:r>
    </w:p>
    <w:p w14:paraId="49BCAD73" w14:textId="77777777" w:rsidR="00BE569A" w:rsidRDefault="00BE569A" w:rsidP="00BE569A">
      <w:pPr>
        <w:pStyle w:val="Bezodstpw"/>
        <w:spacing w:line="276" w:lineRule="auto"/>
        <w:jc w:val="both"/>
        <w:rPr>
          <w:rFonts w:ascii="Cambria" w:hAnsi="Cambria" w:cs="Times New Roman"/>
        </w:rPr>
      </w:pPr>
    </w:p>
    <w:p w14:paraId="301DFE89"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09BAABCF" w14:textId="12CDE32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1AA0A674" w14:textId="454584D5" w:rsidR="00F948EE" w:rsidRPr="000F511B" w:rsidRDefault="00BE569A"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sidRPr="00490545">
        <w:rPr>
          <w:rFonts w:ascii="Cambria" w:hAnsi="Cambria" w:cs="Times New Roman"/>
        </w:rPr>
        <w:t>podstawowym, na podstawie art. 275 pkt 1 ustawy Prawo zamówień publicznych</w:t>
      </w:r>
      <w:r w:rsidRPr="000F511B">
        <w:rPr>
          <w:rFonts w:ascii="Cambria" w:hAnsi="Cambria" w:cs="Times New Roman"/>
        </w:rPr>
        <w:t xml:space="preserve"> (Dz. U. z 202</w:t>
      </w:r>
      <w:r w:rsidR="00F92349">
        <w:rPr>
          <w:rFonts w:ascii="Cambria" w:hAnsi="Cambria" w:cs="Times New Roman"/>
        </w:rPr>
        <w:t>4</w:t>
      </w:r>
      <w:r w:rsidRPr="000F511B">
        <w:rPr>
          <w:rFonts w:ascii="Cambria" w:hAnsi="Cambria" w:cs="Times New Roman"/>
        </w:rPr>
        <w:t xml:space="preserve"> r., poz. 1</w:t>
      </w:r>
      <w:r w:rsidR="00F92349">
        <w:rPr>
          <w:rFonts w:ascii="Cambria" w:hAnsi="Cambria" w:cs="Times New Roman"/>
        </w:rPr>
        <w:t>320</w:t>
      </w:r>
      <w:r w:rsidRPr="000F511B">
        <w:rPr>
          <w:rFonts w:ascii="Cambria" w:hAnsi="Cambria" w:cs="Times New Roman"/>
        </w:rPr>
        <w:t xml:space="preserve"> z późn. zm.)</w:t>
      </w:r>
      <w:r w:rsidR="002F2A21" w:rsidRPr="000F511B">
        <w:rPr>
          <w:rFonts w:ascii="Cambria" w:hAnsi="Cambria" w:cs="Times New Roman"/>
        </w:rPr>
        <w:t>, dalej „ustawa Pzp”</w:t>
      </w:r>
      <w:r w:rsidRPr="000F511B">
        <w:rPr>
          <w:rFonts w:ascii="Cambria" w:hAnsi="Cambria" w:cs="Times New Roman"/>
        </w:rPr>
        <w:t xml:space="preserve"> oraz aktów wykonawczych do tej ustawy, </w:t>
      </w:r>
      <w:r w:rsidR="002F2A21" w:rsidRPr="000F511B">
        <w:rPr>
          <w:rFonts w:ascii="Cambria" w:hAnsi="Cambria" w:cs="Times New Roman"/>
        </w:rPr>
        <w:t xml:space="preserve">w trybie podstawowym bez możliwości negocjacji, o </w:t>
      </w:r>
      <w:r w:rsidR="00F92349">
        <w:rPr>
          <w:rFonts w:ascii="Cambria" w:hAnsi="Cambria" w:cs="Times New Roman"/>
        </w:rPr>
        <w:t xml:space="preserve">szacunkowej </w:t>
      </w:r>
      <w:r w:rsidR="002F2A21" w:rsidRPr="000F511B">
        <w:rPr>
          <w:rFonts w:ascii="Cambria" w:hAnsi="Cambria" w:cs="Times New Roman"/>
        </w:rPr>
        <w:t xml:space="preserve">wartości zamówienia </w:t>
      </w:r>
      <w:r w:rsidR="00F92349">
        <w:rPr>
          <w:rFonts w:ascii="Cambria" w:hAnsi="Cambria" w:cs="Times New Roman"/>
        </w:rPr>
        <w:t xml:space="preserve">nieprzekraczającej </w:t>
      </w:r>
      <w:r w:rsidR="002F2A21" w:rsidRPr="000F511B">
        <w:rPr>
          <w:rFonts w:ascii="Cambria" w:hAnsi="Cambria" w:cs="Times New Roman"/>
        </w:rPr>
        <w:t>progów unijnych</w:t>
      </w:r>
      <w:r w:rsidR="00F92349">
        <w:rPr>
          <w:rFonts w:ascii="Cambria" w:hAnsi="Cambria" w:cs="Times New Roman"/>
        </w:rPr>
        <w:t>.</w:t>
      </w:r>
    </w:p>
    <w:p w14:paraId="77739D54" w14:textId="1DE48FEB" w:rsidR="00F948EE" w:rsidRPr="000F511B" w:rsidRDefault="00F948EE"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FD5528">
        <w:rPr>
          <w:rFonts w:ascii="Cambria" w:hAnsi="Cambria" w:cs="Times New Roman"/>
        </w:rPr>
        <w:t xml:space="preserve">znakiem </w:t>
      </w:r>
      <w:r w:rsidR="00F92349">
        <w:rPr>
          <w:rFonts w:ascii="Cambria" w:hAnsi="Cambria" w:cs="Times New Roman"/>
          <w:b/>
          <w:bCs/>
        </w:rPr>
        <w:t>9</w:t>
      </w:r>
      <w:r w:rsidR="008B7864">
        <w:rPr>
          <w:rFonts w:ascii="Cambria" w:hAnsi="Cambria" w:cs="Times New Roman"/>
          <w:b/>
          <w:bCs/>
        </w:rPr>
        <w:t>/ZP/2025</w:t>
      </w:r>
      <w:r w:rsidRPr="000F511B">
        <w:rPr>
          <w:rFonts w:ascii="Cambria" w:hAnsi="Cambria" w:cs="Times New Roman"/>
        </w:rPr>
        <w:t>, Wykonawcy są zobowiązani do powoływania się na wyżej podane oznaczenie we wszystkich kontaktach z Zamawiającym.</w:t>
      </w:r>
    </w:p>
    <w:p w14:paraId="03AA27D0" w14:textId="0688EEFC" w:rsidR="002F2A21" w:rsidRPr="000F511B" w:rsidRDefault="002F2A21"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23696CAA" w14:textId="77777777" w:rsidR="00F92349"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w:t>
      </w:r>
    </w:p>
    <w:p w14:paraId="4A673C28" w14:textId="40B372A8" w:rsidR="007C73F4" w:rsidRPr="000F511B" w:rsidRDefault="00F92349" w:rsidP="008910AB">
      <w:pPr>
        <w:pStyle w:val="Bezodstpw"/>
        <w:numPr>
          <w:ilvl w:val="0"/>
          <w:numId w:val="6"/>
        </w:numPr>
        <w:spacing w:line="276" w:lineRule="auto"/>
        <w:jc w:val="both"/>
        <w:rPr>
          <w:rFonts w:ascii="Cambria" w:hAnsi="Cambria" w:cs="Times New Roman"/>
        </w:rPr>
      </w:pPr>
      <w:r>
        <w:rPr>
          <w:rFonts w:ascii="Cambria" w:hAnsi="Cambria" w:cs="Times New Roman"/>
        </w:rPr>
        <w:t>Zamawiający nie przewiduje zwrotu kosztów udziału w postępowaniu. Wszelkie koszty przygotowania oferty i udziału w postępowaniu obciążają Wykonawcę.</w:t>
      </w:r>
    </w:p>
    <w:p w14:paraId="73882451" w14:textId="5A13F33C"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Default="00AA413D"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2 pkt 2 ustawy Pzp.</w:t>
      </w:r>
    </w:p>
    <w:p w14:paraId="253CFBA3" w14:textId="77777777" w:rsidR="00714AC3" w:rsidRDefault="00714AC3" w:rsidP="00714AC3">
      <w:pPr>
        <w:pStyle w:val="Bezodstpw"/>
        <w:spacing w:line="276" w:lineRule="auto"/>
        <w:jc w:val="both"/>
        <w:rPr>
          <w:rFonts w:ascii="Cambria" w:hAnsi="Cambria" w:cs="Times New Roman"/>
        </w:rPr>
      </w:pPr>
    </w:p>
    <w:p w14:paraId="02A23ED2" w14:textId="77777777" w:rsidR="00714AC3" w:rsidRDefault="00714AC3" w:rsidP="00714AC3">
      <w:pPr>
        <w:pStyle w:val="Bezodstpw"/>
        <w:spacing w:line="276" w:lineRule="auto"/>
        <w:jc w:val="both"/>
        <w:rPr>
          <w:rFonts w:ascii="Cambria" w:hAnsi="Cambria" w:cs="Times New Roman"/>
        </w:rPr>
      </w:pPr>
    </w:p>
    <w:p w14:paraId="231F851F" w14:textId="77777777" w:rsidR="00714AC3" w:rsidRDefault="00714AC3" w:rsidP="00714AC3">
      <w:pPr>
        <w:pStyle w:val="Bezodstpw"/>
        <w:spacing w:line="276" w:lineRule="auto"/>
        <w:jc w:val="both"/>
        <w:rPr>
          <w:rFonts w:ascii="Cambria" w:hAnsi="Cambria" w:cs="Times New Roman"/>
        </w:rPr>
      </w:pPr>
    </w:p>
    <w:p w14:paraId="1AEEC15F" w14:textId="77777777" w:rsidR="00714AC3" w:rsidRDefault="00714AC3" w:rsidP="00714AC3">
      <w:pPr>
        <w:pStyle w:val="Bezodstpw"/>
        <w:spacing w:line="276" w:lineRule="auto"/>
        <w:jc w:val="both"/>
        <w:rPr>
          <w:rFonts w:ascii="Cambria" w:hAnsi="Cambria" w:cs="Times New Roman"/>
        </w:rPr>
      </w:pPr>
    </w:p>
    <w:p w14:paraId="60FA02F2" w14:textId="77777777" w:rsidR="00714AC3" w:rsidRPr="000F511B" w:rsidRDefault="00714AC3" w:rsidP="00714AC3">
      <w:pPr>
        <w:pStyle w:val="Bezodstpw"/>
        <w:spacing w:line="276" w:lineRule="auto"/>
        <w:jc w:val="both"/>
        <w:rPr>
          <w:rFonts w:ascii="Cambria" w:hAnsi="Cambria" w:cs="Times New Roman"/>
        </w:rPr>
      </w:pPr>
    </w:p>
    <w:p w14:paraId="4EE784CE" w14:textId="77777777" w:rsidR="00847C5B" w:rsidRDefault="00847C5B" w:rsidP="00847C5B">
      <w:pPr>
        <w:pStyle w:val="Bezodstpw"/>
        <w:spacing w:line="276" w:lineRule="auto"/>
        <w:jc w:val="both"/>
        <w:rPr>
          <w:rFonts w:ascii="Cambria" w:hAnsi="Cambria" w:cs="Times New Roman"/>
        </w:rPr>
      </w:pPr>
    </w:p>
    <w:p w14:paraId="430800A3"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914C307" w14:textId="5B9A2C65" w:rsidR="00714AC3" w:rsidRPr="00714AC3" w:rsidRDefault="00FD5528" w:rsidP="00714AC3">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PRZEDMIOT ZAMÓWIENIA</w:t>
      </w:r>
    </w:p>
    <w:p w14:paraId="7D9EA710" w14:textId="77777777" w:rsidR="00714AC3" w:rsidRDefault="00714AC3" w:rsidP="00714AC3">
      <w:pPr>
        <w:pStyle w:val="Bezodstpw"/>
        <w:spacing w:line="276" w:lineRule="auto"/>
        <w:ind w:left="360"/>
        <w:jc w:val="both"/>
        <w:rPr>
          <w:rFonts w:ascii="Cambria" w:hAnsi="Cambria" w:cs="Times New Roman"/>
          <w:b/>
          <w:bCs/>
        </w:rPr>
      </w:pPr>
    </w:p>
    <w:p w14:paraId="11509614" w14:textId="724FE204" w:rsidR="00714AC3" w:rsidRDefault="00847C5B"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 xml:space="preserve">Opis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r w:rsidR="007C73F4" w:rsidRPr="000F511B">
        <w:rPr>
          <w:rFonts w:ascii="Cambria" w:hAnsi="Cambria" w:cs="Times New Roman"/>
          <w:b/>
          <w:bCs/>
        </w:rPr>
        <w:t>:</w:t>
      </w:r>
    </w:p>
    <w:p w14:paraId="2FAF1A65" w14:textId="77777777" w:rsidR="00714AC3" w:rsidRDefault="00714AC3" w:rsidP="00714AC3">
      <w:pPr>
        <w:pStyle w:val="Bezodstpw"/>
        <w:spacing w:line="276" w:lineRule="auto"/>
        <w:ind w:left="360"/>
        <w:jc w:val="both"/>
        <w:rPr>
          <w:rFonts w:ascii="Cambria" w:hAnsi="Cambria" w:cs="Times New Roman"/>
        </w:rPr>
      </w:pPr>
    </w:p>
    <w:p w14:paraId="569881FA" w14:textId="16380619" w:rsidR="00714AC3" w:rsidRDefault="00714AC3" w:rsidP="00714AC3">
      <w:pPr>
        <w:pStyle w:val="Bezodstpw"/>
        <w:spacing w:line="276" w:lineRule="auto"/>
        <w:ind w:left="360"/>
        <w:jc w:val="both"/>
        <w:rPr>
          <w:rFonts w:ascii="Cambria" w:hAnsi="Cambria" w:cs="Times New Roman"/>
        </w:rPr>
      </w:pPr>
      <w:r w:rsidRPr="00714AC3">
        <w:rPr>
          <w:rFonts w:ascii="Cambria" w:hAnsi="Cambria" w:cs="Times New Roman"/>
        </w:rPr>
        <w:t xml:space="preserve">Przedmiotem zamówienia jest: przebudowa części budynku SPZOZ-ZZ w Makowie Mazowieckim polegająca na zmianie sposobu użytkowania pomieszczeń magazynowych na pomieszczenia </w:t>
      </w:r>
      <w:r>
        <w:rPr>
          <w:rFonts w:ascii="Cambria" w:hAnsi="Cambria" w:cs="Times New Roman"/>
        </w:rPr>
        <w:t>s</w:t>
      </w:r>
      <w:r w:rsidRPr="00714AC3">
        <w:rPr>
          <w:rFonts w:ascii="Cambria" w:hAnsi="Cambria" w:cs="Times New Roman"/>
        </w:rPr>
        <w:t>terylizatorni z zapleczem higieniczno – sanitarnym.</w:t>
      </w:r>
    </w:p>
    <w:p w14:paraId="2A32F6F5" w14:textId="77777777" w:rsidR="00714AC3" w:rsidRDefault="00714AC3" w:rsidP="00714AC3">
      <w:pPr>
        <w:pStyle w:val="Bezodstpw"/>
        <w:spacing w:line="276" w:lineRule="auto"/>
        <w:ind w:left="360"/>
        <w:jc w:val="both"/>
        <w:rPr>
          <w:rFonts w:ascii="Cambria" w:hAnsi="Cambria" w:cs="Times New Roman"/>
        </w:rPr>
      </w:pPr>
    </w:p>
    <w:p w14:paraId="21FEF3DA" w14:textId="43E61863" w:rsidR="00714AC3" w:rsidRDefault="00714AC3" w:rsidP="00714AC3">
      <w:pPr>
        <w:pStyle w:val="Bezodstpw"/>
        <w:spacing w:line="276" w:lineRule="auto"/>
        <w:ind w:left="360"/>
        <w:jc w:val="both"/>
        <w:rPr>
          <w:rFonts w:ascii="Cambria" w:hAnsi="Cambria" w:cs="Times New Roman"/>
        </w:rPr>
      </w:pPr>
      <w:r>
        <w:rPr>
          <w:rFonts w:ascii="Cambria" w:hAnsi="Cambria" w:cs="Times New Roman"/>
        </w:rPr>
        <w:t>Ze względu na aktualną modernizację części szpitala (SOR) i wynikającą z tego zmianę funkcji niektórych pomieszczeń, konieczne jest przeniesienie istniejącej centralnej sterylizatorni do innej części budynku.</w:t>
      </w:r>
    </w:p>
    <w:p w14:paraId="279ADB40" w14:textId="13AEE13C" w:rsidR="00714AC3" w:rsidRDefault="00714AC3" w:rsidP="00714AC3">
      <w:pPr>
        <w:pStyle w:val="Bezodstpw"/>
        <w:spacing w:line="276" w:lineRule="auto"/>
        <w:ind w:left="360"/>
        <w:jc w:val="both"/>
        <w:rPr>
          <w:rFonts w:ascii="Cambria" w:hAnsi="Cambria" w:cs="Times New Roman"/>
        </w:rPr>
      </w:pPr>
      <w:r>
        <w:rPr>
          <w:rFonts w:ascii="Cambria" w:hAnsi="Cambria" w:cs="Times New Roman"/>
        </w:rPr>
        <w:t>Nie zmienia się sposób użytkowania reszty obiektu, w pomieszczeniach po przeniesionej sterylizatorni zaprojektowana została inna funkcja, wg. Opracowania objętego odrębną procedurą.</w:t>
      </w:r>
    </w:p>
    <w:p w14:paraId="18B8CFF8" w14:textId="77777777" w:rsidR="00714AC3" w:rsidRDefault="00714AC3" w:rsidP="00714AC3">
      <w:pPr>
        <w:pStyle w:val="Bezodstpw"/>
        <w:spacing w:line="276" w:lineRule="auto"/>
        <w:ind w:left="360"/>
        <w:jc w:val="both"/>
        <w:rPr>
          <w:rFonts w:ascii="Cambria" w:hAnsi="Cambria" w:cs="Times New Roman"/>
        </w:rPr>
      </w:pPr>
    </w:p>
    <w:p w14:paraId="2E0CC1F0" w14:textId="6BB13212" w:rsidR="00714AC3" w:rsidRDefault="00714AC3" w:rsidP="00714AC3">
      <w:pPr>
        <w:pStyle w:val="Bezodstpw"/>
        <w:spacing w:line="276" w:lineRule="auto"/>
        <w:ind w:left="360"/>
        <w:jc w:val="both"/>
        <w:rPr>
          <w:rFonts w:ascii="Cambria" w:hAnsi="Cambria" w:cs="Times New Roman"/>
        </w:rPr>
      </w:pPr>
      <w:r>
        <w:rPr>
          <w:rFonts w:ascii="Cambria" w:hAnsi="Cambria" w:cs="Times New Roman"/>
        </w:rPr>
        <w:t xml:space="preserve">Zamawiający planuje wydzielenie części najniższej kondygnacji budynku z przeznaczeniem jej na pomieszczenia sterylizatorni, w których </w:t>
      </w:r>
      <w:r w:rsidR="001460CF">
        <w:rPr>
          <w:rFonts w:ascii="Cambria" w:hAnsi="Cambria" w:cs="Times New Roman"/>
        </w:rPr>
        <w:t xml:space="preserve">może przebywać łącznie do 10 osób. Pomieszczenia sterylizatorni umieszczone będą wzdłuż istniejącego korytarza, od strony i na poziomie obniżonego dziedzińca, pomiędzy 2 klatkami schodowymi. Pomieszczenia magazynowe (poza opracowaniem) po drugiej stronie korytarza, poniżej terenu. Sterylizatornia jest skomunikowana z oddziałami szpitala, w tym z blokiem operacyjnym klatką schodową K1 oraz windami. </w:t>
      </w:r>
      <w:r w:rsidR="008C2540">
        <w:rPr>
          <w:rFonts w:ascii="Cambria" w:hAnsi="Cambria" w:cs="Times New Roman"/>
        </w:rPr>
        <w:t>Ze względu na drogi ewakuacyjne projektowane jest wydzielenie pożarowe fragmentu korytarza oraz przylegających na całej długości sterylizatorni, prowadzące do wyjścia na zewnątrz na dziedziniec.</w:t>
      </w:r>
    </w:p>
    <w:p w14:paraId="6EF4DD91" w14:textId="77777777" w:rsidR="008C2540" w:rsidRDefault="008C2540" w:rsidP="00714AC3">
      <w:pPr>
        <w:pStyle w:val="Bezodstpw"/>
        <w:spacing w:line="276" w:lineRule="auto"/>
        <w:ind w:left="360"/>
        <w:jc w:val="both"/>
        <w:rPr>
          <w:rFonts w:ascii="Cambria" w:hAnsi="Cambria" w:cs="Times New Roman"/>
        </w:rPr>
      </w:pPr>
    </w:p>
    <w:p w14:paraId="635A6885" w14:textId="0CD013B9" w:rsidR="008C2540" w:rsidRDefault="008C2540" w:rsidP="00714AC3">
      <w:pPr>
        <w:pStyle w:val="Bezodstpw"/>
        <w:spacing w:line="276" w:lineRule="auto"/>
        <w:ind w:left="360"/>
        <w:jc w:val="both"/>
        <w:rPr>
          <w:rFonts w:ascii="Cambria" w:hAnsi="Cambria" w:cs="Times New Roman"/>
        </w:rPr>
      </w:pPr>
      <w:r>
        <w:rPr>
          <w:rFonts w:ascii="Cambria" w:hAnsi="Cambria" w:cs="Times New Roman"/>
        </w:rPr>
        <w:t>Roboty budowlane będą prowadzone w czynnym obiekcie. Roboty powinny być zorganizowane w taki sposób, aby wyodrębnić część obiektu, w którym nie zostanie wstrzymany ruch, a praca szpitala będzie odbywała się bez zakłóceń. Wykonawca zapewni, że prowadzone roboty nie wpłyną na bezpieczeństwo pracowników Zamawiającego i pacjentów w funkcjonującej części obiektu. Szczegółowe zasady prowadzenia prac i podziału obiektu Wykonawca uzgodni z Zamawiającym na piśmie przed przystąpieniem do realizacji robót budowlanych. W uzasadnionych przypadkach Zamawiający zastrzega możliwość zażądania przerwy w prowadzeniu robót powodujących hałas, nie dłużej jednak niż 2 godziny dziennie.</w:t>
      </w:r>
    </w:p>
    <w:p w14:paraId="69C589CD" w14:textId="77777777" w:rsidR="00F25744" w:rsidRDefault="00F25744" w:rsidP="00714AC3">
      <w:pPr>
        <w:pStyle w:val="Bezodstpw"/>
        <w:spacing w:line="276" w:lineRule="auto"/>
        <w:ind w:left="360"/>
        <w:jc w:val="both"/>
        <w:rPr>
          <w:rFonts w:ascii="Cambria" w:hAnsi="Cambria" w:cs="Times New Roman"/>
        </w:rPr>
      </w:pPr>
    </w:p>
    <w:p w14:paraId="0BD91E19" w14:textId="09B453E2" w:rsidR="00F25744" w:rsidRDefault="00F25744" w:rsidP="00714AC3">
      <w:pPr>
        <w:pStyle w:val="Bezodstpw"/>
        <w:spacing w:line="276" w:lineRule="auto"/>
        <w:ind w:left="360"/>
        <w:jc w:val="both"/>
        <w:rPr>
          <w:rFonts w:ascii="Cambria" w:hAnsi="Cambria" w:cs="Times New Roman"/>
        </w:rPr>
      </w:pPr>
      <w:r w:rsidRPr="00F25744">
        <w:rPr>
          <w:rFonts w:ascii="Cambria" w:hAnsi="Cambria" w:cs="Times New Roman"/>
        </w:rPr>
        <w:t>Wszystkie roboty muszą być wykonane zgodnie z obowiązującymi przepisami, w szczególności wymogami ustawy z dnia 7 lipca 1994 r. prawo budowlane (tekst jednolity Dz.U. 202</w:t>
      </w:r>
      <w:r w:rsidR="00A34954">
        <w:rPr>
          <w:rFonts w:ascii="Cambria" w:hAnsi="Cambria" w:cs="Times New Roman"/>
        </w:rPr>
        <w:t>5</w:t>
      </w:r>
      <w:r w:rsidRPr="00F25744">
        <w:rPr>
          <w:rFonts w:ascii="Cambria" w:hAnsi="Cambria" w:cs="Times New Roman"/>
        </w:rPr>
        <w:t xml:space="preserve"> poz. </w:t>
      </w:r>
      <w:r w:rsidR="00A34954">
        <w:rPr>
          <w:rFonts w:ascii="Cambria" w:hAnsi="Cambria" w:cs="Times New Roman"/>
        </w:rPr>
        <w:t>418</w:t>
      </w:r>
      <w:r w:rsidRPr="00F25744">
        <w:rPr>
          <w:rFonts w:ascii="Cambria" w:hAnsi="Cambria" w:cs="Times New Roman"/>
        </w:rPr>
        <w:t>) normami, warunkami technicznymi i sztuką budowlaną, przepisami dotyczącymi bhp przy wykonywaniu robót budowlanych tj. rozporządzeniem ministra infrastruktury z dnia 6 lutego 2003 r. w sprawie bezpieczeństwa i higieny pracy podczas wykonywania robót budowlanych (Dz.U. 2003 nr 47 poz. 401), przepisami ppoż. oraz zgodnie z poleceniami inspektora nadzoru.</w:t>
      </w:r>
    </w:p>
    <w:p w14:paraId="126B45D3" w14:textId="77777777" w:rsidR="00005B4E" w:rsidRDefault="00005B4E" w:rsidP="00714AC3">
      <w:pPr>
        <w:pStyle w:val="Bezodstpw"/>
        <w:spacing w:line="276" w:lineRule="auto"/>
        <w:ind w:left="360"/>
        <w:jc w:val="both"/>
        <w:rPr>
          <w:rFonts w:ascii="Cambria" w:hAnsi="Cambria" w:cs="Times New Roman"/>
        </w:rPr>
      </w:pPr>
    </w:p>
    <w:p w14:paraId="34D1B483" w14:textId="67FA5A86" w:rsidR="00005B4E" w:rsidRDefault="00005B4E" w:rsidP="00714AC3">
      <w:pPr>
        <w:pStyle w:val="Bezodstpw"/>
        <w:spacing w:line="276" w:lineRule="auto"/>
        <w:ind w:left="360"/>
        <w:jc w:val="both"/>
        <w:rPr>
          <w:rFonts w:ascii="Cambria" w:hAnsi="Cambria" w:cs="Times New Roman"/>
        </w:rPr>
      </w:pPr>
      <w:r>
        <w:rPr>
          <w:rFonts w:ascii="Cambria" w:hAnsi="Cambria" w:cs="Times New Roman"/>
        </w:rPr>
        <w:t>Zakres rzeczowy zamówienia obejmuje w szczególności:</w:t>
      </w:r>
    </w:p>
    <w:p w14:paraId="7A31002C" w14:textId="5F165254" w:rsidR="00005B4E" w:rsidRDefault="00005B4E" w:rsidP="00005B4E">
      <w:pPr>
        <w:pStyle w:val="Bezodstpw"/>
        <w:numPr>
          <w:ilvl w:val="1"/>
          <w:numId w:val="6"/>
        </w:numPr>
        <w:spacing w:line="276" w:lineRule="auto"/>
        <w:jc w:val="both"/>
        <w:rPr>
          <w:rFonts w:ascii="Cambria" w:hAnsi="Cambria" w:cs="Times New Roman"/>
        </w:rPr>
      </w:pPr>
      <w:r>
        <w:rPr>
          <w:rFonts w:ascii="Cambria" w:hAnsi="Cambria" w:cs="Times New Roman"/>
        </w:rPr>
        <w:t>Roboty rozbiórkowe</w:t>
      </w:r>
      <w:r w:rsidR="00173A3F">
        <w:rPr>
          <w:rFonts w:ascii="Cambria" w:hAnsi="Cambria" w:cs="Times New Roman"/>
        </w:rPr>
        <w:t xml:space="preserve"> ścian, posadzek, przebicia otworów</w:t>
      </w:r>
      <w:r>
        <w:rPr>
          <w:rFonts w:ascii="Cambria" w:hAnsi="Cambria" w:cs="Times New Roman"/>
        </w:rPr>
        <w:t xml:space="preserve"> i demontażowe </w:t>
      </w:r>
      <w:r w:rsidR="00173A3F">
        <w:rPr>
          <w:rFonts w:ascii="Cambria" w:hAnsi="Cambria" w:cs="Times New Roman"/>
        </w:rPr>
        <w:t>stolarki i urządzeń sanitarnych, kanałów wentylacyjnych, przewodów,</w:t>
      </w:r>
    </w:p>
    <w:p w14:paraId="3152AEBD" w14:textId="30A742F1" w:rsidR="000471E4" w:rsidRDefault="000471E4" w:rsidP="00005B4E">
      <w:pPr>
        <w:pStyle w:val="Bezodstpw"/>
        <w:numPr>
          <w:ilvl w:val="1"/>
          <w:numId w:val="6"/>
        </w:numPr>
        <w:spacing w:line="276" w:lineRule="auto"/>
        <w:jc w:val="both"/>
        <w:rPr>
          <w:rFonts w:ascii="Cambria" w:hAnsi="Cambria" w:cs="Times New Roman"/>
        </w:rPr>
      </w:pPr>
      <w:r>
        <w:rPr>
          <w:rFonts w:ascii="Cambria" w:hAnsi="Cambria" w:cs="Times New Roman"/>
        </w:rPr>
        <w:lastRenderedPageBreak/>
        <w:t>Wykonanie robót żelbetowych, betonowych oraz konstrukcji stalowych – wylewki, naproża stalowe,</w:t>
      </w:r>
    </w:p>
    <w:p w14:paraId="2C298BAF" w14:textId="32E715F7" w:rsidR="000471E4" w:rsidRDefault="000471E4" w:rsidP="00005B4E">
      <w:pPr>
        <w:pStyle w:val="Bezodstpw"/>
        <w:numPr>
          <w:ilvl w:val="1"/>
          <w:numId w:val="6"/>
        </w:numPr>
        <w:spacing w:line="276" w:lineRule="auto"/>
        <w:jc w:val="both"/>
        <w:rPr>
          <w:rFonts w:ascii="Cambria" w:hAnsi="Cambria" w:cs="Times New Roman"/>
        </w:rPr>
      </w:pPr>
      <w:r>
        <w:rPr>
          <w:rFonts w:ascii="Cambria" w:hAnsi="Cambria" w:cs="Times New Roman"/>
        </w:rPr>
        <w:t>Wykonanie robót murowych obejmujących ściany wewnętrzne i zewnętrzne, zamurowania otworów,</w:t>
      </w:r>
    </w:p>
    <w:p w14:paraId="1C21A534" w14:textId="23A01725" w:rsidR="000471E4" w:rsidRDefault="000471E4" w:rsidP="00005B4E">
      <w:pPr>
        <w:pStyle w:val="Bezodstpw"/>
        <w:numPr>
          <w:ilvl w:val="1"/>
          <w:numId w:val="6"/>
        </w:numPr>
        <w:spacing w:line="276" w:lineRule="auto"/>
        <w:jc w:val="both"/>
        <w:rPr>
          <w:rFonts w:ascii="Cambria" w:hAnsi="Cambria" w:cs="Times New Roman"/>
        </w:rPr>
      </w:pPr>
      <w:r>
        <w:rPr>
          <w:rFonts w:ascii="Cambria" w:hAnsi="Cambria" w:cs="Times New Roman"/>
        </w:rPr>
        <w:t>Roboty w zakresie ocieplenia i wykończenia elewacji oraz ocieplenia dachu granulatem z wełny mineralnej – ocieplenie ścian wełną mineralną, wykończenie tynkiem mineralnym,</w:t>
      </w:r>
    </w:p>
    <w:p w14:paraId="7D072C1F" w14:textId="6665FBB4" w:rsidR="000471E4" w:rsidRDefault="000471E4" w:rsidP="00005B4E">
      <w:pPr>
        <w:pStyle w:val="Bezodstpw"/>
        <w:numPr>
          <w:ilvl w:val="1"/>
          <w:numId w:val="6"/>
        </w:numPr>
        <w:spacing w:line="276" w:lineRule="auto"/>
        <w:jc w:val="both"/>
        <w:rPr>
          <w:rFonts w:ascii="Cambria" w:hAnsi="Cambria" w:cs="Times New Roman"/>
        </w:rPr>
      </w:pPr>
      <w:r>
        <w:rPr>
          <w:rFonts w:ascii="Cambria" w:hAnsi="Cambria" w:cs="Times New Roman"/>
        </w:rPr>
        <w:t>Wykonanie i odbiór okładzin ściennych i podłogowych z wykładziny winylowej</w:t>
      </w:r>
      <w:r w:rsidR="00950E05">
        <w:rPr>
          <w:rFonts w:ascii="Cambria" w:hAnsi="Cambria" w:cs="Times New Roman"/>
        </w:rPr>
        <w:t>,</w:t>
      </w:r>
    </w:p>
    <w:p w14:paraId="1B12311F" w14:textId="7176067F" w:rsidR="00005B4E" w:rsidRDefault="00950E05" w:rsidP="00005B4E">
      <w:pPr>
        <w:pStyle w:val="Bezodstpw"/>
        <w:numPr>
          <w:ilvl w:val="1"/>
          <w:numId w:val="6"/>
        </w:numPr>
        <w:spacing w:line="276" w:lineRule="auto"/>
        <w:jc w:val="both"/>
        <w:rPr>
          <w:rFonts w:ascii="Cambria" w:hAnsi="Cambria" w:cs="Times New Roman"/>
        </w:rPr>
      </w:pPr>
      <w:r>
        <w:rPr>
          <w:rFonts w:ascii="Cambria" w:hAnsi="Cambria" w:cs="Times New Roman"/>
        </w:rPr>
        <w:t>Wykonanie ślusarki i stolarki drzwiowej i okiennej, ścianek przeszklonych</w:t>
      </w:r>
      <w:r w:rsidR="002F3393">
        <w:rPr>
          <w:rFonts w:ascii="Cambria" w:hAnsi="Cambria" w:cs="Times New Roman"/>
        </w:rPr>
        <w:t>, ścianek g/k, sufitów podwieszonych,</w:t>
      </w:r>
    </w:p>
    <w:p w14:paraId="1EE24528" w14:textId="45F86C77" w:rsidR="002F3393" w:rsidRDefault="002F3393" w:rsidP="00005B4E">
      <w:pPr>
        <w:pStyle w:val="Bezodstpw"/>
        <w:numPr>
          <w:ilvl w:val="1"/>
          <w:numId w:val="6"/>
        </w:numPr>
        <w:spacing w:line="276" w:lineRule="auto"/>
        <w:jc w:val="both"/>
        <w:rPr>
          <w:rFonts w:ascii="Cambria" w:hAnsi="Cambria" w:cs="Times New Roman"/>
        </w:rPr>
      </w:pPr>
      <w:r>
        <w:rPr>
          <w:rFonts w:ascii="Cambria" w:hAnsi="Cambria" w:cs="Times New Roman"/>
        </w:rPr>
        <w:t xml:space="preserve">Wykonanie tynków wewnętrznych i gładzi gipsowych, </w:t>
      </w:r>
    </w:p>
    <w:p w14:paraId="69D4700A" w14:textId="06E24E0D" w:rsidR="002F3393" w:rsidRDefault="002F3393" w:rsidP="00005B4E">
      <w:pPr>
        <w:pStyle w:val="Bezodstpw"/>
        <w:numPr>
          <w:ilvl w:val="1"/>
          <w:numId w:val="6"/>
        </w:numPr>
        <w:spacing w:line="276" w:lineRule="auto"/>
        <w:jc w:val="both"/>
        <w:rPr>
          <w:rFonts w:ascii="Cambria" w:hAnsi="Cambria" w:cs="Times New Roman"/>
        </w:rPr>
      </w:pPr>
      <w:r>
        <w:rPr>
          <w:rFonts w:ascii="Cambria" w:hAnsi="Cambria" w:cs="Times New Roman"/>
        </w:rPr>
        <w:t>Wykonanie robót malarskich – malowanie ścian oraz sufitów,</w:t>
      </w:r>
    </w:p>
    <w:p w14:paraId="4ABD11C6" w14:textId="73D70D66" w:rsidR="002F3393" w:rsidRDefault="002F3393" w:rsidP="00005B4E">
      <w:pPr>
        <w:pStyle w:val="Bezodstpw"/>
        <w:numPr>
          <w:ilvl w:val="1"/>
          <w:numId w:val="6"/>
        </w:numPr>
        <w:spacing w:line="276" w:lineRule="auto"/>
        <w:jc w:val="both"/>
        <w:rPr>
          <w:rFonts w:ascii="Cambria" w:hAnsi="Cambria" w:cs="Times New Roman"/>
        </w:rPr>
      </w:pPr>
      <w:r>
        <w:rPr>
          <w:rFonts w:ascii="Cambria" w:hAnsi="Cambria" w:cs="Times New Roman"/>
        </w:rPr>
        <w:t>Wykonanie instalacji elektrycznej</w:t>
      </w:r>
      <w:r w:rsidR="00AE29CE">
        <w:rPr>
          <w:rFonts w:ascii="Cambria" w:hAnsi="Cambria" w:cs="Times New Roman"/>
        </w:rPr>
        <w:t>, m.in.:</w:t>
      </w:r>
      <w:r>
        <w:rPr>
          <w:rFonts w:ascii="Cambria" w:hAnsi="Cambria" w:cs="Times New Roman"/>
        </w:rPr>
        <w:t xml:space="preserve"> montaż rozdzielnic elektrycznych, montaż tras kablowych, montaż kabli i przewodów, montaż oświetlenia podstawowego i awaryjnego oświetlenia ewakuacyjnego, montaż osprzętu elektroinstalacyjnego, montaż instalacji internetowej i telekomunikacyjnej, montaż instalacji uziemiającej, połączeń wyrównawcz</w:t>
      </w:r>
      <w:r w:rsidR="00AE29CE">
        <w:rPr>
          <w:rFonts w:ascii="Cambria" w:hAnsi="Cambria" w:cs="Times New Roman"/>
        </w:rPr>
        <w:t>ych.</w:t>
      </w:r>
    </w:p>
    <w:p w14:paraId="51648C53" w14:textId="12F4CCE6" w:rsidR="00005B4E" w:rsidRDefault="00005B4E" w:rsidP="00005B4E">
      <w:pPr>
        <w:pStyle w:val="Bezodstpw"/>
        <w:numPr>
          <w:ilvl w:val="1"/>
          <w:numId w:val="6"/>
        </w:numPr>
        <w:spacing w:line="276" w:lineRule="auto"/>
        <w:jc w:val="both"/>
        <w:rPr>
          <w:rFonts w:ascii="Cambria" w:hAnsi="Cambria" w:cs="Times New Roman"/>
        </w:rPr>
      </w:pPr>
      <w:r>
        <w:rPr>
          <w:rFonts w:ascii="Cambria" w:hAnsi="Cambria" w:cs="Times New Roman"/>
        </w:rPr>
        <w:t>Wykonanie nowych instalacji wewnętrznych:</w:t>
      </w:r>
      <w:r w:rsidR="00AE29CE">
        <w:rPr>
          <w:rFonts w:ascii="Cambria" w:hAnsi="Cambria" w:cs="Times New Roman"/>
        </w:rPr>
        <w:t xml:space="preserve"> wodociągowej, sanitarnej, centralnego ogrzewania</w:t>
      </w:r>
      <w:r>
        <w:rPr>
          <w:rFonts w:ascii="Cambria" w:hAnsi="Cambria" w:cs="Times New Roman"/>
        </w:rPr>
        <w:t>,</w:t>
      </w:r>
      <w:r w:rsidR="00AE29CE">
        <w:rPr>
          <w:rFonts w:ascii="Cambria" w:hAnsi="Cambria" w:cs="Times New Roman"/>
        </w:rPr>
        <w:t xml:space="preserve"> </w:t>
      </w:r>
      <w:r>
        <w:rPr>
          <w:rFonts w:ascii="Cambria" w:hAnsi="Cambria" w:cs="Times New Roman"/>
        </w:rPr>
        <w:t xml:space="preserve">wentylacji mechanicznej oraz </w:t>
      </w:r>
      <w:r w:rsidR="00AE29CE">
        <w:rPr>
          <w:rFonts w:ascii="Cambria" w:hAnsi="Cambria" w:cs="Times New Roman"/>
        </w:rPr>
        <w:t>chłodniczej</w:t>
      </w:r>
      <w:r>
        <w:rPr>
          <w:rFonts w:ascii="Cambria" w:hAnsi="Cambria" w:cs="Times New Roman"/>
        </w:rPr>
        <w:t xml:space="preserve"> dla sterylizatorni;</w:t>
      </w:r>
    </w:p>
    <w:p w14:paraId="6DC0CCB9" w14:textId="30F49DC2" w:rsidR="00005B4E" w:rsidRDefault="00005B4E" w:rsidP="00005B4E">
      <w:pPr>
        <w:pStyle w:val="Bezodstpw"/>
        <w:numPr>
          <w:ilvl w:val="1"/>
          <w:numId w:val="6"/>
        </w:numPr>
        <w:spacing w:line="276" w:lineRule="auto"/>
        <w:jc w:val="both"/>
        <w:rPr>
          <w:rFonts w:ascii="Cambria" w:hAnsi="Cambria" w:cs="Times New Roman"/>
        </w:rPr>
      </w:pPr>
      <w:r>
        <w:rPr>
          <w:rFonts w:ascii="Cambria" w:hAnsi="Cambria" w:cs="Times New Roman"/>
        </w:rPr>
        <w:t>Dostosowanie pomieszczeń do wymagań sanitarno – epidemiologicznych oraz obowiązujących przepisów prawa dla centralnej sterylizatorni,</w:t>
      </w:r>
    </w:p>
    <w:p w14:paraId="5E598A54" w14:textId="3AC4B87C" w:rsidR="00005B4E" w:rsidRDefault="00005B4E" w:rsidP="00005B4E">
      <w:pPr>
        <w:pStyle w:val="Bezodstpw"/>
        <w:numPr>
          <w:ilvl w:val="1"/>
          <w:numId w:val="6"/>
        </w:numPr>
        <w:spacing w:line="276" w:lineRule="auto"/>
        <w:jc w:val="both"/>
        <w:rPr>
          <w:rFonts w:ascii="Cambria" w:hAnsi="Cambria" w:cs="Times New Roman"/>
        </w:rPr>
      </w:pPr>
      <w:r>
        <w:rPr>
          <w:rFonts w:ascii="Cambria" w:hAnsi="Cambria" w:cs="Times New Roman"/>
        </w:rPr>
        <w:t>Wykonanie prób, sprawdzeń oraz uzyskanie wymaganych protokołów odbioru.</w:t>
      </w:r>
    </w:p>
    <w:p w14:paraId="4532270E" w14:textId="77777777" w:rsidR="00005B4E" w:rsidRDefault="00005B4E" w:rsidP="00005B4E">
      <w:pPr>
        <w:pStyle w:val="Bezodstpw"/>
        <w:spacing w:line="276" w:lineRule="auto"/>
        <w:jc w:val="both"/>
        <w:rPr>
          <w:rFonts w:ascii="Cambria" w:hAnsi="Cambria" w:cs="Times New Roman"/>
        </w:rPr>
      </w:pPr>
    </w:p>
    <w:p w14:paraId="1BAA5F4A" w14:textId="7C4DBDF4" w:rsidR="00005B4E" w:rsidRDefault="00005B4E" w:rsidP="00005B4E">
      <w:pPr>
        <w:pStyle w:val="Bezodstpw"/>
        <w:spacing w:line="276" w:lineRule="auto"/>
        <w:ind w:left="360"/>
        <w:jc w:val="both"/>
        <w:rPr>
          <w:rFonts w:ascii="Cambria" w:hAnsi="Cambria" w:cs="Times New Roman"/>
        </w:rPr>
      </w:pPr>
      <w:r>
        <w:rPr>
          <w:rFonts w:ascii="Cambria" w:hAnsi="Cambria" w:cs="Times New Roman"/>
        </w:rPr>
        <w:t>Wszystkie roboty należy wykonać zgodnie z dokumentacją projektową, specyfikacją techniczną wykonania i odbioru robót (STWiOR</w:t>
      </w:r>
      <w:r w:rsidR="00173A3F">
        <w:rPr>
          <w:rFonts w:ascii="Cambria" w:hAnsi="Cambria" w:cs="Times New Roman"/>
        </w:rPr>
        <w:t>B</w:t>
      </w:r>
      <w:r>
        <w:rPr>
          <w:rFonts w:ascii="Cambria" w:hAnsi="Cambria" w:cs="Times New Roman"/>
        </w:rPr>
        <w:t>) oraz przepisami prawa budowlanego.</w:t>
      </w:r>
    </w:p>
    <w:p w14:paraId="3F7DE2B2" w14:textId="7F4962F7" w:rsidR="00005B4E" w:rsidRDefault="00005B4E" w:rsidP="00005B4E">
      <w:pPr>
        <w:pStyle w:val="Bezodstpw"/>
        <w:spacing w:line="276" w:lineRule="auto"/>
        <w:ind w:left="360"/>
        <w:jc w:val="both"/>
        <w:rPr>
          <w:rFonts w:ascii="Cambria" w:hAnsi="Cambria" w:cs="Times New Roman"/>
        </w:rPr>
      </w:pPr>
      <w:r>
        <w:rPr>
          <w:rFonts w:ascii="Cambria" w:hAnsi="Cambria" w:cs="Times New Roman"/>
        </w:rPr>
        <w:t>Szczegółowy zakres robót oraz wymagania techniczne określają:</w:t>
      </w:r>
    </w:p>
    <w:p w14:paraId="24EB09D1" w14:textId="52462E26" w:rsidR="00005B4E" w:rsidRDefault="00005B4E" w:rsidP="00005B4E">
      <w:pPr>
        <w:pStyle w:val="Bezodstpw"/>
        <w:spacing w:line="276" w:lineRule="auto"/>
        <w:ind w:left="360"/>
        <w:jc w:val="both"/>
        <w:rPr>
          <w:rFonts w:ascii="Cambria" w:hAnsi="Cambria" w:cs="Times New Roman"/>
        </w:rPr>
      </w:pPr>
      <w:r>
        <w:rPr>
          <w:rFonts w:ascii="Cambria" w:hAnsi="Cambria" w:cs="Times New Roman"/>
        </w:rPr>
        <w:t xml:space="preserve">-projekt </w:t>
      </w:r>
      <w:r w:rsidR="00367211">
        <w:rPr>
          <w:rFonts w:ascii="Cambria" w:hAnsi="Cambria" w:cs="Times New Roman"/>
        </w:rPr>
        <w:t>architektoniczno - budowlany</w:t>
      </w:r>
      <w:r>
        <w:rPr>
          <w:rFonts w:ascii="Cambria" w:hAnsi="Cambria" w:cs="Times New Roman"/>
        </w:rPr>
        <w:t>,</w:t>
      </w:r>
    </w:p>
    <w:p w14:paraId="25B77A3A" w14:textId="57448FCE" w:rsidR="00005B4E" w:rsidRDefault="00005B4E" w:rsidP="00005B4E">
      <w:pPr>
        <w:pStyle w:val="Bezodstpw"/>
        <w:spacing w:line="276" w:lineRule="auto"/>
        <w:ind w:left="360"/>
        <w:jc w:val="both"/>
        <w:rPr>
          <w:rFonts w:ascii="Cambria" w:hAnsi="Cambria" w:cs="Times New Roman"/>
        </w:rPr>
      </w:pPr>
      <w:r>
        <w:rPr>
          <w:rFonts w:ascii="Cambria" w:hAnsi="Cambria" w:cs="Times New Roman"/>
        </w:rPr>
        <w:t>-STWiOR</w:t>
      </w:r>
      <w:r w:rsidR="00173A3F">
        <w:rPr>
          <w:rFonts w:ascii="Cambria" w:hAnsi="Cambria" w:cs="Times New Roman"/>
        </w:rPr>
        <w:t>B</w:t>
      </w:r>
      <w:r>
        <w:rPr>
          <w:rFonts w:ascii="Cambria" w:hAnsi="Cambria" w:cs="Times New Roman"/>
        </w:rPr>
        <w:t>,</w:t>
      </w:r>
    </w:p>
    <w:p w14:paraId="64E003D8" w14:textId="395399EB" w:rsidR="00005B4E" w:rsidRDefault="00173A3F" w:rsidP="00005B4E">
      <w:pPr>
        <w:pStyle w:val="Bezodstpw"/>
        <w:spacing w:line="276" w:lineRule="auto"/>
        <w:ind w:left="360"/>
        <w:jc w:val="both"/>
        <w:rPr>
          <w:rFonts w:ascii="Cambria" w:hAnsi="Cambria" w:cs="Times New Roman"/>
        </w:rPr>
      </w:pPr>
      <w:r>
        <w:rPr>
          <w:rFonts w:ascii="Cambria" w:hAnsi="Cambria" w:cs="Times New Roman"/>
        </w:rPr>
        <w:t>-p</w:t>
      </w:r>
      <w:r w:rsidR="00005B4E">
        <w:rPr>
          <w:rFonts w:ascii="Cambria" w:hAnsi="Cambria" w:cs="Times New Roman"/>
        </w:rPr>
        <w:t>rzedmiar robót.</w:t>
      </w:r>
    </w:p>
    <w:p w14:paraId="737B4893" w14:textId="77777777" w:rsidR="005E095C" w:rsidRDefault="005E095C" w:rsidP="00714AC3">
      <w:pPr>
        <w:pStyle w:val="Bezodstpw"/>
        <w:spacing w:line="276" w:lineRule="auto"/>
        <w:ind w:left="360"/>
        <w:jc w:val="both"/>
        <w:rPr>
          <w:rFonts w:ascii="Cambria" w:hAnsi="Cambria" w:cs="Times New Roman"/>
        </w:rPr>
      </w:pPr>
    </w:p>
    <w:p w14:paraId="3635A1AF" w14:textId="12CD3009" w:rsidR="00005B4E" w:rsidRDefault="00005B4E" w:rsidP="00714AC3">
      <w:pPr>
        <w:pStyle w:val="Bezodstpw"/>
        <w:spacing w:line="276" w:lineRule="auto"/>
        <w:ind w:left="360"/>
        <w:jc w:val="both"/>
        <w:rPr>
          <w:rFonts w:ascii="Cambria" w:hAnsi="Cambria" w:cs="Times New Roman"/>
        </w:rPr>
      </w:pPr>
      <w:r w:rsidRPr="00CE5105">
        <w:rPr>
          <w:rFonts w:ascii="Cambria" w:hAnsi="Cambria" w:cs="Times New Roman"/>
        </w:rPr>
        <w:t xml:space="preserve">Zamawiający informuje, że na dzień wszczęcia niniejszego postępowania przetargowego jest w trakcie procedury przygotowywania i składania wniosku o wydanie decyzji o pozwoleniu na budowę dla </w:t>
      </w:r>
      <w:r w:rsidR="00CE5105">
        <w:rPr>
          <w:rFonts w:ascii="Cambria" w:hAnsi="Cambria" w:cs="Times New Roman"/>
        </w:rPr>
        <w:t xml:space="preserve">części </w:t>
      </w:r>
      <w:r w:rsidRPr="00CE5105">
        <w:rPr>
          <w:rFonts w:ascii="Cambria" w:hAnsi="Cambria" w:cs="Times New Roman"/>
        </w:rPr>
        <w:t>inwestycji objętej niniejszym zamówieniem.</w:t>
      </w:r>
      <w:r w:rsidR="006C67FA" w:rsidRPr="00CE5105">
        <w:rPr>
          <w:rFonts w:ascii="Cambria" w:hAnsi="Cambria" w:cs="Times New Roman"/>
        </w:rPr>
        <w:t xml:space="preserve"> Wykonawca zobowiązany będzie do rozpoczęcia realizacji robót objętych decyzją o pozwoleniu na budowę dopiero po uzyskaniu przez Zamawiającego ostatecznej decyzji o pozwoleniu na budowę, o czym zostanie niezwłocznie poinformowany.</w:t>
      </w:r>
    </w:p>
    <w:p w14:paraId="466B828E" w14:textId="6493AC5C" w:rsidR="0075753F" w:rsidRDefault="0075753F" w:rsidP="00714AC3">
      <w:pPr>
        <w:pStyle w:val="Bezodstpw"/>
        <w:spacing w:line="276" w:lineRule="auto"/>
        <w:ind w:left="360"/>
        <w:jc w:val="both"/>
        <w:rPr>
          <w:rFonts w:ascii="Cambria" w:hAnsi="Cambria" w:cs="Times New Roman"/>
        </w:rPr>
      </w:pPr>
      <w:r>
        <w:rPr>
          <w:rFonts w:ascii="Cambria" w:hAnsi="Cambria" w:cs="Times New Roman"/>
        </w:rPr>
        <w:t xml:space="preserve">Szczegółowy zakres zadań związany z realizacją przedmiotu zamówienia został określony w dokumentacji przetargowej, </w:t>
      </w:r>
      <w:r w:rsidRPr="009C21C1">
        <w:rPr>
          <w:rFonts w:ascii="Cambria" w:hAnsi="Cambria" w:cs="Times New Roman"/>
        </w:rPr>
        <w:t xml:space="preserve">Załącznikach nr </w:t>
      </w:r>
      <w:r w:rsidR="009C21C1">
        <w:rPr>
          <w:rFonts w:ascii="Cambria" w:hAnsi="Cambria" w:cs="Times New Roman"/>
        </w:rPr>
        <w:t>10-15.</w:t>
      </w:r>
    </w:p>
    <w:p w14:paraId="7000BF2B" w14:textId="77777777" w:rsidR="0075753F" w:rsidRDefault="0075753F" w:rsidP="00714AC3">
      <w:pPr>
        <w:pStyle w:val="Bezodstpw"/>
        <w:spacing w:line="276" w:lineRule="auto"/>
        <w:ind w:left="360"/>
        <w:jc w:val="both"/>
        <w:rPr>
          <w:rFonts w:ascii="Cambria" w:hAnsi="Cambria" w:cs="Times New Roman"/>
        </w:rPr>
      </w:pPr>
    </w:p>
    <w:p w14:paraId="518A609C" w14:textId="55C2DB97" w:rsidR="0075753F" w:rsidRPr="00714AC3" w:rsidRDefault="0075753F" w:rsidP="00714AC3">
      <w:pPr>
        <w:pStyle w:val="Bezodstpw"/>
        <w:spacing w:line="276" w:lineRule="auto"/>
        <w:ind w:left="360"/>
        <w:jc w:val="both"/>
        <w:rPr>
          <w:rFonts w:ascii="Cambria" w:hAnsi="Cambria" w:cs="Times New Roman"/>
          <w:b/>
          <w:bCs/>
        </w:rPr>
      </w:pPr>
      <w:r>
        <w:rPr>
          <w:rFonts w:ascii="Cambria" w:hAnsi="Cambria" w:cs="Times New Roman"/>
        </w:rPr>
        <w:t>Wszelkie standardy jakościowe oraz zakres związane z realizacją przedmiotu zamówienia zostały określone w dokumentacji przetargowej. Podczas wyceny robót budowlanych Wykonawca zobowiązany jest do zapoznania się z pełną dokumentacją, która funkcjonuje jako całość.</w:t>
      </w:r>
    </w:p>
    <w:p w14:paraId="383C0173" w14:textId="77777777" w:rsidR="00714AC3" w:rsidRDefault="00714AC3" w:rsidP="00381DA3">
      <w:pPr>
        <w:pStyle w:val="Bezodstpw"/>
        <w:spacing w:line="276" w:lineRule="auto"/>
        <w:jc w:val="both"/>
        <w:rPr>
          <w:rFonts w:ascii="Cambria" w:hAnsi="Cambria" w:cs="Times New Roman"/>
          <w:b/>
          <w:bCs/>
        </w:rPr>
      </w:pPr>
    </w:p>
    <w:p w14:paraId="1D921847" w14:textId="02B6BB13" w:rsidR="00350DA4" w:rsidRPr="000F511B" w:rsidRDefault="00350DA4"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Określenie wymagań:</w:t>
      </w:r>
    </w:p>
    <w:p w14:paraId="393BED6D" w14:textId="4ACC6409" w:rsidR="00350DA4" w:rsidRPr="000F511B" w:rsidRDefault="00350DA4"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Zamawiający nie zastrzega możliwości ubiegania się o udzielenie zamówienia wyłącznie przez wykonawców, o których mowa w art. 94 ust. 1 ustawy Pzp;</w:t>
      </w:r>
    </w:p>
    <w:p w14:paraId="67D9D76E" w14:textId="31F6C234" w:rsidR="007C73F4" w:rsidRPr="000F511B"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lastRenderedPageBreak/>
        <w:t>Zamawiający nie przewiduje wymagań w zakresie zatrudnienia osób, o których mowa w art. 96 ust. 1 ustawy Pzp.</w:t>
      </w:r>
    </w:p>
    <w:p w14:paraId="0197C8FE" w14:textId="77777777" w:rsidR="00B82478" w:rsidRPr="000F511B" w:rsidRDefault="00B82478" w:rsidP="00B82478">
      <w:pPr>
        <w:pStyle w:val="Bezodstpw"/>
        <w:spacing w:line="276" w:lineRule="auto"/>
        <w:ind w:left="1440"/>
        <w:jc w:val="both"/>
        <w:rPr>
          <w:rFonts w:ascii="Cambria" w:hAnsi="Cambria" w:cs="Times New Roman"/>
        </w:rPr>
      </w:pPr>
    </w:p>
    <w:p w14:paraId="23D40D54" w14:textId="35E65D86" w:rsidR="00B82478" w:rsidRPr="000F511B" w:rsidRDefault="00B82478"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2D094C24" w14:textId="6B9D5359" w:rsidR="00B82478" w:rsidRPr="000F511B"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zawarcia umowy ramowej,</w:t>
      </w:r>
    </w:p>
    <w:p w14:paraId="6CC573CA" w14:textId="475C3498" w:rsidR="00B82478"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673392DB" w14:textId="6F0073F0" w:rsidR="006F1D3B" w:rsidRPr="006F1D3B" w:rsidRDefault="006F1D3B" w:rsidP="008910AB">
      <w:pPr>
        <w:pStyle w:val="Bezodstpw"/>
        <w:numPr>
          <w:ilvl w:val="1"/>
          <w:numId w:val="1"/>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2E666F0F" w:rsidR="007142BF"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r w:rsidR="006F1D3B">
        <w:rPr>
          <w:rFonts w:ascii="Cambria" w:hAnsi="Cambria" w:cs="Times New Roman"/>
        </w:rPr>
        <w:t>.</w:t>
      </w:r>
    </w:p>
    <w:p w14:paraId="55CA75AF" w14:textId="4A8B51B3" w:rsidR="0075753F" w:rsidRDefault="0075753F" w:rsidP="008910AB">
      <w:pPr>
        <w:pStyle w:val="Bezodstpw"/>
        <w:numPr>
          <w:ilvl w:val="1"/>
          <w:numId w:val="1"/>
        </w:numPr>
        <w:spacing w:line="276" w:lineRule="auto"/>
        <w:jc w:val="both"/>
        <w:rPr>
          <w:rFonts w:ascii="Cambria" w:hAnsi="Cambria" w:cs="Times New Roman"/>
        </w:rPr>
      </w:pPr>
      <w:r>
        <w:rPr>
          <w:rFonts w:ascii="Cambria" w:hAnsi="Cambria" w:cs="Times New Roman"/>
        </w:rPr>
        <w:t>Nie zastrzega obowiązku osobistego wykonania przez Wykonawcę kluczowych zadań.</w:t>
      </w:r>
    </w:p>
    <w:p w14:paraId="695E62E5" w14:textId="77777777" w:rsidR="00634E70" w:rsidRPr="00634E70" w:rsidRDefault="00634E70" w:rsidP="00634E70">
      <w:pPr>
        <w:pStyle w:val="Bezodstpw"/>
        <w:spacing w:line="276" w:lineRule="auto"/>
        <w:ind w:left="360"/>
        <w:jc w:val="both"/>
        <w:rPr>
          <w:rFonts w:ascii="Cambria" w:hAnsi="Cambria" w:cs="Times New Roman"/>
          <w:b/>
          <w:bCs/>
        </w:rPr>
      </w:pPr>
    </w:p>
    <w:p w14:paraId="31913080" w14:textId="766059B5" w:rsidR="007142BF" w:rsidRPr="000F511B" w:rsidRDefault="007142BF"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405D076D" w14:textId="77777777" w:rsidR="00F25744" w:rsidRDefault="00F25744" w:rsidP="00F25744">
      <w:pPr>
        <w:pStyle w:val="Akapitzlist"/>
        <w:autoSpaceDE w:val="0"/>
        <w:autoSpaceDN w:val="0"/>
        <w:adjustRightInd w:val="0"/>
        <w:spacing w:after="0" w:line="240" w:lineRule="auto"/>
        <w:ind w:left="360"/>
        <w:rPr>
          <w:rFonts w:ascii="Cambria" w:eastAsiaTheme="minorEastAsia" w:hAnsi="Cambria"/>
          <w:b/>
          <w:bCs/>
          <w:kern w:val="0"/>
        </w:rPr>
      </w:pPr>
    </w:p>
    <w:p w14:paraId="6E5B8EC1" w14:textId="0229D206" w:rsidR="0075753F" w:rsidRPr="00F25744" w:rsidRDefault="0075753F" w:rsidP="008910AB">
      <w:pPr>
        <w:pStyle w:val="Akapitzlist"/>
        <w:numPr>
          <w:ilvl w:val="0"/>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45000000-7 ROBOTY BUDOWLANE </w:t>
      </w:r>
    </w:p>
    <w:p w14:paraId="498075CD"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45100000-8 Przygotowanie terenu pod budowę </w:t>
      </w:r>
    </w:p>
    <w:p w14:paraId="603424B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45110000-1 Roboty w zakresie burzenia i rozbiórki obiektów budowlanych; roboty ziemne</w:t>
      </w:r>
    </w:p>
    <w:p w14:paraId="4B7097BB"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45111000-8 Roboty w zakresie burzenia, roboty ziemne </w:t>
      </w:r>
    </w:p>
    <w:p w14:paraId="3979BD5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45111200-0 Roboty w zakresie przygotowania terenu pod budowę i roboty ziemne</w:t>
      </w:r>
    </w:p>
    <w:p w14:paraId="0E60CB35"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45111230-9 Roboty w zakresie stabilizacji gruntu </w:t>
      </w:r>
    </w:p>
    <w:p w14:paraId="3260709E"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45111240-2 Roboty w zakresie odwadniania gruntu </w:t>
      </w:r>
    </w:p>
    <w:p w14:paraId="38CD385D"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45111291-4 Roboty w zakresie zagospodarowania terenu </w:t>
      </w:r>
    </w:p>
    <w:p w14:paraId="33F80EE5"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45111300-1 Roboty rozbiórkowe</w:t>
      </w:r>
    </w:p>
    <w:p w14:paraId="4E60292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45112000-5 Roboty w zakresie usuwania gleby</w:t>
      </w:r>
    </w:p>
    <w:p w14:paraId="5A16AAD5"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45112210-0 Usuwanie wierzchniej warstwy gleby</w:t>
      </w:r>
    </w:p>
    <w:p w14:paraId="32A4910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45112300-8 Rekultywacja gleby</w:t>
      </w:r>
    </w:p>
    <w:p w14:paraId="6E5CD01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45112441-8 Tarasowanie</w:t>
      </w:r>
    </w:p>
    <w:p w14:paraId="79A73F8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45112700-2 Roboty w zakresie kształtowania terenu </w:t>
      </w:r>
    </w:p>
    <w:p w14:paraId="203CAA4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45113000-2 Roboty na placu budowy </w:t>
      </w:r>
    </w:p>
    <w:p w14:paraId="525C70D4"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45200000-9 Roboty budowlane w zakresie wznoszenia kompletnych obiektów budowlanych lub ich części oraz roboty w zakresie inżynierii lądowej i wodnej </w:t>
      </w:r>
    </w:p>
    <w:p w14:paraId="3F616077"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45210000-2 Roboty budowlane w zakresie budynków </w:t>
      </w:r>
    </w:p>
    <w:p w14:paraId="15BE7AD7"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45215000-7 Roboty budowlane w zakresie budowy obiektów budowlanych opieki zdrowotnej i społecznej, krematoriów oraz obiektów użyteczności publicznej </w:t>
      </w:r>
    </w:p>
    <w:p w14:paraId="477B5A2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45215100-</w:t>
      </w:r>
      <w:proofErr w:type="gramStart"/>
      <w:r w:rsidRPr="00F25744">
        <w:rPr>
          <w:rFonts w:ascii="Cambria" w:eastAsiaTheme="minorEastAsia" w:hAnsi="Cambria"/>
          <w:kern w:val="0"/>
        </w:rPr>
        <w:t>8  Roboty</w:t>
      </w:r>
      <w:proofErr w:type="gramEnd"/>
      <w:r w:rsidRPr="00F25744">
        <w:rPr>
          <w:rFonts w:ascii="Cambria" w:eastAsiaTheme="minorEastAsia" w:hAnsi="Cambria"/>
          <w:kern w:val="0"/>
        </w:rPr>
        <w:t xml:space="preserve"> budowlane z zakresie budowy placówek zdrowotnych </w:t>
      </w:r>
      <w:r w:rsidRPr="00F25744">
        <w:rPr>
          <w:rFonts w:ascii="Cambria" w:eastAsiaTheme="minorEastAsia" w:hAnsi="Cambria" w:cs="Courier New"/>
          <w:kern w:val="0"/>
        </w:rPr>
        <w:t xml:space="preserve">o </w:t>
      </w:r>
      <w:r w:rsidRPr="00F25744">
        <w:rPr>
          <w:rFonts w:ascii="Cambria" w:eastAsiaTheme="minorEastAsia" w:hAnsi="Cambria"/>
          <w:kern w:val="0"/>
        </w:rPr>
        <w:t xml:space="preserve">Roboty budowlane w zakresie obiektów szpitalnych </w:t>
      </w:r>
    </w:p>
    <w:p w14:paraId="623D7D87"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45220000-5 Roboty inżynieryjne i budowlane </w:t>
      </w:r>
    </w:p>
    <w:p w14:paraId="6C05803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45223000-6   Roboty budowlane w zakresie konstrukcji </w:t>
      </w:r>
    </w:p>
    <w:p w14:paraId="2A1434C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45230000-8 Roboty budowlane w zakresie budowy rurociągów, linii komunikacyjnych i elektroenergetycznych, autostrad, dróg, lotnisk i kolei; wyrównywanie terenu </w:t>
      </w:r>
    </w:p>
    <w:p w14:paraId="6439100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45231000-</w:t>
      </w:r>
      <w:proofErr w:type="gramStart"/>
      <w:r w:rsidRPr="00F25744">
        <w:rPr>
          <w:rFonts w:ascii="Cambria" w:eastAsiaTheme="minorEastAsia" w:hAnsi="Cambria"/>
          <w:kern w:val="0"/>
        </w:rPr>
        <w:t>5  Roboty</w:t>
      </w:r>
      <w:proofErr w:type="gramEnd"/>
      <w:r w:rsidRPr="00F25744">
        <w:rPr>
          <w:rFonts w:ascii="Cambria" w:eastAsiaTheme="minorEastAsia" w:hAnsi="Cambria"/>
          <w:kern w:val="0"/>
        </w:rPr>
        <w:t xml:space="preserve"> budowlane w zakresie budowy rurociągów, ciągów komunikacyjnych i linii Energetycznych</w:t>
      </w:r>
    </w:p>
    <w:p w14:paraId="7C27D72B"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45233000-</w:t>
      </w:r>
      <w:proofErr w:type="gramStart"/>
      <w:r w:rsidRPr="00F25744">
        <w:rPr>
          <w:rFonts w:ascii="Cambria" w:eastAsiaTheme="minorEastAsia" w:hAnsi="Cambria"/>
          <w:kern w:val="0"/>
        </w:rPr>
        <w:t>9  Roboty</w:t>
      </w:r>
      <w:proofErr w:type="gramEnd"/>
      <w:r w:rsidRPr="00F25744">
        <w:rPr>
          <w:rFonts w:ascii="Cambria" w:eastAsiaTheme="minorEastAsia" w:hAnsi="Cambria"/>
          <w:kern w:val="0"/>
        </w:rPr>
        <w:t xml:space="preserve"> w zakresie konstruowania, fundamentowania oraz wykonywania nawierzchni autostrad, dróg  </w:t>
      </w:r>
    </w:p>
    <w:p w14:paraId="1F76808A"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45236000-0   Wyrównywanie terenu </w:t>
      </w:r>
    </w:p>
    <w:p w14:paraId="202DE19C"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45260000-7 Roboty w zakresie wykonywania pokryć i konstrukcji dachowych i inne podobne roboty specjalistyczne </w:t>
      </w:r>
    </w:p>
    <w:p w14:paraId="1B34EF5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lastRenderedPageBreak/>
        <w:t>45261000-4   Wykonywanie pokryć i konstrukcji dachowych oraz podobne roboty</w:t>
      </w:r>
    </w:p>
    <w:p w14:paraId="58CEDC5B"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45262000-1   Specjalne roboty budowlane inne niż dachowe </w:t>
      </w:r>
    </w:p>
    <w:p w14:paraId="12E883A6" w14:textId="77777777" w:rsidR="0075753F" w:rsidRPr="00F25744" w:rsidRDefault="0075753F" w:rsidP="008910AB">
      <w:pPr>
        <w:pStyle w:val="Akapitzlist"/>
        <w:numPr>
          <w:ilvl w:val="0"/>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45300000-0 ROBOTY INSTALACYJNE W BUDYNKACH</w:t>
      </w:r>
    </w:p>
    <w:p w14:paraId="7D0F430E"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45310000-3 Roboty instalacyjne elektryczne </w:t>
      </w:r>
      <w:r w:rsidRPr="00F25744">
        <w:rPr>
          <w:rFonts w:ascii="Cambria" w:eastAsiaTheme="minorEastAsia" w:hAnsi="Cambria"/>
          <w:kern w:val="0"/>
        </w:rPr>
        <w:t xml:space="preserve">45311000-0 Roboty w zakresie okablowania oraz instalacji elektrycznych </w:t>
      </w:r>
    </w:p>
    <w:p w14:paraId="4D8C626D"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45311100-1 Roboty w zakresie okablowania elektrycznego </w:t>
      </w:r>
    </w:p>
    <w:p w14:paraId="1DA8D0A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45311200-2 Roboty w zakresie instalacji elektrycznych </w:t>
      </w:r>
    </w:p>
    <w:p w14:paraId="705892F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45312000-7 Instalowanie systemów alarmowych i anten </w:t>
      </w:r>
    </w:p>
    <w:p w14:paraId="110A1B5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45312100-8 Instalowanie przeciwpożarowych systemów alarmowych </w:t>
      </w:r>
    </w:p>
    <w:p w14:paraId="4BC6BE5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45312200-9 Instalowanie przeciwwłamaniowych systemów alarmowych </w:t>
      </w:r>
    </w:p>
    <w:p w14:paraId="2280766F"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45312310-3 Ochrona odgromowa </w:t>
      </w:r>
    </w:p>
    <w:p w14:paraId="354C329A"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45312311-0 Montaż instalacji piorunochronnej </w:t>
      </w:r>
    </w:p>
    <w:p w14:paraId="473E1337"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45314000-1 Instalowanie urządzeń telekomunikacyjnych </w:t>
      </w:r>
    </w:p>
    <w:p w14:paraId="3373F395"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45314100-2 Instalowanie central telefonicznych </w:t>
      </w:r>
    </w:p>
    <w:p w14:paraId="0254635D"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45314300-4 Instalowanie infrastruktury okablowania</w:t>
      </w:r>
    </w:p>
    <w:p w14:paraId="7A749E27"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45314310-7 Układanie kabli</w:t>
      </w:r>
    </w:p>
    <w:p w14:paraId="66E4474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45314320-0 Instalowanie okablowania komputerowego 45315000-8 Instalowanie urządzeń Elektrycznego ogrzewania i innego sprzętu elektrycznego w budynkach </w:t>
      </w:r>
    </w:p>
    <w:p w14:paraId="5E8FBBDF"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45315100-9 Instalacyjne roboty elektrotechniczne </w:t>
      </w:r>
    </w:p>
    <w:p w14:paraId="4B27399F"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45315300-1 Instalacje zasilania elektrycznego </w:t>
      </w:r>
    </w:p>
    <w:p w14:paraId="3ADA59E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45315700-5 Instalowanie stacji rozdzielczych    </w:t>
      </w:r>
    </w:p>
    <w:p w14:paraId="65B80E9E"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45316000-5 Instalowanie systemów oświetleniowych i sygnalizacyjnych </w:t>
      </w:r>
    </w:p>
    <w:p w14:paraId="6115AE78"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45316100-6 Instalowanie urządzeń oświetlenia zewnętrznego </w:t>
      </w:r>
    </w:p>
    <w:p w14:paraId="17D32117"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45317000-2 Inne instalacje elektryczne </w:t>
      </w:r>
    </w:p>
    <w:p w14:paraId="19A92DA0"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45320000-6 Roboty izolacyjne </w:t>
      </w:r>
    </w:p>
    <w:p w14:paraId="0A48046E"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45321000-3 Izolacja cieplna</w:t>
      </w:r>
    </w:p>
    <w:p w14:paraId="07DEB75F"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45323000-7 Roboty w zakresie izolacji dźwiękoszczelnych</w:t>
      </w:r>
    </w:p>
    <w:p w14:paraId="062D6EF6"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45324000-4 Roboty w zakresie okładziny tynkowej </w:t>
      </w:r>
    </w:p>
    <w:p w14:paraId="180696BB"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45330000-9 Roboty instalacyjne wodno-kanalizacyjne i sanitarne </w:t>
      </w:r>
    </w:p>
    <w:p w14:paraId="4FD142B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45331000-6 Instalowanie urządzeń grzewczych, wentylacyjnych i klimatyzacyjnych </w:t>
      </w:r>
    </w:p>
    <w:p w14:paraId="29F9954A"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45331100-7 Instalowanie centralnego ogrzewania </w:t>
      </w:r>
    </w:p>
    <w:p w14:paraId="66E108CE"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45331200-8 Instalowanie urządzeń wentylacyjnych i klimatyzacyjnych </w:t>
      </w:r>
    </w:p>
    <w:p w14:paraId="621BA74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45331210-1 Instalowanie wentylacji </w:t>
      </w:r>
    </w:p>
    <w:p w14:paraId="59ECD323"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45331220-4 Instalowanie urządzeń klimatyzacyjnych </w:t>
      </w:r>
    </w:p>
    <w:p w14:paraId="6D6CD415"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45331230-7 Instalowanie urządzeń chłodzących </w:t>
      </w:r>
    </w:p>
    <w:p w14:paraId="031118D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45332000-3 Roboty instalacyjne wodne i kanalizacyjne                             </w:t>
      </w:r>
    </w:p>
    <w:p w14:paraId="41F21F68"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45332200-5 Roboty instalacyjne hydrauliczne </w:t>
      </w:r>
    </w:p>
    <w:p w14:paraId="00ABC0F0"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45332300-6 Roboty instalacyjne kanalizacyjne </w:t>
      </w:r>
    </w:p>
    <w:p w14:paraId="58156DBC"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45332400-7 Roboty instalacyjne w zakresie urządzeń sanitarnych </w:t>
      </w:r>
    </w:p>
    <w:p w14:paraId="491FA821"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45350000-5 Instalacje mechaniczne </w:t>
      </w:r>
    </w:p>
    <w:p w14:paraId="5E81CF54" w14:textId="77777777" w:rsidR="0075753F" w:rsidRPr="00F25744" w:rsidRDefault="0075753F" w:rsidP="008910AB">
      <w:pPr>
        <w:pStyle w:val="Akapitzlist"/>
        <w:numPr>
          <w:ilvl w:val="0"/>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45400000-1 ROBOTY WYKOŃCZENIOWE W ZAKRESIE OBIEKTÓW BUDOWLANYCH </w:t>
      </w:r>
    </w:p>
    <w:p w14:paraId="34FBC573"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45410000-4 Tynkowanie </w:t>
      </w:r>
    </w:p>
    <w:p w14:paraId="39D290E3"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45420000-7 Roboty w zakresie zakładania stolarki budowlanej oraz roboty ciesielskie</w:t>
      </w:r>
    </w:p>
    <w:p w14:paraId="5E0D3293"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45421000-4 Roboty w zakresie stolarki budowlanej </w:t>
      </w:r>
    </w:p>
    <w:p w14:paraId="3B5A10A3"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45421100-5 Instalowanie drzwi i okien, i podobnych elementów </w:t>
      </w:r>
    </w:p>
    <w:p w14:paraId="093D11E3"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45421110-8 Instalowanie ram drzwiowych i okiennych </w:t>
      </w:r>
    </w:p>
    <w:p w14:paraId="06E3EEAF"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45421111-5 Instalowanie framug drzwiowych </w:t>
      </w:r>
    </w:p>
    <w:p w14:paraId="71487268"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lastRenderedPageBreak/>
        <w:t xml:space="preserve">45421112-2 Instalowanie ram okiennych </w:t>
      </w:r>
    </w:p>
    <w:p w14:paraId="035A00E3"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45421130-4 Instalowanie drzwi i okien </w:t>
      </w:r>
    </w:p>
    <w:p w14:paraId="2EE0B6BE"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45421140-7 Instalowanie stolarki metalowej, z wyjątkiem drzwi i okien </w:t>
      </w:r>
    </w:p>
    <w:p w14:paraId="7DCF6C4A"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45421141-4 Instalowanie przegród </w:t>
      </w:r>
    </w:p>
    <w:p w14:paraId="197A47D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45421146-9 Instalowanie sufitów podwieszanych </w:t>
      </w:r>
    </w:p>
    <w:p w14:paraId="0323182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45421150-0 Instalowanie stolarki niemetalowej </w:t>
      </w:r>
    </w:p>
    <w:p w14:paraId="7461DB6A"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45421151-7 Instalowanie kuchni na wymiar </w:t>
      </w:r>
    </w:p>
    <w:p w14:paraId="692B768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45421152-4 Instalowanie ścianek działowych </w:t>
      </w:r>
    </w:p>
    <w:p w14:paraId="436E338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45421153-1 Instalowanie zabudowanych mebli </w:t>
      </w:r>
    </w:p>
    <w:p w14:paraId="75BB241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45421160-3 Instalowanie wyrobów metalowych</w:t>
      </w:r>
    </w:p>
    <w:p w14:paraId="2763AD9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45422000-1 Roboty ciesielskie </w:t>
      </w:r>
    </w:p>
    <w:p w14:paraId="3606643A"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b/>
          <w:bCs/>
          <w:kern w:val="0"/>
        </w:rPr>
        <w:t xml:space="preserve">45430000-0 Pokrywanie podłóg i ścian </w:t>
      </w:r>
    </w:p>
    <w:p w14:paraId="2E3FC2AA"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45431000-7 Kładzenie płytek </w:t>
      </w:r>
    </w:p>
    <w:p w14:paraId="5F1BB312"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45431100-8 Kładzenie terakoty </w:t>
      </w:r>
    </w:p>
    <w:p w14:paraId="44B1A60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kern w:val="0"/>
        </w:rPr>
      </w:pPr>
      <w:r w:rsidRPr="00F25744">
        <w:rPr>
          <w:rFonts w:ascii="Cambria" w:eastAsiaTheme="minorEastAsia" w:hAnsi="Cambria"/>
          <w:kern w:val="0"/>
        </w:rPr>
        <w:t xml:space="preserve">45431200-9 Kładzenie glazury </w:t>
      </w:r>
    </w:p>
    <w:p w14:paraId="6E3B81B5"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b/>
          <w:bCs/>
          <w:kern w:val="0"/>
        </w:rPr>
        <w:t xml:space="preserve">45432000-4 Kładzenie i wykładanie podłóg, ścian i tapetowanie ścian </w:t>
      </w:r>
    </w:p>
    <w:p w14:paraId="7BEBDFCE"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45432100-5 Kładzenie i wykładanie podłóg </w:t>
      </w:r>
    </w:p>
    <w:p w14:paraId="22F5E723"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45432110-8 Kładzenie podłóg </w:t>
      </w:r>
    </w:p>
    <w:p w14:paraId="4EB0E296"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45432120-1 Instalowanie nawierzchni podłogowych </w:t>
      </w:r>
    </w:p>
    <w:p w14:paraId="72F16929"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45432200-6 Wykładanie i tapetowanie ścian </w:t>
      </w:r>
    </w:p>
    <w:p w14:paraId="325C2D7A"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b/>
          <w:bCs/>
          <w:kern w:val="0"/>
        </w:rPr>
        <w:t xml:space="preserve">45440000-3 Roboty malarskie i szklarskie </w:t>
      </w:r>
    </w:p>
    <w:p w14:paraId="1549643C"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45441000-0 Roboty szklarskie </w:t>
      </w:r>
    </w:p>
    <w:p w14:paraId="3B970D24"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45442000-7 Nakładanie powierzchni kryjących </w:t>
      </w:r>
    </w:p>
    <w:p w14:paraId="2CDFF286"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45443000-4 Roboty elewacyjne </w:t>
      </w:r>
    </w:p>
    <w:p w14:paraId="2667CD5B" w14:textId="77777777" w:rsidR="0075753F" w:rsidRPr="00F25744" w:rsidRDefault="0075753F" w:rsidP="008910AB">
      <w:pPr>
        <w:pStyle w:val="Akapitzlist"/>
        <w:numPr>
          <w:ilvl w:val="1"/>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b/>
          <w:bCs/>
          <w:kern w:val="0"/>
        </w:rPr>
        <w:t>45450000-6 Roboty budowlane wykończeniowe, pozostałe</w:t>
      </w:r>
    </w:p>
    <w:p w14:paraId="773DEB41"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45451000-3 Dekorowanie </w:t>
      </w:r>
    </w:p>
    <w:p w14:paraId="1D771C98"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45451100-4 Zdobienie </w:t>
      </w:r>
    </w:p>
    <w:p w14:paraId="7D90AFFB" w14:textId="77777777" w:rsidR="0075753F" w:rsidRPr="00F2574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F25744">
        <w:rPr>
          <w:rFonts w:ascii="Cambria" w:eastAsiaTheme="minorEastAsia" w:hAnsi="Cambria"/>
          <w:kern w:val="0"/>
        </w:rPr>
        <w:t xml:space="preserve">45451200-5 Zakładanie paneli </w:t>
      </w:r>
    </w:p>
    <w:p w14:paraId="258B9DF7" w14:textId="77777777" w:rsidR="0075753F" w:rsidRPr="00374214" w:rsidRDefault="0075753F" w:rsidP="008910AB">
      <w:pPr>
        <w:pStyle w:val="Akapitzlist"/>
        <w:numPr>
          <w:ilvl w:val="1"/>
          <w:numId w:val="27"/>
        </w:numPr>
        <w:autoSpaceDE w:val="0"/>
        <w:autoSpaceDN w:val="0"/>
        <w:adjustRightInd w:val="0"/>
        <w:spacing w:after="0" w:line="240" w:lineRule="auto"/>
        <w:rPr>
          <w:rFonts w:ascii="Cambria" w:eastAsiaTheme="minorEastAsia" w:hAnsi="Cambria"/>
          <w:b/>
          <w:bCs/>
          <w:kern w:val="0"/>
        </w:rPr>
      </w:pPr>
      <w:r w:rsidRPr="00374214">
        <w:rPr>
          <w:rFonts w:ascii="Cambria" w:eastAsiaTheme="minorEastAsia" w:hAnsi="Cambria"/>
          <w:b/>
          <w:bCs/>
          <w:kern w:val="0"/>
        </w:rPr>
        <w:t>71500000-3 Usługi związane z budownictwem</w:t>
      </w:r>
    </w:p>
    <w:p w14:paraId="7837C29A" w14:textId="77777777" w:rsidR="0075753F" w:rsidRPr="0037421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374214">
        <w:rPr>
          <w:rFonts w:ascii="Cambria" w:eastAsiaTheme="minorEastAsia" w:hAnsi="Cambria"/>
          <w:kern w:val="0"/>
        </w:rPr>
        <w:t xml:space="preserve">71500000-3 Usługi związane z budownictwem </w:t>
      </w:r>
    </w:p>
    <w:p w14:paraId="0E317ECA" w14:textId="77777777" w:rsidR="0075753F" w:rsidRPr="0037421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374214">
        <w:rPr>
          <w:rFonts w:ascii="Cambria" w:eastAsiaTheme="minorEastAsia" w:hAnsi="Cambria"/>
          <w:kern w:val="0"/>
        </w:rPr>
        <w:t xml:space="preserve">71520000-9 Usługi nadzoru budowlanego </w:t>
      </w:r>
    </w:p>
    <w:p w14:paraId="1BD9D424" w14:textId="77777777" w:rsidR="0075753F" w:rsidRPr="00374214" w:rsidRDefault="0075753F" w:rsidP="008910AB">
      <w:pPr>
        <w:pStyle w:val="Akapitzlist"/>
        <w:numPr>
          <w:ilvl w:val="2"/>
          <w:numId w:val="27"/>
        </w:numPr>
        <w:autoSpaceDE w:val="0"/>
        <w:autoSpaceDN w:val="0"/>
        <w:adjustRightInd w:val="0"/>
        <w:spacing w:after="0" w:line="240" w:lineRule="auto"/>
        <w:rPr>
          <w:rFonts w:ascii="Cambria" w:eastAsiaTheme="minorEastAsia" w:hAnsi="Cambria"/>
          <w:b/>
          <w:bCs/>
          <w:kern w:val="0"/>
        </w:rPr>
      </w:pPr>
      <w:r w:rsidRPr="00374214">
        <w:rPr>
          <w:rFonts w:ascii="Cambria" w:eastAsiaTheme="minorEastAsia" w:hAnsi="Cambria"/>
          <w:kern w:val="0"/>
        </w:rPr>
        <w:t xml:space="preserve">71541000-2 Usługi zarządzania projektem budowlanym </w:t>
      </w:r>
      <w:r w:rsidRPr="00374214">
        <w:rPr>
          <w:rFonts w:ascii="Cambria" w:eastAsiaTheme="minorEastAsia" w:hAnsi="Cambria"/>
          <w:b/>
          <w:bCs/>
          <w:kern w:val="0"/>
        </w:rPr>
        <w:t xml:space="preserve"> </w:t>
      </w:r>
    </w:p>
    <w:p w14:paraId="5E04A2A0" w14:textId="77777777" w:rsidR="00634E70" w:rsidRPr="00E602E1" w:rsidRDefault="00634E70" w:rsidP="00634E70">
      <w:pPr>
        <w:pStyle w:val="Bezodstpw"/>
        <w:spacing w:line="276" w:lineRule="auto"/>
        <w:ind w:left="708" w:firstLine="708"/>
        <w:jc w:val="both"/>
        <w:rPr>
          <w:rFonts w:ascii="Cambria" w:hAnsi="Cambria" w:cs="Times New Roman"/>
          <w:highlight w:val="green"/>
        </w:rPr>
      </w:pPr>
    </w:p>
    <w:p w14:paraId="73F2AC54" w14:textId="1639110D" w:rsidR="003431CA" w:rsidRPr="00016272" w:rsidRDefault="003431CA" w:rsidP="008910AB">
      <w:pPr>
        <w:pStyle w:val="Bezodstpw"/>
        <w:numPr>
          <w:ilvl w:val="0"/>
          <w:numId w:val="27"/>
        </w:numPr>
        <w:spacing w:line="276" w:lineRule="auto"/>
        <w:jc w:val="both"/>
        <w:rPr>
          <w:rFonts w:ascii="Cambria" w:hAnsi="Cambria" w:cs="Times New Roman"/>
          <w:b/>
          <w:bCs/>
        </w:rPr>
      </w:pPr>
      <w:r w:rsidRPr="000F511B">
        <w:rPr>
          <w:rFonts w:ascii="Cambria" w:hAnsi="Cambria" w:cs="Times New Roman"/>
          <w:b/>
          <w:bCs/>
        </w:rPr>
        <w:t>Rozwiązania równoważne:</w:t>
      </w:r>
    </w:p>
    <w:p w14:paraId="132A8386" w14:textId="77777777" w:rsidR="00A34954" w:rsidRDefault="00A34954" w:rsidP="00307416">
      <w:pPr>
        <w:pStyle w:val="Bezodstpw"/>
        <w:spacing w:line="276" w:lineRule="auto"/>
        <w:jc w:val="both"/>
        <w:rPr>
          <w:rFonts w:ascii="Cambria" w:hAnsi="Cambria" w:cs="Times New Roman"/>
        </w:rPr>
      </w:pPr>
    </w:p>
    <w:p w14:paraId="7D661C75" w14:textId="6602C41D" w:rsidR="003431CA" w:rsidRPr="000F511B" w:rsidRDefault="0063576E" w:rsidP="00307416">
      <w:pPr>
        <w:pStyle w:val="Bezodstpw"/>
        <w:spacing w:line="276" w:lineRule="auto"/>
        <w:jc w:val="both"/>
        <w:rPr>
          <w:rFonts w:ascii="Cambria" w:hAnsi="Cambria" w:cs="Times New Roman"/>
          <w:b/>
          <w:bCs/>
        </w:rPr>
      </w:pPr>
      <w:r w:rsidRPr="000F511B">
        <w:rPr>
          <w:rFonts w:ascii="Cambria" w:hAnsi="Cambria" w:cs="Times New Roman"/>
        </w:rPr>
        <w:t xml:space="preserve">Opis przedmiotu zamówienia opracowano zgodnie z treścią art. 99 ust. 1 ustawy Pzp. W przypadku, gdy opis przedmiotu zamówienia lub załączona dokumentacja zawiera przywołania znaków towarowych, patentów lub pochodzenia, źródła lub szczególnego procesu, który charakteryzuje produkty lub usługi dostarczane przez konkretnego Wykonawcę, jak również za pomocą norm, ocen technicznych, specyfikacji technicznych i systemów referencji technicznych, przyjmuje się, że wskazaniom takim towarzyszą wyrazu: „lub równoważny”. Wszelkie ww. wskazania zostały przywołane w celu sprecyzowania parametrów i wymogów technicznych, użytkowych, funkcjonalnych i jakościowych przedmiotu zamówienia. </w:t>
      </w:r>
    </w:p>
    <w:p w14:paraId="39F98D7C" w14:textId="77777777" w:rsidR="003431CA" w:rsidRPr="000F511B" w:rsidRDefault="003431CA" w:rsidP="003431CA">
      <w:pPr>
        <w:pStyle w:val="Bezodstpw"/>
        <w:spacing w:line="276" w:lineRule="auto"/>
        <w:ind w:left="720"/>
        <w:jc w:val="both"/>
        <w:rPr>
          <w:rFonts w:ascii="Cambria" w:hAnsi="Cambria" w:cs="Times New Roman"/>
          <w:b/>
          <w:bCs/>
        </w:rPr>
      </w:pPr>
    </w:p>
    <w:p w14:paraId="1BE40988" w14:textId="515EB95A" w:rsidR="0063576E" w:rsidRDefault="0063576E" w:rsidP="00307416">
      <w:pPr>
        <w:pStyle w:val="Bezodstpw"/>
        <w:spacing w:line="276" w:lineRule="auto"/>
        <w:jc w:val="both"/>
        <w:rPr>
          <w:rFonts w:ascii="Cambria" w:hAnsi="Cambria" w:cs="Times New Roman"/>
        </w:rPr>
      </w:pPr>
      <w:r w:rsidRPr="000F511B">
        <w:rPr>
          <w:rFonts w:ascii="Cambria" w:hAnsi="Cambria" w:cs="Times New Roman"/>
        </w:rPr>
        <w:t>Zamawiający dopuszcza składanie ofert równoważnych pod warunkiem, że zagwarantują one uzyskanie parametrów nie gorszych</w:t>
      </w:r>
      <w:r w:rsidR="003431CA" w:rsidRPr="000F511B">
        <w:rPr>
          <w:rFonts w:ascii="Cambria" w:hAnsi="Cambria" w:cs="Times New Roman"/>
        </w:rPr>
        <w:t xml:space="preserve"> od założonych w SWZ i załącznikach do SWZ. Ewentualne przywołane 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Ilekroć w opisie przedmiotu zamówienia lub załączonej dokumentacji </w:t>
      </w:r>
      <w:r w:rsidR="003431CA" w:rsidRPr="000F511B">
        <w:rPr>
          <w:rFonts w:ascii="Cambria" w:hAnsi="Cambria" w:cs="Times New Roman"/>
        </w:rPr>
        <w:lastRenderedPageBreak/>
        <w:t>przedmiot zamówienia opisany został za pomocą norm, europejskich ocen technicznych, aprobat, specyfikacji technicznych i systemów referencji technicznych – Zamawiający dopuszcza zastosowanie rozwiązań równoważnych.</w:t>
      </w:r>
    </w:p>
    <w:p w14:paraId="44DCE407" w14:textId="77777777" w:rsidR="00447322" w:rsidRDefault="00447322" w:rsidP="00307416">
      <w:pPr>
        <w:pStyle w:val="Bezodstpw"/>
        <w:spacing w:line="276" w:lineRule="auto"/>
        <w:jc w:val="both"/>
        <w:rPr>
          <w:rFonts w:ascii="Cambria" w:hAnsi="Cambria" w:cs="Times New Roman"/>
        </w:rPr>
      </w:pPr>
    </w:p>
    <w:p w14:paraId="5EB07FAB" w14:textId="1FB538A4" w:rsidR="00447322" w:rsidRDefault="00447322" w:rsidP="00307416">
      <w:pPr>
        <w:pStyle w:val="Bezodstpw"/>
        <w:spacing w:line="276" w:lineRule="auto"/>
        <w:jc w:val="both"/>
        <w:rPr>
          <w:rFonts w:ascii="Cambria" w:hAnsi="Cambria" w:cs="Times New Roman"/>
        </w:rPr>
      </w:pPr>
      <w:r>
        <w:rPr>
          <w:rFonts w:ascii="Cambria" w:hAnsi="Cambria" w:cs="Times New Roman"/>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7549E83B" w14:textId="77777777" w:rsidR="00FD5528" w:rsidRDefault="00FD5528" w:rsidP="00307416">
      <w:pPr>
        <w:pStyle w:val="Bezodstpw"/>
        <w:spacing w:line="276" w:lineRule="auto"/>
        <w:jc w:val="both"/>
        <w:rPr>
          <w:rFonts w:ascii="Cambria" w:hAnsi="Cambria" w:cs="Times New Roman"/>
        </w:rPr>
      </w:pPr>
    </w:p>
    <w:p w14:paraId="1435AD52"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6A46E493" w14:textId="79AA969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I MIEJSCE WYKONANIA ZAMÓWIENIA</w:t>
      </w:r>
    </w:p>
    <w:p w14:paraId="16C42886" w14:textId="77777777" w:rsidR="00307416" w:rsidRPr="00307416" w:rsidRDefault="00307416" w:rsidP="00FD5528">
      <w:pPr>
        <w:pStyle w:val="Bezodstpw"/>
        <w:spacing w:line="276" w:lineRule="auto"/>
        <w:rPr>
          <w:rFonts w:ascii="Cambria" w:hAnsi="Cambria" w:cs="Times New Roman"/>
          <w:b/>
          <w:bCs/>
          <w:u w:val="single"/>
        </w:rPr>
      </w:pPr>
    </w:p>
    <w:p w14:paraId="644A9C09" w14:textId="13DD0757" w:rsidR="00101B0C" w:rsidRPr="000F511B" w:rsidRDefault="00101B0C" w:rsidP="00374214">
      <w:pPr>
        <w:pStyle w:val="Bezodstpw"/>
        <w:spacing w:line="276" w:lineRule="auto"/>
        <w:jc w:val="both"/>
        <w:rPr>
          <w:rFonts w:ascii="Cambria" w:hAnsi="Cambria" w:cs="Times New Roman"/>
        </w:rPr>
      </w:pPr>
      <w:r>
        <w:rPr>
          <w:rFonts w:ascii="Cambria" w:hAnsi="Cambria" w:cs="Times New Roman"/>
        </w:rPr>
        <w:t xml:space="preserve">Termin realizacji zamówienia wynosi </w:t>
      </w:r>
      <w:r w:rsidR="00374214">
        <w:rPr>
          <w:rFonts w:ascii="Cambria" w:hAnsi="Cambria" w:cs="Times New Roman"/>
          <w:b/>
          <w:bCs/>
        </w:rPr>
        <w:t xml:space="preserve">2 miesiące – </w:t>
      </w:r>
      <w:r w:rsidR="00374214" w:rsidRPr="00374214">
        <w:rPr>
          <w:rFonts w:ascii="Cambria" w:hAnsi="Cambria" w:cs="Times New Roman"/>
        </w:rPr>
        <w:t>liczon</w:t>
      </w:r>
      <w:r w:rsidR="00374214">
        <w:rPr>
          <w:rFonts w:ascii="Cambria" w:hAnsi="Cambria" w:cs="Times New Roman"/>
        </w:rPr>
        <w:t>y</w:t>
      </w:r>
      <w:r w:rsidR="00374214" w:rsidRPr="00374214">
        <w:rPr>
          <w:rFonts w:ascii="Cambria" w:hAnsi="Cambria" w:cs="Times New Roman"/>
        </w:rPr>
        <w:t xml:space="preserve"> od dnia uprawomocnienia się decyzji o pozwoleniu na budowę.</w:t>
      </w:r>
    </w:p>
    <w:p w14:paraId="66A11CD8" w14:textId="77777777" w:rsidR="00447322" w:rsidRDefault="00447322" w:rsidP="00307416">
      <w:pPr>
        <w:pStyle w:val="Bezodstpw"/>
        <w:spacing w:line="276" w:lineRule="auto"/>
        <w:jc w:val="both"/>
        <w:rPr>
          <w:rFonts w:ascii="Cambria" w:hAnsi="Cambria" w:cs="Times New Roman"/>
        </w:rPr>
      </w:pPr>
    </w:p>
    <w:p w14:paraId="2FC720C1" w14:textId="350B8425" w:rsidR="00447322" w:rsidRDefault="00447322" w:rsidP="00307416">
      <w:pPr>
        <w:pStyle w:val="Bezodstpw"/>
        <w:spacing w:line="276" w:lineRule="auto"/>
        <w:jc w:val="both"/>
        <w:rPr>
          <w:rFonts w:ascii="Cambria" w:hAnsi="Cambria" w:cs="Times New Roman"/>
        </w:rPr>
      </w:pPr>
      <w:r w:rsidRPr="00447322">
        <w:rPr>
          <w:rFonts w:ascii="Cambria" w:hAnsi="Cambria" w:cs="Times New Roman"/>
        </w:rPr>
        <w:t xml:space="preserve">Zamawiający wymaga sporządzenia i złożenia Harmonogramu rzeczowo - finansowego realizacji poszczególnych etapów, który zostanie uzgodniony z Zamawiającym i zaakceptowany przez Zamawiającego zgodnie </w:t>
      </w:r>
      <w:r w:rsidRPr="00790C37">
        <w:rPr>
          <w:rFonts w:ascii="Cambria" w:hAnsi="Cambria" w:cs="Times New Roman"/>
        </w:rPr>
        <w:t xml:space="preserve">z zapisami umowy stanowiącej załącznik nr </w:t>
      </w:r>
      <w:r w:rsidR="00790C37" w:rsidRPr="00790C37">
        <w:rPr>
          <w:rFonts w:ascii="Cambria" w:hAnsi="Cambria" w:cs="Times New Roman"/>
        </w:rPr>
        <w:t>2</w:t>
      </w:r>
      <w:r w:rsidRPr="00790C37">
        <w:rPr>
          <w:rFonts w:ascii="Cambria" w:hAnsi="Cambria" w:cs="Times New Roman"/>
        </w:rPr>
        <w:t xml:space="preserve"> do SWZ.</w:t>
      </w:r>
    </w:p>
    <w:p w14:paraId="11DC1B98" w14:textId="77777777" w:rsidR="00447322" w:rsidRDefault="00447322" w:rsidP="00307416">
      <w:pPr>
        <w:pStyle w:val="Bezodstpw"/>
        <w:spacing w:line="276" w:lineRule="auto"/>
        <w:jc w:val="both"/>
        <w:rPr>
          <w:rFonts w:ascii="Cambria" w:hAnsi="Cambria" w:cs="Times New Roman"/>
        </w:rPr>
      </w:pPr>
    </w:p>
    <w:p w14:paraId="29F6A547" w14:textId="05406129"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2B20CDE2" w14:textId="77777777" w:rsidR="00447322" w:rsidRDefault="00447322" w:rsidP="00307416">
      <w:pPr>
        <w:pStyle w:val="Bezodstpw"/>
        <w:spacing w:line="276" w:lineRule="auto"/>
        <w:jc w:val="both"/>
        <w:rPr>
          <w:rFonts w:ascii="Cambria" w:hAnsi="Cambria" w:cs="Times New Roman"/>
        </w:rPr>
      </w:pPr>
    </w:p>
    <w:p w14:paraId="782B4FD0" w14:textId="77777777" w:rsidR="00447322" w:rsidRPr="003D08B7" w:rsidRDefault="00447322"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30A1DE77" w14:textId="4A54AF47" w:rsidR="00447322" w:rsidRPr="0015029A" w:rsidRDefault="00447322" w:rsidP="00447322">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w:t>
      </w:r>
      <w:r>
        <w:rPr>
          <w:rFonts w:ascii="Cambria" w:hAnsi="Cambria" w:cs="Times New Roman"/>
          <w:b/>
          <w:bCs/>
          <w:u w:val="single"/>
        </w:rPr>
        <w:t>IZJA LOKALNA</w:t>
      </w:r>
    </w:p>
    <w:p w14:paraId="71C39B57" w14:textId="77777777" w:rsidR="00447322" w:rsidRDefault="00447322" w:rsidP="00307416">
      <w:pPr>
        <w:pStyle w:val="Bezodstpw"/>
        <w:spacing w:line="276" w:lineRule="auto"/>
        <w:jc w:val="both"/>
        <w:rPr>
          <w:rFonts w:ascii="Cambria" w:hAnsi="Cambria" w:cs="Times New Roman"/>
        </w:rPr>
      </w:pPr>
    </w:p>
    <w:p w14:paraId="56738404" w14:textId="77777777" w:rsidR="00A8256E" w:rsidRDefault="00A8256E" w:rsidP="008910AB">
      <w:pPr>
        <w:pStyle w:val="Bezodstpw"/>
        <w:numPr>
          <w:ilvl w:val="0"/>
          <w:numId w:val="28"/>
        </w:numPr>
        <w:spacing w:line="276" w:lineRule="auto"/>
        <w:jc w:val="both"/>
        <w:rPr>
          <w:rFonts w:ascii="Cambria" w:hAnsi="Cambria" w:cs="Times New Roman"/>
        </w:rPr>
      </w:pPr>
      <w:r w:rsidRPr="00A8256E">
        <w:rPr>
          <w:rFonts w:ascii="Cambria" w:hAnsi="Cambria" w:cs="Times New Roman"/>
        </w:rPr>
        <w:t>Zamawiający informuje, że złożenie oferty musi być poprzedzone odbyciem wizji lokalnej.</w:t>
      </w:r>
    </w:p>
    <w:p w14:paraId="01952F0F" w14:textId="77777777" w:rsidR="00A8256E" w:rsidRDefault="00A8256E" w:rsidP="008910AB">
      <w:pPr>
        <w:pStyle w:val="Bezodstpw"/>
        <w:numPr>
          <w:ilvl w:val="0"/>
          <w:numId w:val="28"/>
        </w:numPr>
        <w:spacing w:line="276" w:lineRule="auto"/>
        <w:jc w:val="both"/>
        <w:rPr>
          <w:rFonts w:ascii="Cambria" w:hAnsi="Cambria" w:cs="Times New Roman"/>
        </w:rPr>
      </w:pPr>
      <w:r w:rsidRPr="00A8256E">
        <w:rPr>
          <w:rFonts w:ascii="Cambria" w:hAnsi="Cambria" w:cs="Times New Roman"/>
        </w:rPr>
        <w:t>Zamawiający wymaga dokonania wcześniejszej wizji lokalnej obiektu celem samodzielnej weryfikacji prac koniecznych do wykonania oraz w celu prawidłowego oszacowania czasu realizacji wykonania przedmiotu zamówienia. Brak udziału w wizji lokalnej będzie skutkował odrzuceniem oferty na podstawie art. 226 ust. 1 pkt 18 ustawy Pzp. Zaleca się także dokonania subiektywnego określenia na potrzeby wykonania wyceny i projektu oszacowania poziomu trudności prac i ilości koniecznych do zastosowania materiałów</w:t>
      </w:r>
      <w:r>
        <w:rPr>
          <w:rFonts w:ascii="Cambria" w:hAnsi="Cambria" w:cs="Times New Roman"/>
        </w:rPr>
        <w:t>.</w:t>
      </w:r>
    </w:p>
    <w:p w14:paraId="1D7085F2" w14:textId="77777777" w:rsidR="00A8256E" w:rsidRDefault="00A8256E" w:rsidP="008910AB">
      <w:pPr>
        <w:pStyle w:val="Bezodstpw"/>
        <w:numPr>
          <w:ilvl w:val="0"/>
          <w:numId w:val="28"/>
        </w:numPr>
        <w:spacing w:line="276" w:lineRule="auto"/>
        <w:jc w:val="both"/>
        <w:rPr>
          <w:rFonts w:ascii="Cambria" w:hAnsi="Cambria" w:cs="Times New Roman"/>
        </w:rPr>
      </w:pPr>
      <w:r w:rsidRPr="00A8256E">
        <w:rPr>
          <w:rFonts w:ascii="Cambria" w:hAnsi="Cambria" w:cs="Times New Roman"/>
        </w:rPr>
        <w:t>Z odbycia wizji lokalnej zostanie sporządzony protokół podpisany przez strony, który będzie stanowił potwierdzenie odbycia wizji lokalnej.</w:t>
      </w:r>
    </w:p>
    <w:p w14:paraId="6105F2DE" w14:textId="09C41B22" w:rsidR="00447322" w:rsidRDefault="00A8256E" w:rsidP="008910AB">
      <w:pPr>
        <w:pStyle w:val="Bezodstpw"/>
        <w:numPr>
          <w:ilvl w:val="0"/>
          <w:numId w:val="28"/>
        </w:numPr>
        <w:spacing w:line="276" w:lineRule="auto"/>
        <w:jc w:val="both"/>
        <w:rPr>
          <w:rFonts w:ascii="Cambria" w:hAnsi="Cambria" w:cs="Times New Roman"/>
        </w:rPr>
      </w:pPr>
      <w:r w:rsidRPr="00A8256E">
        <w:rPr>
          <w:rFonts w:ascii="Cambria" w:hAnsi="Cambria" w:cs="Times New Roman"/>
        </w:rPr>
        <w:t>Wizja lokalna odbędzie się w Samodzielnym Publicznym Zakładzie Opieki Zdrowotnej – Zespole Zakładów w Makowie Mazowieckim przy ul. Witosa 2, w godzinach urzędowania, po wcześniejszym pisemnym uzgodnieniu dnia i godziny z Zamawiającym</w:t>
      </w:r>
      <w:r w:rsidR="00374214">
        <w:rPr>
          <w:rFonts w:ascii="Cambria" w:hAnsi="Cambria" w:cs="Times New Roman"/>
        </w:rPr>
        <w:t xml:space="preserve"> </w:t>
      </w:r>
      <w:r w:rsidR="00374214" w:rsidRPr="00790C37">
        <w:rPr>
          <w:rFonts w:ascii="Cambria" w:hAnsi="Cambria" w:cs="Times New Roman"/>
          <w:u w:val="single"/>
        </w:rPr>
        <w:t>do dnia 25 kwietnia 2025 r.</w:t>
      </w:r>
    </w:p>
    <w:p w14:paraId="3F706DB6" w14:textId="5F3B05C3" w:rsidR="008910AB" w:rsidRPr="00A8256E" w:rsidRDefault="008910AB" w:rsidP="008910AB">
      <w:pPr>
        <w:pStyle w:val="Bezodstpw"/>
        <w:numPr>
          <w:ilvl w:val="0"/>
          <w:numId w:val="28"/>
        </w:numPr>
        <w:spacing w:line="276" w:lineRule="auto"/>
        <w:jc w:val="both"/>
        <w:rPr>
          <w:rFonts w:ascii="Cambria" w:hAnsi="Cambria" w:cs="Times New Roman"/>
        </w:rPr>
      </w:pPr>
      <w:r>
        <w:rPr>
          <w:rFonts w:ascii="Cambria" w:hAnsi="Cambria" w:cs="Times New Roman"/>
        </w:rPr>
        <w:t>Koszt odbycia wizji lokalnej (związany z dojazdem na miejsce, oddelegowaniem pracowników itp.) ponoszą Wykonawcy.</w:t>
      </w:r>
    </w:p>
    <w:p w14:paraId="1329A5D7" w14:textId="77777777" w:rsidR="00FD5528" w:rsidRDefault="00FD5528" w:rsidP="00307416">
      <w:pPr>
        <w:pStyle w:val="Bezodstpw"/>
        <w:spacing w:line="276" w:lineRule="auto"/>
        <w:jc w:val="both"/>
        <w:rPr>
          <w:rFonts w:ascii="Cambria" w:hAnsi="Cambria" w:cs="Times New Roman"/>
        </w:rPr>
      </w:pPr>
    </w:p>
    <w:p w14:paraId="06A23DB9"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19269217" w14:textId="1D8D3B39"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WARUNKI UDZIAŁU W POSTĘPOWANIU</w:t>
      </w:r>
    </w:p>
    <w:p w14:paraId="6BCC5C15" w14:textId="77777777" w:rsidR="006D6F4C" w:rsidRPr="000F511B" w:rsidRDefault="006D6F4C" w:rsidP="00FD5528">
      <w:pPr>
        <w:pStyle w:val="Bezodstpw"/>
        <w:spacing w:line="276" w:lineRule="auto"/>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64CABB32" w:rsidR="006D6F4C" w:rsidRPr="000F511B" w:rsidRDefault="0033719C" w:rsidP="008910AB">
      <w:pPr>
        <w:pStyle w:val="Bezodstpw"/>
        <w:numPr>
          <w:ilvl w:val="0"/>
          <w:numId w:val="2"/>
        </w:numPr>
        <w:spacing w:line="276" w:lineRule="auto"/>
        <w:jc w:val="both"/>
        <w:rPr>
          <w:rFonts w:ascii="Cambria" w:hAnsi="Cambria" w:cs="Times New Roman"/>
        </w:rPr>
      </w:pPr>
      <w:r w:rsidRPr="000F511B">
        <w:rPr>
          <w:rFonts w:ascii="Cambria" w:hAnsi="Cambria" w:cs="Times New Roman"/>
        </w:rPr>
        <w:t xml:space="preserve">Nie podlegają wykluczeniu na podstawie art. 108 ust. 1 i 109 ust.1 </w:t>
      </w:r>
      <w:r w:rsidR="00034A5D">
        <w:rPr>
          <w:rFonts w:ascii="Cambria" w:hAnsi="Cambria" w:cs="Times New Roman"/>
        </w:rPr>
        <w:t xml:space="preserve">pkt 1, 4, 5, 7 </w:t>
      </w:r>
      <w:r w:rsidRPr="000F511B">
        <w:rPr>
          <w:rFonts w:ascii="Cambria" w:hAnsi="Cambria" w:cs="Times New Roman"/>
        </w:rPr>
        <w:t>ustawy Pzp;</w:t>
      </w:r>
    </w:p>
    <w:p w14:paraId="7370272F" w14:textId="571853A4" w:rsidR="006D6F4C" w:rsidRDefault="0033719C" w:rsidP="008910AB">
      <w:pPr>
        <w:pStyle w:val="Bezodstpw"/>
        <w:numPr>
          <w:ilvl w:val="0"/>
          <w:numId w:val="2"/>
        </w:numPr>
        <w:spacing w:line="276" w:lineRule="auto"/>
        <w:jc w:val="both"/>
        <w:rPr>
          <w:rFonts w:ascii="Cambria" w:hAnsi="Cambria" w:cs="Times New Roman"/>
        </w:rPr>
      </w:pPr>
      <w:r w:rsidRPr="000F511B">
        <w:rPr>
          <w:rFonts w:ascii="Cambria" w:hAnsi="Cambria" w:cs="Times New Roman"/>
        </w:rPr>
        <w:lastRenderedPageBreak/>
        <w:t>W stosunku do których</w:t>
      </w:r>
      <w:r w:rsidR="00641985">
        <w:rPr>
          <w:rFonts w:ascii="Cambria" w:hAnsi="Cambria" w:cs="Times New Roman"/>
        </w:rPr>
        <w:t xml:space="preserve"> nie</w:t>
      </w:r>
      <w:r w:rsidRPr="000F511B">
        <w:rPr>
          <w:rFonts w:ascii="Cambria" w:hAnsi="Cambria" w:cs="Times New Roman"/>
        </w:rPr>
        <w:t xml:space="preserve"> zachodzi którakolwiek z przesłanek</w:t>
      </w:r>
      <w:r w:rsidR="00C62ABB" w:rsidRPr="000F511B">
        <w:rPr>
          <w:rFonts w:ascii="Cambria" w:hAnsi="Cambria" w:cs="Times New Roman"/>
        </w:rPr>
        <w:t xml:space="preserve"> wykluczenia określona w art. 7 ust. 1 ustawy z dnia 13 kwietnia 2022 r. o szczególnych rozwiązaniach w zakresie przeciwdziałania wspieraniu agresji na Ukrainę oraz służących ochronie bezpieczeństwa narodowego (Dz. U. z 2022 r., poz. 835 z późn. zm.);</w:t>
      </w:r>
    </w:p>
    <w:p w14:paraId="1F60AA78" w14:textId="446C159B" w:rsidR="00A8256E" w:rsidRDefault="00A8256E" w:rsidP="008910AB">
      <w:pPr>
        <w:pStyle w:val="Bezodstpw"/>
        <w:numPr>
          <w:ilvl w:val="0"/>
          <w:numId w:val="2"/>
        </w:numPr>
        <w:spacing w:line="276" w:lineRule="auto"/>
        <w:jc w:val="both"/>
        <w:rPr>
          <w:rFonts w:ascii="Cambria" w:hAnsi="Cambria" w:cs="Times New Roman"/>
        </w:rPr>
      </w:pPr>
      <w:r>
        <w:rPr>
          <w:rFonts w:ascii="Cambria" w:hAnsi="Cambria" w:cs="Times New Roman"/>
        </w:rPr>
        <w:t>Spełniają warunki udziału w postępowaniu określone w art. 112 ust. 2 ustawy Pzp dotyczące:</w:t>
      </w:r>
    </w:p>
    <w:p w14:paraId="1CDFE085" w14:textId="60F416CF" w:rsidR="00A8256E" w:rsidRDefault="00A8256E" w:rsidP="008910AB">
      <w:pPr>
        <w:pStyle w:val="Bezodstpw"/>
        <w:numPr>
          <w:ilvl w:val="1"/>
          <w:numId w:val="2"/>
        </w:numPr>
        <w:spacing w:line="276" w:lineRule="auto"/>
        <w:jc w:val="both"/>
        <w:rPr>
          <w:rFonts w:ascii="Cambria" w:hAnsi="Cambria" w:cs="Times New Roman"/>
        </w:rPr>
      </w:pPr>
      <w:r>
        <w:rPr>
          <w:rFonts w:ascii="Cambria" w:hAnsi="Cambria" w:cs="Times New Roman"/>
        </w:rPr>
        <w:t>Zdolnoś</w:t>
      </w:r>
      <w:r w:rsidR="00D734F3">
        <w:rPr>
          <w:rFonts w:ascii="Cambria" w:hAnsi="Cambria" w:cs="Times New Roman"/>
        </w:rPr>
        <w:t>ci</w:t>
      </w:r>
      <w:r>
        <w:rPr>
          <w:rFonts w:ascii="Cambria" w:hAnsi="Cambria" w:cs="Times New Roman"/>
        </w:rPr>
        <w:t xml:space="preserve"> do występowania w obrocie gospodarczym – Zamawiający nie stawia w tym zakresie </w:t>
      </w:r>
      <w:r w:rsidR="00096847">
        <w:rPr>
          <w:rFonts w:ascii="Cambria" w:hAnsi="Cambria" w:cs="Times New Roman"/>
        </w:rPr>
        <w:t>żadnych wymagań</w:t>
      </w:r>
      <w:r w:rsidR="00D734F3">
        <w:rPr>
          <w:rFonts w:ascii="Cambria" w:hAnsi="Cambria" w:cs="Times New Roman"/>
        </w:rPr>
        <w:t>;</w:t>
      </w:r>
    </w:p>
    <w:p w14:paraId="4F352AFF" w14:textId="51C3DE68" w:rsidR="00D734F3" w:rsidRDefault="00D734F3" w:rsidP="008910AB">
      <w:pPr>
        <w:pStyle w:val="Bezodstpw"/>
        <w:numPr>
          <w:ilvl w:val="1"/>
          <w:numId w:val="2"/>
        </w:numPr>
        <w:spacing w:line="276" w:lineRule="auto"/>
        <w:jc w:val="both"/>
        <w:rPr>
          <w:rFonts w:ascii="Cambria" w:hAnsi="Cambria" w:cs="Times New Roman"/>
        </w:rPr>
      </w:pPr>
      <w:r>
        <w:rPr>
          <w:rFonts w:ascii="Cambria" w:hAnsi="Cambria" w:cs="Times New Roman"/>
        </w:rPr>
        <w:t>Uprawnień do prowadzenia określonej działalności zawodowej, o ile wynika to z odrębnych przepisów – Zamawiający nie stawia w tym zakresie żadnych wymagań;</w:t>
      </w:r>
    </w:p>
    <w:p w14:paraId="202BBDB3" w14:textId="2491CB28" w:rsidR="00D734F3" w:rsidRDefault="00D734F3" w:rsidP="008910AB">
      <w:pPr>
        <w:pStyle w:val="Bezodstpw"/>
        <w:numPr>
          <w:ilvl w:val="1"/>
          <w:numId w:val="2"/>
        </w:numPr>
        <w:spacing w:line="276" w:lineRule="auto"/>
        <w:jc w:val="both"/>
        <w:rPr>
          <w:rFonts w:ascii="Cambria" w:hAnsi="Cambria" w:cs="Times New Roman"/>
        </w:rPr>
      </w:pPr>
      <w:r>
        <w:rPr>
          <w:rFonts w:ascii="Cambria" w:hAnsi="Cambria" w:cs="Times New Roman"/>
        </w:rPr>
        <w:t xml:space="preserve">Sytuacji ekonomicznej lub finansowej – Warunek ten zostanie spełniony, jeżeli Wykonawca wykaże, że jest ubezpieczany od odpowiedzialności cywilnej w zakresie wykonywanej działalności na kwotę </w:t>
      </w:r>
      <w:r w:rsidRPr="00374214">
        <w:rPr>
          <w:rFonts w:ascii="Cambria" w:hAnsi="Cambria" w:cs="Times New Roman"/>
          <w:b/>
          <w:bCs/>
        </w:rPr>
        <w:t xml:space="preserve">minimum: </w:t>
      </w:r>
      <w:r w:rsidR="00363E1D" w:rsidRPr="00614FBF">
        <w:rPr>
          <w:rFonts w:ascii="Cambria" w:hAnsi="Cambria" w:cs="Times New Roman"/>
          <w:b/>
          <w:bCs/>
          <w:color w:val="FF0000"/>
        </w:rPr>
        <w:t>910.000,00</w:t>
      </w:r>
      <w:r w:rsidRPr="00614FBF">
        <w:rPr>
          <w:rFonts w:ascii="Cambria" w:hAnsi="Cambria" w:cs="Times New Roman"/>
          <w:b/>
          <w:bCs/>
          <w:color w:val="FF0000"/>
        </w:rPr>
        <w:t xml:space="preserve"> zł</w:t>
      </w:r>
      <w:r w:rsidR="005E095C" w:rsidRPr="00614FBF">
        <w:rPr>
          <w:rFonts w:ascii="Cambria" w:hAnsi="Cambria" w:cs="Times New Roman"/>
          <w:b/>
          <w:bCs/>
          <w:color w:val="FF0000"/>
        </w:rPr>
        <w:t xml:space="preserve"> </w:t>
      </w:r>
      <w:r w:rsidR="00614FBF" w:rsidRPr="00614FBF">
        <w:rPr>
          <w:rFonts w:ascii="Cambria" w:hAnsi="Cambria" w:cs="Times New Roman"/>
          <w:strike/>
        </w:rPr>
        <w:t>1.000.000,00 zł</w:t>
      </w:r>
      <w:r w:rsidR="00614FBF">
        <w:rPr>
          <w:rFonts w:ascii="Cambria" w:hAnsi="Cambria" w:cs="Times New Roman"/>
          <w:b/>
          <w:bCs/>
        </w:rPr>
        <w:t xml:space="preserve"> </w:t>
      </w:r>
      <w:r w:rsidR="005E095C">
        <w:rPr>
          <w:rFonts w:ascii="Cambria" w:hAnsi="Cambria" w:cs="Times New Roman"/>
          <w:b/>
          <w:bCs/>
        </w:rPr>
        <w:t>brutto</w:t>
      </w:r>
      <w:r>
        <w:rPr>
          <w:rFonts w:ascii="Cambria" w:hAnsi="Cambria" w:cs="Times New Roman"/>
        </w:rPr>
        <w:t xml:space="preserve"> (warunek musi być spełniony na dzień składania ofert);</w:t>
      </w:r>
    </w:p>
    <w:p w14:paraId="46B52DA9" w14:textId="1E8FB5DF" w:rsidR="00D734F3" w:rsidRDefault="005E095C" w:rsidP="008910AB">
      <w:pPr>
        <w:pStyle w:val="Bezodstpw"/>
        <w:numPr>
          <w:ilvl w:val="1"/>
          <w:numId w:val="2"/>
        </w:numPr>
        <w:spacing w:line="276" w:lineRule="auto"/>
        <w:jc w:val="both"/>
        <w:rPr>
          <w:rFonts w:ascii="Cambria" w:hAnsi="Cambria" w:cs="Times New Roman"/>
        </w:rPr>
      </w:pPr>
      <w:r>
        <w:rPr>
          <w:rFonts w:ascii="Cambria" w:hAnsi="Cambria" w:cs="Times New Roman"/>
        </w:rPr>
        <w:t>Zdolności technicznej lub zawodowej – Wykonawca spełni warunek, jeżeli wykaże, że:</w:t>
      </w:r>
    </w:p>
    <w:p w14:paraId="7879912C" w14:textId="6A668008" w:rsidR="005E095C" w:rsidRDefault="005E095C" w:rsidP="008910AB">
      <w:pPr>
        <w:pStyle w:val="Bezodstpw"/>
        <w:numPr>
          <w:ilvl w:val="2"/>
          <w:numId w:val="2"/>
        </w:numPr>
        <w:spacing w:line="276" w:lineRule="auto"/>
        <w:jc w:val="both"/>
        <w:rPr>
          <w:rFonts w:ascii="Cambria" w:hAnsi="Cambria" w:cs="Times New Roman"/>
        </w:rPr>
      </w:pPr>
      <w:r>
        <w:rPr>
          <w:rFonts w:ascii="Cambria" w:hAnsi="Cambria" w:cs="Times New Roman"/>
        </w:rPr>
        <w:t>Wykonał co najmniej 2 roboty budowlane odpowiadające swoją specyfiką przedmiotowi zamówienia, wykonane nie wcześniej niż w okresie ostatnich</w:t>
      </w:r>
      <w:r w:rsidR="00377CEE">
        <w:rPr>
          <w:rFonts w:ascii="Cambria" w:hAnsi="Cambria" w:cs="Times New Roman"/>
        </w:rPr>
        <w:t xml:space="preserve"> </w:t>
      </w:r>
      <w:r w:rsidR="00377CEE" w:rsidRPr="00377CEE">
        <w:rPr>
          <w:rFonts w:ascii="Cambria" w:hAnsi="Cambria" w:cs="Times New Roman"/>
          <w:color w:val="FF0000"/>
        </w:rPr>
        <w:t>7 lat</w:t>
      </w:r>
      <w:r w:rsidRPr="00377CEE">
        <w:rPr>
          <w:rFonts w:ascii="Cambria" w:hAnsi="Cambria" w:cs="Times New Roman"/>
          <w:color w:val="FF0000"/>
        </w:rPr>
        <w:t xml:space="preserve"> </w:t>
      </w:r>
      <w:r w:rsidRPr="00377CEE">
        <w:rPr>
          <w:rFonts w:ascii="Cambria" w:hAnsi="Cambria" w:cs="Times New Roman"/>
          <w:strike/>
        </w:rPr>
        <w:t>5 lat</w:t>
      </w:r>
      <w:r>
        <w:rPr>
          <w:rFonts w:ascii="Cambria" w:hAnsi="Cambria" w:cs="Times New Roman"/>
        </w:rPr>
        <w: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zostały wykonane. Jeżeli Wykonawca, z przyczyn niezależnych od niego, nie jest w stanie uzyskać tych dokumentów – inne odpowiednie dokumenty. Wykonawca zobowiązany jest do wykazania dwóch robót budowlanych prowadzonych w obiektach Kategorii XI według ustawy Prawo budowlane</w:t>
      </w:r>
      <w:r w:rsidR="007510DA">
        <w:rPr>
          <w:rFonts w:ascii="Cambria" w:hAnsi="Cambria" w:cs="Times New Roman"/>
        </w:rPr>
        <w:t>, na kwotę 1.</w:t>
      </w:r>
      <w:r w:rsidR="00374214">
        <w:rPr>
          <w:rFonts w:ascii="Cambria" w:hAnsi="Cambria" w:cs="Times New Roman"/>
        </w:rPr>
        <w:t>0</w:t>
      </w:r>
      <w:r w:rsidR="007510DA">
        <w:rPr>
          <w:rFonts w:ascii="Cambria" w:hAnsi="Cambria" w:cs="Times New Roman"/>
        </w:rPr>
        <w:t xml:space="preserve">00.000,00 zł brutto każda robota budowlana. Przedmiotowy wykaz należy złożyć w formularzu, którego wzór stanowi Załącznik </w:t>
      </w:r>
      <w:r w:rsidR="007510DA" w:rsidRPr="00790C37">
        <w:rPr>
          <w:rFonts w:ascii="Cambria" w:hAnsi="Cambria" w:cs="Times New Roman"/>
        </w:rPr>
        <w:t xml:space="preserve">nr </w:t>
      </w:r>
      <w:r w:rsidR="00790C37">
        <w:rPr>
          <w:rFonts w:ascii="Cambria" w:hAnsi="Cambria" w:cs="Times New Roman"/>
        </w:rPr>
        <w:t>7</w:t>
      </w:r>
      <w:r w:rsidR="007510DA">
        <w:rPr>
          <w:rFonts w:ascii="Cambria" w:hAnsi="Cambria" w:cs="Times New Roman"/>
        </w:rPr>
        <w:t xml:space="preserve"> do SWZ;</w:t>
      </w:r>
    </w:p>
    <w:p w14:paraId="2D9ED64D" w14:textId="46F5F69A" w:rsidR="007510DA" w:rsidRDefault="007510DA" w:rsidP="008910AB">
      <w:pPr>
        <w:pStyle w:val="Bezodstpw"/>
        <w:numPr>
          <w:ilvl w:val="2"/>
          <w:numId w:val="2"/>
        </w:numPr>
        <w:spacing w:line="276" w:lineRule="auto"/>
        <w:jc w:val="both"/>
        <w:rPr>
          <w:rFonts w:ascii="Cambria" w:hAnsi="Cambria" w:cs="Times New Roman"/>
        </w:rPr>
      </w:pPr>
      <w:r>
        <w:rPr>
          <w:rFonts w:ascii="Cambria" w:hAnsi="Cambria" w:cs="Times New Roman"/>
        </w:rPr>
        <w:t>Dysponuje odpowiednimi osobami zdolnymi do wykonania zamówienia i które zostaną skierowane do realizacji zamówienia w zakresie nadzoru oraz kierowania robotami budowlanymi, tj.:</w:t>
      </w:r>
    </w:p>
    <w:p w14:paraId="2178EE58" w14:textId="42FEFD29" w:rsidR="007510DA" w:rsidRDefault="007510DA" w:rsidP="008910AB">
      <w:pPr>
        <w:pStyle w:val="Bezodstpw"/>
        <w:numPr>
          <w:ilvl w:val="3"/>
          <w:numId w:val="2"/>
        </w:numPr>
        <w:spacing w:line="276" w:lineRule="auto"/>
        <w:jc w:val="both"/>
        <w:rPr>
          <w:rFonts w:ascii="Cambria" w:hAnsi="Cambria" w:cs="Times New Roman"/>
        </w:rPr>
      </w:pPr>
      <w:r>
        <w:rPr>
          <w:rFonts w:ascii="Cambria" w:hAnsi="Cambria" w:cs="Times New Roman"/>
        </w:rPr>
        <w:t>Minimum jedną osobę posiadającą uprawnienia do pełnienia samodzielnej funkcji technicznej w budownictwie polegającej na kierowaniu budową lub innymi robotami budowlanymi w specjalności konstrukcyjno – budowlanej bez ograniczeń, wydane na podstawie aktualnych przepisów Prawa budowlanego lub wydane na mocy wcześniej obowiązujących przepisów, których zakres uprawnia do pełnienia funkcji kierownika robót budowlanych w zakresie wskazanym powyżej. Osoba musi być członkiem właściwej izby samorządu zawodowego</w:t>
      </w:r>
      <w:r w:rsidR="00420775">
        <w:rPr>
          <w:rFonts w:ascii="Cambria" w:hAnsi="Cambria" w:cs="Times New Roman"/>
        </w:rPr>
        <w:t>;</w:t>
      </w:r>
    </w:p>
    <w:p w14:paraId="5F8A76EF" w14:textId="7DDC7FBA" w:rsidR="00420775" w:rsidRDefault="00420775" w:rsidP="008910AB">
      <w:pPr>
        <w:pStyle w:val="Bezodstpw"/>
        <w:numPr>
          <w:ilvl w:val="3"/>
          <w:numId w:val="2"/>
        </w:numPr>
        <w:spacing w:line="276" w:lineRule="auto"/>
        <w:jc w:val="both"/>
        <w:rPr>
          <w:rFonts w:ascii="Cambria" w:hAnsi="Cambria" w:cs="Times New Roman"/>
        </w:rPr>
      </w:pPr>
      <w:r>
        <w:rPr>
          <w:rFonts w:ascii="Cambria" w:hAnsi="Cambria" w:cs="Times New Roman"/>
        </w:rPr>
        <w:t xml:space="preserve">Minimum jedną osobę posiadającą uprawnienia do pełnienia samodzielnej funkcji technicznej w budownictwie polegającej na kierowaniu robotami budowlanymi w specjalności instalacyjnej w zakresie sieci, instalacji urządzeń elektrycznych i elektroenergetycznych bez ograniczeń, wydane na podstawie aktualnych przepisów Prawa budowlanego lub wydane na mocy wcześniej obowiązujących przepisów, których zakres uprawnia do pełnienia funkcji kierownika robót budowlanych w zakresie wskazanym powyżej. Osoba musi być członkiem właściwej izby samorządu zawodowego. Przedmiotowy wykaz należy złożyć w formularzu, którego wzór stanowi Załącznik </w:t>
      </w:r>
      <w:r w:rsidRPr="00790C37">
        <w:rPr>
          <w:rFonts w:ascii="Cambria" w:hAnsi="Cambria" w:cs="Times New Roman"/>
        </w:rPr>
        <w:t xml:space="preserve">nr </w:t>
      </w:r>
      <w:r w:rsidR="00790C37">
        <w:rPr>
          <w:rFonts w:ascii="Cambria" w:hAnsi="Cambria" w:cs="Times New Roman"/>
        </w:rPr>
        <w:t>8</w:t>
      </w:r>
      <w:r>
        <w:rPr>
          <w:rFonts w:ascii="Cambria" w:hAnsi="Cambria" w:cs="Times New Roman"/>
        </w:rPr>
        <w:t xml:space="preserve"> do SWZ.</w:t>
      </w:r>
    </w:p>
    <w:p w14:paraId="087E3B4D" w14:textId="77777777" w:rsidR="00AA053A" w:rsidRDefault="00AA053A" w:rsidP="00AA053A">
      <w:pPr>
        <w:pStyle w:val="Bezodstpw"/>
        <w:spacing w:line="276" w:lineRule="auto"/>
        <w:jc w:val="both"/>
        <w:rPr>
          <w:rFonts w:ascii="Cambria" w:hAnsi="Cambria" w:cs="Times New Roman"/>
        </w:rPr>
      </w:pPr>
    </w:p>
    <w:p w14:paraId="4F75FED3" w14:textId="77777777" w:rsidR="00AA053A" w:rsidRPr="00573D68" w:rsidRDefault="00AA053A" w:rsidP="00AA053A">
      <w:pPr>
        <w:pStyle w:val="Bezodstpw"/>
        <w:spacing w:line="276" w:lineRule="auto"/>
        <w:jc w:val="both"/>
        <w:rPr>
          <w:rFonts w:ascii="Cambria" w:hAnsi="Cambria" w:cs="Times New Roman"/>
        </w:rPr>
      </w:pPr>
      <w:r w:rsidRPr="00573D68">
        <w:rPr>
          <w:rFonts w:ascii="Cambria" w:hAnsi="Cambria" w:cs="Times New Roman"/>
        </w:rPr>
        <w:lastRenderedPageBreak/>
        <w:t>UWAGA:</w:t>
      </w:r>
    </w:p>
    <w:p w14:paraId="7CBDCDD9" w14:textId="77777777" w:rsidR="00AA053A" w:rsidRPr="00573D68" w:rsidRDefault="00AA053A" w:rsidP="00AA053A">
      <w:pPr>
        <w:pStyle w:val="Bezodstpw"/>
        <w:spacing w:line="276" w:lineRule="auto"/>
        <w:jc w:val="both"/>
        <w:rPr>
          <w:rFonts w:ascii="Cambria" w:hAnsi="Cambria" w:cs="Times New Roman"/>
        </w:rPr>
      </w:pPr>
      <w:r w:rsidRPr="00573D68">
        <w:rPr>
          <w:rFonts w:ascii="Cambria" w:hAnsi="Cambria" w:cs="Times New Roman"/>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188EFEF0" w14:textId="77777777" w:rsidR="00AA053A" w:rsidRPr="00573D68" w:rsidRDefault="00AA053A" w:rsidP="00AA053A">
      <w:pPr>
        <w:pStyle w:val="Bezodstpw"/>
        <w:spacing w:line="276" w:lineRule="auto"/>
        <w:jc w:val="both"/>
        <w:rPr>
          <w:rFonts w:ascii="Cambria" w:hAnsi="Cambria" w:cs="Times New Roman"/>
        </w:rPr>
      </w:pPr>
      <w:r w:rsidRPr="00573D68">
        <w:rPr>
          <w:rFonts w:ascii="Cambria" w:hAnsi="Cambria" w:cs="Times New Roman"/>
        </w:rPr>
        <w:t>•W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40D6EF77" w14:textId="77777777" w:rsidR="00AA053A" w:rsidRDefault="00AA053A" w:rsidP="00AA053A">
      <w:pPr>
        <w:pStyle w:val="Bezodstpw"/>
        <w:spacing w:line="276" w:lineRule="auto"/>
        <w:jc w:val="both"/>
        <w:rPr>
          <w:rFonts w:ascii="Cambria" w:hAnsi="Cambria" w:cs="Times New Roman"/>
        </w:rPr>
      </w:pPr>
    </w:p>
    <w:p w14:paraId="10AD7D81" w14:textId="77777777" w:rsidR="00AA053A" w:rsidRPr="00573D68" w:rsidRDefault="00AA053A" w:rsidP="00AA053A">
      <w:pPr>
        <w:pStyle w:val="Bezodstpw"/>
        <w:spacing w:line="276" w:lineRule="auto"/>
        <w:jc w:val="both"/>
        <w:rPr>
          <w:rFonts w:ascii="Cambria" w:hAnsi="Cambria" w:cs="Times New Roman"/>
        </w:rPr>
      </w:pPr>
      <w:r w:rsidRPr="00573D68">
        <w:rPr>
          <w:rFonts w:ascii="Cambria" w:hAnsi="Cambria" w:cs="Times New Roman"/>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B46619" w14:textId="77777777" w:rsidR="00AA053A" w:rsidRPr="00573D68" w:rsidRDefault="00AA053A" w:rsidP="00AA053A">
      <w:pPr>
        <w:pStyle w:val="Bezodstpw"/>
        <w:spacing w:line="276" w:lineRule="auto"/>
        <w:jc w:val="both"/>
        <w:rPr>
          <w:rFonts w:ascii="Cambria" w:hAnsi="Cambria" w:cs="Times New Roman"/>
        </w:rPr>
      </w:pPr>
      <w:r w:rsidRPr="00573D68">
        <w:rPr>
          <w:rFonts w:ascii="Cambria" w:hAnsi="Cambria" w:cs="Times New Roman"/>
        </w:rPr>
        <w:t>Odnośnie Wykonawców wspólnie ubiegających się o udzielenie zamówienia mogą oni polegać na zdolnościach tych Wykonawców, którzy wykonają usługi, do realizacji których te zdolności są wymagane.</w:t>
      </w:r>
    </w:p>
    <w:p w14:paraId="25BDBBAE" w14:textId="77777777" w:rsidR="00AA053A" w:rsidRPr="00573D68" w:rsidRDefault="00AA053A" w:rsidP="00AA053A">
      <w:pPr>
        <w:pStyle w:val="Bezodstpw"/>
        <w:spacing w:line="276" w:lineRule="auto"/>
        <w:jc w:val="both"/>
        <w:rPr>
          <w:rFonts w:ascii="Cambria" w:hAnsi="Cambria" w:cs="Times New Roman"/>
        </w:rPr>
      </w:pPr>
      <w:r w:rsidRPr="00573D68">
        <w:rPr>
          <w:rFonts w:ascii="Cambria" w:hAnsi="Cambria" w:cs="Times New Roman"/>
        </w:rPr>
        <w:t>W przypadku posługiwania się przez Wykonawcę cudzym potencjałem (podmiot trzeci), Wykonawcy mogą polegać na zdolnościach podmiotów udostępniających zasoby, jeśli podmioty te wykonają usługi, do realizacji których te zdolności są wymagane.</w:t>
      </w:r>
    </w:p>
    <w:p w14:paraId="6E2123E3" w14:textId="10134D3F" w:rsidR="00AA053A" w:rsidRDefault="00AA053A" w:rsidP="00AA053A">
      <w:pPr>
        <w:pStyle w:val="Bezodstpw"/>
        <w:spacing w:line="276" w:lineRule="auto"/>
        <w:jc w:val="both"/>
        <w:rPr>
          <w:rFonts w:ascii="Cambria" w:hAnsi="Cambria" w:cs="Times New Roman"/>
        </w:rPr>
      </w:pPr>
      <w:r w:rsidRPr="00573D68">
        <w:rPr>
          <w:rFonts w:ascii="Cambria" w:hAnsi="Cambria"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3ECD1B" w14:textId="77777777" w:rsidR="00AA053A" w:rsidRDefault="00AA053A" w:rsidP="00AA053A">
      <w:pPr>
        <w:pStyle w:val="Bezodstpw"/>
        <w:spacing w:line="276" w:lineRule="auto"/>
        <w:jc w:val="both"/>
        <w:rPr>
          <w:rFonts w:ascii="Cambria" w:hAnsi="Cambria" w:cs="Times New Roman"/>
        </w:rPr>
      </w:pPr>
    </w:p>
    <w:p w14:paraId="6127852F" w14:textId="77777777" w:rsidR="00AA053A" w:rsidRPr="003D08B7" w:rsidRDefault="00AA053A"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442D4D97" w14:textId="5FA9B9D0" w:rsidR="00AA053A" w:rsidRPr="0015029A" w:rsidRDefault="00AA053A" w:rsidP="00AA053A">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w:t>
      </w:r>
      <w:r>
        <w:rPr>
          <w:rFonts w:ascii="Cambria" w:hAnsi="Cambria" w:cs="Times New Roman"/>
          <w:b/>
          <w:bCs/>
          <w:u w:val="single"/>
        </w:rPr>
        <w:t>DWYKONAWSTWO</w:t>
      </w:r>
    </w:p>
    <w:p w14:paraId="1E69EFF6" w14:textId="77777777" w:rsidR="00AA053A" w:rsidRDefault="00AA053A" w:rsidP="00AA053A">
      <w:pPr>
        <w:pStyle w:val="Bezodstpw"/>
        <w:spacing w:line="276" w:lineRule="auto"/>
        <w:jc w:val="both"/>
        <w:rPr>
          <w:rFonts w:ascii="Cambria" w:hAnsi="Cambria" w:cs="Times New Roman"/>
        </w:rPr>
      </w:pPr>
    </w:p>
    <w:p w14:paraId="0BD38CA4"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Wykonawca może powierzyć wykonanie części zamówienia podwykonawcy (podwykonawcom).</w:t>
      </w:r>
    </w:p>
    <w:p w14:paraId="4DC732CA"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Zamawiający nie zastrzega obowiązku osobistego wykonania przez wykonawcę kluczowych zadań.</w:t>
      </w:r>
    </w:p>
    <w:p w14:paraId="6DF44699"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4545E8"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Powierzenie wykonania części zamówienia podwykonawcom nie zwalnia wykonawcy z odpowiedzialności za należyte wykonanie zamówienia.</w:t>
      </w:r>
    </w:p>
    <w:p w14:paraId="2F97A588"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W przypadku, gdy Wykonawca korzysta z podwykonawców, na których zasoby powołuje się na zasadach określonych w ustawie Pzp, w celu wykazania spełnienia warunków udziału w postępowaniu określonych w SWZ, zobowiązany jest w przypadku zmiany lub rezygnacji z podwykonawcy, wykazać Zamawiającemu, że proponowany inny podwykonawca lub </w:t>
      </w:r>
      <w:r w:rsidRPr="000F511B">
        <w:rPr>
          <w:rFonts w:ascii="Cambria" w:hAnsi="Cambria" w:cs="Times New Roman"/>
        </w:rPr>
        <w:lastRenderedPageBreak/>
        <w:t>Wykonawca samodzielnie spełnia je w stopniu nie mniejszym niż podwykonawca, na którego zasoby Wykonawca powoływał się w trakcie postępowania o udzielenie zamówienia.</w:t>
      </w:r>
    </w:p>
    <w:p w14:paraId="67B61A7C"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734AB79D" w14:textId="7FA65F5C" w:rsidR="00AA053A" w:rsidRPr="00AA053A"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Obowiązkiem Wykonawcy jest dołączenie do każdej faktury przedkładanej Zamawiającemu oświadczeń Podwykonawcy o stanie rozliczeń Wykonawcy z Podwykonawcą oraz dostarczenie przed terminem zapłaty dla Wykonawcy oświadczenia Podwykonawcy o dokonaniu zapłaty na jego rzecz.</w:t>
      </w:r>
    </w:p>
    <w:p w14:paraId="035EE99C" w14:textId="77777777" w:rsidR="00FD5528" w:rsidRDefault="00FD5528" w:rsidP="00FD5528">
      <w:pPr>
        <w:pStyle w:val="Bezodstpw"/>
        <w:spacing w:line="276" w:lineRule="auto"/>
        <w:jc w:val="both"/>
        <w:rPr>
          <w:rFonts w:ascii="Cambria" w:hAnsi="Cambria" w:cs="Times New Roman"/>
        </w:rPr>
      </w:pPr>
    </w:p>
    <w:p w14:paraId="2E999486"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4E3AE19" w14:textId="2BA36C3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POLEGANIE NA ZASOBACH INNYCH PODMIOTÓW</w:t>
      </w:r>
    </w:p>
    <w:p w14:paraId="7C8C6E43" w14:textId="77777777" w:rsidR="006D6F4C" w:rsidRPr="000F511B" w:rsidRDefault="006D6F4C" w:rsidP="003D03F9">
      <w:pPr>
        <w:pStyle w:val="Bezodstpw"/>
        <w:spacing w:line="276" w:lineRule="auto"/>
        <w:jc w:val="both"/>
        <w:rPr>
          <w:rFonts w:ascii="Cambria" w:hAnsi="Cambria" w:cs="Times New Roman"/>
          <w:b/>
          <w:bCs/>
          <w:u w:val="single"/>
        </w:rPr>
      </w:pPr>
    </w:p>
    <w:p w14:paraId="6CF1EA80" w14:textId="37223DAB" w:rsidR="0047498B" w:rsidRPr="000F511B" w:rsidRDefault="0047498B"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FDC0DB9" w14:textId="59786ADC" w:rsidR="0047498B" w:rsidRPr="000F511B" w:rsidRDefault="0047498B"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297F9C" w14:textId="0916209E" w:rsidR="00F1783D" w:rsidRPr="000F511B" w:rsidRDefault="00F1783D"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 odniesieniu do warunków dotyczących wykształcenia, kwalifikacji zawodowych lub dośw</w:t>
      </w:r>
      <w:r w:rsidR="002861DC" w:rsidRPr="000F511B">
        <w:rPr>
          <w:rFonts w:ascii="Cambria" w:hAnsi="Cambria" w:cs="Times New Roman"/>
        </w:rPr>
        <w:t>iadczenia Wykonawcy mogą polegać na zdolnościach podmiotów udostępniających zasoby, jeśli podmioty te wykonają roboty budowlane lub usługi, do realizacji których te zdolności są wymagane.</w:t>
      </w:r>
    </w:p>
    <w:p w14:paraId="34BE6D65" w14:textId="19B872DF" w:rsidR="002861DC" w:rsidRPr="000F511B" w:rsidRDefault="002861DC"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603B41" w:rsidRPr="000F511B">
        <w:rPr>
          <w:rFonts w:ascii="Cambria" w:hAnsi="Cambria" w:cs="Times New Roman"/>
        </w:rPr>
        <w:t xml:space="preserve"> potwierdzający, że wykonawca realizując zamówienie, będzie dysponował niezbędnymi zasobami tych podmiotów.</w:t>
      </w:r>
    </w:p>
    <w:p w14:paraId="426F1121" w14:textId="3CB453A2" w:rsidR="00603B41" w:rsidRPr="000F511B" w:rsidRDefault="00603B41"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Zobowiązanie podmiotu udostępniającego zasoby, o którym mowa w ust. 4 potwierdza, że stosunek łączący wykonawcę z podmiotami udostępniającymi zasoby gwarantuje rzeczywisty dostęp do tych zasobów oraz określa w szczególności:</w:t>
      </w:r>
    </w:p>
    <w:p w14:paraId="3315996B" w14:textId="77777777" w:rsidR="006D6F4C" w:rsidRPr="000F511B" w:rsidRDefault="00603B41" w:rsidP="008910AB">
      <w:pPr>
        <w:pStyle w:val="Bezodstpw"/>
        <w:numPr>
          <w:ilvl w:val="2"/>
          <w:numId w:val="3"/>
        </w:numPr>
        <w:spacing w:line="276" w:lineRule="auto"/>
        <w:jc w:val="both"/>
        <w:rPr>
          <w:rFonts w:ascii="Cambria" w:hAnsi="Cambria" w:cs="Times New Roman"/>
        </w:rPr>
      </w:pPr>
      <w:r w:rsidRPr="000F511B">
        <w:rPr>
          <w:rFonts w:ascii="Cambria" w:hAnsi="Cambria" w:cs="Times New Roman"/>
        </w:rPr>
        <w:t>Zakres dostępnych wykonawcy zasobów</w:t>
      </w:r>
      <w:r w:rsidR="00C32561" w:rsidRPr="000F511B">
        <w:rPr>
          <w:rFonts w:ascii="Cambria" w:hAnsi="Cambria" w:cs="Times New Roman"/>
        </w:rPr>
        <w:t xml:space="preserve"> podmiotu udostępniającego zasoby;</w:t>
      </w:r>
    </w:p>
    <w:p w14:paraId="4CDCD05F" w14:textId="77777777" w:rsidR="006D6F4C" w:rsidRPr="000F511B" w:rsidRDefault="00C32561" w:rsidP="008910AB">
      <w:pPr>
        <w:pStyle w:val="Bezodstpw"/>
        <w:numPr>
          <w:ilvl w:val="2"/>
          <w:numId w:val="3"/>
        </w:numPr>
        <w:spacing w:line="276" w:lineRule="auto"/>
        <w:jc w:val="both"/>
        <w:rPr>
          <w:rFonts w:ascii="Cambria" w:hAnsi="Cambria" w:cs="Times New Roman"/>
        </w:rPr>
      </w:pPr>
      <w:r w:rsidRPr="000F511B">
        <w:rPr>
          <w:rFonts w:ascii="Cambria" w:hAnsi="Cambria" w:cs="Times New Roman"/>
        </w:rPr>
        <w:t>Sposób i okres udostępnienia wykonawcy i wykorzystania przez niego zasobów podmiotu udostępniającego te zasoby przy wykonywaniu zamówienia;</w:t>
      </w:r>
    </w:p>
    <w:p w14:paraId="252C3469" w14:textId="0E64333F" w:rsidR="00C32561" w:rsidRPr="000F511B" w:rsidRDefault="00C32561" w:rsidP="008910AB">
      <w:pPr>
        <w:pStyle w:val="Bezodstpw"/>
        <w:numPr>
          <w:ilvl w:val="2"/>
          <w:numId w:val="3"/>
        </w:numPr>
        <w:spacing w:line="276" w:lineRule="auto"/>
        <w:jc w:val="both"/>
        <w:rPr>
          <w:rFonts w:ascii="Cambria" w:hAnsi="Cambria" w:cs="Times New Roman"/>
        </w:rPr>
      </w:pPr>
      <w:r w:rsidRPr="000F511B">
        <w:rPr>
          <w:rFonts w:ascii="Cambria" w:hAnsi="Cambria" w:cs="Times New Roman"/>
        </w:rPr>
        <w:t>Czy i w jakim zakresie podmiot udostępniający zasoby, na zdolnościach, którego wykonawca polega w odniesieniu do warunków udziału w postępowaniu dotyczących wykształcenia, kwalifikacji zawodowych</w:t>
      </w:r>
      <w:r w:rsidR="00395561" w:rsidRPr="000F511B">
        <w:rPr>
          <w:rFonts w:ascii="Cambria" w:hAnsi="Cambria" w:cs="Times New Roman"/>
        </w:rPr>
        <w:t xml:space="preserve"> lub doświadczenia, zrealizuje roboty budowlane lub usługi, których wskazane zdolności dotyczą.</w:t>
      </w:r>
    </w:p>
    <w:p w14:paraId="12013BBB" w14:textId="6950BB2C" w:rsidR="00395561" w:rsidRPr="000F511B" w:rsidRDefault="00395561"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 kryteriów selekcji</w:t>
      </w:r>
      <w:r w:rsidR="00583003" w:rsidRPr="000F511B">
        <w:rPr>
          <w:rFonts w:ascii="Cambria" w:hAnsi="Cambria" w:cs="Times New Roman"/>
        </w:rPr>
        <w:t xml:space="preserve">, a także zbada, czy nie </w:t>
      </w:r>
      <w:proofErr w:type="gramStart"/>
      <w:r w:rsidR="00583003" w:rsidRPr="000F511B">
        <w:rPr>
          <w:rFonts w:ascii="Cambria" w:hAnsi="Cambria" w:cs="Times New Roman"/>
        </w:rPr>
        <w:t>zachodzą</w:t>
      </w:r>
      <w:proofErr w:type="gramEnd"/>
      <w:r w:rsidR="00583003" w:rsidRPr="000F511B">
        <w:rPr>
          <w:rFonts w:ascii="Cambria" w:hAnsi="Cambria" w:cs="Times New Roman"/>
        </w:rPr>
        <w:t xml:space="preserve"> wobec tego podmiotu podstawy wykluczenia, które zostały przewidziane względem wykonawcy.</w:t>
      </w:r>
    </w:p>
    <w:p w14:paraId="5211F37D" w14:textId="3822B019" w:rsidR="005310AB" w:rsidRPr="000F511B" w:rsidRDefault="005310AB"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lastRenderedPageBreak/>
        <w:t>Podmiot, który zobowiązał się do udostępnienia zasobów, odpowiada solidarnie z wykonawcą, który polega na jego sytuacji finansowej, za szkodę poniesioną przez zamawiającego, powstałą wskutek nieudostępnienia tych zasobów, chyba że nieudostępnienie zasobów podmiot ten nie ponosi winy.</w:t>
      </w:r>
    </w:p>
    <w:p w14:paraId="2756E394" w14:textId="68DCE009" w:rsidR="00583003" w:rsidRPr="000F511B" w:rsidRDefault="00583003"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Jeżeli zdolności techniczne lub zawodowe, sytuacja ekonomiczna lub finansowa podmiotu udostępniającego zasoby nie potwierdzają spełniania przez wykonawcę warunków udziału w postepowaniu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FA1977D" w14:textId="005A2442" w:rsidR="006E5A57" w:rsidRDefault="006E5A57" w:rsidP="008910AB">
      <w:pPr>
        <w:pStyle w:val="Bezodstpw"/>
        <w:numPr>
          <w:ilvl w:val="0"/>
          <w:numId w:val="3"/>
        </w:numPr>
        <w:spacing w:line="276" w:lineRule="auto"/>
        <w:jc w:val="both"/>
        <w:rPr>
          <w:rFonts w:ascii="Cambria" w:hAnsi="Cambria" w:cs="Times New Roman"/>
        </w:rPr>
      </w:pPr>
      <w:r>
        <w:rPr>
          <w:rFonts w:ascii="Cambria" w:hAnsi="Cambria" w:cs="Times New Roman"/>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w:t>
      </w:r>
    </w:p>
    <w:p w14:paraId="52E8979A" w14:textId="20D8938F" w:rsidR="00B01E1A" w:rsidRPr="000F511B" w:rsidRDefault="00B01E1A"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 xml:space="preserve">Zamawiający nie żąda wskazania przez wykonawcę, w ofercie, części zamówienia, których wykonanie zamierza </w:t>
      </w:r>
      <w:r w:rsidR="00C9262C" w:rsidRPr="000F511B">
        <w:rPr>
          <w:rFonts w:ascii="Cambria" w:hAnsi="Cambria" w:cs="Times New Roman"/>
        </w:rPr>
        <w:t>powierzyć podwykonawcom, którzy nie są podmiotami udostępniającymi zasoby, podania nazw ewentualnych podwykonawców.</w:t>
      </w:r>
    </w:p>
    <w:p w14:paraId="3871C134" w14:textId="42FD851A" w:rsidR="00C9262C" w:rsidRPr="000F511B" w:rsidRDefault="00C9262C"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7796AC50" w14:textId="27C2487B" w:rsidR="00016272" w:rsidRPr="00420775" w:rsidRDefault="00C9262C"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 xml:space="preserve">Wykonawca będzie zobowiązany do zawiadamiania zamawiającego o wszelkich zmianach w odniesieniu do informacji, o których </w:t>
      </w:r>
      <w:r w:rsidRPr="006E5A57">
        <w:rPr>
          <w:rFonts w:ascii="Cambria" w:hAnsi="Cambria" w:cs="Times New Roman"/>
        </w:rPr>
        <w:t>mowa w ust.</w:t>
      </w:r>
      <w:r w:rsidRPr="000F511B">
        <w:rPr>
          <w:rFonts w:ascii="Cambria" w:hAnsi="Cambria" w:cs="Times New Roman"/>
        </w:rPr>
        <w:t xml:space="preserve"> </w:t>
      </w:r>
      <w:r w:rsidR="006E5A57">
        <w:rPr>
          <w:rFonts w:ascii="Cambria" w:hAnsi="Cambria" w:cs="Times New Roman"/>
        </w:rPr>
        <w:t>4</w:t>
      </w:r>
      <w:r w:rsidRPr="000F511B">
        <w:rPr>
          <w:rFonts w:ascii="Cambria" w:hAnsi="Cambria" w:cs="Times New Roman"/>
        </w:rPr>
        <w:t>, w trakcie realizacji zamówienia, a także przekaże wymagane informacje na temat nowych podwykonawców, którym w późniejszym okresie zamierza powierzyć realizację robót budowlanych lub usług.</w:t>
      </w:r>
    </w:p>
    <w:p w14:paraId="55483F00" w14:textId="0BE5E698" w:rsidR="004D5F78" w:rsidRDefault="004D5F78" w:rsidP="004D5F78">
      <w:pPr>
        <w:pStyle w:val="Bezodstpw"/>
        <w:spacing w:line="276" w:lineRule="auto"/>
        <w:jc w:val="both"/>
        <w:rPr>
          <w:rFonts w:ascii="Cambria" w:hAnsi="Cambria" w:cs="Times New Roman"/>
        </w:rPr>
      </w:pPr>
    </w:p>
    <w:p w14:paraId="4045F890"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75D7DC2" w14:textId="6DA9BD1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rsidP="008910AB">
      <w:pPr>
        <w:pStyle w:val="Bezodstpw"/>
        <w:numPr>
          <w:ilvl w:val="1"/>
          <w:numId w:val="8"/>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1EA98694"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 xml:space="preserve">Finansowania przestępstwa o charakterze terrorystycznym, o którym </w:t>
      </w:r>
      <w:proofErr w:type="spellStart"/>
      <w:r w:rsidRPr="000F511B">
        <w:rPr>
          <w:rFonts w:ascii="Cambria" w:hAnsi="Cambria" w:cs="Times New Roman"/>
        </w:rPr>
        <w:t>mwa</w:t>
      </w:r>
      <w:proofErr w:type="spellEnd"/>
      <w:r w:rsidRPr="000F511B">
        <w:rPr>
          <w:rFonts w:ascii="Cambria" w:hAnsi="Cambria" w:cs="Times New Roman"/>
        </w:rPr>
        <w:t xml:space="preserve">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lastRenderedPageBreak/>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rsidP="008910AB">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2BA28F41" w:rsidR="00C9748E" w:rsidRPr="000F511B" w:rsidRDefault="00C9748E"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W stosunku</w:t>
      </w:r>
      <w:r w:rsidR="00A828BD">
        <w:rPr>
          <w:rFonts w:ascii="Cambria" w:hAnsi="Cambria" w:cs="Times New Roman"/>
        </w:rPr>
        <w:t>,</w:t>
      </w:r>
      <w:r w:rsidRPr="000F511B">
        <w:rPr>
          <w:rFonts w:ascii="Cambria" w:hAnsi="Cambria"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6E00B166" w:rsidR="009243AD" w:rsidRPr="000F511B" w:rsidRDefault="009243AD"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lastRenderedPageBreak/>
        <w:t>Który w sposób zawiniony poważnie naruszył obowiązki zawodowe, co podważa jego uczciwość, w szczególności</w:t>
      </w:r>
      <w:r w:rsidR="00A828BD">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11B4E29C" w:rsidR="009243AD" w:rsidRDefault="009243AD"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w:t>
      </w:r>
      <w:r w:rsidRPr="00790C37">
        <w:rPr>
          <w:rFonts w:ascii="Cambria" w:hAnsi="Cambria" w:cs="Times New Roman"/>
        </w:rPr>
        <w:t>stanowiącym Załącznik nr</w:t>
      </w:r>
      <w:r w:rsidR="00034A5D" w:rsidRPr="00790C37">
        <w:rPr>
          <w:rFonts w:ascii="Cambria" w:hAnsi="Cambria" w:cs="Times New Roman"/>
        </w:rPr>
        <w:t xml:space="preserve"> 3</w:t>
      </w:r>
      <w:r w:rsidRPr="00790C37">
        <w:rPr>
          <w:rFonts w:ascii="Cambria" w:hAnsi="Cambria" w:cs="Times New Roman"/>
        </w:rPr>
        <w:t xml:space="preserve"> do SWZ.</w:t>
      </w:r>
    </w:p>
    <w:p w14:paraId="1D360C25" w14:textId="77777777" w:rsidR="00016272" w:rsidRDefault="00016272" w:rsidP="00016272">
      <w:pPr>
        <w:pStyle w:val="Bezodstpw"/>
        <w:spacing w:line="276" w:lineRule="auto"/>
        <w:ind w:left="360"/>
        <w:jc w:val="both"/>
        <w:rPr>
          <w:rFonts w:ascii="Cambria" w:hAnsi="Cambria" w:cs="Times New Roman"/>
        </w:rPr>
      </w:pPr>
    </w:p>
    <w:p w14:paraId="6E6EE2C5" w14:textId="77777777" w:rsidR="00FD5528" w:rsidRDefault="00FD5528" w:rsidP="00FD5528">
      <w:pPr>
        <w:pStyle w:val="Bezodstpw"/>
        <w:spacing w:line="276" w:lineRule="auto"/>
        <w:jc w:val="both"/>
        <w:rPr>
          <w:rFonts w:ascii="Cambria" w:hAnsi="Cambria" w:cs="Times New Roman"/>
        </w:rPr>
      </w:pPr>
    </w:p>
    <w:p w14:paraId="5A750800"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6C0C6A2" w14:textId="5C8AFB22"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326E9E82" w14:textId="17BB5EF5" w:rsidR="00034A5D" w:rsidRDefault="00034A5D" w:rsidP="008910AB">
      <w:pPr>
        <w:pStyle w:val="Bezodstpw"/>
        <w:numPr>
          <w:ilvl w:val="0"/>
          <w:numId w:val="9"/>
        </w:numPr>
        <w:spacing w:line="276" w:lineRule="auto"/>
        <w:jc w:val="both"/>
        <w:rPr>
          <w:rFonts w:ascii="Cambria" w:hAnsi="Cambria" w:cs="Times New Roman"/>
        </w:rPr>
      </w:pPr>
      <w:r>
        <w:rPr>
          <w:rFonts w:ascii="Cambria" w:hAnsi="Cambria" w:cs="Times New Roman"/>
        </w:rPr>
        <w:t xml:space="preserve">Wypełniony </w:t>
      </w:r>
      <w:r w:rsidR="006A0033">
        <w:rPr>
          <w:rFonts w:ascii="Cambria" w:hAnsi="Cambria" w:cs="Times New Roman"/>
        </w:rPr>
        <w:t>Formularz ofertowy według załącznika nr 1,</w:t>
      </w:r>
    </w:p>
    <w:p w14:paraId="40BDD706" w14:textId="1CB16FAC" w:rsidR="00404E02" w:rsidRPr="000F511B" w:rsidRDefault="00404E02" w:rsidP="008910AB">
      <w:pPr>
        <w:pStyle w:val="Bezodstpw"/>
        <w:numPr>
          <w:ilvl w:val="0"/>
          <w:numId w:val="9"/>
        </w:numPr>
        <w:spacing w:line="276" w:lineRule="auto"/>
        <w:jc w:val="both"/>
        <w:rPr>
          <w:rFonts w:ascii="Cambria" w:hAnsi="Cambria" w:cs="Times New Roman"/>
        </w:rPr>
      </w:pPr>
      <w:r w:rsidRPr="000F511B">
        <w:rPr>
          <w:rFonts w:ascii="Cambria" w:hAnsi="Cambria" w:cs="Times New Roman"/>
        </w:rPr>
        <w:t xml:space="preserve">Wykonawca załączy do oferty oświadczenie o spełnieniu warunków udziału w postępowaniu </w:t>
      </w:r>
      <w:r w:rsidRPr="006A0033">
        <w:rPr>
          <w:rFonts w:ascii="Cambria" w:hAnsi="Cambria" w:cs="Times New Roman"/>
        </w:rPr>
        <w:t xml:space="preserve">według </w:t>
      </w:r>
      <w:r w:rsidR="00034A5D" w:rsidRPr="006A0033">
        <w:rPr>
          <w:rFonts w:ascii="Cambria" w:hAnsi="Cambria" w:cs="Times New Roman"/>
        </w:rPr>
        <w:t>Z</w:t>
      </w:r>
      <w:r w:rsidRPr="006A0033">
        <w:rPr>
          <w:rFonts w:ascii="Cambria" w:hAnsi="Cambria" w:cs="Times New Roman"/>
        </w:rPr>
        <w:t xml:space="preserve">ałącznika nr </w:t>
      </w:r>
      <w:r w:rsidR="00790C37">
        <w:rPr>
          <w:rFonts w:ascii="Cambria" w:hAnsi="Cambria" w:cs="Times New Roman"/>
        </w:rPr>
        <w:t>3</w:t>
      </w:r>
      <w:r w:rsidRPr="000F511B">
        <w:rPr>
          <w:rFonts w:ascii="Cambria" w:hAnsi="Cambria" w:cs="Times New Roman"/>
        </w:rPr>
        <w:t xml:space="preserve"> do SWZ.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spełnienie warunków udziału w postępowaniu.</w:t>
      </w:r>
    </w:p>
    <w:p w14:paraId="388060E0" w14:textId="3962BE41" w:rsidR="00A034D1" w:rsidRDefault="00A034D1" w:rsidP="008910AB">
      <w:pPr>
        <w:pStyle w:val="Bezodstpw"/>
        <w:numPr>
          <w:ilvl w:val="0"/>
          <w:numId w:val="9"/>
        </w:numPr>
        <w:spacing w:line="276" w:lineRule="auto"/>
        <w:jc w:val="both"/>
        <w:rPr>
          <w:rFonts w:ascii="Cambria" w:hAnsi="Cambria" w:cs="Times New Roman"/>
        </w:rPr>
      </w:pPr>
      <w:r w:rsidRPr="000F511B">
        <w:rPr>
          <w:rFonts w:ascii="Cambria" w:hAnsi="Cambria" w:cs="Times New Roman"/>
        </w:rPr>
        <w:t xml:space="preserve">Informacje zawarte w oświadczeniu, o którym mowa w ust. </w:t>
      </w:r>
      <w:r w:rsidR="00CB2670">
        <w:rPr>
          <w:rFonts w:ascii="Cambria" w:hAnsi="Cambria" w:cs="Times New Roman"/>
        </w:rPr>
        <w:t>2</w:t>
      </w:r>
      <w:r w:rsidRPr="000F511B">
        <w:rPr>
          <w:rFonts w:ascii="Cambria" w:hAnsi="Cambria" w:cs="Times New Roman"/>
        </w:rPr>
        <w:t xml:space="preserve"> stanowią wstępne potwierdzenie, że Wykonawca spełnia warunki udziału w postępowaniu.</w:t>
      </w:r>
    </w:p>
    <w:p w14:paraId="19473918" w14:textId="15EEA6B0" w:rsidR="002E203A" w:rsidRDefault="00034A5D" w:rsidP="008910AB">
      <w:pPr>
        <w:pStyle w:val="Bezodstpw"/>
        <w:numPr>
          <w:ilvl w:val="0"/>
          <w:numId w:val="9"/>
        </w:numPr>
        <w:spacing w:line="276" w:lineRule="auto"/>
        <w:jc w:val="both"/>
        <w:rPr>
          <w:rFonts w:ascii="Cambria" w:hAnsi="Cambria" w:cs="Times New Roman"/>
        </w:rPr>
      </w:pPr>
      <w:r w:rsidRPr="00AA053A">
        <w:rPr>
          <w:rFonts w:ascii="Cambria" w:hAnsi="Cambria" w:cs="Times New Roman"/>
        </w:rPr>
        <w:t>Pełnomocnictwo lub inny dokument potwierdzający umocowanie do złożenia oferty (o ile dotyczy) – dołączone do oferty i przekazane Zamawiającemu.</w:t>
      </w:r>
    </w:p>
    <w:p w14:paraId="48286E5B" w14:textId="2DEB41D7" w:rsidR="00AA053A" w:rsidRDefault="00AA053A" w:rsidP="008910AB">
      <w:pPr>
        <w:pStyle w:val="Akapitzlist"/>
        <w:numPr>
          <w:ilvl w:val="0"/>
          <w:numId w:val="9"/>
        </w:numPr>
        <w:jc w:val="both"/>
        <w:rPr>
          <w:rFonts w:ascii="Cambria" w:hAnsi="Cambria" w:cs="Times New Roman"/>
        </w:rPr>
      </w:pPr>
      <w:r w:rsidRPr="00B965ED">
        <w:rPr>
          <w:rFonts w:ascii="Cambria" w:hAnsi="Cambria" w:cs="Times New Roman"/>
        </w:rPr>
        <w:t>Dokument potwierdzający, że wykonawca jest ubezpieczony od odpowiedzialności cywilnej w zakresie prowadzonej działalności związanej</w:t>
      </w:r>
      <w:r>
        <w:rPr>
          <w:rFonts w:ascii="Cambria" w:hAnsi="Cambria" w:cs="Times New Roman"/>
        </w:rPr>
        <w:t xml:space="preserve"> </w:t>
      </w:r>
      <w:r w:rsidRPr="00B965ED">
        <w:rPr>
          <w:rFonts w:ascii="Cambria" w:hAnsi="Cambria" w:cs="Times New Roman"/>
        </w:rPr>
        <w:t>z przedmiotem zamówienia na sumę gwarancyjną określoną przez Zamawiaj</w:t>
      </w:r>
      <w:r>
        <w:rPr>
          <w:rFonts w:ascii="Cambria" w:hAnsi="Cambria" w:cs="Times New Roman"/>
        </w:rPr>
        <w:t>ą</w:t>
      </w:r>
      <w:r w:rsidRPr="00B965ED">
        <w:rPr>
          <w:rFonts w:ascii="Cambria" w:hAnsi="Cambria" w:cs="Times New Roman"/>
        </w:rPr>
        <w:t>cego</w:t>
      </w:r>
      <w:r w:rsidR="006A0033">
        <w:rPr>
          <w:rFonts w:ascii="Cambria" w:hAnsi="Cambria" w:cs="Times New Roman"/>
        </w:rPr>
        <w:t>,</w:t>
      </w:r>
    </w:p>
    <w:p w14:paraId="66986DC8" w14:textId="5787DA8E" w:rsidR="006A0033" w:rsidRDefault="006A0033" w:rsidP="008910AB">
      <w:pPr>
        <w:pStyle w:val="Akapitzlist"/>
        <w:numPr>
          <w:ilvl w:val="0"/>
          <w:numId w:val="9"/>
        </w:numPr>
        <w:jc w:val="both"/>
        <w:rPr>
          <w:rFonts w:ascii="Cambria" w:hAnsi="Cambria" w:cs="Times New Roman"/>
        </w:rPr>
      </w:pPr>
      <w:r>
        <w:rPr>
          <w:rFonts w:ascii="Cambria" w:hAnsi="Cambria" w:cs="Times New Roman"/>
        </w:rPr>
        <w:t>Wypełniony załącznik nr 7 – Wykaz robót budowlanych,</w:t>
      </w:r>
    </w:p>
    <w:p w14:paraId="333ECBAF" w14:textId="646DBE1C" w:rsidR="006A0033" w:rsidRPr="00B965ED" w:rsidRDefault="006A0033" w:rsidP="008910AB">
      <w:pPr>
        <w:pStyle w:val="Akapitzlist"/>
        <w:numPr>
          <w:ilvl w:val="0"/>
          <w:numId w:val="9"/>
        </w:numPr>
        <w:jc w:val="both"/>
        <w:rPr>
          <w:rFonts w:ascii="Cambria" w:hAnsi="Cambria" w:cs="Times New Roman"/>
        </w:rPr>
      </w:pPr>
      <w:r>
        <w:rPr>
          <w:rFonts w:ascii="Cambria" w:hAnsi="Cambria" w:cs="Times New Roman"/>
        </w:rPr>
        <w:lastRenderedPageBreak/>
        <w:t>Wypełniony załącznik nr 8 – Wykaz osób skierowanych przez wykonawcę do realizacji zamówienia.</w:t>
      </w:r>
    </w:p>
    <w:p w14:paraId="07D573C5" w14:textId="183F30CD" w:rsidR="00AA053A" w:rsidRDefault="00313E42" w:rsidP="00AA053A">
      <w:pPr>
        <w:pStyle w:val="Bezodstpw"/>
        <w:spacing w:line="276" w:lineRule="auto"/>
        <w:jc w:val="both"/>
        <w:rPr>
          <w:rFonts w:ascii="Cambria" w:hAnsi="Cambria" w:cs="Times New Roman"/>
        </w:rPr>
      </w:pPr>
      <w:r>
        <w:rPr>
          <w:rFonts w:ascii="Cambria" w:hAnsi="Cambria" w:cs="Times New Roman"/>
        </w:rPr>
        <w:t xml:space="preserve">Zamawiający wezwie Wykonawcę, </w:t>
      </w:r>
      <w:r w:rsidRPr="00313E42">
        <w:rPr>
          <w:rFonts w:ascii="Cambria" w:hAnsi="Cambria" w:cs="Times New Roman"/>
        </w:rPr>
        <w:t xml:space="preserve">którego oferta została najwyżej oceniona, do złożenia w wyznaczonym terminie, nie krótszym niż </w:t>
      </w:r>
      <w:r>
        <w:rPr>
          <w:rFonts w:ascii="Cambria" w:hAnsi="Cambria" w:cs="Times New Roman"/>
        </w:rPr>
        <w:t>5</w:t>
      </w:r>
      <w:r w:rsidRPr="00313E42">
        <w:rPr>
          <w:rFonts w:ascii="Cambria" w:hAnsi="Cambria" w:cs="Times New Roman"/>
        </w:rPr>
        <w:t xml:space="preserve"> dni od dnia wezwania, podmiotowych środków dowodowych, aktualnych na dzień ich złożenia,</w:t>
      </w:r>
      <w:r>
        <w:rPr>
          <w:rFonts w:ascii="Cambria" w:hAnsi="Cambria" w:cs="Times New Roman"/>
        </w:rPr>
        <w:t xml:space="preserve"> w celu potwierdzenia braku podstaw do wykluczenia Wykonawcy z udziału w postępowaniu,</w:t>
      </w:r>
      <w:r w:rsidRPr="00313E42">
        <w:rPr>
          <w:rFonts w:ascii="Cambria" w:hAnsi="Cambria" w:cs="Times New Roman"/>
        </w:rPr>
        <w:t xml:space="preserve"> tj.:</w:t>
      </w:r>
    </w:p>
    <w:p w14:paraId="70F7E6AB" w14:textId="77777777" w:rsidR="00313E42" w:rsidRDefault="00313E42" w:rsidP="008910AB">
      <w:pPr>
        <w:pStyle w:val="Bezodstpw"/>
        <w:numPr>
          <w:ilvl w:val="0"/>
          <w:numId w:val="29"/>
        </w:numPr>
        <w:spacing w:line="276" w:lineRule="auto"/>
        <w:jc w:val="both"/>
        <w:rPr>
          <w:rFonts w:ascii="Cambria" w:hAnsi="Cambria" w:cs="Times New Roman"/>
        </w:rPr>
      </w:pPr>
      <w:r>
        <w:rPr>
          <w:rFonts w:ascii="Cambria" w:hAnsi="Cambria" w:cs="Times New Roman"/>
        </w:rPr>
        <w:t xml:space="preserve">Informację z Krajowego Rejestru Karnego w zakresie: </w:t>
      </w:r>
    </w:p>
    <w:p w14:paraId="29CC766D"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 xml:space="preserve">art. 108 ust. 1 pkt 1 i 2 ustawy Pzp, </w:t>
      </w:r>
    </w:p>
    <w:p w14:paraId="23E8008D"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art. 108 ust. 1 pkt 4 ustawy Pzp, dotyczącej orzeczenia zakazu ubiegania się o zamówienie publiczne tytułem środka karnego,</w:t>
      </w:r>
    </w:p>
    <w:p w14:paraId="73880DB8" w14:textId="61DA5CB3" w:rsidR="00313E42" w:rsidRDefault="00313E42" w:rsidP="00313E42">
      <w:pPr>
        <w:pStyle w:val="Bezodstpw"/>
        <w:spacing w:line="276" w:lineRule="auto"/>
        <w:ind w:firstLine="360"/>
        <w:jc w:val="both"/>
        <w:rPr>
          <w:rFonts w:ascii="Cambria" w:hAnsi="Cambria" w:cs="Times New Roman"/>
        </w:rPr>
      </w:pPr>
      <w:r>
        <w:rPr>
          <w:rFonts w:ascii="Cambria" w:hAnsi="Cambria" w:cs="Times New Roman"/>
        </w:rPr>
        <w:t>sporządzoną nie wcześniej niż 6 miesięcy przed jej złożeniem,</w:t>
      </w:r>
    </w:p>
    <w:p w14:paraId="0830F9B1" w14:textId="77777777" w:rsidR="00313E42" w:rsidRDefault="00313E42" w:rsidP="008910AB">
      <w:pPr>
        <w:pStyle w:val="Bezodstpw"/>
        <w:numPr>
          <w:ilvl w:val="0"/>
          <w:numId w:val="29"/>
        </w:numPr>
        <w:spacing w:line="276" w:lineRule="auto"/>
        <w:jc w:val="both"/>
        <w:rPr>
          <w:rFonts w:ascii="Cambria" w:hAnsi="Cambria" w:cs="Times New Roman"/>
        </w:rPr>
      </w:pPr>
      <w:r>
        <w:rPr>
          <w:rFonts w:ascii="Cambria" w:hAnsi="Cambria" w:cs="Times New Roman"/>
        </w:rPr>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stanowiące Załącznik nr 7 do SWZ,</w:t>
      </w:r>
    </w:p>
    <w:p w14:paraId="30752EB6" w14:textId="77777777" w:rsidR="00313E42" w:rsidRDefault="00313E42" w:rsidP="008910AB">
      <w:pPr>
        <w:pStyle w:val="Bezodstpw"/>
        <w:numPr>
          <w:ilvl w:val="0"/>
          <w:numId w:val="29"/>
        </w:numPr>
        <w:spacing w:line="276" w:lineRule="auto"/>
        <w:jc w:val="both"/>
        <w:rPr>
          <w:rFonts w:ascii="Cambria" w:hAnsi="Cambria" w:cs="Times New Roman"/>
        </w:rPr>
      </w:pPr>
      <w:r>
        <w:rPr>
          <w:rFonts w:ascii="Cambria" w:hAnsi="Cambria" w:cs="Times New Roman"/>
        </w:rPr>
        <w:t xml:space="preserve">Odpis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15A6FAEF" w14:textId="77777777" w:rsidR="00313E42" w:rsidRDefault="00313E42" w:rsidP="008910AB">
      <w:pPr>
        <w:pStyle w:val="Bezodstpw"/>
        <w:numPr>
          <w:ilvl w:val="0"/>
          <w:numId w:val="29"/>
        </w:numPr>
        <w:spacing w:line="276" w:lineRule="auto"/>
        <w:jc w:val="both"/>
        <w:rPr>
          <w:rFonts w:ascii="Cambria" w:hAnsi="Cambria" w:cs="Times New Roman"/>
        </w:rPr>
      </w:pPr>
      <w:r>
        <w:rPr>
          <w:rFonts w:ascii="Cambria" w:hAnsi="Cambria" w:cs="Times New Roman"/>
        </w:rPr>
        <w:t xml:space="preserve">Oświadczenie Wykonawcy o aktualności informacji zawartych w oświadczeniu, o którym mowa w art. 125 ust. 1 ustawy Pzp, w zakresie podstaw wykluczenia z postępowania wskazanych przez Zamawiającego, o których mowa w: </w:t>
      </w:r>
    </w:p>
    <w:p w14:paraId="5E95954C"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art. 108 ust. 1 pkt 3 ustawy Pzp,</w:t>
      </w:r>
    </w:p>
    <w:p w14:paraId="5BB3FF4C"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 xml:space="preserve">art. 108 ust. 1 pkt 4 ustawy Pzp, dotyczących orzeczenia zakazu ubiegania się o zamówienie publiczne tytułem środka zapobiegawczego, </w:t>
      </w:r>
    </w:p>
    <w:p w14:paraId="37A9451F"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art. 108 ust. 1 pkt 5 ustawy Pzp, dotyczących zawarcia z innymi wykonawcami porozumienia mającego na celu zakłócenie konkurencji,</w:t>
      </w:r>
    </w:p>
    <w:p w14:paraId="1AED3856"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 xml:space="preserve">art. 108 ust. 1 pkt 6 ustawy Pzp, </w:t>
      </w:r>
    </w:p>
    <w:p w14:paraId="26EFD6E0" w14:textId="77777777" w:rsidR="00313E42" w:rsidRDefault="00313E42" w:rsidP="008910AB">
      <w:pPr>
        <w:pStyle w:val="Bezodstpw"/>
        <w:numPr>
          <w:ilvl w:val="1"/>
          <w:numId w:val="29"/>
        </w:numPr>
        <w:spacing w:line="276" w:lineRule="auto"/>
        <w:jc w:val="both"/>
        <w:rPr>
          <w:rFonts w:ascii="Cambria" w:hAnsi="Cambria" w:cs="Times New Roman"/>
        </w:rPr>
      </w:pPr>
      <w:r>
        <w:rPr>
          <w:rFonts w:ascii="Cambria" w:hAnsi="Cambria" w:cs="Times New Roman"/>
        </w:rPr>
        <w:t>art. 109 ust. 1 pkt 1, 4, 5, 7ustawy Pzp,</w:t>
      </w:r>
    </w:p>
    <w:p w14:paraId="1A918EC1" w14:textId="194F7E7C" w:rsidR="00313E42" w:rsidRDefault="00313E42" w:rsidP="00313E42">
      <w:pPr>
        <w:pStyle w:val="Bezodstpw"/>
        <w:spacing w:line="276" w:lineRule="auto"/>
        <w:ind w:left="360"/>
        <w:jc w:val="both"/>
        <w:rPr>
          <w:rFonts w:ascii="Cambria" w:hAnsi="Cambria" w:cs="Times New Roman"/>
        </w:rPr>
      </w:pPr>
      <w:r>
        <w:rPr>
          <w:rFonts w:ascii="Cambria" w:hAnsi="Cambria" w:cs="Times New Roman"/>
        </w:rPr>
        <w:t xml:space="preserve">Stanowiące </w:t>
      </w:r>
      <w:r w:rsidRPr="006A0033">
        <w:rPr>
          <w:rFonts w:ascii="Cambria" w:hAnsi="Cambria" w:cs="Times New Roman"/>
        </w:rPr>
        <w:t xml:space="preserve">Załącznik nr </w:t>
      </w:r>
      <w:r w:rsidR="006A0033" w:rsidRPr="006A0033">
        <w:rPr>
          <w:rFonts w:ascii="Cambria" w:hAnsi="Cambria" w:cs="Times New Roman"/>
        </w:rPr>
        <w:t>3 i 5</w:t>
      </w:r>
      <w:r w:rsidRPr="006A0033">
        <w:rPr>
          <w:rFonts w:ascii="Cambria" w:hAnsi="Cambria" w:cs="Times New Roman"/>
        </w:rPr>
        <w:t xml:space="preserve"> do SWZ</w:t>
      </w:r>
      <w:r>
        <w:rPr>
          <w:rFonts w:ascii="Cambria" w:hAnsi="Cambria" w:cs="Times New Roman"/>
        </w:rPr>
        <w:t>.</w:t>
      </w:r>
    </w:p>
    <w:p w14:paraId="53C8326B" w14:textId="27A83D00" w:rsidR="00313E42" w:rsidRDefault="00313E42" w:rsidP="00313E42">
      <w:pPr>
        <w:pStyle w:val="Bezodstpw"/>
        <w:spacing w:line="276" w:lineRule="auto"/>
        <w:jc w:val="both"/>
        <w:rPr>
          <w:rFonts w:ascii="Cambria" w:hAnsi="Cambria" w:cs="Times New Roman"/>
        </w:rPr>
      </w:pPr>
    </w:p>
    <w:p w14:paraId="556811CD" w14:textId="718BD5C3" w:rsidR="00313E42" w:rsidRDefault="00313E42" w:rsidP="00313E42">
      <w:pPr>
        <w:pStyle w:val="Bezodstpw"/>
        <w:spacing w:line="276" w:lineRule="auto"/>
        <w:jc w:val="both"/>
        <w:rPr>
          <w:rFonts w:ascii="Cambria" w:hAnsi="Cambria" w:cs="Times New Roman"/>
        </w:rPr>
      </w:pPr>
      <w:r>
        <w:rPr>
          <w:rFonts w:ascii="Cambria" w:hAnsi="Cambria" w:cs="Times New Roman"/>
        </w:rPr>
        <w:t>Podmiotowe środki dowodowe podmiotów zagranicznych:</w:t>
      </w:r>
    </w:p>
    <w:p w14:paraId="0228937D" w14:textId="41A49166"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Dokument powinien być wystawiony nie wcześniej niż 6 miesięcy przed jego złożeniem. </w:t>
      </w:r>
    </w:p>
    <w:p w14:paraId="0C7DE402" w14:textId="77777777"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w:t>
      </w:r>
      <w:r>
        <w:rPr>
          <w:rFonts w:ascii="Cambria" w:hAnsi="Cambria" w:cs="Times New Roman"/>
        </w:rPr>
        <w:lastRenderedPageBreak/>
        <w:t xml:space="preserve">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w:t>
      </w:r>
    </w:p>
    <w:p w14:paraId="12EC2C5C" w14:textId="77777777"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Jeżeli w kraju, w którym Wykonawca ma siedzibę lub miejsce zamieszkania, nie wydaje się ww. dokumentów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ww. dokumentów stosuje się.</w:t>
      </w:r>
    </w:p>
    <w:p w14:paraId="1B7E4826" w14:textId="77777777"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07547E4F" w14:textId="68052C3D" w:rsidR="00313E42" w:rsidRP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W przypadku złożenia przez Wykonawcę podmiotowych środków dowodowych zawierających dane wyrażone 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 (jeśli dotyczy). </w:t>
      </w:r>
    </w:p>
    <w:p w14:paraId="2466214D" w14:textId="77777777" w:rsidR="00313E42" w:rsidRDefault="00313E42" w:rsidP="00AA053A">
      <w:pPr>
        <w:pStyle w:val="Bezodstpw"/>
        <w:spacing w:line="276" w:lineRule="auto"/>
        <w:jc w:val="both"/>
        <w:rPr>
          <w:rFonts w:ascii="Cambria" w:hAnsi="Cambria" w:cs="Times New Roman"/>
        </w:rPr>
      </w:pPr>
    </w:p>
    <w:p w14:paraId="05BF72E3"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1CA71D86"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Zamawiający może żądać od Wykonawców wyjaśnień dotyczących treści oświadczenia, o którym mowa w art. 125 ust. 1 Ustawy, lub złożonych podmiotowych środków dowodowych lub innych dokumentów lub oświadczeń składanych w postępowaniu. </w:t>
      </w:r>
    </w:p>
    <w:p w14:paraId="522453DA"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6B1B88C"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Pr="005721C0">
        <w:rPr>
          <w:rFonts w:ascii="Cambria" w:hAnsi="Cambria" w:cs="Times New Roman"/>
        </w:rPr>
        <w:lastRenderedPageBreak/>
        <w:t xml:space="preserve">zadania publiczne, o ile Wykonawca wskazał w oświadczeniu, o którym mowa w art. 125 ust. 1 Pzp dane umożliwiające dostęp do tych środków. </w:t>
      </w:r>
    </w:p>
    <w:p w14:paraId="7B01B157"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Wykonawca nie jest zobowiązany do złożenia podmiotowych środków dowodowych, które Zamawiający posiada, jeżeli Wykonawca wskaże te środki oraz potwierdzi ich prawidłowość i aktualność. </w:t>
      </w:r>
    </w:p>
    <w:p w14:paraId="0AFD58AF" w14:textId="77777777" w:rsidR="00AA053A" w:rsidRDefault="00AA053A" w:rsidP="00AA053A">
      <w:pPr>
        <w:pStyle w:val="Bezodstpw"/>
        <w:spacing w:line="276" w:lineRule="auto"/>
        <w:jc w:val="both"/>
        <w:rPr>
          <w:rFonts w:ascii="Cambria" w:hAnsi="Cambria" w:cs="Times New Roman"/>
        </w:rPr>
      </w:pPr>
      <w:r w:rsidRPr="005721C0">
        <w:rPr>
          <w:rFonts w:ascii="Cambria" w:hAnsi="Cambria" w:cs="Times New Roman"/>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119B169E" w14:textId="77777777" w:rsidR="00AA053A" w:rsidRPr="00AA053A" w:rsidRDefault="00AA053A" w:rsidP="00AA053A">
      <w:pPr>
        <w:pStyle w:val="Bezodstpw"/>
        <w:spacing w:line="276" w:lineRule="auto"/>
        <w:jc w:val="both"/>
        <w:rPr>
          <w:rFonts w:ascii="Cambria" w:hAnsi="Cambria" w:cs="Times New Roman"/>
        </w:rPr>
      </w:pPr>
    </w:p>
    <w:p w14:paraId="209C4C04" w14:textId="77777777" w:rsidR="00844D40" w:rsidRPr="003D08B7" w:rsidRDefault="00844D40"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71D06C1" w14:textId="2936F0A1"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WYKONAWCÓW WSPÓLNIE UBIEGAJĄCYCH SIĘ O UDZIELENIE ZAMÓWIENIA (SPÓŁKI/KONSORCJA)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27BED348" w14:textId="642C639A" w:rsidR="000D5BC1" w:rsidRPr="00034A5D" w:rsidRDefault="000D5BC1"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r w:rsidR="00034A5D">
        <w:rPr>
          <w:rFonts w:ascii="Cambria" w:hAnsi="Cambria" w:cs="Times New Roman"/>
        </w:rPr>
        <w:t>, o</w:t>
      </w:r>
      <w:r w:rsidRPr="00034A5D">
        <w:rPr>
          <w:rFonts w:ascii="Cambria" w:hAnsi="Cambria" w:cs="Times New Roman"/>
        </w:rPr>
        <w:t xml:space="preserve">świadczenia o których mowa w rozdziale </w:t>
      </w:r>
      <w:r w:rsidR="006B79CB" w:rsidRPr="00034A5D">
        <w:rPr>
          <w:rFonts w:ascii="Cambria" w:hAnsi="Cambria" w:cs="Times New Roman"/>
        </w:rPr>
        <w:t>8</w:t>
      </w:r>
      <w:r w:rsidRPr="00034A5D">
        <w:rPr>
          <w:rFonts w:ascii="Cambria" w:hAnsi="Cambria" w:cs="Times New Roman"/>
        </w:rPr>
        <w:t xml:space="preserve"> ust. 1</w:t>
      </w:r>
      <w:r w:rsidR="006B79CB" w:rsidRPr="00034A5D">
        <w:rPr>
          <w:rFonts w:ascii="Cambria" w:hAnsi="Cambria" w:cs="Times New Roman"/>
        </w:rPr>
        <w:t xml:space="preserve"> </w:t>
      </w:r>
      <w:r w:rsidRPr="00034A5D">
        <w:rPr>
          <w:rFonts w:ascii="Cambria" w:hAnsi="Cambria" w:cs="Times New Roman"/>
        </w:rPr>
        <w:t>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7F703832" w14:textId="3C0C11C9" w:rsidR="000D5BC1" w:rsidRPr="000F511B" w:rsidRDefault="000D5BC1"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Default="000D5BC1" w:rsidP="000D5BC1">
      <w:pPr>
        <w:pStyle w:val="Bezodstpw"/>
        <w:spacing w:line="276" w:lineRule="auto"/>
        <w:jc w:val="both"/>
        <w:rPr>
          <w:rFonts w:ascii="Cambria" w:hAnsi="Cambria" w:cs="Times New Roman"/>
        </w:rPr>
      </w:pPr>
    </w:p>
    <w:p w14:paraId="368BBCA7" w14:textId="77777777" w:rsidR="00844D40" w:rsidRPr="003D08B7" w:rsidRDefault="00844D40"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9D12F22" w14:textId="7882080E"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ŚRODKACH KOMUNIKACJI ELEKTRONICZNEJ, PRZY UŻYCIU KTÓRYCH ZAMAWIAJĄCY BĘDZIE KOMUNIKOWAŁ SIĘ Z WYKONAWCAMI ORAZ O OSOBACH UPRAWNIONYCH DO POROZUMIEWANIA SIĘ Z WYKONAWCAMI</w:t>
      </w:r>
    </w:p>
    <w:p w14:paraId="77B34F1C" w14:textId="77777777" w:rsidR="00384189" w:rsidRDefault="00384189" w:rsidP="00384189">
      <w:pPr>
        <w:pStyle w:val="Bezodstpw"/>
        <w:spacing w:line="276" w:lineRule="auto"/>
        <w:jc w:val="both"/>
        <w:rPr>
          <w:rFonts w:ascii="Cambria" w:hAnsi="Cambria" w:cs="Times New Roman"/>
        </w:rPr>
      </w:pPr>
    </w:p>
    <w:p w14:paraId="7F5B3CB0" w14:textId="525ED2C4"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 xml:space="preserve">Miejsce i termin składania </w:t>
      </w:r>
      <w:proofErr w:type="gramStart"/>
      <w:r w:rsidRPr="00867B40">
        <w:rPr>
          <w:rFonts w:ascii="Cambria" w:hAnsi="Cambria" w:cs="Times New Roman"/>
          <w:b/>
        </w:rPr>
        <w:t xml:space="preserve">ofert </w:t>
      </w:r>
      <w:r>
        <w:rPr>
          <w:rFonts w:ascii="Cambria" w:hAnsi="Cambria" w:cs="Times New Roman"/>
          <w:b/>
        </w:rPr>
        <w:t>:</w:t>
      </w:r>
      <w:proofErr w:type="gramEnd"/>
    </w:p>
    <w:p w14:paraId="6A341DE7" w14:textId="1176275B"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w myśl Ustawy na stronie internetowej prowadzonego postępowania</w:t>
      </w:r>
      <w:r w:rsidR="00A828BD">
        <w:rPr>
          <w:rFonts w:ascii="Cambria" w:hAnsi="Cambria" w:cs="Times New Roman"/>
        </w:rPr>
        <w:t>.</w:t>
      </w:r>
    </w:p>
    <w:p w14:paraId="6C6C0B65" w14:textId="77777777"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07FE11CA" w14:textId="19AD07AF"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sidR="00A828BD">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38FD1BAB" w14:textId="165E6FC8"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lastRenderedPageBreak/>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1B4C2E" w14:textId="77777777"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F46717A" w14:textId="77777777"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7C7C3D51" w14:textId="77777777" w:rsidR="008B7864" w:rsidRPr="00867B40" w:rsidRDefault="008B7864" w:rsidP="008B7864">
      <w:pPr>
        <w:pStyle w:val="Bezodstpw"/>
        <w:rPr>
          <w:rFonts w:ascii="Cambria" w:hAnsi="Cambria" w:cs="Times New Roman"/>
          <w:b/>
        </w:rPr>
      </w:pPr>
      <w:bookmarkStart w:id="0" w:name="_1fob9te"/>
      <w:bookmarkEnd w:id="0"/>
      <w:r w:rsidRPr="00867B40">
        <w:rPr>
          <w:rFonts w:ascii="Cambria" w:hAnsi="Cambria" w:cs="Times New Roman"/>
          <w:b/>
        </w:rPr>
        <w:t>Otwarcie ofert</w:t>
      </w:r>
    </w:p>
    <w:p w14:paraId="45495120" w14:textId="644E6A3A"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Otwarcie ofert następuje niezwłocznie po upływie terminu składania ofert, nie później niż następnego dnia po dniu, w którym upłynął termin składania ofert</w:t>
      </w:r>
      <w:r w:rsidR="00A828BD">
        <w:rPr>
          <w:rFonts w:ascii="Cambria" w:hAnsi="Cambria" w:cs="Times New Roman"/>
        </w:rPr>
        <w:t>.</w:t>
      </w:r>
    </w:p>
    <w:p w14:paraId="28BA067A"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3974599"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5D55B8CD"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3C9F6F7B"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4B84A7CF" w14:textId="77777777" w:rsidR="008B7864" w:rsidRDefault="008B7864" w:rsidP="008910AB">
      <w:pPr>
        <w:pStyle w:val="Bezodstpw"/>
        <w:numPr>
          <w:ilvl w:val="1"/>
          <w:numId w:val="26"/>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B26A025" w14:textId="77777777" w:rsidR="008B7864" w:rsidRPr="00867B40" w:rsidRDefault="008B7864" w:rsidP="008910AB">
      <w:pPr>
        <w:pStyle w:val="Bezodstpw"/>
        <w:numPr>
          <w:ilvl w:val="1"/>
          <w:numId w:val="26"/>
        </w:numPr>
        <w:spacing w:line="276" w:lineRule="auto"/>
        <w:jc w:val="both"/>
        <w:rPr>
          <w:rFonts w:ascii="Cambria" w:hAnsi="Cambria" w:cs="Times New Roman"/>
        </w:rPr>
      </w:pPr>
      <w:r w:rsidRPr="00867B40">
        <w:rPr>
          <w:rFonts w:ascii="Cambria" w:hAnsi="Cambria" w:cs="Times New Roman"/>
        </w:rPr>
        <w:t>cenach lub kosztach zawartych w ofertach.</w:t>
      </w:r>
    </w:p>
    <w:p w14:paraId="53DA6D27" w14:textId="1E0C840A" w:rsidR="008B7864" w:rsidRDefault="008B7864" w:rsidP="008B7864">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w:t>
      </w:r>
    </w:p>
    <w:p w14:paraId="7D9A5678" w14:textId="77777777" w:rsidR="008B7864" w:rsidRPr="00867B40"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24F4299D" w14:textId="77777777" w:rsidR="008B7864" w:rsidRDefault="008B7864" w:rsidP="008B7864">
      <w:pPr>
        <w:pStyle w:val="Bezodstpw"/>
        <w:spacing w:line="276" w:lineRule="auto"/>
        <w:jc w:val="both"/>
        <w:rPr>
          <w:rFonts w:ascii="Cambria" w:hAnsi="Cambria" w:cs="Times New Roman"/>
        </w:rPr>
      </w:pPr>
    </w:p>
    <w:p w14:paraId="45ED34CA"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80F1189" w14:textId="77777777" w:rsidR="008B7864" w:rsidRPr="00867B40" w:rsidRDefault="008B7864" w:rsidP="008B7864">
      <w:pPr>
        <w:pStyle w:val="Bezodstpw"/>
        <w:rPr>
          <w:rFonts w:ascii="Cambria" w:hAnsi="Cambria" w:cs="Times New Roman"/>
        </w:rPr>
      </w:pPr>
    </w:p>
    <w:p w14:paraId="35207AAE" w14:textId="77777777" w:rsidR="008B7864" w:rsidRPr="00867B40" w:rsidRDefault="008B7864" w:rsidP="008B7864">
      <w:pPr>
        <w:pStyle w:val="Bezodstpw"/>
        <w:spacing w:line="276" w:lineRule="auto"/>
        <w:rPr>
          <w:rFonts w:ascii="Cambria" w:hAnsi="Cambria" w:cs="Times New Roman"/>
          <w:b/>
        </w:rPr>
      </w:pPr>
      <w:bookmarkStart w:id="1" w:name="_3znysh7"/>
      <w:bookmarkEnd w:id="1"/>
      <w:r w:rsidRPr="00867B40">
        <w:rPr>
          <w:rFonts w:ascii="Cambria" w:hAnsi="Cambria" w:cs="Times New Roman"/>
          <w:b/>
        </w:rPr>
        <w:t>Opis sposobu przygotowania ofert oraz dokumentów wymaganych przez zamawiającego w SWZ</w:t>
      </w:r>
    </w:p>
    <w:p w14:paraId="3A0F2ABF"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lastRenderedPageBreak/>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2E7AA70"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C828EB6"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Oferta powinna być:</w:t>
      </w:r>
    </w:p>
    <w:p w14:paraId="77A9B80D" w14:textId="77777777" w:rsidR="008B7864" w:rsidRPr="00867B40" w:rsidRDefault="008B7864" w:rsidP="008910AB">
      <w:pPr>
        <w:pStyle w:val="Bezodstpw"/>
        <w:numPr>
          <w:ilvl w:val="1"/>
          <w:numId w:val="23"/>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4506C60E" w14:textId="77777777" w:rsidR="008B7864" w:rsidRPr="00867B40" w:rsidRDefault="008B7864" w:rsidP="008910AB">
      <w:pPr>
        <w:pStyle w:val="Bezodstpw"/>
        <w:numPr>
          <w:ilvl w:val="1"/>
          <w:numId w:val="23"/>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2FE8E054" w14:textId="77777777" w:rsidR="008B7864" w:rsidRPr="00867B40" w:rsidRDefault="008B7864" w:rsidP="008910AB">
      <w:pPr>
        <w:pStyle w:val="Bezodstpw"/>
        <w:numPr>
          <w:ilvl w:val="1"/>
          <w:numId w:val="23"/>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3F2B6CF"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B40">
        <w:rPr>
          <w:rFonts w:ascii="Cambria" w:hAnsi="Cambria" w:cs="Times New Roman"/>
        </w:rPr>
        <w:t>eIDAS</w:t>
      </w:r>
      <w:proofErr w:type="spellEnd"/>
      <w:r w:rsidRPr="00867B40">
        <w:rPr>
          <w:rFonts w:ascii="Cambria" w:hAnsi="Cambria" w:cs="Times New Roman"/>
        </w:rPr>
        <w:t>) (UE) nr 910/2014 - od 1 lipca 2016 roku”.</w:t>
      </w:r>
    </w:p>
    <w:p w14:paraId="615BD0D4"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W przypadku wykorzystania formatu podpisu </w:t>
      </w:r>
      <w:proofErr w:type="spellStart"/>
      <w:r w:rsidRPr="00867B40">
        <w:rPr>
          <w:rFonts w:ascii="Cambria" w:hAnsi="Cambria" w:cs="Times New Roman"/>
        </w:rPr>
        <w:t>XAdES</w:t>
      </w:r>
      <w:proofErr w:type="spellEnd"/>
      <w:r w:rsidRPr="00867B40">
        <w:rPr>
          <w:rFonts w:ascii="Cambria" w:hAnsi="Cambria" w:cs="Times New Roman"/>
        </w:rPr>
        <w:t xml:space="preserve"> zewnętrzny. Zamawiający wymaga dołączenia odpowiedniej ilości plików tj. podpisywanych plików z danymi oraz plików podpisu w formacie </w:t>
      </w:r>
      <w:proofErr w:type="spellStart"/>
      <w:r w:rsidRPr="00867B40">
        <w:rPr>
          <w:rFonts w:ascii="Cambria" w:hAnsi="Cambria" w:cs="Times New Roman"/>
        </w:rPr>
        <w:t>XAdES</w:t>
      </w:r>
      <w:proofErr w:type="spellEnd"/>
      <w:r w:rsidRPr="00867B40">
        <w:rPr>
          <w:rFonts w:ascii="Cambria" w:hAnsi="Cambria" w:cs="Times New Roman"/>
        </w:rPr>
        <w:t>.</w:t>
      </w:r>
    </w:p>
    <w:p w14:paraId="1A67469C"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0C903D"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0806252B" w14:textId="77777777" w:rsidR="008B7864" w:rsidRPr="00867B40" w:rsidRDefault="008B7864" w:rsidP="008B7864">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6ECC8E27"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38765C77"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2FC60318" w14:textId="34D5FE5D"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717C98"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C5BAFE"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12A39212" w14:textId="77777777" w:rsidR="008B7864" w:rsidRDefault="008B7864" w:rsidP="008B7864">
      <w:pPr>
        <w:pStyle w:val="Bezodstpw"/>
        <w:spacing w:line="276" w:lineRule="auto"/>
        <w:rPr>
          <w:rFonts w:ascii="Cambria" w:hAnsi="Cambria" w:cs="Times New Roman"/>
          <w:b/>
        </w:rPr>
      </w:pPr>
      <w:bookmarkStart w:id="2" w:name="_2et92p0"/>
      <w:bookmarkEnd w:id="2"/>
    </w:p>
    <w:p w14:paraId="28277051" w14:textId="77777777"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0C0C9A9C" w14:textId="77777777" w:rsidR="008B7864" w:rsidRDefault="008B7864" w:rsidP="008910AB">
      <w:pPr>
        <w:pStyle w:val="Bezodstpw"/>
        <w:numPr>
          <w:ilvl w:val="0"/>
          <w:numId w:val="24"/>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7EF2CC7C" w14:textId="2F4E1D3F" w:rsidR="008B7864" w:rsidRPr="00867B40" w:rsidRDefault="008B7864" w:rsidP="00A828BD">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439BBB71" w14:textId="77777777" w:rsidR="008B7864" w:rsidRPr="00867B40" w:rsidRDefault="008B7864" w:rsidP="008910AB">
      <w:pPr>
        <w:pStyle w:val="Bezodstpw"/>
        <w:numPr>
          <w:ilvl w:val="0"/>
          <w:numId w:val="24"/>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4872A469" w14:textId="77777777" w:rsidR="008B7864"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11A191F"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142B752"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477F7E69"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01214FC6"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FE194C"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301D658F"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72CDE202"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5F64565E"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odwołania/inne</w:t>
      </w:r>
    </w:p>
    <w:p w14:paraId="275246DE" w14:textId="77777777" w:rsidR="008B7864" w:rsidRPr="00867B40" w:rsidRDefault="008B7864" w:rsidP="008B7864">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1A7569A6" w14:textId="1BD0D05B" w:rsidR="008B7864" w:rsidRPr="00867B40" w:rsidRDefault="008B7864" w:rsidP="008B7864">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w:t>
      </w:r>
      <w:r w:rsidR="00A828BD">
        <w:rPr>
          <w:rFonts w:ascii="Cambria" w:hAnsi="Cambria" w:cs="Times New Roman"/>
        </w:rPr>
        <w:t xml:space="preserve"> </w:t>
      </w:r>
      <w:r w:rsidRPr="00867B40">
        <w:rPr>
          <w:rFonts w:ascii="Cambria" w:hAnsi="Cambria" w:cs="Times New Roman"/>
        </w:rPr>
        <w:t>„Wyślij wiadomość do zamawiającego” po których pojawi się komunikat, że wiadomość została wysłana do zamawiającego.</w:t>
      </w:r>
    </w:p>
    <w:p w14:paraId="2562C538"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5934CCDC"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lastRenderedPageBreak/>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59A3F3C1"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CB192B"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6791493B"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stały dostęp do sieci Internet o gwarantowanej przepustowości nie mniejszej niż 512 </w:t>
      </w:r>
      <w:proofErr w:type="spellStart"/>
      <w:r w:rsidRPr="00867B40">
        <w:rPr>
          <w:rFonts w:ascii="Cambria" w:hAnsi="Cambria" w:cs="Times New Roman"/>
        </w:rPr>
        <w:t>kb</w:t>
      </w:r>
      <w:proofErr w:type="spellEnd"/>
      <w:r w:rsidRPr="00867B40">
        <w:rPr>
          <w:rFonts w:ascii="Cambria" w:hAnsi="Cambria" w:cs="Times New Roman"/>
        </w:rPr>
        <w:t>/s,</w:t>
      </w:r>
    </w:p>
    <w:p w14:paraId="4BB348A2"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37F6446C"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7DABA757"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włączona obsługa JavaScript,</w:t>
      </w:r>
    </w:p>
    <w:p w14:paraId="3D3FB914"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zainstalowany program Adobe </w:t>
      </w:r>
      <w:proofErr w:type="spellStart"/>
      <w:r w:rsidRPr="00867B40">
        <w:rPr>
          <w:rFonts w:ascii="Cambria" w:hAnsi="Cambria" w:cs="Times New Roman"/>
        </w:rPr>
        <w:t>Acrobat</w:t>
      </w:r>
      <w:proofErr w:type="spellEnd"/>
      <w:r w:rsidRPr="00867B40">
        <w:rPr>
          <w:rFonts w:ascii="Cambria" w:hAnsi="Cambria" w:cs="Times New Roman"/>
        </w:rPr>
        <w:t xml:space="preserve"> Reader lub inny obsługujący format plików .pdf,</w:t>
      </w:r>
    </w:p>
    <w:p w14:paraId="50AC1380"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7474EA2B"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w:t>
      </w:r>
      <w:proofErr w:type="spellStart"/>
      <w:r w:rsidRPr="00867B40">
        <w:rPr>
          <w:rFonts w:ascii="Cambria" w:hAnsi="Cambria" w:cs="Times New Roman"/>
        </w:rPr>
        <w:t>hh:</w:t>
      </w:r>
      <w:proofErr w:type="gramStart"/>
      <w:r w:rsidRPr="00867B40">
        <w:rPr>
          <w:rFonts w:ascii="Cambria" w:hAnsi="Cambria" w:cs="Times New Roman"/>
        </w:rPr>
        <w:t>mm:ss</w:t>
      </w:r>
      <w:proofErr w:type="spellEnd"/>
      <w:proofErr w:type="gramEnd"/>
      <w:r w:rsidRPr="00867B40">
        <w:rPr>
          <w:rFonts w:ascii="Cambria" w:hAnsi="Cambria" w:cs="Times New Roman"/>
        </w:rPr>
        <w:t>) generowany wg. czasu lokalnego serwera synchronizowanego z zegarem Głównego Urzędu Miar.</w:t>
      </w:r>
    </w:p>
    <w:p w14:paraId="44485733"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264628CE"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6C98222D"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23641328"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867B40">
        <w:rPr>
          <w:rFonts w:ascii="Cambria" w:hAnsi="Cambria" w:cs="Times New Roman"/>
        </w:rPr>
        <w:t>postępowaniu</w:t>
      </w:r>
      <w:proofErr w:type="gramEnd"/>
      <w:r w:rsidRPr="00867B40">
        <w:rPr>
          <w:rFonts w:ascii="Cambria" w:hAnsi="Cambria" w:cs="Times New Roman"/>
        </w:rPr>
        <w:t xml:space="preserve"> ponieważ nie został spełniony obowiązek narzucony w art. 221 Ustawy Prawo Zamówień Publicznych.</w:t>
      </w:r>
    </w:p>
    <w:p w14:paraId="513FB448"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13F40454" w14:textId="77777777" w:rsidR="008B7864" w:rsidRDefault="008B7864" w:rsidP="008B7864">
      <w:pPr>
        <w:pStyle w:val="Bezodstpw"/>
        <w:spacing w:line="276" w:lineRule="auto"/>
        <w:jc w:val="both"/>
        <w:rPr>
          <w:rFonts w:ascii="Cambria" w:hAnsi="Cambria" w:cs="Times New Roman"/>
          <w:b/>
        </w:rPr>
      </w:pPr>
      <w:bookmarkStart w:id="3" w:name="_wp2umuqo1p7z"/>
      <w:bookmarkEnd w:id="3"/>
    </w:p>
    <w:p w14:paraId="1356B9A6" w14:textId="77777777" w:rsidR="008B7864" w:rsidRPr="00867B40" w:rsidRDefault="008B7864" w:rsidP="008B7864">
      <w:pPr>
        <w:pStyle w:val="Bezodstpw"/>
        <w:spacing w:line="276" w:lineRule="auto"/>
        <w:jc w:val="both"/>
        <w:rPr>
          <w:rFonts w:ascii="Cambria" w:hAnsi="Cambria" w:cs="Times New Roman"/>
          <w:b/>
        </w:rPr>
      </w:pPr>
      <w:r w:rsidRPr="00867B40">
        <w:rPr>
          <w:rFonts w:ascii="Cambria" w:hAnsi="Cambria" w:cs="Times New Roman"/>
          <w:b/>
        </w:rPr>
        <w:t>Zalecenia</w:t>
      </w:r>
    </w:p>
    <w:p w14:paraId="011CD273"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b/>
        </w:rPr>
        <w:lastRenderedPageBreak/>
        <w:t>Formaty plików wykorzystywanych przez wykonawców powinny być zgodne z</w:t>
      </w:r>
      <w:r w:rsidRPr="00867B40">
        <w:rPr>
          <w:rFonts w:ascii="Cambria" w:hAnsi="Cambria" w:cs="Times New Roman"/>
        </w:rPr>
        <w:t xml:space="preserve"> “</w:t>
      </w:r>
      <w:proofErr w:type="gramStart"/>
      <w:r w:rsidRPr="00867B40">
        <w:rPr>
          <w:rFonts w:ascii="Cambria" w:hAnsi="Cambria" w:cs="Times New Roman"/>
        </w:rPr>
        <w:t>ROZPORZĄDZENIEM  PREZESA</w:t>
      </w:r>
      <w:proofErr w:type="gramEnd"/>
      <w:r w:rsidRPr="00867B40">
        <w:rPr>
          <w:rFonts w:ascii="Cambria" w:hAnsi="Cambria" w:cs="Times New Roman"/>
        </w:rPr>
        <w:t xml:space="preserve"> RADY MINISTRÓW z dnia 21 maja 2024 r. w sprawie Krajowych Ram Interoperacyjności, minimalnych wymagań dla rejestrów publicznych i wymiany informacji w postaci elektronicznej oraz minimalnych wymagań dla systemów teleinformatycznych”.</w:t>
      </w:r>
    </w:p>
    <w:p w14:paraId="49C241A5"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rekomenduje wykorzystanie formatów: .pdf .</w:t>
      </w:r>
      <w:proofErr w:type="spellStart"/>
      <w:r w:rsidRPr="00867B40">
        <w:rPr>
          <w:rFonts w:ascii="Cambria" w:hAnsi="Cambria" w:cs="Times New Roman"/>
        </w:rPr>
        <w:t>doc</w:t>
      </w:r>
      <w:proofErr w:type="spellEnd"/>
      <w:r w:rsidRPr="00867B40">
        <w:rPr>
          <w:rFonts w:ascii="Cambria" w:hAnsi="Cambria" w:cs="Times New Roman"/>
        </w:rPr>
        <w:t xml:space="preserve"> .</w:t>
      </w:r>
      <w:proofErr w:type="spellStart"/>
      <w:r w:rsidRPr="00867B40">
        <w:rPr>
          <w:rFonts w:ascii="Cambria" w:hAnsi="Cambria" w:cs="Times New Roman"/>
        </w:rPr>
        <w:t>docx</w:t>
      </w:r>
      <w:proofErr w:type="spellEnd"/>
      <w:r w:rsidRPr="00867B40">
        <w:rPr>
          <w:rFonts w:ascii="Cambria" w:hAnsi="Cambria" w:cs="Times New Roman"/>
        </w:rPr>
        <w:t xml:space="preserve"> .xls .</w:t>
      </w:r>
      <w:proofErr w:type="spellStart"/>
      <w:r w:rsidRPr="00867B40">
        <w:rPr>
          <w:rFonts w:ascii="Cambria" w:hAnsi="Cambria" w:cs="Times New Roman"/>
        </w:rPr>
        <w:t>xlsx</w:t>
      </w:r>
      <w:proofErr w:type="spellEnd"/>
      <w:r w:rsidRPr="00867B40">
        <w:rPr>
          <w:rFonts w:ascii="Cambria" w:hAnsi="Cambria" w:cs="Times New Roman"/>
        </w:rPr>
        <w:t xml:space="preserve"> .jpg (.</w:t>
      </w:r>
      <w:proofErr w:type="spellStart"/>
      <w:r w:rsidRPr="00867B40">
        <w:rPr>
          <w:rFonts w:ascii="Cambria" w:hAnsi="Cambria" w:cs="Times New Roman"/>
        </w:rPr>
        <w:t>jpeg</w:t>
      </w:r>
      <w:proofErr w:type="spellEnd"/>
      <w:r w:rsidRPr="00867B40">
        <w:rPr>
          <w:rFonts w:ascii="Cambria" w:hAnsi="Cambria" w:cs="Times New Roman"/>
        </w:rPr>
        <w:t xml:space="preserve">) </w:t>
      </w:r>
      <w:r w:rsidRPr="00867B40">
        <w:rPr>
          <w:rFonts w:ascii="Cambria" w:hAnsi="Cambria" w:cs="Times New Roman"/>
          <w:b/>
        </w:rPr>
        <w:t>ze szczególnym wskazaniem na .pdf</w:t>
      </w:r>
    </w:p>
    <w:p w14:paraId="3C5D35CD"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5EE5DD20" w14:textId="77777777" w:rsidR="008B7864" w:rsidRPr="00867B40" w:rsidRDefault="008B7864" w:rsidP="008910AB">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.zip </w:t>
      </w:r>
    </w:p>
    <w:p w14:paraId="336104CB" w14:textId="77777777" w:rsidR="008B7864" w:rsidRPr="00867B40" w:rsidRDefault="008B7864" w:rsidP="008910AB">
      <w:pPr>
        <w:pStyle w:val="Bezodstpw"/>
        <w:numPr>
          <w:ilvl w:val="1"/>
          <w:numId w:val="25"/>
        </w:numPr>
        <w:spacing w:line="276" w:lineRule="auto"/>
        <w:jc w:val="both"/>
        <w:rPr>
          <w:rFonts w:ascii="Cambria" w:hAnsi="Cambria" w:cs="Times New Roman"/>
        </w:rPr>
      </w:pPr>
      <w:r w:rsidRPr="00867B40">
        <w:rPr>
          <w:rFonts w:ascii="Cambria" w:hAnsi="Cambria" w:cs="Times New Roman"/>
        </w:rPr>
        <w:t>.7Z</w:t>
      </w:r>
    </w:p>
    <w:p w14:paraId="2C01B65D" w14:textId="65A83CAB"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w:t>
      </w:r>
      <w:proofErr w:type="spellStart"/>
      <w:r w:rsidRPr="00867B40">
        <w:rPr>
          <w:rFonts w:ascii="Cambria" w:hAnsi="Cambria" w:cs="Times New Roman"/>
        </w:rPr>
        <w:t>rar</w:t>
      </w:r>
      <w:proofErr w:type="spellEnd"/>
      <w:r w:rsidRPr="00867B40">
        <w:rPr>
          <w:rFonts w:ascii="Cambria" w:hAnsi="Cambria" w:cs="Times New Roman"/>
        </w:rPr>
        <w:t xml:space="preserve"> .gif .</w:t>
      </w:r>
      <w:proofErr w:type="spellStart"/>
      <w:proofErr w:type="gramStart"/>
      <w:r w:rsidRPr="00867B40">
        <w:rPr>
          <w:rFonts w:ascii="Cambria" w:hAnsi="Cambria" w:cs="Times New Roman"/>
        </w:rPr>
        <w:t>bmp.numbers</w:t>
      </w:r>
      <w:proofErr w:type="gramEnd"/>
      <w:r w:rsidRPr="00867B40">
        <w:rPr>
          <w:rFonts w:ascii="Cambria" w:hAnsi="Cambria" w:cs="Times New Roman"/>
        </w:rPr>
        <w:t>.pages</w:t>
      </w:r>
      <w:proofErr w:type="spellEnd"/>
      <w:r w:rsidRPr="00867B40">
        <w:rPr>
          <w:rFonts w:ascii="Cambria" w:hAnsi="Cambria" w:cs="Times New Roman"/>
        </w:rPr>
        <w:t xml:space="preserve">. </w:t>
      </w:r>
      <w:r w:rsidRPr="00867B40">
        <w:rPr>
          <w:rFonts w:ascii="Cambria" w:hAnsi="Cambria" w:cs="Times New Roman"/>
          <w:b/>
        </w:rPr>
        <w:t>Dokumenty złożone w takich plikach zostaną uznane za złożone nieskutecznie.</w:t>
      </w:r>
    </w:p>
    <w:p w14:paraId="58BDE6B9"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zwraca uwagę na ograniczenia wielkości plików podpisywanych profilem zaufanym, który wynosi max 10MB, oraz na ograniczenie wielkości plików podpisywanych w aplikacji </w:t>
      </w:r>
      <w:proofErr w:type="spellStart"/>
      <w:r w:rsidRPr="00867B40">
        <w:rPr>
          <w:rFonts w:ascii="Cambria" w:hAnsi="Cambria" w:cs="Times New Roman"/>
        </w:rPr>
        <w:t>eDoApp</w:t>
      </w:r>
      <w:proofErr w:type="spellEnd"/>
      <w:r w:rsidRPr="00867B40">
        <w:rPr>
          <w:rFonts w:ascii="Cambria" w:hAnsi="Cambria" w:cs="Times New Roman"/>
        </w:rPr>
        <w:t xml:space="preserve"> służącej do składania podpisu osobistego, który wynosi max 5MB.</w:t>
      </w:r>
    </w:p>
    <w:p w14:paraId="0849385A" w14:textId="7C222AE2"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7B40">
        <w:rPr>
          <w:rFonts w:ascii="Cambria" w:hAnsi="Cambria" w:cs="Times New Roman"/>
        </w:rPr>
        <w:t>PAdES</w:t>
      </w:r>
      <w:proofErr w:type="spellEnd"/>
      <w:r w:rsidRPr="00867B40">
        <w:rPr>
          <w:rFonts w:ascii="Cambria" w:hAnsi="Cambria" w:cs="Times New Roman"/>
        </w:rPr>
        <w:t xml:space="preserve">. </w:t>
      </w:r>
    </w:p>
    <w:p w14:paraId="7C0392CF"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Pliki w innych formatach niż PDF zaleca się opatrzyć zewnętrznym podpisem </w:t>
      </w:r>
      <w:proofErr w:type="spellStart"/>
      <w:r w:rsidRPr="00867B40">
        <w:rPr>
          <w:rFonts w:ascii="Cambria" w:hAnsi="Cambria" w:cs="Times New Roman"/>
        </w:rPr>
        <w:t>XAdES</w:t>
      </w:r>
      <w:proofErr w:type="spellEnd"/>
      <w:r w:rsidRPr="00867B40">
        <w:rPr>
          <w:rFonts w:ascii="Cambria" w:hAnsi="Cambria" w:cs="Times New Roman"/>
        </w:rPr>
        <w:t>. Wykonawca powinien pamiętać, aby plik z podpisem przekazywać łącznie z dokumentem podpisywanym.</w:t>
      </w:r>
    </w:p>
    <w:p w14:paraId="3023FF4B" w14:textId="022C64C2"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zaleca</w:t>
      </w:r>
      <w:r w:rsidR="00A828BD">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7005AFE4"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2539C141"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33B7A52B"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27483232"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BA7E42"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688A7880"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33DAE21"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104DE37C" w14:textId="45D41A16" w:rsidR="008B7864" w:rsidRPr="008D055A"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zaleca</w:t>
      </w:r>
      <w:r w:rsidR="00A828BD">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B6DF0BA" w14:textId="77777777" w:rsidR="008B7864" w:rsidRDefault="008B7864" w:rsidP="00384189">
      <w:pPr>
        <w:pStyle w:val="Bezodstpw"/>
        <w:spacing w:line="276" w:lineRule="auto"/>
        <w:jc w:val="both"/>
        <w:rPr>
          <w:rFonts w:ascii="Cambria" w:hAnsi="Cambria" w:cs="Times New Roman"/>
        </w:rPr>
      </w:pPr>
    </w:p>
    <w:p w14:paraId="2EF7E129" w14:textId="77777777" w:rsidR="008B7864" w:rsidRPr="000F511B" w:rsidRDefault="008B7864" w:rsidP="00384189">
      <w:pPr>
        <w:pStyle w:val="Bezodstpw"/>
        <w:spacing w:line="276" w:lineRule="auto"/>
        <w:jc w:val="both"/>
        <w:rPr>
          <w:rFonts w:ascii="Cambria" w:hAnsi="Cambria" w:cs="Times New Roman"/>
        </w:rPr>
      </w:pPr>
    </w:p>
    <w:p w14:paraId="544BD401"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7C111E80" w14:textId="41AB36BE"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06694724" w:rsidR="00762603" w:rsidRDefault="0029753A" w:rsidP="00762603">
      <w:pPr>
        <w:pStyle w:val="Bezodstpw"/>
        <w:spacing w:line="276" w:lineRule="auto"/>
        <w:jc w:val="both"/>
        <w:rPr>
          <w:rFonts w:ascii="Cambria" w:hAnsi="Cambria" w:cs="Times New Roman"/>
        </w:rPr>
      </w:pPr>
      <w:r>
        <w:rPr>
          <w:rFonts w:ascii="Cambria" w:hAnsi="Cambria" w:cs="Times New Roman"/>
        </w:rPr>
        <w:lastRenderedPageBreak/>
        <w:t>Zamawiający nie wymaga wadium w przedmiotowym postępowaniu.</w:t>
      </w:r>
    </w:p>
    <w:p w14:paraId="2A8BF07F" w14:textId="77777777" w:rsidR="00053C7F" w:rsidRDefault="00053C7F" w:rsidP="007C7507">
      <w:pPr>
        <w:pStyle w:val="Bezodstpw"/>
        <w:spacing w:line="276" w:lineRule="auto"/>
        <w:rPr>
          <w:rFonts w:ascii="Cambria" w:hAnsi="Cambria" w:cs="Times New Roman"/>
          <w:b/>
          <w:bCs/>
          <w:u w:val="single"/>
        </w:rPr>
      </w:pPr>
    </w:p>
    <w:p w14:paraId="3AD49DF0"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09BBC7E6" w14:textId="5D54F91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3B34B76E" w:rsidR="00053C7F" w:rsidRPr="000F511B" w:rsidRDefault="00053C7F" w:rsidP="008910AB">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Pr="00374214">
        <w:rPr>
          <w:rFonts w:ascii="Cambria" w:hAnsi="Cambria" w:cs="Times New Roman"/>
        </w:rPr>
        <w:t>30 dni,</w:t>
      </w:r>
      <w:r w:rsidR="00633622" w:rsidRPr="00374214">
        <w:rPr>
          <w:rFonts w:ascii="Cambria" w:hAnsi="Cambria" w:cs="Times New Roman"/>
        </w:rPr>
        <w:t xml:space="preserve"> tj. </w:t>
      </w:r>
      <w:r w:rsidR="00633622" w:rsidRPr="00374214">
        <w:rPr>
          <w:rFonts w:ascii="Cambria" w:hAnsi="Cambria" w:cs="Times New Roman"/>
          <w:b/>
          <w:bCs/>
        </w:rPr>
        <w:t xml:space="preserve">do </w:t>
      </w:r>
      <w:r w:rsidR="00374214" w:rsidRPr="00614FBF">
        <w:rPr>
          <w:rFonts w:ascii="Cambria" w:hAnsi="Cambria" w:cs="Times New Roman"/>
          <w:strike/>
        </w:rPr>
        <w:t>30</w:t>
      </w:r>
      <w:r w:rsidR="00633622" w:rsidRPr="00614FBF">
        <w:rPr>
          <w:rFonts w:ascii="Cambria" w:hAnsi="Cambria" w:cs="Times New Roman"/>
          <w:strike/>
        </w:rPr>
        <w:t>.</w:t>
      </w:r>
      <w:r w:rsidR="003F03A1" w:rsidRPr="00614FBF">
        <w:rPr>
          <w:rFonts w:ascii="Cambria" w:hAnsi="Cambria" w:cs="Times New Roman"/>
          <w:strike/>
        </w:rPr>
        <w:t>0</w:t>
      </w:r>
      <w:r w:rsidR="00374214" w:rsidRPr="00614FBF">
        <w:rPr>
          <w:rFonts w:ascii="Cambria" w:hAnsi="Cambria" w:cs="Times New Roman"/>
          <w:strike/>
        </w:rPr>
        <w:t>5</w:t>
      </w:r>
      <w:r w:rsidR="00633622" w:rsidRPr="00614FBF">
        <w:rPr>
          <w:rFonts w:ascii="Cambria" w:hAnsi="Cambria" w:cs="Times New Roman"/>
          <w:strike/>
        </w:rPr>
        <w:t>.202</w:t>
      </w:r>
      <w:r w:rsidR="003F03A1" w:rsidRPr="00614FBF">
        <w:rPr>
          <w:rFonts w:ascii="Cambria" w:hAnsi="Cambria" w:cs="Times New Roman"/>
          <w:strike/>
        </w:rPr>
        <w:t>5</w:t>
      </w:r>
      <w:r w:rsidR="00633622" w:rsidRPr="00374214">
        <w:rPr>
          <w:rFonts w:ascii="Cambria" w:hAnsi="Cambria" w:cs="Times New Roman"/>
          <w:b/>
          <w:bCs/>
        </w:rPr>
        <w:t xml:space="preserve"> </w:t>
      </w:r>
      <w:r w:rsidR="00614FBF" w:rsidRPr="00614FBF">
        <w:rPr>
          <w:rFonts w:ascii="Cambria" w:hAnsi="Cambria" w:cs="Times New Roman"/>
          <w:b/>
          <w:bCs/>
          <w:color w:val="FF0000"/>
        </w:rPr>
        <w:t>05.06.2025</w:t>
      </w:r>
      <w:r w:rsidR="00614FBF" w:rsidRPr="00614FBF">
        <w:rPr>
          <w:rFonts w:ascii="Cambria" w:hAnsi="Cambria" w:cs="Times New Roman"/>
          <w:color w:val="FF0000"/>
        </w:rPr>
        <w:t xml:space="preserve"> </w:t>
      </w:r>
      <w:r w:rsidR="00633622" w:rsidRPr="00374214">
        <w:rPr>
          <w:rFonts w:ascii="Cambria" w:hAnsi="Cambria" w:cs="Times New Roman"/>
        </w:rPr>
        <w:t>r</w:t>
      </w:r>
      <w:r w:rsidR="00633622">
        <w:rPr>
          <w:rFonts w:ascii="Cambria" w:hAnsi="Cambria" w:cs="Times New Roman"/>
        </w:rPr>
        <w:t>.,</w:t>
      </w:r>
      <w:r w:rsidRPr="000F511B">
        <w:rPr>
          <w:rFonts w:ascii="Cambria" w:hAnsi="Cambria" w:cs="Times New Roman"/>
        </w:rPr>
        <w:t xml:space="preserve"> przy czym pierwszym dniem terminu związania ofertą jest dzień, w którym upływa termin składania ofert.</w:t>
      </w:r>
    </w:p>
    <w:p w14:paraId="70660CF8" w14:textId="4DB6C222" w:rsidR="00053C7F" w:rsidRPr="000F511B" w:rsidRDefault="00053C7F" w:rsidP="008910AB">
      <w:pPr>
        <w:pStyle w:val="Bezodstpw"/>
        <w:numPr>
          <w:ilvl w:val="0"/>
          <w:numId w:val="11"/>
        </w:numPr>
        <w:spacing w:line="276" w:lineRule="auto"/>
        <w:jc w:val="both"/>
        <w:rPr>
          <w:rFonts w:ascii="Cambria" w:hAnsi="Cambria" w:cs="Times New Roman"/>
        </w:rPr>
      </w:pPr>
      <w:r w:rsidRPr="000F511B">
        <w:rPr>
          <w:rFonts w:ascii="Cambria" w:hAnsi="Cambria"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7B26189E" w14:textId="77777777" w:rsidR="00FD71E6" w:rsidRDefault="00FD71E6" w:rsidP="00FD71E6">
      <w:pPr>
        <w:pStyle w:val="Bezodstpw"/>
        <w:spacing w:line="276" w:lineRule="auto"/>
        <w:jc w:val="both"/>
        <w:rPr>
          <w:rFonts w:ascii="Cambria" w:hAnsi="Cambria" w:cs="Times New Roman"/>
        </w:rPr>
      </w:pPr>
    </w:p>
    <w:p w14:paraId="6577171E"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4BECBA4" w14:textId="2C8A8C3A"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2BEE44D3" w:rsidR="00F92EA1" w:rsidRPr="006B79C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p>
    <w:p w14:paraId="65BCE90C" w14:textId="36830C3D" w:rsidR="00F92EA1" w:rsidRPr="000F511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Sposób złożenia oferty został opisany w rozdziale</w:t>
      </w:r>
      <w:r w:rsidR="006B79CB">
        <w:rPr>
          <w:rFonts w:ascii="Cambria" w:hAnsi="Cambria" w:cs="Times New Roman"/>
        </w:rPr>
        <w:t xml:space="preserve"> 10</w:t>
      </w:r>
      <w:r w:rsidRPr="000F511B">
        <w:rPr>
          <w:rFonts w:ascii="Cambria" w:hAnsi="Cambria" w:cs="Times New Roman"/>
        </w:rPr>
        <w:t xml:space="preserve"> w części „Składanie ofert”.</w:t>
      </w:r>
    </w:p>
    <w:p w14:paraId="0543B25D" w14:textId="1AF88B96" w:rsidR="00F92EA1" w:rsidRPr="000F511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329070F0" w:rsidR="00F92EA1" w:rsidRDefault="00F92EA1" w:rsidP="008910AB">
      <w:pPr>
        <w:pStyle w:val="Bezodstpw"/>
        <w:numPr>
          <w:ilvl w:val="1"/>
          <w:numId w:val="12"/>
        </w:numPr>
        <w:spacing w:line="276" w:lineRule="auto"/>
        <w:jc w:val="both"/>
        <w:rPr>
          <w:rFonts w:ascii="Cambria" w:hAnsi="Cambria" w:cs="Times New Roman"/>
        </w:rPr>
      </w:pPr>
      <w:r w:rsidRPr="00420775">
        <w:rPr>
          <w:rFonts w:ascii="Cambria" w:hAnsi="Cambria" w:cs="Times New Roman"/>
          <w:b/>
          <w:bCs/>
        </w:rPr>
        <w:t>Formularz ofertowy</w:t>
      </w:r>
      <w:r w:rsidRPr="000F511B">
        <w:rPr>
          <w:rFonts w:ascii="Cambria" w:hAnsi="Cambria" w:cs="Times New Roman"/>
        </w:rPr>
        <w:t xml:space="preserve"> – wypełniony z wykorzystaniem wzoru </w:t>
      </w:r>
      <w:r w:rsidRPr="006A0033">
        <w:rPr>
          <w:rFonts w:ascii="Cambria" w:hAnsi="Cambria" w:cs="Times New Roman"/>
        </w:rPr>
        <w:t xml:space="preserve">stanowiącego Załącznik nr </w:t>
      </w:r>
      <w:r w:rsidR="006B79CB" w:rsidRPr="006A0033">
        <w:rPr>
          <w:rFonts w:ascii="Cambria" w:hAnsi="Cambria" w:cs="Times New Roman"/>
        </w:rPr>
        <w:t>1</w:t>
      </w:r>
      <w:r w:rsidRPr="006A0033">
        <w:rPr>
          <w:rFonts w:ascii="Cambria" w:hAnsi="Cambria" w:cs="Times New Roman"/>
        </w:rPr>
        <w:t xml:space="preserve"> do SWZ</w:t>
      </w:r>
      <w:r w:rsidRPr="000F511B">
        <w:rPr>
          <w:rFonts w:ascii="Cambria" w:hAnsi="Cambria" w:cs="Times New Roman"/>
        </w:rPr>
        <w:t>,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projektu umowy bez zastrzeżeń, a także informację, którą część zamówienia Wykonawca zamierza powierzyć podwykonawcy;</w:t>
      </w:r>
    </w:p>
    <w:p w14:paraId="25008E11" w14:textId="010CBAE3" w:rsidR="006A0033" w:rsidRDefault="006A0033" w:rsidP="008910AB">
      <w:pPr>
        <w:pStyle w:val="Bezodstpw"/>
        <w:numPr>
          <w:ilvl w:val="1"/>
          <w:numId w:val="12"/>
        </w:numPr>
        <w:spacing w:line="276" w:lineRule="auto"/>
        <w:jc w:val="both"/>
        <w:rPr>
          <w:rFonts w:ascii="Cambria" w:hAnsi="Cambria" w:cs="Times New Roman"/>
        </w:rPr>
      </w:pPr>
      <w:r w:rsidRPr="006A0033">
        <w:rPr>
          <w:rFonts w:ascii="Cambria" w:hAnsi="Cambria" w:cs="Times New Roman"/>
        </w:rPr>
        <w:t>Wypełnione załączniki nr 3, 4 (jeżeli dotyczy), 5, 6 (jeżeli dotyczy), 7 i 8</w:t>
      </w:r>
      <w:r w:rsidR="002C5058">
        <w:rPr>
          <w:rFonts w:ascii="Cambria" w:hAnsi="Cambria" w:cs="Times New Roman"/>
        </w:rPr>
        <w:t>;</w:t>
      </w:r>
    </w:p>
    <w:p w14:paraId="6719A5F0" w14:textId="0AB3BAFA" w:rsidR="002C5058" w:rsidRPr="006A0033" w:rsidRDefault="002C5058" w:rsidP="008910AB">
      <w:pPr>
        <w:pStyle w:val="Bezodstpw"/>
        <w:numPr>
          <w:ilvl w:val="1"/>
          <w:numId w:val="12"/>
        </w:numPr>
        <w:spacing w:line="276" w:lineRule="auto"/>
        <w:jc w:val="both"/>
        <w:rPr>
          <w:rFonts w:ascii="Cambria" w:hAnsi="Cambria" w:cs="Times New Roman"/>
        </w:rPr>
      </w:pPr>
      <w:r>
        <w:rPr>
          <w:rFonts w:ascii="Cambria" w:hAnsi="Cambria" w:cs="Times New Roman"/>
        </w:rPr>
        <w:t xml:space="preserve">Oświadczenie potwierdzające odbycie wizji lokalnej – wzór stanowi </w:t>
      </w:r>
      <w:r w:rsidRPr="002C5058">
        <w:rPr>
          <w:rFonts w:ascii="Cambria" w:hAnsi="Cambria" w:cs="Times New Roman"/>
          <w:b/>
          <w:bCs/>
        </w:rPr>
        <w:t>załącznik nr 9;</w:t>
      </w:r>
    </w:p>
    <w:p w14:paraId="63214605" w14:textId="7AF2A05C" w:rsidR="00AC0304" w:rsidRPr="000F511B" w:rsidRDefault="00AC0304"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Potwierdzenie umocowania do działania w imieniu wykonawcy lub podmiotu udostępniającego zasoby:</w:t>
      </w:r>
    </w:p>
    <w:p w14:paraId="782CDBA9" w14:textId="2491DD1E" w:rsidR="00AC0304" w:rsidRPr="000F511B" w:rsidRDefault="00AC0304" w:rsidP="008910AB">
      <w:pPr>
        <w:pStyle w:val="Bezodstpw"/>
        <w:numPr>
          <w:ilvl w:val="2"/>
          <w:numId w:val="12"/>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rsidP="008910AB">
      <w:pPr>
        <w:pStyle w:val="Bezodstpw"/>
        <w:numPr>
          <w:ilvl w:val="2"/>
          <w:numId w:val="12"/>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rsidP="008910AB">
      <w:pPr>
        <w:pStyle w:val="Bezodstpw"/>
        <w:numPr>
          <w:ilvl w:val="2"/>
          <w:numId w:val="12"/>
        </w:numPr>
        <w:spacing w:line="276" w:lineRule="auto"/>
        <w:jc w:val="both"/>
        <w:rPr>
          <w:rFonts w:ascii="Cambria" w:hAnsi="Cambria" w:cs="Times New Roman"/>
        </w:rPr>
      </w:pPr>
      <w:r w:rsidRPr="000F511B">
        <w:rPr>
          <w:rFonts w:ascii="Cambria" w:hAnsi="Cambria" w:cs="Times New Roman"/>
        </w:rPr>
        <w:lastRenderedPageBreak/>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197C8E81" w:rsidR="00AC0304" w:rsidRPr="000F511B" w:rsidRDefault="007314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Pełnomocnictwo, o którym mowa w lit. </w:t>
      </w:r>
      <w:r w:rsidR="006A0033">
        <w:rPr>
          <w:rFonts w:ascii="Cambria" w:hAnsi="Cambria" w:cs="Times New Roman"/>
        </w:rPr>
        <w:t>b</w:t>
      </w:r>
      <w:r w:rsidRPr="000F511B">
        <w:rPr>
          <w:rFonts w:ascii="Cambria" w:hAnsi="Cambria" w:cs="Times New Roman"/>
        </w:rPr>
        <w:t xml:space="preserve">) pkt 3)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r w:rsidR="006B79CB">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190EB6C2" w:rsidR="007314A1" w:rsidRPr="000F511B" w:rsidRDefault="007314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6B79CB" w:rsidRPr="00E32D54">
        <w:rPr>
          <w:rFonts w:ascii="Cambria" w:hAnsi="Cambria" w:cs="Times New Roman"/>
        </w:rPr>
        <w:t>(Dz. U. 2022, poz. 1233)</w:t>
      </w:r>
      <w:r w:rsidR="006B79CB" w:rsidRPr="000F511B">
        <w:rPr>
          <w:rFonts w:ascii="Cambria" w:hAnsi="Cambria" w:cs="Times New Roman"/>
        </w:rPr>
        <w:t>.</w:t>
      </w:r>
      <w:r w:rsidRPr="000F511B">
        <w:rPr>
          <w:rFonts w:ascii="Cambria" w:hAnsi="Cambria" w:cs="Times New Roman"/>
        </w:rPr>
        <w:t xml:space="preserve">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3B6887B7" w:rsidR="007537AD" w:rsidRPr="000F511B" w:rsidRDefault="007537AD"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lastRenderedPageBreak/>
        <w:t>Dokumenty i oświadczenia składane przez Wykonawcę powinny być w języku polskim</w:t>
      </w:r>
      <w:r w:rsidR="00B20F3E">
        <w:rPr>
          <w:rFonts w:ascii="Cambria" w:hAnsi="Cambria" w:cs="Times New Roman"/>
        </w:rPr>
        <w:t>,</w:t>
      </w:r>
      <w:r w:rsidRPr="000F511B">
        <w:rPr>
          <w:rFonts w:ascii="Cambria" w:hAnsi="Cambria" w:cs="Times New Roman"/>
        </w:rPr>
        <w:t xml:space="preserve"> chyba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6B6C3642" w14:textId="2CD75784" w:rsidR="0073557F" w:rsidRPr="008B7864" w:rsidRDefault="003A587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Default="00875171" w:rsidP="00875171">
      <w:pPr>
        <w:pStyle w:val="Bezodstpw"/>
        <w:spacing w:line="276" w:lineRule="auto"/>
        <w:jc w:val="both"/>
        <w:rPr>
          <w:rFonts w:ascii="Cambria" w:hAnsi="Cambria" w:cs="Times New Roman"/>
        </w:rPr>
      </w:pPr>
    </w:p>
    <w:p w14:paraId="0825116E"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111A5F23" w14:textId="6FA4E49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4834CF10" w:rsidR="00170249" w:rsidRPr="000F511B" w:rsidRDefault="00170249"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Jeżeli została złożona oferta, której wybór prowadziłby do powstania u zamawiającego obowiązku podatkowego zgodnie z ustawą z dnia 11 marca 2004 r. o podatku od towarów i usług </w:t>
      </w:r>
      <w:r w:rsidR="006B79CB" w:rsidRPr="000F511B">
        <w:rPr>
          <w:rFonts w:ascii="Cambria" w:hAnsi="Cambria" w:cs="Times New Roman"/>
        </w:rPr>
        <w:t>(</w:t>
      </w:r>
      <w:r w:rsidR="006B79CB" w:rsidRPr="00E32D54">
        <w:rPr>
          <w:rFonts w:ascii="Cambria" w:hAnsi="Cambria" w:cs="Times New Roman"/>
        </w:rPr>
        <w:t>Dz. U. 2024, poz. 361</w:t>
      </w:r>
      <w:r w:rsidR="006B79CB" w:rsidRPr="000F511B">
        <w:rPr>
          <w:rFonts w:ascii="Cambria" w:hAnsi="Cambria" w:cs="Times New Roman"/>
        </w:rPr>
        <w:t xml:space="preserve">), </w:t>
      </w:r>
      <w:r w:rsidRPr="000F511B">
        <w:rPr>
          <w:rFonts w:ascii="Cambria" w:hAnsi="Cambria" w:cs="Times New Roman"/>
        </w:rPr>
        <w:t>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lastRenderedPageBreak/>
        <w:t>Wskazania stawki podatku od towarów i usług, która zgodnie z wiedzą Wykonawcy, będzie miała zastosowanie.</w:t>
      </w:r>
    </w:p>
    <w:p w14:paraId="540B8CD5" w14:textId="478FC411" w:rsidR="00841C9D" w:rsidRPr="000F511B" w:rsidRDefault="00841C9D"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5883111C" w:rsidR="00E43D8A" w:rsidRPr="000F511B" w:rsidRDefault="00E43D8A"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6B79CB">
        <w:rPr>
          <w:rFonts w:ascii="Cambria" w:hAnsi="Cambria" w:cs="Times New Roman"/>
        </w:rPr>
        <w:t>2</w:t>
      </w:r>
      <w:r w:rsidRPr="000F511B">
        <w:rPr>
          <w:rFonts w:ascii="Cambria" w:hAnsi="Cambria" w:cs="Times New Roman"/>
        </w:rPr>
        <w:t xml:space="preserve"> do SWZ.</w:t>
      </w:r>
    </w:p>
    <w:p w14:paraId="55129594" w14:textId="77777777" w:rsidR="00E43D8A" w:rsidRDefault="00E43D8A" w:rsidP="00E43D8A">
      <w:pPr>
        <w:pStyle w:val="Bezodstpw"/>
        <w:spacing w:line="276" w:lineRule="auto"/>
        <w:jc w:val="both"/>
        <w:rPr>
          <w:rFonts w:ascii="Cambria" w:hAnsi="Cambria" w:cs="Times New Roman"/>
        </w:rPr>
      </w:pPr>
    </w:p>
    <w:p w14:paraId="5E1F544A"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72F189D9" w14:textId="52E10DA2"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1C80E1F1" w14:textId="77777777" w:rsidR="006B79CB" w:rsidRPr="00E32D54" w:rsidRDefault="006B79CB" w:rsidP="006B79CB">
      <w:pPr>
        <w:pStyle w:val="Bezodstpw"/>
        <w:spacing w:line="276" w:lineRule="auto"/>
        <w:jc w:val="both"/>
        <w:rPr>
          <w:rFonts w:ascii="Cambria" w:hAnsi="Cambria" w:cs="Times New Roman"/>
        </w:rPr>
      </w:pPr>
      <w:r w:rsidRPr="00E32D54">
        <w:rPr>
          <w:rFonts w:ascii="Cambria" w:hAnsi="Cambria" w:cs="Times New Roman"/>
        </w:rPr>
        <w:t>Kryteriami oceny ofert są:</w:t>
      </w:r>
    </w:p>
    <w:p w14:paraId="1768A3D5" w14:textId="77777777" w:rsidR="006B79CB" w:rsidRPr="000D2549" w:rsidRDefault="006B79CB" w:rsidP="006B79CB">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6B79CB" w:rsidRPr="000D2549" w14:paraId="4309E3CA" w14:textId="77777777" w:rsidTr="00BA5060">
        <w:tc>
          <w:tcPr>
            <w:tcW w:w="779" w:type="dxa"/>
            <w:tcBorders>
              <w:top w:val="single" w:sz="4" w:space="0" w:color="000000"/>
              <w:left w:val="single" w:sz="4" w:space="0" w:color="000000"/>
              <w:bottom w:val="single" w:sz="4" w:space="0" w:color="000000"/>
              <w:right w:val="nil"/>
            </w:tcBorders>
            <w:shd w:val="clear" w:color="auto" w:fill="CCCCCC"/>
            <w:hideMark/>
          </w:tcPr>
          <w:p w14:paraId="2461EE95"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C0A998D"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1DB1A4BF"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6B79CB" w:rsidRPr="000D2549" w14:paraId="49AA35FF" w14:textId="77777777" w:rsidTr="00BA5060">
        <w:trPr>
          <w:trHeight w:val="118"/>
        </w:trPr>
        <w:tc>
          <w:tcPr>
            <w:tcW w:w="779" w:type="dxa"/>
            <w:tcBorders>
              <w:top w:val="single" w:sz="4" w:space="0" w:color="000000"/>
              <w:left w:val="single" w:sz="4" w:space="0" w:color="000000"/>
              <w:bottom w:val="single" w:sz="4" w:space="0" w:color="000000"/>
              <w:right w:val="nil"/>
            </w:tcBorders>
            <w:hideMark/>
          </w:tcPr>
          <w:p w14:paraId="6D74A342"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2EA803E1"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7EA98D9A"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21E64497" w14:textId="77777777" w:rsidR="006B79CB" w:rsidRPr="000D2549" w:rsidRDefault="006B79CB" w:rsidP="006B79CB">
      <w:pPr>
        <w:pStyle w:val="Bezodstpw"/>
        <w:spacing w:line="276" w:lineRule="auto"/>
        <w:rPr>
          <w:rFonts w:ascii="Cambria" w:hAnsi="Cambria" w:cs="Times New Roman"/>
          <w:sz w:val="20"/>
          <w:szCs w:val="20"/>
          <w:lang w:bidi="pl-PL"/>
        </w:rPr>
      </w:pPr>
    </w:p>
    <w:p w14:paraId="19E21D3D" w14:textId="77777777" w:rsidR="006B79CB" w:rsidRPr="000D2549" w:rsidRDefault="006B79CB" w:rsidP="006B79CB">
      <w:pPr>
        <w:pStyle w:val="Bezodstpw"/>
        <w:spacing w:line="276" w:lineRule="auto"/>
        <w:ind w:left="360"/>
        <w:rPr>
          <w:rFonts w:ascii="Cambria" w:hAnsi="Cambria" w:cs="Times New Roman"/>
          <w:sz w:val="20"/>
          <w:szCs w:val="20"/>
          <w:lang w:bidi="pl-PL"/>
        </w:rPr>
      </w:pPr>
    </w:p>
    <w:p w14:paraId="12887279" w14:textId="77777777" w:rsidR="006B79CB" w:rsidRPr="00E32D54" w:rsidRDefault="006B79CB" w:rsidP="006B79CB">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179C401C" w14:textId="77777777" w:rsidR="006B79CB" w:rsidRPr="00E32D54" w:rsidRDefault="006B79CB" w:rsidP="006B79CB">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605435D5" w14:textId="77777777" w:rsidR="006B79CB" w:rsidRPr="000D2549" w:rsidRDefault="006B79CB" w:rsidP="006B79CB">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6B79CB" w:rsidRPr="000D2549" w14:paraId="2A052B7A" w14:textId="77777777" w:rsidTr="00BA5060">
        <w:trPr>
          <w:cantSplit/>
          <w:trHeight w:val="432"/>
          <w:tblHeader/>
        </w:trPr>
        <w:tc>
          <w:tcPr>
            <w:tcW w:w="3284" w:type="dxa"/>
            <w:vMerge w:val="restart"/>
            <w:vAlign w:val="center"/>
            <w:hideMark/>
          </w:tcPr>
          <w:p w14:paraId="19A2070B"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77F50297" w14:textId="77777777" w:rsidR="006B79CB" w:rsidRPr="000D2549" w:rsidRDefault="006B79CB" w:rsidP="00BA5060">
            <w:pPr>
              <w:pStyle w:val="Bezodstpw"/>
              <w:spacing w:line="276" w:lineRule="auto"/>
              <w:ind w:left="360"/>
              <w:rPr>
                <w:rFonts w:ascii="Cambria" w:hAnsi="Cambria" w:cs="Times New Roman"/>
                <w:b/>
                <w:i/>
                <w:sz w:val="20"/>
                <w:szCs w:val="20"/>
              </w:rPr>
            </w:pPr>
          </w:p>
        </w:tc>
        <w:tc>
          <w:tcPr>
            <w:tcW w:w="4360" w:type="dxa"/>
          </w:tcPr>
          <w:p w14:paraId="0D7153A5"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4FA28CEC" w14:textId="77777777" w:rsidR="006B79CB" w:rsidRPr="000D2549" w:rsidRDefault="006B79CB" w:rsidP="00BA5060">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6B79CB" w:rsidRPr="000D2549" w14:paraId="56C9471E" w14:textId="77777777" w:rsidTr="00BA5060">
        <w:trPr>
          <w:cantSplit/>
          <w:trHeight w:val="433"/>
        </w:trPr>
        <w:tc>
          <w:tcPr>
            <w:tcW w:w="3284" w:type="dxa"/>
            <w:vMerge/>
            <w:vAlign w:val="center"/>
            <w:hideMark/>
          </w:tcPr>
          <w:p w14:paraId="2361B6D2" w14:textId="77777777" w:rsidR="006B79CB" w:rsidRPr="000D2549" w:rsidRDefault="006B79CB" w:rsidP="00BA5060">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76AF6569" w14:textId="77777777" w:rsidR="006B79CB" w:rsidRPr="000D2549" w:rsidRDefault="006B79CB" w:rsidP="00BA5060">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41D26627"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3FA5CD7F" w14:textId="77777777" w:rsidR="006B79CB" w:rsidRPr="000D2549" w:rsidRDefault="006B79CB" w:rsidP="00BA5060">
            <w:pPr>
              <w:pStyle w:val="Bezodstpw"/>
              <w:spacing w:line="276" w:lineRule="auto"/>
              <w:ind w:left="360"/>
              <w:jc w:val="both"/>
              <w:rPr>
                <w:rFonts w:ascii="Cambria" w:hAnsi="Cambria" w:cs="Times New Roman"/>
                <w:sz w:val="20"/>
                <w:szCs w:val="20"/>
              </w:rPr>
            </w:pPr>
          </w:p>
        </w:tc>
      </w:tr>
    </w:tbl>
    <w:p w14:paraId="02BA3CC4" w14:textId="77777777" w:rsidR="006B79CB" w:rsidRPr="000D2549" w:rsidRDefault="006B79CB" w:rsidP="006B79CB">
      <w:pPr>
        <w:pStyle w:val="Bezodstpw"/>
        <w:spacing w:line="276" w:lineRule="auto"/>
        <w:ind w:left="360"/>
        <w:jc w:val="both"/>
        <w:rPr>
          <w:rFonts w:ascii="Cambria" w:hAnsi="Cambria" w:cs="Times New Roman"/>
          <w:sz w:val="20"/>
          <w:szCs w:val="20"/>
        </w:rPr>
      </w:pPr>
    </w:p>
    <w:p w14:paraId="3DB9F023" w14:textId="77777777" w:rsidR="006B79CB" w:rsidRPr="00E32D54" w:rsidRDefault="006B79CB" w:rsidP="006B79CB">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213E4CC1" w14:textId="77777777" w:rsidR="006B79CB" w:rsidRPr="00E32D54" w:rsidRDefault="006B79CB" w:rsidP="006B79CB">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6DF60A2E" w14:textId="77777777" w:rsidR="00AE1247" w:rsidRPr="000F511B" w:rsidRDefault="00AE1247" w:rsidP="00AA6797">
      <w:pPr>
        <w:pStyle w:val="Bezodstpw"/>
        <w:spacing w:line="276" w:lineRule="auto"/>
        <w:ind w:left="360"/>
        <w:jc w:val="both"/>
        <w:rPr>
          <w:rFonts w:ascii="Cambria" w:hAnsi="Cambria" w:cs="Times New Roman"/>
        </w:rPr>
      </w:pPr>
    </w:p>
    <w:p w14:paraId="731C065D"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152D2290" w14:textId="7359D2B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AE1247">
      <w:pPr>
        <w:pStyle w:val="Bezodstpw"/>
        <w:spacing w:line="276" w:lineRule="auto"/>
        <w:rPr>
          <w:rFonts w:ascii="Cambria" w:hAnsi="Cambria" w:cs="Times New Roman"/>
          <w:b/>
          <w:bCs/>
          <w:u w:val="single"/>
        </w:rPr>
      </w:pPr>
    </w:p>
    <w:p w14:paraId="11A3E7C6" w14:textId="66ADA9F6" w:rsidR="00020FC3" w:rsidRPr="000F511B" w:rsidRDefault="00020FC3" w:rsidP="008910AB">
      <w:pPr>
        <w:pStyle w:val="Bezodstpw"/>
        <w:numPr>
          <w:ilvl w:val="0"/>
          <w:numId w:val="14"/>
        </w:numPr>
        <w:spacing w:line="276" w:lineRule="auto"/>
        <w:jc w:val="both"/>
        <w:rPr>
          <w:rFonts w:ascii="Cambria" w:hAnsi="Cambria" w:cs="Times New Roman"/>
        </w:rPr>
      </w:pPr>
      <w:r w:rsidRPr="002C57F8">
        <w:rPr>
          <w:rFonts w:ascii="Cambria" w:hAnsi="Cambria" w:cs="Times New Roman"/>
        </w:rPr>
        <w:t>Zamawiający zawiera umowę w sprawie zamówienia publicznego w terminie nie krótszym niż 5 dni</w:t>
      </w:r>
      <w:r w:rsidRPr="000F511B">
        <w:rPr>
          <w:rFonts w:ascii="Cambria" w:hAnsi="Cambria" w:cs="Times New Roman"/>
        </w:rPr>
        <w:t xml:space="preserve"> od dnia przesłania zawiadomienia o wyborze najkorzystniejszej oferty</w:t>
      </w:r>
      <w:r w:rsidR="00BC7A85">
        <w:rPr>
          <w:rFonts w:ascii="Cambria" w:hAnsi="Cambria" w:cs="Times New Roman"/>
        </w:rPr>
        <w:t xml:space="preserve">. Zamawiający może zawrzeć umowę </w:t>
      </w:r>
      <w:r w:rsidRPr="000F511B">
        <w:rPr>
          <w:rFonts w:ascii="Cambria" w:hAnsi="Cambria" w:cs="Times New Roman"/>
        </w:rPr>
        <w:t>przy użyciu środków komunikacji elektronicznej.</w:t>
      </w:r>
    </w:p>
    <w:p w14:paraId="5C52AE68" w14:textId="2F9ED191" w:rsidR="00020FC3" w:rsidRPr="000F511B" w:rsidRDefault="00020FC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 xml:space="preserve">wykonania każdemu z nich, solidarną odpowiedzialność za wykonanie zamówienia, oznaczenie czasu trwania konsorcjum (obejmującego okres realizacji </w:t>
      </w:r>
      <w:r w:rsidR="00C4624C" w:rsidRPr="000F511B">
        <w:rPr>
          <w:rFonts w:ascii="Cambria" w:hAnsi="Cambria" w:cs="Times New Roman"/>
        </w:rPr>
        <w:lastRenderedPageBreak/>
        <w:t>przedmiotu zamówienia, gwarancji i rękojmi), wykluczenie możliwości wypowiedzenia umowy konsorcjum przez któregokolwiek z jego członków do czasu wykonania zamówienia.</w:t>
      </w:r>
    </w:p>
    <w:p w14:paraId="0268DC9F" w14:textId="53C33D23"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755C7AA1"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6B79CB">
        <w:rPr>
          <w:rFonts w:ascii="Cambria" w:hAnsi="Cambria" w:cs="Times New Roman"/>
        </w:rPr>
        <w:t xml:space="preserve">r </w:t>
      </w:r>
      <w:r w:rsidR="006B79CB">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E083985" w14:textId="73649EA4"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04EFF25" w14:textId="77777777" w:rsidR="00280493" w:rsidRDefault="00280493" w:rsidP="005E0D85">
      <w:pPr>
        <w:pStyle w:val="Bezodstpw"/>
        <w:spacing w:line="276" w:lineRule="auto"/>
        <w:jc w:val="both"/>
        <w:rPr>
          <w:rFonts w:ascii="Cambria" w:hAnsi="Cambria" w:cs="Times New Roman"/>
        </w:rPr>
      </w:pPr>
    </w:p>
    <w:p w14:paraId="5F7365BA"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69128861" w14:textId="0317886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3A56762A"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Zamawiający będzie żądać od Wykonawcy, którego oferta została wybrana jako najkorzystniejsza, wniesienia zabezpieczenia należytego wykonania umowy.</w:t>
      </w:r>
    </w:p>
    <w:p w14:paraId="21FFF7EF"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 xml:space="preserve">Zabezpieczenie należytego wykonania umowy w wysokości </w:t>
      </w:r>
      <w:r w:rsidRPr="00374214">
        <w:rPr>
          <w:rFonts w:ascii="Cambria" w:hAnsi="Cambria" w:cs="Times New Roman"/>
        </w:rPr>
        <w:t>5% ceny ofertowej brutto</w:t>
      </w:r>
      <w:r w:rsidRPr="007C19B4">
        <w:rPr>
          <w:rFonts w:ascii="Cambria" w:hAnsi="Cambria" w:cs="Times New Roman"/>
        </w:rPr>
        <w:t xml:space="preserve"> powinno zostać wniesione w następujących formach (forma do wyboru Wykonawcy):</w:t>
      </w:r>
    </w:p>
    <w:p w14:paraId="73D75B05"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Pieniądzu poprzez wpłatę na rachunek bankowy Zamawiającego,</w:t>
      </w:r>
    </w:p>
    <w:p w14:paraId="27CBCECC"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Poręczeniu bankowym lub poręczeniu spółdzielczej kasy oszczędnościowo – kredytowej, z tym, że poręczenie kasy jest zawsze poręczeniem pieniężnym;</w:t>
      </w:r>
    </w:p>
    <w:p w14:paraId="50C924E0"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Gwarancji bankowej;</w:t>
      </w:r>
    </w:p>
    <w:p w14:paraId="4F988B21"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Gwarancji ubezpieczeniowej;</w:t>
      </w:r>
    </w:p>
    <w:p w14:paraId="2A1E3E17"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 xml:space="preserve">Poręczeniu udzielanym przez podmioty, o których mowa w art. 6b ust. 5 pkt 2 </w:t>
      </w:r>
      <w:proofErr w:type="gramStart"/>
      <w:r w:rsidRPr="007C19B4">
        <w:rPr>
          <w:rFonts w:ascii="Cambria" w:hAnsi="Cambria" w:cs="Times New Roman"/>
        </w:rPr>
        <w:t>ustawy  z</w:t>
      </w:r>
      <w:proofErr w:type="gramEnd"/>
      <w:r w:rsidRPr="007C19B4">
        <w:rPr>
          <w:rFonts w:ascii="Cambria" w:hAnsi="Cambria" w:cs="Times New Roman"/>
        </w:rPr>
        <w:t xml:space="preserve"> dnia 9 listopada 2000 r. o utworzeniu Polskiej Agencji Rozwoju Przedsiębiorczości (Dz. U. z 2024 r. poz. 419 z późn. zm.).</w:t>
      </w:r>
    </w:p>
    <w:p w14:paraId="6540CEAC" w14:textId="655DAA65"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 xml:space="preserve">Zabezpieczenie należytego wykonania umowy powinno zostać wniesione przez </w:t>
      </w:r>
      <w:r w:rsidR="004F68CC">
        <w:rPr>
          <w:rFonts w:ascii="Cambria" w:hAnsi="Cambria" w:cs="Times New Roman"/>
        </w:rPr>
        <w:t>W</w:t>
      </w:r>
      <w:r w:rsidRPr="007C19B4">
        <w:rPr>
          <w:rFonts w:ascii="Cambria" w:hAnsi="Cambria" w:cs="Times New Roman"/>
        </w:rPr>
        <w:t>ykonawcę, którego oferta została uznana za najkorzystniejszą najpóźniej w dniu zawarcia umowy. Podczas zawarcia umowy osoby uprawnione powinny dysponować potwierdzeniem wniesienia zabezpieczenia należytego wykonania umowy.</w:t>
      </w:r>
    </w:p>
    <w:p w14:paraId="02457FEB"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3F490F45" w14:textId="77777777" w:rsidR="007C19B4" w:rsidRPr="00374214" w:rsidRDefault="007C19B4" w:rsidP="008910AB">
      <w:pPr>
        <w:pStyle w:val="Bezodstpw"/>
        <w:numPr>
          <w:ilvl w:val="0"/>
          <w:numId w:val="15"/>
        </w:numPr>
        <w:spacing w:line="276" w:lineRule="auto"/>
        <w:jc w:val="both"/>
        <w:rPr>
          <w:rFonts w:ascii="Cambria" w:hAnsi="Cambria" w:cs="Times New Roman"/>
        </w:rPr>
      </w:pPr>
      <w:r w:rsidRPr="00374214">
        <w:rPr>
          <w:rFonts w:ascii="Cambria" w:hAnsi="Cambria" w:cs="Times New Roman"/>
        </w:rPr>
        <w:lastRenderedPageBreak/>
        <w:t>Zabezpieczenie służy pokryciu roszczeń z tytułu niewykonania lub nienależytego wykonania umowy. Kwota stanowiąca 70% zabezpieczenia należytego wykonania umowy, zostanie zwrócona w terminie 30 dni od dnia podpisania protokołu odbioru końcowego.</w:t>
      </w:r>
    </w:p>
    <w:p w14:paraId="70DBAD0C"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374214">
        <w:rPr>
          <w:rFonts w:ascii="Cambria" w:hAnsi="Cambria" w:cs="Times New Roman"/>
        </w:rPr>
        <w:t>Kwota pozostawiona na zabezpieczenie roszczeń z tytułu rękojmi za wady fizyczne i gwarancji, wynosząca 30% wartości zabezpieczenia należytego wykonania umowy, zostanie zwrócona nie później niż w 15 dniu po upływie okresu</w:t>
      </w:r>
      <w:r w:rsidRPr="007C19B4">
        <w:rPr>
          <w:rFonts w:ascii="Cambria" w:hAnsi="Cambria" w:cs="Times New Roman"/>
        </w:rPr>
        <w:t xml:space="preserve"> rękojmi lub gwarancji (co nastąpi później). Zabezpieczenie wniesione w formie poręczeń lub gwarancji kasa Zamawiającego wydaje Wykonawcy za potwierdzeniem zwrotu lub przesyła za potwierdzeniem odbioru do 15 po upływie okresu rękojmi</w:t>
      </w:r>
    </w:p>
    <w:p w14:paraId="368A942E"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7D63750F"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B8EC42C" w14:textId="77777777" w:rsidR="007C19B4" w:rsidRPr="007C19B4" w:rsidRDefault="007C19B4" w:rsidP="008910AB">
      <w:pPr>
        <w:pStyle w:val="Bezodstpw"/>
        <w:numPr>
          <w:ilvl w:val="0"/>
          <w:numId w:val="15"/>
        </w:numPr>
        <w:spacing w:line="276" w:lineRule="auto"/>
        <w:jc w:val="both"/>
        <w:rPr>
          <w:rFonts w:ascii="Cambria" w:hAnsi="Cambria" w:cs="Times New Roman"/>
        </w:rPr>
      </w:pPr>
      <w:r w:rsidRPr="007C19B4">
        <w:rPr>
          <w:rFonts w:ascii="Cambria" w:hAnsi="Cambria" w:cs="Times New Roman"/>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5F08B269"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Musi obejmować odpowiedzialność za wszystkie okoliczności związane z niewykonaniem lub nienależytym wykonaniem umowy (w tym pokryciu naliczonych kar umownych), bez potwierdzania tych okoliczności dokumentami;</w:t>
      </w:r>
    </w:p>
    <w:p w14:paraId="6BB14BAC"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Wszelkie zmiany, uzupełnienia lub modyfikacje warunków umowy lub przedmiotu zamówienia nie mogą zwalniać gwaranta z odpowiedzialności wynikającej z poręczenia lub gwarancji;</w:t>
      </w:r>
    </w:p>
    <w:p w14:paraId="0BB0E40C"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Z jej treści powinno jednoznacznie wynikać zobowiązanie gwaranta lub poręczyciela do zapłaty całej kwoty zabezpieczenia, w tym bez zmniejszania kwoty zabezpieczenia w miarę wykonywania umowy;</w:t>
      </w:r>
    </w:p>
    <w:p w14:paraId="1C295CD4" w14:textId="77777777" w:rsidR="007C19B4" w:rsidRPr="007C19B4" w:rsidRDefault="007C19B4" w:rsidP="008910AB">
      <w:pPr>
        <w:pStyle w:val="Bezodstpw"/>
        <w:numPr>
          <w:ilvl w:val="1"/>
          <w:numId w:val="15"/>
        </w:numPr>
        <w:spacing w:line="276" w:lineRule="auto"/>
        <w:jc w:val="both"/>
        <w:rPr>
          <w:rFonts w:ascii="Cambria" w:hAnsi="Cambria" w:cs="Times New Roman"/>
        </w:rPr>
      </w:pPr>
      <w:r w:rsidRPr="007C19B4">
        <w:rPr>
          <w:rFonts w:ascii="Cambria" w:hAnsi="Cambria" w:cs="Times New Roman"/>
        </w:rPr>
        <w:t>Powinna być nieodwołalna i bezwarunkowa oraz płatna na pierwsze żądanie;</w:t>
      </w:r>
    </w:p>
    <w:p w14:paraId="79DAFAE4" w14:textId="77777777" w:rsidR="007C19B4" w:rsidRPr="00923E6B" w:rsidRDefault="007C19B4" w:rsidP="007C19B4">
      <w:pPr>
        <w:pStyle w:val="Bezodstpw"/>
        <w:spacing w:line="276" w:lineRule="auto"/>
        <w:ind w:left="720"/>
        <w:jc w:val="both"/>
        <w:rPr>
          <w:rFonts w:ascii="Cambria" w:hAnsi="Cambria" w:cs="Times New Roman"/>
          <w:sz w:val="20"/>
          <w:szCs w:val="20"/>
        </w:rPr>
      </w:pPr>
      <w:r w:rsidRPr="007C19B4">
        <w:rPr>
          <w:rFonts w:ascii="Cambria" w:hAnsi="Cambria" w:cs="Times New Roman"/>
        </w:rPr>
        <w:t>Musi jednoznacznie określać termin obowiązywania poręczenia lub gwarancji.</w:t>
      </w:r>
    </w:p>
    <w:p w14:paraId="6558503F" w14:textId="77777777" w:rsidR="00AE1247" w:rsidRDefault="00AE1247" w:rsidP="001275DC">
      <w:pPr>
        <w:pStyle w:val="Bezodstpw"/>
        <w:spacing w:line="276" w:lineRule="auto"/>
        <w:jc w:val="both"/>
        <w:rPr>
          <w:rFonts w:ascii="Cambria" w:hAnsi="Cambria" w:cs="Times New Roman"/>
        </w:rPr>
      </w:pPr>
    </w:p>
    <w:p w14:paraId="6746CA9D"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1D7E57E" w14:textId="661B3E99"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TREŚCI ZAWIERANEJ UMOWY ORAZ MOŻLIWOŚCI JEJ ZMIANY</w:t>
      </w:r>
    </w:p>
    <w:p w14:paraId="5A8F6649" w14:textId="77777777" w:rsidR="001275DC" w:rsidRPr="000F511B" w:rsidRDefault="001275DC" w:rsidP="001275DC">
      <w:pPr>
        <w:pStyle w:val="Bezodstpw"/>
        <w:spacing w:line="276" w:lineRule="auto"/>
        <w:jc w:val="both"/>
        <w:rPr>
          <w:rFonts w:ascii="Cambria" w:hAnsi="Cambria" w:cs="Times New Roman"/>
        </w:rPr>
      </w:pPr>
    </w:p>
    <w:p w14:paraId="0FA85BB0" w14:textId="61678DF3" w:rsidR="001275DC" w:rsidRPr="006B79CB" w:rsidRDefault="001275DC"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6A0033">
        <w:rPr>
          <w:rFonts w:ascii="Cambria" w:hAnsi="Cambria" w:cs="Times New Roman"/>
        </w:rPr>
        <w:t xml:space="preserve">Załącznik nr </w:t>
      </w:r>
      <w:r w:rsidR="006B79CB" w:rsidRPr="006A0033">
        <w:rPr>
          <w:rFonts w:ascii="Cambria" w:hAnsi="Cambria" w:cs="Times New Roman"/>
        </w:rPr>
        <w:t>2</w:t>
      </w:r>
      <w:r w:rsidR="006B79CB" w:rsidRPr="006B79CB">
        <w:rPr>
          <w:rFonts w:ascii="Cambria" w:hAnsi="Cambria" w:cs="Times New Roman"/>
        </w:rPr>
        <w:t xml:space="preserve"> </w:t>
      </w:r>
      <w:r w:rsidRPr="006B79CB">
        <w:rPr>
          <w:rFonts w:ascii="Cambria" w:hAnsi="Cambria" w:cs="Times New Roman"/>
        </w:rPr>
        <w:t>do SWZ.</w:t>
      </w:r>
    </w:p>
    <w:p w14:paraId="76171902" w14:textId="46A75878" w:rsidR="001275DC" w:rsidRPr="000F511B" w:rsidRDefault="001275DC"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1A25E666" w14:textId="6561FBF9" w:rsidR="00425B2D" w:rsidRDefault="00425B2D"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564D9AAA" w14:textId="77777777" w:rsidR="00AE1247" w:rsidRDefault="00AE1247" w:rsidP="00AE1247">
      <w:pPr>
        <w:pStyle w:val="Bezodstpw"/>
        <w:spacing w:line="276" w:lineRule="auto"/>
        <w:jc w:val="both"/>
        <w:rPr>
          <w:rFonts w:ascii="Cambria" w:hAnsi="Cambria" w:cs="Times New Roman"/>
        </w:rPr>
      </w:pPr>
    </w:p>
    <w:p w14:paraId="47425B62"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7B89F1C" w14:textId="257F654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ŚRODKI OCHRONY PRAWNEJ PRZYSŁUGUJĄCE WYKONAWCY W TOKU POSTĘPOWANIA O UDZIELENIE ZAMÓWIENIA</w:t>
      </w:r>
    </w:p>
    <w:p w14:paraId="7844EA3C" w14:textId="77777777" w:rsidR="000E28FA" w:rsidRPr="000F511B" w:rsidRDefault="000E28FA" w:rsidP="000E28FA">
      <w:pPr>
        <w:pStyle w:val="Bezodstpw"/>
        <w:spacing w:line="276" w:lineRule="auto"/>
        <w:jc w:val="both"/>
        <w:rPr>
          <w:rFonts w:ascii="Cambria" w:hAnsi="Cambria" w:cs="Times New Roman"/>
        </w:rPr>
      </w:pPr>
    </w:p>
    <w:p w14:paraId="1A3FD5E3" w14:textId="7A10D6DB" w:rsidR="000E28FA" w:rsidRPr="000F511B" w:rsidRDefault="000E28FA"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rsidP="008910AB">
      <w:pPr>
        <w:pStyle w:val="Bezodstpw"/>
        <w:numPr>
          <w:ilvl w:val="1"/>
          <w:numId w:val="17"/>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rsidP="008910AB">
      <w:pPr>
        <w:pStyle w:val="Bezodstpw"/>
        <w:numPr>
          <w:ilvl w:val="1"/>
          <w:numId w:val="17"/>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77BE91AC" w14:textId="428D14ED" w:rsidR="00697B5F" w:rsidRDefault="00697B5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35CEAB88" w14:textId="77777777" w:rsidR="00AE1247" w:rsidRDefault="00AE1247" w:rsidP="00AE1247">
      <w:pPr>
        <w:pStyle w:val="Bezodstpw"/>
        <w:spacing w:line="276" w:lineRule="auto"/>
        <w:jc w:val="both"/>
        <w:rPr>
          <w:rFonts w:ascii="Cambria" w:hAnsi="Cambria" w:cs="Times New Roman"/>
        </w:rPr>
      </w:pPr>
    </w:p>
    <w:p w14:paraId="10600B21"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4F97BD6A" w14:textId="5842AA76"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AE1247">
      <w:pPr>
        <w:pStyle w:val="Bezodstpw"/>
        <w:spacing w:line="276" w:lineRule="auto"/>
        <w:jc w:val="both"/>
        <w:rPr>
          <w:rFonts w:ascii="Cambria" w:hAnsi="Cambria" w:cs="Times New Roman"/>
        </w:rPr>
      </w:pPr>
    </w:p>
    <w:p w14:paraId="6774B937" w14:textId="76B01EFF" w:rsidR="00587688" w:rsidRPr="000F511B"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77DAB59B" w14:textId="42811712" w:rsidR="0096150E" w:rsidRPr="007C19B4"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 xml:space="preserve">W przypadku, gdy Wykonawcą będzie więcej niż jeden podmiot, wynagrodzenie należne Wykonawcy wpłacane będzie na konto podmiotu („Lidera”), ustanowionego wspólnie przez </w:t>
      </w:r>
      <w:r w:rsidRPr="000F511B">
        <w:rPr>
          <w:rFonts w:ascii="Cambria" w:hAnsi="Cambria" w:cs="Times New Roman"/>
        </w:rPr>
        <w:lastRenderedPageBreak/>
        <w:t>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71D1E9DA" w14:textId="77777777" w:rsidR="0096150E" w:rsidRDefault="0096150E" w:rsidP="00CF0FED">
      <w:pPr>
        <w:pStyle w:val="Bezodstpw"/>
        <w:spacing w:line="276" w:lineRule="auto"/>
        <w:jc w:val="both"/>
        <w:rPr>
          <w:rFonts w:ascii="Cambria" w:hAnsi="Cambria" w:cs="Times New Roman"/>
        </w:rPr>
      </w:pPr>
    </w:p>
    <w:p w14:paraId="01C7FEA5"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7080A6FA" w14:textId="5CA4E75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WYKONAWCY ZGODNIE Z ART. 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342B46FB" w:rsidR="008B6300"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Default="005946CF" w:rsidP="005946CF">
      <w:pPr>
        <w:pStyle w:val="Bezodstpw"/>
        <w:spacing w:line="276" w:lineRule="auto"/>
        <w:jc w:val="both"/>
        <w:rPr>
          <w:rFonts w:ascii="Cambria" w:hAnsi="Cambria" w:cs="Times New Roman"/>
        </w:rPr>
      </w:pPr>
    </w:p>
    <w:p w14:paraId="725E0360" w14:textId="77777777" w:rsidR="00016272" w:rsidRPr="000F511B" w:rsidRDefault="00016272"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7B1E92D7" w14:textId="77777777" w:rsidR="00FF342E" w:rsidRPr="00FF342E" w:rsidRDefault="00FF342E" w:rsidP="00FF342E">
      <w:pPr>
        <w:pStyle w:val="Bezodstpw"/>
        <w:spacing w:line="276" w:lineRule="auto"/>
        <w:jc w:val="both"/>
        <w:rPr>
          <w:rFonts w:ascii="Cambria" w:hAnsi="Cambria" w:cs="Times New Roman"/>
        </w:rPr>
      </w:pPr>
      <w:r w:rsidRPr="00FF342E">
        <w:rPr>
          <w:rFonts w:ascii="Cambria" w:hAnsi="Cambria" w:cs="Times New Roman"/>
          <w:b/>
          <w:bCs/>
        </w:rPr>
        <w:t>Załącznik nr 1</w:t>
      </w:r>
      <w:r w:rsidRPr="00FF342E">
        <w:rPr>
          <w:rFonts w:ascii="Cambria" w:hAnsi="Cambria" w:cs="Times New Roman"/>
        </w:rPr>
        <w:t xml:space="preserve"> – Formularz ofertowy </w:t>
      </w:r>
    </w:p>
    <w:p w14:paraId="5EF435B8" w14:textId="77777777" w:rsidR="00FF342E" w:rsidRPr="00FF342E" w:rsidRDefault="00FF342E" w:rsidP="00FF342E">
      <w:pPr>
        <w:pStyle w:val="Bezodstpw"/>
        <w:spacing w:line="276" w:lineRule="auto"/>
        <w:jc w:val="both"/>
        <w:rPr>
          <w:rFonts w:ascii="Cambria" w:hAnsi="Cambria" w:cs="Times New Roman"/>
        </w:rPr>
      </w:pPr>
      <w:r w:rsidRPr="00FF342E">
        <w:rPr>
          <w:rFonts w:ascii="Cambria" w:hAnsi="Cambria" w:cs="Times New Roman"/>
          <w:b/>
          <w:bCs/>
        </w:rPr>
        <w:lastRenderedPageBreak/>
        <w:t>Załącznik nr 2</w:t>
      </w:r>
      <w:r w:rsidRPr="00FF342E">
        <w:rPr>
          <w:rFonts w:ascii="Cambria" w:hAnsi="Cambria" w:cs="Times New Roman"/>
        </w:rPr>
        <w:t xml:space="preserve"> - Projekt umowy</w:t>
      </w:r>
    </w:p>
    <w:p w14:paraId="59BDB82C" w14:textId="77777777" w:rsidR="00FF342E" w:rsidRPr="00FF342E" w:rsidRDefault="00FF342E" w:rsidP="00FF342E">
      <w:pPr>
        <w:pStyle w:val="Bezodstpw"/>
        <w:spacing w:line="276" w:lineRule="auto"/>
        <w:jc w:val="both"/>
        <w:rPr>
          <w:rFonts w:ascii="Cambria" w:hAnsi="Cambria" w:cs="Times New Roman"/>
        </w:rPr>
      </w:pPr>
      <w:r w:rsidRPr="00FF342E">
        <w:rPr>
          <w:rFonts w:ascii="Cambria" w:hAnsi="Cambria" w:cs="Times New Roman"/>
          <w:b/>
          <w:bCs/>
        </w:rPr>
        <w:t>Załącznik nr 3</w:t>
      </w:r>
      <w:r w:rsidRPr="00FF342E">
        <w:rPr>
          <w:rFonts w:ascii="Cambria" w:hAnsi="Cambria" w:cs="Times New Roman"/>
        </w:rPr>
        <w:t xml:space="preserve"> - Oświadczenia wykonawcy/wykonawcy wspólnie ubiegającego się o udzielenie zamówienia na podstawie art. 125 ust. 1 ustawy Pzp</w:t>
      </w:r>
    </w:p>
    <w:p w14:paraId="5E4F5224" w14:textId="77777777" w:rsidR="00FF342E" w:rsidRPr="00FF342E" w:rsidRDefault="00FF342E" w:rsidP="00FF342E">
      <w:pPr>
        <w:pStyle w:val="Bezodstpw"/>
        <w:spacing w:line="276" w:lineRule="auto"/>
        <w:jc w:val="both"/>
        <w:rPr>
          <w:rFonts w:ascii="Cambria" w:hAnsi="Cambria" w:cs="Times New Roman"/>
        </w:rPr>
      </w:pPr>
      <w:r w:rsidRPr="00FF342E">
        <w:rPr>
          <w:rFonts w:ascii="Cambria" w:hAnsi="Cambria" w:cs="Times New Roman"/>
          <w:b/>
          <w:bCs/>
        </w:rPr>
        <w:t>Załącznik nr 4</w:t>
      </w:r>
      <w:r w:rsidRPr="00FF342E">
        <w:rPr>
          <w:rFonts w:ascii="Cambria" w:hAnsi="Cambria" w:cs="Times New Roman"/>
        </w:rPr>
        <w:t xml:space="preserve"> – Oświadczenie podmiotu udostępniającego zasoby (art. 125 ust. 5 ustawy Pzp)</w:t>
      </w:r>
    </w:p>
    <w:p w14:paraId="240F06F9" w14:textId="77777777" w:rsidR="00FF342E" w:rsidRPr="00FF342E" w:rsidRDefault="00FF342E" w:rsidP="00FF342E">
      <w:pPr>
        <w:pStyle w:val="Bezodstpw"/>
        <w:spacing w:line="276" w:lineRule="auto"/>
        <w:jc w:val="both"/>
        <w:rPr>
          <w:rFonts w:ascii="Cambria" w:hAnsi="Cambria" w:cs="Times New Roman"/>
        </w:rPr>
      </w:pPr>
      <w:r w:rsidRPr="00FF342E">
        <w:rPr>
          <w:rFonts w:ascii="Cambria" w:hAnsi="Cambria" w:cs="Times New Roman"/>
          <w:b/>
          <w:bCs/>
        </w:rPr>
        <w:t>Załącznik nr 5</w:t>
      </w:r>
      <w:r w:rsidRPr="00FF342E">
        <w:rPr>
          <w:rFonts w:ascii="Cambria" w:hAnsi="Cambria" w:cs="Times New Roman"/>
        </w:rPr>
        <w:t xml:space="preserve"> – Oświadczenie (art. 108 ust 5 Pzp)</w:t>
      </w:r>
    </w:p>
    <w:p w14:paraId="6F8B3467" w14:textId="77777777" w:rsidR="00FF342E" w:rsidRDefault="00FF342E" w:rsidP="00FF342E">
      <w:pPr>
        <w:pStyle w:val="Bezodstpw"/>
        <w:spacing w:line="276" w:lineRule="auto"/>
        <w:jc w:val="both"/>
        <w:rPr>
          <w:rFonts w:ascii="Cambria" w:hAnsi="Cambria" w:cs="Times New Roman"/>
        </w:rPr>
      </w:pPr>
      <w:r w:rsidRPr="00FF342E">
        <w:rPr>
          <w:rFonts w:ascii="Cambria" w:hAnsi="Cambria" w:cs="Times New Roman"/>
          <w:b/>
          <w:bCs/>
        </w:rPr>
        <w:t>Załącznik nr 6</w:t>
      </w:r>
      <w:r w:rsidRPr="00FF342E">
        <w:rPr>
          <w:rFonts w:ascii="Cambria" w:hAnsi="Cambria" w:cs="Times New Roman"/>
        </w:rPr>
        <w:t xml:space="preserve"> – Oświadczenie wykonawców wspólnie ubiegających się o wykonanie zamówienia</w:t>
      </w:r>
      <w:r>
        <w:rPr>
          <w:rFonts w:ascii="Cambria" w:hAnsi="Cambria" w:cs="Times New Roman"/>
        </w:rPr>
        <w:t xml:space="preserve"> (art. 117 ust. 4 ustawy Pzp)</w:t>
      </w:r>
    </w:p>
    <w:p w14:paraId="524C7D7A" w14:textId="77777777" w:rsidR="006A0033" w:rsidRDefault="006A0033" w:rsidP="006A0033">
      <w:pPr>
        <w:pStyle w:val="Bezodstpw"/>
        <w:spacing w:line="276" w:lineRule="auto"/>
        <w:jc w:val="both"/>
        <w:rPr>
          <w:rFonts w:ascii="Cambria" w:hAnsi="Cambria" w:cs="Times New Roman"/>
        </w:rPr>
      </w:pPr>
      <w:r w:rsidRPr="006A0033">
        <w:rPr>
          <w:rFonts w:ascii="Cambria" w:hAnsi="Cambria" w:cs="Times New Roman"/>
          <w:b/>
          <w:bCs/>
        </w:rPr>
        <w:t>Załącznik nr 7</w:t>
      </w:r>
      <w:r>
        <w:rPr>
          <w:rFonts w:ascii="Cambria" w:hAnsi="Cambria" w:cs="Times New Roman"/>
        </w:rPr>
        <w:t xml:space="preserve"> – Wykaz robót budowlanych,</w:t>
      </w:r>
    </w:p>
    <w:p w14:paraId="5B769965" w14:textId="77777777" w:rsidR="006A0033" w:rsidRDefault="006A0033" w:rsidP="006A0033">
      <w:pPr>
        <w:pStyle w:val="Bezodstpw"/>
        <w:spacing w:line="276" w:lineRule="auto"/>
        <w:jc w:val="both"/>
        <w:rPr>
          <w:rFonts w:ascii="Cambria" w:hAnsi="Cambria" w:cs="Times New Roman"/>
        </w:rPr>
      </w:pPr>
      <w:r w:rsidRPr="006A0033">
        <w:rPr>
          <w:rFonts w:ascii="Cambria" w:hAnsi="Cambria" w:cs="Times New Roman"/>
          <w:b/>
          <w:bCs/>
        </w:rPr>
        <w:t>Załącznik nr 8</w:t>
      </w:r>
      <w:r>
        <w:rPr>
          <w:rFonts w:ascii="Cambria" w:hAnsi="Cambria" w:cs="Times New Roman"/>
        </w:rPr>
        <w:t xml:space="preserve"> – Wykaz osób skierowanych przez Wykonawcę do realizacji zamówienia,</w:t>
      </w:r>
    </w:p>
    <w:p w14:paraId="292B8942" w14:textId="77777777" w:rsidR="002C5058" w:rsidRDefault="002C5058" w:rsidP="002C5058">
      <w:pPr>
        <w:pStyle w:val="Bezodstpw"/>
        <w:spacing w:line="276" w:lineRule="auto"/>
        <w:jc w:val="both"/>
        <w:rPr>
          <w:rFonts w:ascii="Cambria" w:hAnsi="Cambria" w:cs="Times New Roman"/>
        </w:rPr>
      </w:pPr>
      <w:r w:rsidRPr="002C5058">
        <w:rPr>
          <w:rFonts w:ascii="Cambria" w:hAnsi="Cambria" w:cs="Times New Roman"/>
          <w:b/>
          <w:bCs/>
        </w:rPr>
        <w:t>Załącznik nr 9</w:t>
      </w:r>
      <w:r>
        <w:rPr>
          <w:rFonts w:ascii="Cambria" w:hAnsi="Cambria" w:cs="Times New Roman"/>
        </w:rPr>
        <w:t xml:space="preserve"> – Oświadczenie dotyczące odbycia wizji lokalnej,</w:t>
      </w:r>
    </w:p>
    <w:p w14:paraId="30A0EF9D" w14:textId="77777777" w:rsidR="005E0AC7" w:rsidRPr="005E0AC7" w:rsidRDefault="005E0AC7" w:rsidP="005E0AC7">
      <w:pPr>
        <w:pStyle w:val="Bezodstpw"/>
        <w:spacing w:line="276" w:lineRule="auto"/>
        <w:jc w:val="both"/>
        <w:rPr>
          <w:rFonts w:ascii="Cambria" w:hAnsi="Cambria" w:cs="Times New Roman"/>
        </w:rPr>
      </w:pPr>
      <w:r w:rsidRPr="005E0AC7">
        <w:rPr>
          <w:rFonts w:ascii="Cambria" w:hAnsi="Cambria" w:cs="Times New Roman"/>
          <w:b/>
          <w:bCs/>
        </w:rPr>
        <w:t>Załącznik nr 10</w:t>
      </w:r>
      <w:r w:rsidRPr="005E0AC7">
        <w:rPr>
          <w:rFonts w:ascii="Cambria" w:hAnsi="Cambria" w:cs="Times New Roman"/>
        </w:rPr>
        <w:t xml:space="preserve"> – Projekt architektoniczno – budowlany wraz z załącznikami;</w:t>
      </w:r>
    </w:p>
    <w:p w14:paraId="29152FE8" w14:textId="77777777" w:rsidR="005E0AC7" w:rsidRPr="005E0AC7" w:rsidRDefault="005E0AC7" w:rsidP="005E0AC7">
      <w:pPr>
        <w:pStyle w:val="Bezodstpw"/>
        <w:spacing w:line="276" w:lineRule="auto"/>
        <w:jc w:val="both"/>
        <w:rPr>
          <w:rFonts w:ascii="Cambria" w:hAnsi="Cambria" w:cs="Times New Roman"/>
        </w:rPr>
      </w:pPr>
      <w:r w:rsidRPr="005E0AC7">
        <w:rPr>
          <w:rFonts w:ascii="Cambria" w:hAnsi="Cambria" w:cs="Times New Roman"/>
          <w:b/>
          <w:bCs/>
        </w:rPr>
        <w:t>Załącznik nr 11</w:t>
      </w:r>
      <w:r w:rsidRPr="005E0AC7">
        <w:rPr>
          <w:rFonts w:ascii="Cambria" w:hAnsi="Cambria" w:cs="Times New Roman"/>
        </w:rPr>
        <w:t xml:space="preserve"> – STWiORB,</w:t>
      </w:r>
    </w:p>
    <w:p w14:paraId="2CDB90E7" w14:textId="77777777" w:rsidR="005E0AC7" w:rsidRPr="005E0AC7" w:rsidRDefault="005E0AC7" w:rsidP="005E0AC7">
      <w:pPr>
        <w:pStyle w:val="Bezodstpw"/>
        <w:spacing w:line="276" w:lineRule="auto"/>
        <w:jc w:val="both"/>
        <w:rPr>
          <w:rFonts w:ascii="Cambria" w:hAnsi="Cambria" w:cs="Times New Roman"/>
        </w:rPr>
      </w:pPr>
      <w:r w:rsidRPr="005E0AC7">
        <w:rPr>
          <w:rFonts w:ascii="Cambria" w:hAnsi="Cambria" w:cs="Times New Roman"/>
          <w:b/>
          <w:bCs/>
        </w:rPr>
        <w:t>Załącznik nr 12</w:t>
      </w:r>
      <w:r w:rsidRPr="005E0AC7">
        <w:rPr>
          <w:rFonts w:ascii="Cambria" w:hAnsi="Cambria" w:cs="Times New Roman"/>
        </w:rPr>
        <w:t xml:space="preserve"> – Przedmiar robót,</w:t>
      </w:r>
    </w:p>
    <w:p w14:paraId="7E52BB8A" w14:textId="77777777" w:rsidR="005E0AC7" w:rsidRPr="005E0AC7" w:rsidRDefault="005E0AC7" w:rsidP="005E0AC7">
      <w:pPr>
        <w:pStyle w:val="Bezodstpw"/>
        <w:spacing w:line="276" w:lineRule="auto"/>
        <w:jc w:val="both"/>
        <w:rPr>
          <w:rFonts w:ascii="Cambria" w:hAnsi="Cambria" w:cs="Times New Roman"/>
        </w:rPr>
      </w:pPr>
      <w:r w:rsidRPr="005E0AC7">
        <w:rPr>
          <w:rFonts w:ascii="Cambria" w:hAnsi="Cambria" w:cs="Times New Roman"/>
          <w:b/>
          <w:bCs/>
        </w:rPr>
        <w:t>Załącznik nr 13</w:t>
      </w:r>
      <w:r w:rsidRPr="005E0AC7">
        <w:rPr>
          <w:rFonts w:ascii="Cambria" w:hAnsi="Cambria" w:cs="Times New Roman"/>
        </w:rPr>
        <w:t xml:space="preserve"> – Specyfikacja elektryczna,</w:t>
      </w:r>
    </w:p>
    <w:p w14:paraId="46F1A43A" w14:textId="77777777" w:rsidR="005E0AC7" w:rsidRPr="005E0AC7" w:rsidRDefault="005E0AC7" w:rsidP="005E0AC7">
      <w:pPr>
        <w:pStyle w:val="Bezodstpw"/>
        <w:spacing w:line="276" w:lineRule="auto"/>
        <w:jc w:val="both"/>
        <w:rPr>
          <w:rFonts w:ascii="Cambria" w:hAnsi="Cambria" w:cs="Times New Roman"/>
        </w:rPr>
      </w:pPr>
      <w:r w:rsidRPr="005E0AC7">
        <w:rPr>
          <w:rFonts w:ascii="Cambria" w:hAnsi="Cambria" w:cs="Times New Roman"/>
          <w:b/>
          <w:bCs/>
        </w:rPr>
        <w:t>Załącznik nr 14</w:t>
      </w:r>
      <w:r w:rsidRPr="005E0AC7">
        <w:rPr>
          <w:rFonts w:ascii="Cambria" w:hAnsi="Cambria" w:cs="Times New Roman"/>
        </w:rPr>
        <w:t xml:space="preserve"> – Rzuty – instalacje,</w:t>
      </w:r>
    </w:p>
    <w:p w14:paraId="3F363217" w14:textId="77777777" w:rsidR="005E0AC7" w:rsidRPr="005E0AC7" w:rsidRDefault="005E0AC7" w:rsidP="005E0AC7">
      <w:pPr>
        <w:pStyle w:val="Bezodstpw"/>
        <w:spacing w:line="276" w:lineRule="auto"/>
        <w:jc w:val="both"/>
        <w:rPr>
          <w:rFonts w:ascii="Cambria" w:hAnsi="Cambria" w:cs="Times New Roman"/>
        </w:rPr>
      </w:pPr>
      <w:r w:rsidRPr="005E0AC7">
        <w:rPr>
          <w:rFonts w:ascii="Cambria" w:hAnsi="Cambria" w:cs="Times New Roman"/>
          <w:b/>
          <w:bCs/>
        </w:rPr>
        <w:t>Załącznik nr 15</w:t>
      </w:r>
      <w:r w:rsidRPr="005E0AC7">
        <w:rPr>
          <w:rFonts w:ascii="Cambria" w:hAnsi="Cambria" w:cs="Times New Roman"/>
        </w:rPr>
        <w:t xml:space="preserve"> – Rzut parteru.</w:t>
      </w:r>
    </w:p>
    <w:p w14:paraId="03B778C6" w14:textId="77777777" w:rsidR="005E0AC7" w:rsidRDefault="005E0AC7" w:rsidP="002C5058">
      <w:pPr>
        <w:pStyle w:val="Bezodstpw"/>
        <w:spacing w:line="276" w:lineRule="auto"/>
        <w:jc w:val="both"/>
        <w:rPr>
          <w:rFonts w:ascii="Cambria" w:hAnsi="Cambria" w:cs="Times New Roman"/>
        </w:rPr>
      </w:pPr>
    </w:p>
    <w:p w14:paraId="3A2499C2" w14:textId="77777777" w:rsidR="002C5058" w:rsidRDefault="002C5058" w:rsidP="006A0033">
      <w:pPr>
        <w:pStyle w:val="Bezodstpw"/>
        <w:spacing w:line="276" w:lineRule="auto"/>
        <w:jc w:val="both"/>
        <w:rPr>
          <w:rFonts w:ascii="Cambria" w:hAnsi="Cambria" w:cs="Times New Roman"/>
        </w:rPr>
      </w:pPr>
    </w:p>
    <w:p w14:paraId="0D6AB91E" w14:textId="77777777" w:rsidR="006A0033" w:rsidRDefault="006A0033" w:rsidP="00FF342E">
      <w:pPr>
        <w:pStyle w:val="Bezodstpw"/>
        <w:spacing w:line="276" w:lineRule="auto"/>
        <w:jc w:val="both"/>
        <w:rPr>
          <w:rFonts w:ascii="Cambria" w:hAnsi="Cambria" w:cs="Times New Roman"/>
        </w:rPr>
      </w:pPr>
    </w:p>
    <w:p w14:paraId="2495B88D" w14:textId="68E20B25" w:rsidR="00595965" w:rsidRDefault="00595965" w:rsidP="00FF342E">
      <w:pPr>
        <w:pStyle w:val="Bezodstpw"/>
        <w:spacing w:line="276" w:lineRule="auto"/>
        <w:jc w:val="both"/>
        <w:rPr>
          <w:rFonts w:ascii="Cambria" w:hAnsi="Cambria" w:cs="Times New Roman"/>
        </w:rPr>
      </w:pPr>
    </w:p>
    <w:sectPr w:rsidR="00595965">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9329" w14:textId="77777777" w:rsidR="00842D76" w:rsidRDefault="00842D76" w:rsidP="001B3590">
      <w:pPr>
        <w:spacing w:after="0" w:line="240" w:lineRule="auto"/>
      </w:pPr>
      <w:r>
        <w:separator/>
      </w:r>
    </w:p>
  </w:endnote>
  <w:endnote w:type="continuationSeparator" w:id="0">
    <w:p w14:paraId="194FF350" w14:textId="77777777" w:rsidR="00842D76" w:rsidRDefault="00842D76"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EndPr/>
    <w:sdtContent>
      <w:sdt>
        <w:sdtPr>
          <w:id w:val="-1769616900"/>
          <w:docPartObj>
            <w:docPartGallery w:val="Page Numbers (Top of Page)"/>
            <w:docPartUnique/>
          </w:docPartObj>
        </w:sdtPr>
        <w:sdtEnd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DD15C" w14:textId="77777777" w:rsidR="00842D76" w:rsidRDefault="00842D76" w:rsidP="001B3590">
      <w:pPr>
        <w:spacing w:after="0" w:line="240" w:lineRule="auto"/>
      </w:pPr>
      <w:r>
        <w:separator/>
      </w:r>
    </w:p>
  </w:footnote>
  <w:footnote w:type="continuationSeparator" w:id="0">
    <w:p w14:paraId="729EA44E" w14:textId="77777777" w:rsidR="00842D76" w:rsidRDefault="00842D76"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428F54B7"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F92349">
      <w:rPr>
        <w:rFonts w:ascii="Cambria" w:hAnsi="Cambria" w:cs="Times New Roman"/>
        <w:sz w:val="20"/>
        <w:szCs w:val="20"/>
      </w:rPr>
      <w:t>9</w:t>
    </w:r>
    <w:r w:rsidR="0031266C">
      <w:rPr>
        <w:rFonts w:ascii="Cambria" w:hAnsi="Cambria" w:cs="Times New Roman"/>
        <w:sz w:val="20"/>
        <w:szCs w:val="20"/>
      </w:rPr>
      <w:t>/ZP</w:t>
    </w:r>
    <w:r w:rsidRPr="0054429B">
      <w:rPr>
        <w:rFonts w:ascii="Cambria" w:hAnsi="Cambria" w:cs="Times New Roman"/>
        <w:sz w:val="20"/>
        <w:szCs w:val="20"/>
      </w:rPr>
      <w:t>/202</w:t>
    </w:r>
    <w:r w:rsidR="0031266C">
      <w:rPr>
        <w:rFonts w:ascii="Cambria" w:hAnsi="Cambria" w:cs="Times New Roman"/>
        <w:sz w:val="20"/>
        <w:szCs w:val="20"/>
      </w:rPr>
      <w:t>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5A3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F70D8"/>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C016B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1290F"/>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0" w15:restartNumberingAfterBreak="0">
    <w:nsid w:val="3191579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D43A70"/>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4"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6"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74012F"/>
    <w:multiLevelType w:val="hybridMultilevel"/>
    <w:tmpl w:val="41A81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0" w15:restartNumberingAfterBreak="0">
    <w:nsid w:val="53D96859"/>
    <w:multiLevelType w:val="multilevel"/>
    <w:tmpl w:val="92040F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703EA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3"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DC2A57"/>
    <w:multiLevelType w:val="hybridMultilevel"/>
    <w:tmpl w:val="FE42B84E"/>
    <w:lvl w:ilvl="0" w:tplc="578AE0B0">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A84CEF2">
      <w:start w:val="1"/>
      <w:numFmt w:val="lowerLetter"/>
      <w:lvlText w:val="%3)"/>
      <w:lvlJc w:val="left"/>
      <w:pPr>
        <w:ind w:left="2340"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AD026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F672BA"/>
    <w:multiLevelType w:val="hybridMultilevel"/>
    <w:tmpl w:val="50AA1E58"/>
    <w:lvl w:ilvl="0" w:tplc="79A676D0">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234979">
    <w:abstractNumId w:val="29"/>
  </w:num>
  <w:num w:numId="2" w16cid:durableId="385109084">
    <w:abstractNumId w:val="12"/>
  </w:num>
  <w:num w:numId="3" w16cid:durableId="1913153140">
    <w:abstractNumId w:val="20"/>
  </w:num>
  <w:num w:numId="4" w16cid:durableId="730731744">
    <w:abstractNumId w:val="0"/>
  </w:num>
  <w:num w:numId="5" w16cid:durableId="2050376064">
    <w:abstractNumId w:val="14"/>
  </w:num>
  <w:num w:numId="6" w16cid:durableId="1200971506">
    <w:abstractNumId w:val="11"/>
  </w:num>
  <w:num w:numId="7" w16cid:durableId="1375036601">
    <w:abstractNumId w:val="8"/>
  </w:num>
  <w:num w:numId="8" w16cid:durableId="551308704">
    <w:abstractNumId w:val="21"/>
  </w:num>
  <w:num w:numId="9" w16cid:durableId="1456217909">
    <w:abstractNumId w:val="10"/>
  </w:num>
  <w:num w:numId="10" w16cid:durableId="243878834">
    <w:abstractNumId w:val="24"/>
  </w:num>
  <w:num w:numId="11" w16cid:durableId="1181042339">
    <w:abstractNumId w:val="3"/>
  </w:num>
  <w:num w:numId="12" w16cid:durableId="495728448">
    <w:abstractNumId w:val="18"/>
  </w:num>
  <w:num w:numId="13" w16cid:durableId="1173228163">
    <w:abstractNumId w:val="6"/>
  </w:num>
  <w:num w:numId="14" w16cid:durableId="2028365220">
    <w:abstractNumId w:val="16"/>
  </w:num>
  <w:num w:numId="15" w16cid:durableId="1707674566">
    <w:abstractNumId w:val="7"/>
  </w:num>
  <w:num w:numId="16" w16cid:durableId="1153331297">
    <w:abstractNumId w:val="28"/>
  </w:num>
  <w:num w:numId="17" w16cid:durableId="1872109035">
    <w:abstractNumId w:val="5"/>
  </w:num>
  <w:num w:numId="18" w16cid:durableId="1608002104">
    <w:abstractNumId w:val="2"/>
  </w:num>
  <w:num w:numId="19" w16cid:durableId="256447928">
    <w:abstractNumId w:val="27"/>
  </w:num>
  <w:num w:numId="20" w16cid:durableId="244264006">
    <w:abstractNumId w:val="13"/>
  </w:num>
  <w:num w:numId="21" w16cid:durableId="1636376389">
    <w:abstractNumId w:val="23"/>
  </w:num>
  <w:num w:numId="22" w16cid:durableId="1769233298">
    <w:abstractNumId w:val="1"/>
  </w:num>
  <w:num w:numId="23" w16cid:durableId="410780887">
    <w:abstractNumId w:val="15"/>
  </w:num>
  <w:num w:numId="24" w16cid:durableId="2139836822">
    <w:abstractNumId w:val="9"/>
  </w:num>
  <w:num w:numId="25" w16cid:durableId="930159351">
    <w:abstractNumId w:val="22"/>
  </w:num>
  <w:num w:numId="26" w16cid:durableId="861549346">
    <w:abstractNumId w:val="19"/>
  </w:num>
  <w:num w:numId="27" w16cid:durableId="1441727462">
    <w:abstractNumId w:val="25"/>
  </w:num>
  <w:num w:numId="28" w16cid:durableId="404185733">
    <w:abstractNumId w:val="17"/>
  </w:num>
  <w:num w:numId="29" w16cid:durableId="431319521">
    <w:abstractNumId w:val="26"/>
  </w:num>
  <w:num w:numId="30" w16cid:durableId="75821518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05B4E"/>
    <w:rsid w:val="00016272"/>
    <w:rsid w:val="00020FC3"/>
    <w:rsid w:val="0003247D"/>
    <w:rsid w:val="00034A5D"/>
    <w:rsid w:val="00036511"/>
    <w:rsid w:val="00046891"/>
    <w:rsid w:val="000471E4"/>
    <w:rsid w:val="00053C7F"/>
    <w:rsid w:val="00092839"/>
    <w:rsid w:val="00096847"/>
    <w:rsid w:val="00097734"/>
    <w:rsid w:val="000B303B"/>
    <w:rsid w:val="000D19FF"/>
    <w:rsid w:val="000D5BC1"/>
    <w:rsid w:val="000E28FA"/>
    <w:rsid w:val="000F09B6"/>
    <w:rsid w:val="000F511B"/>
    <w:rsid w:val="00101B0C"/>
    <w:rsid w:val="00105CB2"/>
    <w:rsid w:val="001109C8"/>
    <w:rsid w:val="00115C27"/>
    <w:rsid w:val="00116F84"/>
    <w:rsid w:val="001275DC"/>
    <w:rsid w:val="001460CF"/>
    <w:rsid w:val="001476B7"/>
    <w:rsid w:val="0015029A"/>
    <w:rsid w:val="00150AF4"/>
    <w:rsid w:val="00170249"/>
    <w:rsid w:val="00173A3F"/>
    <w:rsid w:val="001765AF"/>
    <w:rsid w:val="00181963"/>
    <w:rsid w:val="0019478A"/>
    <w:rsid w:val="00195FEF"/>
    <w:rsid w:val="001B3590"/>
    <w:rsid w:val="001C271D"/>
    <w:rsid w:val="001C3C68"/>
    <w:rsid w:val="001C3F4D"/>
    <w:rsid w:val="001D48C1"/>
    <w:rsid w:val="001D4C3C"/>
    <w:rsid w:val="001F0309"/>
    <w:rsid w:val="002060A9"/>
    <w:rsid w:val="0021135B"/>
    <w:rsid w:val="0021257C"/>
    <w:rsid w:val="002133B8"/>
    <w:rsid w:val="002163A2"/>
    <w:rsid w:val="00232442"/>
    <w:rsid w:val="002425AC"/>
    <w:rsid w:val="00255F08"/>
    <w:rsid w:val="00262155"/>
    <w:rsid w:val="00277B92"/>
    <w:rsid w:val="00280493"/>
    <w:rsid w:val="00281F47"/>
    <w:rsid w:val="00283444"/>
    <w:rsid w:val="002861DC"/>
    <w:rsid w:val="00287D7A"/>
    <w:rsid w:val="00291978"/>
    <w:rsid w:val="00293AB6"/>
    <w:rsid w:val="00294537"/>
    <w:rsid w:val="0029753A"/>
    <w:rsid w:val="002B0E13"/>
    <w:rsid w:val="002C5058"/>
    <w:rsid w:val="002C57F8"/>
    <w:rsid w:val="002D7DB1"/>
    <w:rsid w:val="002E203A"/>
    <w:rsid w:val="002F2A21"/>
    <w:rsid w:val="002F3393"/>
    <w:rsid w:val="002F7D8B"/>
    <w:rsid w:val="00301114"/>
    <w:rsid w:val="00303E88"/>
    <w:rsid w:val="00305BE4"/>
    <w:rsid w:val="00305DEC"/>
    <w:rsid w:val="00307416"/>
    <w:rsid w:val="0031266C"/>
    <w:rsid w:val="00313E42"/>
    <w:rsid w:val="0033719C"/>
    <w:rsid w:val="003431CA"/>
    <w:rsid w:val="00344CB1"/>
    <w:rsid w:val="00350DA4"/>
    <w:rsid w:val="003521DD"/>
    <w:rsid w:val="00356BE7"/>
    <w:rsid w:val="00363E1D"/>
    <w:rsid w:val="00367211"/>
    <w:rsid w:val="00374214"/>
    <w:rsid w:val="00377CEE"/>
    <w:rsid w:val="00381DA3"/>
    <w:rsid w:val="00384189"/>
    <w:rsid w:val="003900C6"/>
    <w:rsid w:val="00395561"/>
    <w:rsid w:val="003A587C"/>
    <w:rsid w:val="003C486F"/>
    <w:rsid w:val="003D03F9"/>
    <w:rsid w:val="003D08B7"/>
    <w:rsid w:val="003D1688"/>
    <w:rsid w:val="003D43B0"/>
    <w:rsid w:val="003F0026"/>
    <w:rsid w:val="003F03A1"/>
    <w:rsid w:val="004000A2"/>
    <w:rsid w:val="00404E02"/>
    <w:rsid w:val="004106F3"/>
    <w:rsid w:val="00415185"/>
    <w:rsid w:val="00420775"/>
    <w:rsid w:val="00425B2D"/>
    <w:rsid w:val="004414C5"/>
    <w:rsid w:val="00447322"/>
    <w:rsid w:val="0045482B"/>
    <w:rsid w:val="00455C39"/>
    <w:rsid w:val="00474673"/>
    <w:rsid w:val="0047498B"/>
    <w:rsid w:val="004836D0"/>
    <w:rsid w:val="00490545"/>
    <w:rsid w:val="00493F79"/>
    <w:rsid w:val="004943CF"/>
    <w:rsid w:val="00494EB1"/>
    <w:rsid w:val="00497724"/>
    <w:rsid w:val="00497DC5"/>
    <w:rsid w:val="004B1DF9"/>
    <w:rsid w:val="004B3A04"/>
    <w:rsid w:val="004D5F78"/>
    <w:rsid w:val="004F68CC"/>
    <w:rsid w:val="00512516"/>
    <w:rsid w:val="00512CC1"/>
    <w:rsid w:val="005136BB"/>
    <w:rsid w:val="00513C17"/>
    <w:rsid w:val="005310AB"/>
    <w:rsid w:val="0053588D"/>
    <w:rsid w:val="00541913"/>
    <w:rsid w:val="0054429B"/>
    <w:rsid w:val="00545B7A"/>
    <w:rsid w:val="00547954"/>
    <w:rsid w:val="00551BCF"/>
    <w:rsid w:val="00563B60"/>
    <w:rsid w:val="00570959"/>
    <w:rsid w:val="00572EA9"/>
    <w:rsid w:val="005818F1"/>
    <w:rsid w:val="00583003"/>
    <w:rsid w:val="005841EF"/>
    <w:rsid w:val="00584BE4"/>
    <w:rsid w:val="00587688"/>
    <w:rsid w:val="005946CF"/>
    <w:rsid w:val="00595965"/>
    <w:rsid w:val="005A0600"/>
    <w:rsid w:val="005B1E64"/>
    <w:rsid w:val="005B4839"/>
    <w:rsid w:val="005B5C4E"/>
    <w:rsid w:val="005C45B1"/>
    <w:rsid w:val="005D02C0"/>
    <w:rsid w:val="005D254E"/>
    <w:rsid w:val="005D59E2"/>
    <w:rsid w:val="005E095C"/>
    <w:rsid w:val="005E0AC7"/>
    <w:rsid w:val="005E0D85"/>
    <w:rsid w:val="005F3BA6"/>
    <w:rsid w:val="00603B41"/>
    <w:rsid w:val="00607EC9"/>
    <w:rsid w:val="00611FEE"/>
    <w:rsid w:val="00614FBF"/>
    <w:rsid w:val="00625A35"/>
    <w:rsid w:val="00633622"/>
    <w:rsid w:val="00633C98"/>
    <w:rsid w:val="00634E70"/>
    <w:rsid w:val="0063576E"/>
    <w:rsid w:val="00635AD6"/>
    <w:rsid w:val="0064118C"/>
    <w:rsid w:val="00641985"/>
    <w:rsid w:val="00642232"/>
    <w:rsid w:val="006442DC"/>
    <w:rsid w:val="00646FE4"/>
    <w:rsid w:val="00654BC1"/>
    <w:rsid w:val="00657182"/>
    <w:rsid w:val="00657D3E"/>
    <w:rsid w:val="00672CBF"/>
    <w:rsid w:val="00684C91"/>
    <w:rsid w:val="006939DF"/>
    <w:rsid w:val="00696B09"/>
    <w:rsid w:val="00697B5F"/>
    <w:rsid w:val="006A0033"/>
    <w:rsid w:val="006B3109"/>
    <w:rsid w:val="006B79CB"/>
    <w:rsid w:val="006C3F5F"/>
    <w:rsid w:val="006C67FA"/>
    <w:rsid w:val="006D3485"/>
    <w:rsid w:val="006D6205"/>
    <w:rsid w:val="006D6F4C"/>
    <w:rsid w:val="006D78FF"/>
    <w:rsid w:val="006E0738"/>
    <w:rsid w:val="006E5A57"/>
    <w:rsid w:val="006F0BB5"/>
    <w:rsid w:val="006F1D3B"/>
    <w:rsid w:val="007142BF"/>
    <w:rsid w:val="00714AC3"/>
    <w:rsid w:val="007229FB"/>
    <w:rsid w:val="007314A1"/>
    <w:rsid w:val="0073557F"/>
    <w:rsid w:val="007510DA"/>
    <w:rsid w:val="007537AD"/>
    <w:rsid w:val="0075753F"/>
    <w:rsid w:val="00762603"/>
    <w:rsid w:val="00773BED"/>
    <w:rsid w:val="00787729"/>
    <w:rsid w:val="00790C37"/>
    <w:rsid w:val="007922BB"/>
    <w:rsid w:val="00797475"/>
    <w:rsid w:val="007A2A8E"/>
    <w:rsid w:val="007B3F80"/>
    <w:rsid w:val="007C19B4"/>
    <w:rsid w:val="007C7341"/>
    <w:rsid w:val="007C73F4"/>
    <w:rsid w:val="007C7507"/>
    <w:rsid w:val="007E0046"/>
    <w:rsid w:val="007E0B60"/>
    <w:rsid w:val="007E0B7D"/>
    <w:rsid w:val="00805976"/>
    <w:rsid w:val="0080753E"/>
    <w:rsid w:val="00841C9D"/>
    <w:rsid w:val="00842D76"/>
    <w:rsid w:val="00844D40"/>
    <w:rsid w:val="00847C5B"/>
    <w:rsid w:val="00850CDC"/>
    <w:rsid w:val="0085296E"/>
    <w:rsid w:val="008603DF"/>
    <w:rsid w:val="0087023B"/>
    <w:rsid w:val="00875171"/>
    <w:rsid w:val="00884445"/>
    <w:rsid w:val="00886F2C"/>
    <w:rsid w:val="00887BBD"/>
    <w:rsid w:val="008910AB"/>
    <w:rsid w:val="008A4967"/>
    <w:rsid w:val="008A58B9"/>
    <w:rsid w:val="008A6BF7"/>
    <w:rsid w:val="008B45A8"/>
    <w:rsid w:val="008B6300"/>
    <w:rsid w:val="008B7864"/>
    <w:rsid w:val="008C2540"/>
    <w:rsid w:val="008E3CD8"/>
    <w:rsid w:val="008E7CE4"/>
    <w:rsid w:val="008F4CD3"/>
    <w:rsid w:val="008F5266"/>
    <w:rsid w:val="009243AD"/>
    <w:rsid w:val="009425B0"/>
    <w:rsid w:val="00943DD3"/>
    <w:rsid w:val="00950E05"/>
    <w:rsid w:val="0096150E"/>
    <w:rsid w:val="00961CC6"/>
    <w:rsid w:val="0096507E"/>
    <w:rsid w:val="0097003F"/>
    <w:rsid w:val="009C21C1"/>
    <w:rsid w:val="009C2BE8"/>
    <w:rsid w:val="009C6755"/>
    <w:rsid w:val="009D6C0E"/>
    <w:rsid w:val="009D7456"/>
    <w:rsid w:val="009E3648"/>
    <w:rsid w:val="009F74C6"/>
    <w:rsid w:val="00A034D1"/>
    <w:rsid w:val="00A04CE3"/>
    <w:rsid w:val="00A04CF1"/>
    <w:rsid w:val="00A24526"/>
    <w:rsid w:val="00A31166"/>
    <w:rsid w:val="00A31372"/>
    <w:rsid w:val="00A34954"/>
    <w:rsid w:val="00A53340"/>
    <w:rsid w:val="00A8256E"/>
    <w:rsid w:val="00A828BD"/>
    <w:rsid w:val="00A918F9"/>
    <w:rsid w:val="00AA03CD"/>
    <w:rsid w:val="00AA053A"/>
    <w:rsid w:val="00AA413D"/>
    <w:rsid w:val="00AA6797"/>
    <w:rsid w:val="00AB7893"/>
    <w:rsid w:val="00AC0304"/>
    <w:rsid w:val="00AE1247"/>
    <w:rsid w:val="00AE29CE"/>
    <w:rsid w:val="00AE730C"/>
    <w:rsid w:val="00AF62C9"/>
    <w:rsid w:val="00B01E1A"/>
    <w:rsid w:val="00B02FFB"/>
    <w:rsid w:val="00B07B13"/>
    <w:rsid w:val="00B20F3E"/>
    <w:rsid w:val="00B42174"/>
    <w:rsid w:val="00B4512C"/>
    <w:rsid w:val="00B5167A"/>
    <w:rsid w:val="00B74741"/>
    <w:rsid w:val="00B82478"/>
    <w:rsid w:val="00B853C0"/>
    <w:rsid w:val="00B86CFC"/>
    <w:rsid w:val="00BB1F2A"/>
    <w:rsid w:val="00BB24F6"/>
    <w:rsid w:val="00BC1FB4"/>
    <w:rsid w:val="00BC36E1"/>
    <w:rsid w:val="00BC7A85"/>
    <w:rsid w:val="00BE2FF9"/>
    <w:rsid w:val="00BE44F7"/>
    <w:rsid w:val="00BE569A"/>
    <w:rsid w:val="00BE5B60"/>
    <w:rsid w:val="00C255D6"/>
    <w:rsid w:val="00C258B6"/>
    <w:rsid w:val="00C25A3B"/>
    <w:rsid w:val="00C32561"/>
    <w:rsid w:val="00C4624C"/>
    <w:rsid w:val="00C56608"/>
    <w:rsid w:val="00C62ABB"/>
    <w:rsid w:val="00C64AA7"/>
    <w:rsid w:val="00C71A28"/>
    <w:rsid w:val="00C82CAE"/>
    <w:rsid w:val="00C9262C"/>
    <w:rsid w:val="00C9748E"/>
    <w:rsid w:val="00CB2670"/>
    <w:rsid w:val="00CB2B92"/>
    <w:rsid w:val="00CB60EC"/>
    <w:rsid w:val="00CE0CA3"/>
    <w:rsid w:val="00CE2CA7"/>
    <w:rsid w:val="00CE5105"/>
    <w:rsid w:val="00CF0FED"/>
    <w:rsid w:val="00D04262"/>
    <w:rsid w:val="00D14FCF"/>
    <w:rsid w:val="00D46147"/>
    <w:rsid w:val="00D57BF7"/>
    <w:rsid w:val="00D7109C"/>
    <w:rsid w:val="00D734F3"/>
    <w:rsid w:val="00D7621A"/>
    <w:rsid w:val="00D811EF"/>
    <w:rsid w:val="00D91A84"/>
    <w:rsid w:val="00DA6CED"/>
    <w:rsid w:val="00DC5ACC"/>
    <w:rsid w:val="00DD4823"/>
    <w:rsid w:val="00DE5125"/>
    <w:rsid w:val="00DF07E3"/>
    <w:rsid w:val="00DF21FD"/>
    <w:rsid w:val="00DF5B15"/>
    <w:rsid w:val="00E10D3B"/>
    <w:rsid w:val="00E43D8A"/>
    <w:rsid w:val="00E44616"/>
    <w:rsid w:val="00E4677B"/>
    <w:rsid w:val="00E50DEE"/>
    <w:rsid w:val="00E54075"/>
    <w:rsid w:val="00E54D7A"/>
    <w:rsid w:val="00E578E9"/>
    <w:rsid w:val="00E60155"/>
    <w:rsid w:val="00E602E1"/>
    <w:rsid w:val="00E65114"/>
    <w:rsid w:val="00E748CA"/>
    <w:rsid w:val="00E76B72"/>
    <w:rsid w:val="00E77669"/>
    <w:rsid w:val="00E81877"/>
    <w:rsid w:val="00E948F6"/>
    <w:rsid w:val="00EB3291"/>
    <w:rsid w:val="00EB3EE3"/>
    <w:rsid w:val="00EC3255"/>
    <w:rsid w:val="00F1783D"/>
    <w:rsid w:val="00F25744"/>
    <w:rsid w:val="00F35BC9"/>
    <w:rsid w:val="00F37897"/>
    <w:rsid w:val="00F3790C"/>
    <w:rsid w:val="00F4509D"/>
    <w:rsid w:val="00F51455"/>
    <w:rsid w:val="00F52F88"/>
    <w:rsid w:val="00F62AC3"/>
    <w:rsid w:val="00F907EB"/>
    <w:rsid w:val="00F92349"/>
    <w:rsid w:val="00F92EA1"/>
    <w:rsid w:val="00F948EE"/>
    <w:rsid w:val="00FC3EF2"/>
    <w:rsid w:val="00FC479C"/>
    <w:rsid w:val="00FD4B4D"/>
    <w:rsid w:val="00FD5528"/>
    <w:rsid w:val="00FD5831"/>
    <w:rsid w:val="00FD6DD7"/>
    <w:rsid w:val="00FD70DA"/>
    <w:rsid w:val="00FD71E6"/>
    <w:rsid w:val="00FF342E"/>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E2FF9"/>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aliases w:val="L1,Numerowanie,Akapit z listą5,CW_Lista,sw tekst,1.Nagłówek"/>
    <w:basedOn w:val="Normalny"/>
    <w:link w:val="AkapitzlistZnak"/>
    <w:uiPriority w:val="34"/>
    <w:qFormat/>
    <w:rsid w:val="001F0309"/>
    <w:pPr>
      <w:ind w:left="720"/>
      <w:contextualSpacing/>
    </w:pPr>
  </w:style>
  <w:style w:type="character" w:customStyle="1" w:styleId="AkapitzlistZnak">
    <w:name w:val="Akapit z listą Znak"/>
    <w:aliases w:val="L1 Znak,Numerowanie Znak,Akapit z listą5 Znak,CW_Lista Znak,sw tekst Znak,1.Nagłówek Znak"/>
    <w:link w:val="Akapitzlist"/>
    <w:uiPriority w:val="34"/>
    <w:qFormat/>
    <w:locked/>
    <w:rsid w:val="0075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93">
      <w:bodyDiv w:val="1"/>
      <w:marLeft w:val="0"/>
      <w:marRight w:val="0"/>
      <w:marTop w:val="0"/>
      <w:marBottom w:val="0"/>
      <w:divBdr>
        <w:top w:val="none" w:sz="0" w:space="0" w:color="auto"/>
        <w:left w:val="none" w:sz="0" w:space="0" w:color="auto"/>
        <w:bottom w:val="none" w:sz="0" w:space="0" w:color="auto"/>
        <w:right w:val="none" w:sz="0" w:space="0" w:color="auto"/>
      </w:divBdr>
    </w:div>
    <w:div w:id="4601690">
      <w:bodyDiv w:val="1"/>
      <w:marLeft w:val="0"/>
      <w:marRight w:val="0"/>
      <w:marTop w:val="0"/>
      <w:marBottom w:val="0"/>
      <w:divBdr>
        <w:top w:val="none" w:sz="0" w:space="0" w:color="auto"/>
        <w:left w:val="none" w:sz="0" w:space="0" w:color="auto"/>
        <w:bottom w:val="none" w:sz="0" w:space="0" w:color="auto"/>
        <w:right w:val="none" w:sz="0" w:space="0" w:color="auto"/>
      </w:divBdr>
    </w:div>
    <w:div w:id="4871636">
      <w:bodyDiv w:val="1"/>
      <w:marLeft w:val="0"/>
      <w:marRight w:val="0"/>
      <w:marTop w:val="0"/>
      <w:marBottom w:val="0"/>
      <w:divBdr>
        <w:top w:val="none" w:sz="0" w:space="0" w:color="auto"/>
        <w:left w:val="none" w:sz="0" w:space="0" w:color="auto"/>
        <w:bottom w:val="none" w:sz="0" w:space="0" w:color="auto"/>
        <w:right w:val="none" w:sz="0" w:space="0" w:color="auto"/>
      </w:divBdr>
    </w:div>
    <w:div w:id="7216719">
      <w:bodyDiv w:val="1"/>
      <w:marLeft w:val="0"/>
      <w:marRight w:val="0"/>
      <w:marTop w:val="0"/>
      <w:marBottom w:val="0"/>
      <w:divBdr>
        <w:top w:val="none" w:sz="0" w:space="0" w:color="auto"/>
        <w:left w:val="none" w:sz="0" w:space="0" w:color="auto"/>
        <w:bottom w:val="none" w:sz="0" w:space="0" w:color="auto"/>
        <w:right w:val="none" w:sz="0" w:space="0" w:color="auto"/>
      </w:divBdr>
    </w:div>
    <w:div w:id="87580745">
      <w:bodyDiv w:val="1"/>
      <w:marLeft w:val="0"/>
      <w:marRight w:val="0"/>
      <w:marTop w:val="0"/>
      <w:marBottom w:val="0"/>
      <w:divBdr>
        <w:top w:val="none" w:sz="0" w:space="0" w:color="auto"/>
        <w:left w:val="none" w:sz="0" w:space="0" w:color="auto"/>
        <w:bottom w:val="none" w:sz="0" w:space="0" w:color="auto"/>
        <w:right w:val="none" w:sz="0" w:space="0" w:color="auto"/>
      </w:divBdr>
    </w:div>
    <w:div w:id="225772167">
      <w:bodyDiv w:val="1"/>
      <w:marLeft w:val="0"/>
      <w:marRight w:val="0"/>
      <w:marTop w:val="0"/>
      <w:marBottom w:val="0"/>
      <w:divBdr>
        <w:top w:val="none" w:sz="0" w:space="0" w:color="auto"/>
        <w:left w:val="none" w:sz="0" w:space="0" w:color="auto"/>
        <w:bottom w:val="none" w:sz="0" w:space="0" w:color="auto"/>
        <w:right w:val="none" w:sz="0" w:space="0" w:color="auto"/>
      </w:divBdr>
    </w:div>
    <w:div w:id="343439049">
      <w:bodyDiv w:val="1"/>
      <w:marLeft w:val="0"/>
      <w:marRight w:val="0"/>
      <w:marTop w:val="0"/>
      <w:marBottom w:val="0"/>
      <w:divBdr>
        <w:top w:val="none" w:sz="0" w:space="0" w:color="auto"/>
        <w:left w:val="none" w:sz="0" w:space="0" w:color="auto"/>
        <w:bottom w:val="none" w:sz="0" w:space="0" w:color="auto"/>
        <w:right w:val="none" w:sz="0" w:space="0" w:color="auto"/>
      </w:divBdr>
    </w:div>
    <w:div w:id="395007652">
      <w:bodyDiv w:val="1"/>
      <w:marLeft w:val="0"/>
      <w:marRight w:val="0"/>
      <w:marTop w:val="0"/>
      <w:marBottom w:val="0"/>
      <w:divBdr>
        <w:top w:val="none" w:sz="0" w:space="0" w:color="auto"/>
        <w:left w:val="none" w:sz="0" w:space="0" w:color="auto"/>
        <w:bottom w:val="none" w:sz="0" w:space="0" w:color="auto"/>
        <w:right w:val="none" w:sz="0" w:space="0" w:color="auto"/>
      </w:divBdr>
    </w:div>
    <w:div w:id="557934301">
      <w:bodyDiv w:val="1"/>
      <w:marLeft w:val="0"/>
      <w:marRight w:val="0"/>
      <w:marTop w:val="0"/>
      <w:marBottom w:val="0"/>
      <w:divBdr>
        <w:top w:val="none" w:sz="0" w:space="0" w:color="auto"/>
        <w:left w:val="none" w:sz="0" w:space="0" w:color="auto"/>
        <w:bottom w:val="none" w:sz="0" w:space="0" w:color="auto"/>
        <w:right w:val="none" w:sz="0" w:space="0" w:color="auto"/>
      </w:divBdr>
    </w:div>
    <w:div w:id="596139663">
      <w:bodyDiv w:val="1"/>
      <w:marLeft w:val="0"/>
      <w:marRight w:val="0"/>
      <w:marTop w:val="0"/>
      <w:marBottom w:val="0"/>
      <w:divBdr>
        <w:top w:val="none" w:sz="0" w:space="0" w:color="auto"/>
        <w:left w:val="none" w:sz="0" w:space="0" w:color="auto"/>
        <w:bottom w:val="none" w:sz="0" w:space="0" w:color="auto"/>
        <w:right w:val="none" w:sz="0" w:space="0" w:color="auto"/>
      </w:divBdr>
    </w:div>
    <w:div w:id="599795835">
      <w:bodyDiv w:val="1"/>
      <w:marLeft w:val="0"/>
      <w:marRight w:val="0"/>
      <w:marTop w:val="0"/>
      <w:marBottom w:val="0"/>
      <w:divBdr>
        <w:top w:val="none" w:sz="0" w:space="0" w:color="auto"/>
        <w:left w:val="none" w:sz="0" w:space="0" w:color="auto"/>
        <w:bottom w:val="none" w:sz="0" w:space="0" w:color="auto"/>
        <w:right w:val="none" w:sz="0" w:space="0" w:color="auto"/>
      </w:divBdr>
    </w:div>
    <w:div w:id="834416087">
      <w:bodyDiv w:val="1"/>
      <w:marLeft w:val="0"/>
      <w:marRight w:val="0"/>
      <w:marTop w:val="0"/>
      <w:marBottom w:val="0"/>
      <w:divBdr>
        <w:top w:val="none" w:sz="0" w:space="0" w:color="auto"/>
        <w:left w:val="none" w:sz="0" w:space="0" w:color="auto"/>
        <w:bottom w:val="none" w:sz="0" w:space="0" w:color="auto"/>
        <w:right w:val="none" w:sz="0" w:space="0" w:color="auto"/>
      </w:divBdr>
    </w:div>
    <w:div w:id="848065115">
      <w:bodyDiv w:val="1"/>
      <w:marLeft w:val="0"/>
      <w:marRight w:val="0"/>
      <w:marTop w:val="0"/>
      <w:marBottom w:val="0"/>
      <w:divBdr>
        <w:top w:val="none" w:sz="0" w:space="0" w:color="auto"/>
        <w:left w:val="none" w:sz="0" w:space="0" w:color="auto"/>
        <w:bottom w:val="none" w:sz="0" w:space="0" w:color="auto"/>
        <w:right w:val="none" w:sz="0" w:space="0" w:color="auto"/>
      </w:divBdr>
    </w:div>
    <w:div w:id="952832715">
      <w:bodyDiv w:val="1"/>
      <w:marLeft w:val="0"/>
      <w:marRight w:val="0"/>
      <w:marTop w:val="0"/>
      <w:marBottom w:val="0"/>
      <w:divBdr>
        <w:top w:val="none" w:sz="0" w:space="0" w:color="auto"/>
        <w:left w:val="none" w:sz="0" w:space="0" w:color="auto"/>
        <w:bottom w:val="none" w:sz="0" w:space="0" w:color="auto"/>
        <w:right w:val="none" w:sz="0" w:space="0" w:color="auto"/>
      </w:divBdr>
    </w:div>
    <w:div w:id="967396529">
      <w:bodyDiv w:val="1"/>
      <w:marLeft w:val="0"/>
      <w:marRight w:val="0"/>
      <w:marTop w:val="0"/>
      <w:marBottom w:val="0"/>
      <w:divBdr>
        <w:top w:val="none" w:sz="0" w:space="0" w:color="auto"/>
        <w:left w:val="none" w:sz="0" w:space="0" w:color="auto"/>
        <w:bottom w:val="none" w:sz="0" w:space="0" w:color="auto"/>
        <w:right w:val="none" w:sz="0" w:space="0" w:color="auto"/>
      </w:divBdr>
    </w:div>
    <w:div w:id="1034765579">
      <w:bodyDiv w:val="1"/>
      <w:marLeft w:val="0"/>
      <w:marRight w:val="0"/>
      <w:marTop w:val="0"/>
      <w:marBottom w:val="0"/>
      <w:divBdr>
        <w:top w:val="none" w:sz="0" w:space="0" w:color="auto"/>
        <w:left w:val="none" w:sz="0" w:space="0" w:color="auto"/>
        <w:bottom w:val="none" w:sz="0" w:space="0" w:color="auto"/>
        <w:right w:val="none" w:sz="0" w:space="0" w:color="auto"/>
      </w:divBdr>
    </w:div>
    <w:div w:id="1040667128">
      <w:bodyDiv w:val="1"/>
      <w:marLeft w:val="0"/>
      <w:marRight w:val="0"/>
      <w:marTop w:val="0"/>
      <w:marBottom w:val="0"/>
      <w:divBdr>
        <w:top w:val="none" w:sz="0" w:space="0" w:color="auto"/>
        <w:left w:val="none" w:sz="0" w:space="0" w:color="auto"/>
        <w:bottom w:val="none" w:sz="0" w:space="0" w:color="auto"/>
        <w:right w:val="none" w:sz="0" w:space="0" w:color="auto"/>
      </w:divBdr>
    </w:div>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350909247">
      <w:bodyDiv w:val="1"/>
      <w:marLeft w:val="0"/>
      <w:marRight w:val="0"/>
      <w:marTop w:val="0"/>
      <w:marBottom w:val="0"/>
      <w:divBdr>
        <w:top w:val="none" w:sz="0" w:space="0" w:color="auto"/>
        <w:left w:val="none" w:sz="0" w:space="0" w:color="auto"/>
        <w:bottom w:val="none" w:sz="0" w:space="0" w:color="auto"/>
        <w:right w:val="none" w:sz="0" w:space="0" w:color="auto"/>
      </w:divBdr>
    </w:div>
    <w:div w:id="1535119083">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31</Pages>
  <Words>12624</Words>
  <Characters>75745</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30</cp:revision>
  <cp:lastPrinted>2025-04-14T11:19:00Z</cp:lastPrinted>
  <dcterms:created xsi:type="dcterms:W3CDTF">2025-04-09T08:56:00Z</dcterms:created>
  <dcterms:modified xsi:type="dcterms:W3CDTF">2025-04-29T11:48:00Z</dcterms:modified>
</cp:coreProperties>
</file>