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AEEFB" w:themeColor="accent2" w:themeTint="33"/>
  <w:body>
    <w:p w14:paraId="79ED6A1A" w14:textId="77777777" w:rsidR="00C93189" w:rsidRPr="00CC1A8E" w:rsidRDefault="00C93189" w:rsidP="00C93189">
      <w:pPr>
        <w:widowControl w:val="0"/>
        <w:jc w:val="center"/>
        <w:rPr>
          <w:rFonts w:ascii="Verdana" w:hAnsi="Verdana"/>
          <w:b/>
          <w:snapToGrid w:val="0"/>
          <w:sz w:val="22"/>
          <w:szCs w:val="22"/>
        </w:rPr>
      </w:pPr>
      <w:r w:rsidRPr="00CC1A8E">
        <w:rPr>
          <w:rFonts w:ascii="Verdana" w:hAnsi="Verdana"/>
          <w:b/>
          <w:snapToGrid w:val="0"/>
          <w:sz w:val="22"/>
          <w:szCs w:val="22"/>
        </w:rPr>
        <w:t>PROGRAM ZAPEWNIENIA JAKOŚCI</w:t>
      </w:r>
    </w:p>
    <w:p w14:paraId="240C5A16" w14:textId="77777777" w:rsidR="00D70612" w:rsidRPr="00401BAA" w:rsidRDefault="00D70612" w:rsidP="00C93189">
      <w:pPr>
        <w:widowControl w:val="0"/>
        <w:jc w:val="center"/>
        <w:rPr>
          <w:rFonts w:ascii="Verdana" w:hAnsi="Verdana"/>
          <w:b/>
          <w:snapToGrid w:val="0"/>
          <w:sz w:val="20"/>
          <w:szCs w:val="20"/>
        </w:rPr>
      </w:pPr>
    </w:p>
    <w:p w14:paraId="08E8D48A" w14:textId="77777777" w:rsidR="00AC6B09" w:rsidRPr="00833CB4" w:rsidRDefault="00AC6B09" w:rsidP="00AC6B09">
      <w:pPr>
        <w:suppressAutoHyphens/>
        <w:autoSpaceDE w:val="0"/>
        <w:spacing w:line="220" w:lineRule="exact"/>
        <w:jc w:val="center"/>
        <w:rPr>
          <w:rFonts w:ascii="Verdana" w:eastAsia="Calibri" w:hAnsi="Verdana" w:cs="Verdana"/>
          <w:b/>
          <w:sz w:val="18"/>
          <w:szCs w:val="18"/>
          <w:lang w:eastAsia="ar-SA"/>
        </w:rPr>
      </w:pPr>
      <w:r w:rsidRPr="00833CB4">
        <w:rPr>
          <w:rFonts w:ascii="Verdana" w:eastAsia="Calibri" w:hAnsi="Verdana" w:cs="Verdana"/>
          <w:b/>
          <w:sz w:val="18"/>
          <w:szCs w:val="18"/>
          <w:lang w:eastAsia="ar-SA"/>
        </w:rPr>
        <w:t xml:space="preserve">ROBOTY BUDOWLANE </w:t>
      </w:r>
    </w:p>
    <w:p w14:paraId="672E5DBD" w14:textId="77777777" w:rsidR="00AC6B09" w:rsidRPr="00833CB4" w:rsidRDefault="00AC6B09" w:rsidP="00AC6B09">
      <w:pPr>
        <w:suppressAutoHyphens/>
        <w:autoSpaceDE w:val="0"/>
        <w:spacing w:line="220" w:lineRule="exact"/>
        <w:jc w:val="center"/>
        <w:rPr>
          <w:rFonts w:ascii="Verdana" w:eastAsia="Calibri" w:hAnsi="Verdana" w:cs="Verdana"/>
          <w:b/>
          <w:sz w:val="18"/>
          <w:szCs w:val="18"/>
          <w:lang w:eastAsia="ar-SA"/>
        </w:rPr>
      </w:pPr>
      <w:r w:rsidRPr="00833CB4">
        <w:rPr>
          <w:rFonts w:ascii="Verdana" w:eastAsia="Calibri" w:hAnsi="Verdana" w:cs="Verdana"/>
          <w:b/>
          <w:sz w:val="18"/>
          <w:szCs w:val="18"/>
          <w:lang w:eastAsia="ar-SA"/>
        </w:rPr>
        <w:t>dla zadania</w:t>
      </w:r>
      <w:bookmarkStart w:id="0" w:name="_Hlk5612429"/>
      <w:r w:rsidRPr="00833CB4">
        <w:rPr>
          <w:rFonts w:ascii="Verdana" w:eastAsia="Calibri" w:hAnsi="Verdana" w:cs="Verdana"/>
          <w:b/>
          <w:sz w:val="18"/>
          <w:szCs w:val="18"/>
          <w:lang w:eastAsia="ar-SA"/>
        </w:rPr>
        <w:t xml:space="preserve"> pn.: </w:t>
      </w:r>
    </w:p>
    <w:p w14:paraId="78CF10EB" w14:textId="77777777" w:rsidR="00C93189" w:rsidRDefault="00AC6B09" w:rsidP="00906DD3">
      <w:pPr>
        <w:suppressAutoHyphens/>
        <w:autoSpaceDE w:val="0"/>
        <w:spacing w:line="220" w:lineRule="exact"/>
        <w:jc w:val="center"/>
        <w:rPr>
          <w:rFonts w:ascii="Verdana" w:eastAsia="Calibri" w:hAnsi="Verdana" w:cs="Verdana"/>
          <w:b/>
          <w:sz w:val="18"/>
          <w:szCs w:val="18"/>
          <w:lang w:eastAsia="ar-SA"/>
        </w:rPr>
      </w:pPr>
      <w:r w:rsidRPr="00833CB4">
        <w:rPr>
          <w:rFonts w:ascii="Verdana" w:eastAsia="Calibri" w:hAnsi="Verdana" w:cs="Verdana"/>
          <w:b/>
          <w:sz w:val="18"/>
          <w:szCs w:val="18"/>
          <w:lang w:eastAsia="ar-SA"/>
        </w:rPr>
        <w:t>„</w:t>
      </w:r>
      <w:r w:rsidR="00906DD3" w:rsidRPr="00906DD3">
        <w:rPr>
          <w:rFonts w:ascii="Verdana" w:eastAsia="Calibri" w:hAnsi="Verdana" w:cs="Verdana"/>
          <w:b/>
          <w:sz w:val="18"/>
          <w:szCs w:val="18"/>
          <w:lang w:eastAsia="ar-SA"/>
        </w:rPr>
        <w:t>Rozbudowa drogi wojewódzkiej polegająca na budowie chodnika w ciągu DW 931 w miejscowości Jankowice”</w:t>
      </w:r>
      <w:bookmarkEnd w:id="0"/>
    </w:p>
    <w:p w14:paraId="3AC911D7" w14:textId="77777777" w:rsidR="00906DD3" w:rsidRPr="00401BAA" w:rsidRDefault="00906DD3" w:rsidP="00906DD3">
      <w:pPr>
        <w:suppressAutoHyphens/>
        <w:autoSpaceDE w:val="0"/>
        <w:spacing w:line="220" w:lineRule="exact"/>
        <w:jc w:val="center"/>
        <w:rPr>
          <w:rFonts w:ascii="Verdana" w:hAnsi="Verdana"/>
          <w:b/>
          <w:sz w:val="18"/>
          <w:szCs w:val="18"/>
          <w:u w:val="single"/>
        </w:rPr>
      </w:pPr>
    </w:p>
    <w:p w14:paraId="4EBE325B" w14:textId="77777777" w:rsidR="00C93189" w:rsidRPr="00401BAA" w:rsidRDefault="00C93189" w:rsidP="00C93189">
      <w:pPr>
        <w:pStyle w:val="Tekstpodstawowy"/>
        <w:tabs>
          <w:tab w:val="left" w:pos="2127"/>
        </w:tabs>
        <w:autoSpaceDE w:val="0"/>
        <w:spacing w:after="57" w:line="360" w:lineRule="auto"/>
        <w:rPr>
          <w:rFonts w:ascii="Verdana" w:hAnsi="Verdana"/>
          <w:b/>
          <w:sz w:val="18"/>
          <w:szCs w:val="18"/>
          <w:u w:val="single"/>
        </w:rPr>
      </w:pPr>
      <w:r w:rsidRPr="00401BAA">
        <w:rPr>
          <w:rFonts w:ascii="Verdana" w:hAnsi="Verdana"/>
          <w:b/>
          <w:sz w:val="18"/>
          <w:szCs w:val="18"/>
          <w:u w:val="single"/>
        </w:rPr>
        <w:t>Powinien zawierać:</w:t>
      </w:r>
    </w:p>
    <w:p w14:paraId="719EB14F" w14:textId="77777777" w:rsidR="00C93189" w:rsidRPr="00401BAA" w:rsidRDefault="00C93189" w:rsidP="00CC1A8E">
      <w:pPr>
        <w:pStyle w:val="Tekstpodstawowy"/>
        <w:numPr>
          <w:ilvl w:val="0"/>
          <w:numId w:val="11"/>
        </w:numPr>
        <w:tabs>
          <w:tab w:val="clear" w:pos="1080"/>
          <w:tab w:val="num" w:pos="284"/>
          <w:tab w:val="left" w:pos="2127"/>
        </w:tabs>
        <w:autoSpaceDE w:val="0"/>
        <w:spacing w:after="57" w:line="240" w:lineRule="auto"/>
        <w:ind w:hanging="1080"/>
        <w:rPr>
          <w:rFonts w:ascii="Verdana" w:hAnsi="Verdana"/>
          <w:b/>
          <w:sz w:val="18"/>
          <w:szCs w:val="18"/>
          <w:u w:val="single"/>
        </w:rPr>
      </w:pPr>
      <w:r w:rsidRPr="00401BAA">
        <w:rPr>
          <w:rFonts w:ascii="Verdana" w:hAnsi="Verdana"/>
          <w:b/>
          <w:sz w:val="18"/>
          <w:szCs w:val="18"/>
          <w:u w:val="single"/>
        </w:rPr>
        <w:t>Rodzaj robót:</w:t>
      </w:r>
    </w:p>
    <w:p w14:paraId="7005253F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zakres robót,</w:t>
      </w:r>
    </w:p>
    <w:p w14:paraId="1072E457" w14:textId="77777777" w:rsidR="00C93189" w:rsidRPr="00401BAA" w:rsidRDefault="00C93189" w:rsidP="00CC1A8E">
      <w:pPr>
        <w:pStyle w:val="Tekstpodstawowy"/>
        <w:tabs>
          <w:tab w:val="clear" w:pos="567"/>
          <w:tab w:val="num" w:pos="284"/>
          <w:tab w:val="left" w:pos="709"/>
          <w:tab w:val="left" w:pos="2127"/>
        </w:tabs>
        <w:autoSpaceDE w:val="0"/>
        <w:spacing w:after="57" w:line="240" w:lineRule="auto"/>
        <w:ind w:left="567" w:hanging="283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projekt organizacji terenu budowy wraz z organizacją ruchu na budowie oraz oznakowaniem,</w:t>
      </w:r>
    </w:p>
    <w:p w14:paraId="22AE9A39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BHP</w:t>
      </w:r>
    </w:p>
    <w:p w14:paraId="1F5F5486" w14:textId="77777777" w:rsidR="00C93189" w:rsidRPr="00401BAA" w:rsidRDefault="00C93189" w:rsidP="00CC1A8E">
      <w:pPr>
        <w:pStyle w:val="Tekstpodstawowy"/>
        <w:numPr>
          <w:ilvl w:val="0"/>
          <w:numId w:val="11"/>
        </w:numPr>
        <w:tabs>
          <w:tab w:val="clear" w:pos="1080"/>
          <w:tab w:val="num" w:pos="284"/>
          <w:tab w:val="left" w:pos="2127"/>
        </w:tabs>
        <w:autoSpaceDE w:val="0"/>
        <w:spacing w:after="57" w:line="240" w:lineRule="auto"/>
        <w:ind w:hanging="1080"/>
        <w:rPr>
          <w:rFonts w:ascii="Verdana" w:hAnsi="Verdana"/>
          <w:b/>
          <w:sz w:val="18"/>
          <w:szCs w:val="18"/>
          <w:u w:val="single"/>
        </w:rPr>
      </w:pPr>
      <w:r w:rsidRPr="00401BAA">
        <w:rPr>
          <w:rFonts w:ascii="Verdana" w:hAnsi="Verdana"/>
          <w:b/>
          <w:sz w:val="18"/>
          <w:szCs w:val="18"/>
          <w:u w:val="single"/>
        </w:rPr>
        <w:t>Sprzęt:</w:t>
      </w:r>
    </w:p>
    <w:p w14:paraId="273A6E06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wykaz maszyn i urządzeń wykorzystywanych na budowie,</w:t>
      </w:r>
    </w:p>
    <w:p w14:paraId="079BB1C0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parametry maszyn i urządzeń oraz nr rejestracyjne bądź fabryczne</w:t>
      </w:r>
    </w:p>
    <w:p w14:paraId="7AFED6DB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rodzaj i ilość środków transportowych,</w:t>
      </w:r>
    </w:p>
    <w:p w14:paraId="1D859409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sposób zabezpieczenia i ochrony ładunków przed utratą ich właściwości w czasie transportu,</w:t>
      </w:r>
    </w:p>
    <w:p w14:paraId="288CD624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wyposażenie w sprzęt i urządzenia do prowadzenia pomiarów i badań wykonywanych z WT i SST</w:t>
      </w:r>
    </w:p>
    <w:p w14:paraId="3DFFF7BF" w14:textId="77777777" w:rsidR="00C93189" w:rsidRPr="00401BAA" w:rsidRDefault="00C93189" w:rsidP="00CC1A8E">
      <w:pPr>
        <w:pStyle w:val="Tekstpodstawowy"/>
        <w:numPr>
          <w:ilvl w:val="0"/>
          <w:numId w:val="11"/>
        </w:numPr>
        <w:tabs>
          <w:tab w:val="clear" w:pos="1080"/>
          <w:tab w:val="num" w:pos="284"/>
          <w:tab w:val="left" w:pos="2127"/>
        </w:tabs>
        <w:autoSpaceDE w:val="0"/>
        <w:spacing w:after="57" w:line="240" w:lineRule="auto"/>
        <w:ind w:hanging="1080"/>
        <w:rPr>
          <w:rFonts w:ascii="Verdana" w:hAnsi="Verdana"/>
          <w:b/>
          <w:sz w:val="18"/>
          <w:szCs w:val="18"/>
          <w:u w:val="single"/>
        </w:rPr>
      </w:pPr>
      <w:r w:rsidRPr="00401BAA">
        <w:rPr>
          <w:rFonts w:ascii="Verdana" w:hAnsi="Verdana"/>
          <w:b/>
          <w:sz w:val="18"/>
          <w:szCs w:val="18"/>
          <w:u w:val="single"/>
        </w:rPr>
        <w:t xml:space="preserve">Pracownicy ( imię i nazwisko): </w:t>
      </w:r>
    </w:p>
    <w:p w14:paraId="1FD03DF8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 xml:space="preserve">- </w:t>
      </w:r>
      <w:r w:rsidR="00FB0A18" w:rsidRPr="00401BAA">
        <w:rPr>
          <w:rFonts w:ascii="Verdana" w:hAnsi="Verdana"/>
          <w:sz w:val="18"/>
          <w:szCs w:val="18"/>
        </w:rPr>
        <w:t>Kierownik B</w:t>
      </w:r>
      <w:r w:rsidRPr="00401BAA">
        <w:rPr>
          <w:rFonts w:ascii="Verdana" w:hAnsi="Verdana"/>
          <w:sz w:val="18"/>
          <w:szCs w:val="18"/>
        </w:rPr>
        <w:t>udowy,</w:t>
      </w:r>
    </w:p>
    <w:p w14:paraId="12E615EF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osoby odpowiedzialne za jakość i terminowość wykonania robót,</w:t>
      </w:r>
    </w:p>
    <w:p w14:paraId="1FE42634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wykaz zespołów roboczych, ich kwalifikacje i przygotowanie praktyczne,</w:t>
      </w:r>
    </w:p>
    <w:p w14:paraId="0E9A4B19" w14:textId="77777777" w:rsidR="00C93189" w:rsidRPr="00401BAA" w:rsidRDefault="00C93189" w:rsidP="00CC1A8E">
      <w:pPr>
        <w:pStyle w:val="Tekstpodstawowy"/>
        <w:numPr>
          <w:ilvl w:val="0"/>
          <w:numId w:val="11"/>
        </w:numPr>
        <w:tabs>
          <w:tab w:val="clear" w:pos="1080"/>
          <w:tab w:val="num" w:pos="284"/>
          <w:tab w:val="left" w:pos="2127"/>
        </w:tabs>
        <w:autoSpaceDE w:val="0"/>
        <w:spacing w:after="57" w:line="240" w:lineRule="auto"/>
        <w:ind w:hanging="1080"/>
        <w:rPr>
          <w:rFonts w:ascii="Verdana" w:hAnsi="Verdana"/>
          <w:b/>
          <w:sz w:val="18"/>
          <w:szCs w:val="18"/>
          <w:u w:val="single"/>
        </w:rPr>
      </w:pPr>
      <w:r w:rsidRPr="00401BAA">
        <w:rPr>
          <w:rFonts w:ascii="Verdana" w:hAnsi="Verdana"/>
          <w:b/>
          <w:sz w:val="18"/>
          <w:szCs w:val="18"/>
          <w:u w:val="single"/>
        </w:rPr>
        <w:t>Materiały:</w:t>
      </w:r>
    </w:p>
    <w:p w14:paraId="503FA605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229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aprobaty techniczne oraz normy na zastosowane materiały,</w:t>
      </w:r>
    </w:p>
    <w:p w14:paraId="34D0E08A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229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źródło pozyskania materiałów – dostawcy,</w:t>
      </w:r>
    </w:p>
    <w:p w14:paraId="4C42D5FD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229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atesty, świadectwa jakości,</w:t>
      </w:r>
    </w:p>
    <w:p w14:paraId="3B182C2B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229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recepty mieszanek betonowych,</w:t>
      </w:r>
    </w:p>
    <w:p w14:paraId="29633E9F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229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badanie typu mieszanek asfaltowo-betonowych (zgodne z WT ZDW 2016),</w:t>
      </w:r>
    </w:p>
    <w:p w14:paraId="5F661ACC" w14:textId="77777777" w:rsidR="00C93189" w:rsidRPr="00401BAA" w:rsidRDefault="00C93189" w:rsidP="00CC1A8E">
      <w:pPr>
        <w:pStyle w:val="Tekstpodstawowy"/>
        <w:numPr>
          <w:ilvl w:val="0"/>
          <w:numId w:val="11"/>
        </w:numPr>
        <w:tabs>
          <w:tab w:val="clear" w:pos="1080"/>
          <w:tab w:val="num" w:pos="284"/>
          <w:tab w:val="left" w:pos="2127"/>
        </w:tabs>
        <w:autoSpaceDE w:val="0"/>
        <w:spacing w:after="57" w:line="240" w:lineRule="auto"/>
        <w:ind w:hanging="1080"/>
        <w:rPr>
          <w:rFonts w:ascii="Verdana" w:hAnsi="Verdana"/>
          <w:b/>
          <w:sz w:val="18"/>
          <w:szCs w:val="18"/>
          <w:u w:val="single"/>
        </w:rPr>
      </w:pPr>
      <w:r w:rsidRPr="00401BAA">
        <w:rPr>
          <w:rFonts w:ascii="Verdana" w:hAnsi="Verdana"/>
          <w:b/>
          <w:sz w:val="18"/>
          <w:szCs w:val="18"/>
          <w:u w:val="single"/>
        </w:rPr>
        <w:t>Technologia wykonania:</w:t>
      </w:r>
    </w:p>
    <w:p w14:paraId="6B1EF76C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organizacja robót,</w:t>
      </w:r>
    </w:p>
    <w:p w14:paraId="1E06D8FB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sposób prowadzenia robót,</w:t>
      </w:r>
    </w:p>
    <w:p w14:paraId="07BEDAA5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sposób i procedura prowadzenia badań i pomiarów (rodzaj, częstotliwość, sposób pobierania próbek, legalizacja i sprawdzenie urządzeń) prowadzonych podczas dostawy materiałów, wytwarzania,</w:t>
      </w:r>
    </w:p>
    <w:p w14:paraId="3FD6AE07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wykonanie poszczególnych elementów robót,</w:t>
      </w:r>
    </w:p>
    <w:p w14:paraId="29DF2453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sposób i formę gromadzenia wyników badań laboratoryjnych oraz formę przekazania tych wyników Inspektorowi Nadzoru</w:t>
      </w:r>
    </w:p>
    <w:p w14:paraId="70815F90" w14:textId="77777777" w:rsidR="00C93189" w:rsidRPr="00401BAA" w:rsidRDefault="00C93189" w:rsidP="00CC1A8E">
      <w:pPr>
        <w:pStyle w:val="Tekstpodstawowy"/>
        <w:tabs>
          <w:tab w:val="num" w:pos="284"/>
          <w:tab w:val="left" w:pos="2127"/>
        </w:tabs>
        <w:autoSpaceDE w:val="0"/>
        <w:spacing w:after="57" w:line="240" w:lineRule="auto"/>
        <w:ind w:left="360" w:hanging="76"/>
        <w:rPr>
          <w:rFonts w:ascii="Verdana" w:hAnsi="Verdana"/>
          <w:sz w:val="18"/>
          <w:szCs w:val="18"/>
        </w:rPr>
      </w:pPr>
      <w:r w:rsidRPr="00401BAA">
        <w:rPr>
          <w:rFonts w:ascii="Verdana" w:hAnsi="Verdana"/>
          <w:sz w:val="18"/>
          <w:szCs w:val="18"/>
        </w:rPr>
        <w:t>- sposób przechowywania próbek,</w:t>
      </w:r>
    </w:p>
    <w:p w14:paraId="2E3C083B" w14:textId="77777777" w:rsidR="00C93189" w:rsidRPr="00401BAA" w:rsidRDefault="00C93189" w:rsidP="00CC1A8E">
      <w:pPr>
        <w:pStyle w:val="Tekstpodstawowy"/>
        <w:numPr>
          <w:ilvl w:val="0"/>
          <w:numId w:val="11"/>
        </w:numPr>
        <w:tabs>
          <w:tab w:val="clear" w:pos="1080"/>
          <w:tab w:val="num" w:pos="284"/>
          <w:tab w:val="left" w:pos="2127"/>
        </w:tabs>
        <w:autoSpaceDE w:val="0"/>
        <w:spacing w:after="57" w:line="240" w:lineRule="auto"/>
        <w:ind w:left="284" w:hanging="284"/>
        <w:rPr>
          <w:rFonts w:ascii="Verdana" w:hAnsi="Verdana"/>
          <w:b/>
          <w:sz w:val="18"/>
          <w:szCs w:val="18"/>
          <w:u w:val="single"/>
        </w:rPr>
      </w:pPr>
      <w:r w:rsidRPr="00401BAA">
        <w:rPr>
          <w:rFonts w:ascii="Verdana" w:hAnsi="Verdana"/>
          <w:b/>
          <w:sz w:val="18"/>
          <w:szCs w:val="18"/>
          <w:u w:val="single"/>
        </w:rPr>
        <w:t>Harmonogram robót w systemie tygodniowym (harmonogram rzeczowo –finansowy, plan płatności)</w:t>
      </w:r>
    </w:p>
    <w:p w14:paraId="50148F15" w14:textId="77777777" w:rsidR="009B4D0E" w:rsidRPr="00C93189" w:rsidRDefault="009B4D0E" w:rsidP="00C93189">
      <w:pPr>
        <w:rPr>
          <w:szCs w:val="20"/>
        </w:rPr>
      </w:pPr>
    </w:p>
    <w:sectPr w:rsidR="009B4D0E" w:rsidRPr="00C93189" w:rsidSect="000936D1">
      <w:headerReference w:type="default" r:id="rId7"/>
      <w:pgSz w:w="11906" w:h="16838"/>
      <w:pgMar w:top="1417" w:right="1928" w:bottom="1814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94C26" w14:textId="77777777" w:rsidR="00F31956" w:rsidRDefault="00F31956" w:rsidP="00CC1A8E">
      <w:r>
        <w:separator/>
      </w:r>
    </w:p>
  </w:endnote>
  <w:endnote w:type="continuationSeparator" w:id="0">
    <w:p w14:paraId="431EA3E1" w14:textId="77777777" w:rsidR="00F31956" w:rsidRDefault="00F31956" w:rsidP="00CC1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B5459" w14:textId="77777777" w:rsidR="00F31956" w:rsidRDefault="00F31956" w:rsidP="00CC1A8E">
      <w:r>
        <w:separator/>
      </w:r>
    </w:p>
  </w:footnote>
  <w:footnote w:type="continuationSeparator" w:id="0">
    <w:p w14:paraId="69AA2F05" w14:textId="77777777" w:rsidR="00F31956" w:rsidRDefault="00F31956" w:rsidP="00CC1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88B08" w14:textId="61FB7278" w:rsidR="00CC1A8E" w:rsidRPr="00CC1A8E" w:rsidRDefault="00CC1A8E" w:rsidP="00CC1A8E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41253843"/>
    <w:bookmarkStart w:id="10" w:name="_Hlk141253844"/>
    <w:bookmarkStart w:id="11" w:name="_Hlk141256115"/>
    <w:bookmarkStart w:id="12" w:name="_Hlk141256116"/>
    <w:bookmarkStart w:id="13" w:name="_Hlk141256425"/>
    <w:bookmarkStart w:id="14" w:name="_Hlk141256426"/>
    <w:bookmarkStart w:id="15" w:name="_Hlk141256627"/>
    <w:bookmarkStart w:id="16" w:name="_Hlk141256628"/>
    <w:bookmarkStart w:id="17" w:name="_Hlk141256735"/>
    <w:bookmarkStart w:id="18" w:name="_Hlk141256736"/>
    <w:bookmarkStart w:id="19" w:name="_Hlk141256756"/>
    <w:bookmarkStart w:id="20" w:name="_Hlk141256757"/>
    <w:bookmarkStart w:id="21" w:name="_Hlk141256838"/>
    <w:bookmarkStart w:id="22" w:name="_Hlk141256839"/>
    <w:bookmarkStart w:id="23" w:name="_Hlk141256861"/>
    <w:bookmarkStart w:id="24" w:name="_Hlk141256862"/>
    <w:bookmarkStart w:id="25" w:name="_Hlk141256863"/>
    <w:bookmarkStart w:id="26" w:name="_Hlk141256864"/>
    <w:bookmarkStart w:id="27" w:name="_Hlk141256983"/>
    <w:bookmarkStart w:id="28" w:name="_Hlk141256984"/>
    <w:bookmarkStart w:id="29" w:name="_Hlk141257031"/>
    <w:bookmarkStart w:id="30" w:name="_Hlk141257032"/>
    <w:bookmarkStart w:id="31" w:name="_Hlk141257348"/>
    <w:bookmarkStart w:id="32" w:name="_Hlk141257349"/>
    <w:bookmarkStart w:id="33" w:name="_Hlk141260831"/>
    <w:bookmarkStart w:id="34" w:name="_Hlk141260832"/>
    <w:bookmarkStart w:id="35" w:name="_Hlk141262020"/>
    <w:bookmarkStart w:id="36" w:name="_Hlk141262021"/>
    <w:bookmarkStart w:id="37" w:name="_Hlk147321154"/>
    <w:bookmarkStart w:id="38" w:name="_Hlk147321155"/>
    <w:bookmarkStart w:id="39" w:name="_Hlk147321182"/>
    <w:bookmarkStart w:id="40" w:name="_Hlk147321183"/>
    <w:bookmarkStart w:id="41" w:name="_Hlk147321215"/>
    <w:bookmarkStart w:id="42" w:name="_Hlk147321216"/>
    <w:bookmarkStart w:id="43" w:name="_Hlk147321232"/>
    <w:bookmarkStart w:id="44" w:name="_Hlk147321233"/>
    <w:bookmarkStart w:id="45" w:name="_Hlk147321250"/>
    <w:bookmarkStart w:id="46" w:name="_Hlk147321251"/>
    <w:bookmarkStart w:id="47" w:name="_Hlk147321264"/>
    <w:bookmarkStart w:id="48" w:name="_Hlk147321265"/>
    <w:bookmarkStart w:id="49" w:name="_Hlk147321286"/>
    <w:bookmarkStart w:id="50" w:name="_Hlk147321287"/>
    <w:bookmarkStart w:id="51" w:name="_Hlk147321300"/>
    <w:bookmarkStart w:id="52" w:name="_Hlk147321301"/>
    <w:bookmarkStart w:id="53" w:name="_Hlk147321316"/>
    <w:bookmarkStart w:id="54" w:name="_Hlk147321317"/>
    <w:bookmarkStart w:id="55" w:name="_Hlk147321332"/>
    <w:bookmarkStart w:id="56" w:name="_Hlk147321333"/>
    <w:bookmarkStart w:id="57" w:name="_Hlk147321543"/>
    <w:bookmarkStart w:id="58" w:name="_Hlk147321544"/>
    <w:bookmarkStart w:id="59" w:name="_Hlk147321565"/>
    <w:bookmarkStart w:id="60" w:name="_Hlk14732156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>
      <w:rPr>
        <w:rFonts w:ascii="Verdana" w:hAnsi="Verdana"/>
        <w:b/>
        <w:i/>
        <w:sz w:val="12"/>
        <w:szCs w:val="12"/>
      </w:rPr>
      <w:t>43-WI/TP/241021/2.2024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25AB7"/>
    <w:multiLevelType w:val="hybridMultilevel"/>
    <w:tmpl w:val="A6DCAF84"/>
    <w:lvl w:ilvl="0" w:tplc="646CF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165E7"/>
    <w:multiLevelType w:val="hybridMultilevel"/>
    <w:tmpl w:val="AC3C2E24"/>
    <w:lvl w:ilvl="0" w:tplc="75E087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B0C52EF"/>
    <w:multiLevelType w:val="hybridMultilevel"/>
    <w:tmpl w:val="C3AAD6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9174E"/>
    <w:multiLevelType w:val="hybridMultilevel"/>
    <w:tmpl w:val="D766FC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21B58"/>
    <w:multiLevelType w:val="hybridMultilevel"/>
    <w:tmpl w:val="1F72E3E4"/>
    <w:lvl w:ilvl="0" w:tplc="5D18DFF6">
      <w:start w:val="1"/>
      <w:numFmt w:val="lowerLetter"/>
      <w:lvlText w:val="%1)"/>
      <w:lvlJc w:val="left"/>
      <w:pPr>
        <w:ind w:left="1004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255403D"/>
    <w:multiLevelType w:val="hybridMultilevel"/>
    <w:tmpl w:val="B0CC1A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6B1C70"/>
    <w:multiLevelType w:val="hybridMultilevel"/>
    <w:tmpl w:val="2FD216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7276DD"/>
    <w:multiLevelType w:val="hybridMultilevel"/>
    <w:tmpl w:val="4D74D118"/>
    <w:lvl w:ilvl="0" w:tplc="38463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091973"/>
    <w:multiLevelType w:val="hybridMultilevel"/>
    <w:tmpl w:val="FFC847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E01C2"/>
    <w:multiLevelType w:val="hybridMultilevel"/>
    <w:tmpl w:val="40AA0D0A"/>
    <w:lvl w:ilvl="0" w:tplc="9E768BA6">
      <w:start w:val="1"/>
      <w:numFmt w:val="bullet"/>
      <w:lvlText w:val="-"/>
      <w:lvlJc w:val="left"/>
      <w:pPr>
        <w:ind w:left="1866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1372911">
    <w:abstractNumId w:val="5"/>
  </w:num>
  <w:num w:numId="2" w16cid:durableId="941305770">
    <w:abstractNumId w:val="6"/>
  </w:num>
  <w:num w:numId="3" w16cid:durableId="1410037355">
    <w:abstractNumId w:val="0"/>
  </w:num>
  <w:num w:numId="4" w16cid:durableId="737287996">
    <w:abstractNumId w:val="10"/>
  </w:num>
  <w:num w:numId="5" w16cid:durableId="1852404381">
    <w:abstractNumId w:val="8"/>
  </w:num>
  <w:num w:numId="6" w16cid:durableId="926496839">
    <w:abstractNumId w:val="7"/>
  </w:num>
  <w:num w:numId="7" w16cid:durableId="1116020083">
    <w:abstractNumId w:val="4"/>
  </w:num>
  <w:num w:numId="8" w16cid:durableId="78525652">
    <w:abstractNumId w:val="3"/>
  </w:num>
  <w:num w:numId="9" w16cid:durableId="2018845677">
    <w:abstractNumId w:val="2"/>
  </w:num>
  <w:num w:numId="10" w16cid:durableId="1980181051">
    <w:abstractNumId w:val="9"/>
  </w:num>
  <w:num w:numId="11" w16cid:durableId="15991724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A53"/>
    <w:rsid w:val="000056C9"/>
    <w:rsid w:val="00081B84"/>
    <w:rsid w:val="000936D1"/>
    <w:rsid w:val="000975D8"/>
    <w:rsid w:val="00134A5A"/>
    <w:rsid w:val="00155605"/>
    <w:rsid w:val="00161D6F"/>
    <w:rsid w:val="001B58DF"/>
    <w:rsid w:val="001C432A"/>
    <w:rsid w:val="001E70DE"/>
    <w:rsid w:val="00222EEC"/>
    <w:rsid w:val="00241A88"/>
    <w:rsid w:val="00246B6B"/>
    <w:rsid w:val="002B2A82"/>
    <w:rsid w:val="002B7931"/>
    <w:rsid w:val="002E371C"/>
    <w:rsid w:val="00306691"/>
    <w:rsid w:val="0033144D"/>
    <w:rsid w:val="00345AAD"/>
    <w:rsid w:val="0038473E"/>
    <w:rsid w:val="00387EAE"/>
    <w:rsid w:val="00401BAA"/>
    <w:rsid w:val="00430063"/>
    <w:rsid w:val="00454FA8"/>
    <w:rsid w:val="004F0548"/>
    <w:rsid w:val="004F16F5"/>
    <w:rsid w:val="005149AD"/>
    <w:rsid w:val="00514F0B"/>
    <w:rsid w:val="00521CB6"/>
    <w:rsid w:val="0053389F"/>
    <w:rsid w:val="005355D3"/>
    <w:rsid w:val="00555C5C"/>
    <w:rsid w:val="00556C22"/>
    <w:rsid w:val="00562694"/>
    <w:rsid w:val="005A29AF"/>
    <w:rsid w:val="0065218F"/>
    <w:rsid w:val="006862B0"/>
    <w:rsid w:val="006A1CEF"/>
    <w:rsid w:val="006A592F"/>
    <w:rsid w:val="006B2017"/>
    <w:rsid w:val="006D03FB"/>
    <w:rsid w:val="006D2AC1"/>
    <w:rsid w:val="0070353E"/>
    <w:rsid w:val="007304E3"/>
    <w:rsid w:val="00736A42"/>
    <w:rsid w:val="00756154"/>
    <w:rsid w:val="00792FF4"/>
    <w:rsid w:val="00795430"/>
    <w:rsid w:val="00797AC6"/>
    <w:rsid w:val="007C109A"/>
    <w:rsid w:val="007D0C4C"/>
    <w:rsid w:val="007E7979"/>
    <w:rsid w:val="00815CB6"/>
    <w:rsid w:val="00842568"/>
    <w:rsid w:val="008B429B"/>
    <w:rsid w:val="008B6BC7"/>
    <w:rsid w:val="008C31B5"/>
    <w:rsid w:val="008E0B66"/>
    <w:rsid w:val="008E3664"/>
    <w:rsid w:val="009013E9"/>
    <w:rsid w:val="00905AFA"/>
    <w:rsid w:val="00906DD3"/>
    <w:rsid w:val="00972A5B"/>
    <w:rsid w:val="009B466E"/>
    <w:rsid w:val="009B4D0E"/>
    <w:rsid w:val="009E35B8"/>
    <w:rsid w:val="00A3366B"/>
    <w:rsid w:val="00A963B6"/>
    <w:rsid w:val="00AC6B09"/>
    <w:rsid w:val="00AD2A22"/>
    <w:rsid w:val="00AD56A9"/>
    <w:rsid w:val="00AE1A31"/>
    <w:rsid w:val="00AE3D5B"/>
    <w:rsid w:val="00AF3A53"/>
    <w:rsid w:val="00B10CCF"/>
    <w:rsid w:val="00B215E7"/>
    <w:rsid w:val="00B258C6"/>
    <w:rsid w:val="00B40431"/>
    <w:rsid w:val="00BB1EA8"/>
    <w:rsid w:val="00BF05C8"/>
    <w:rsid w:val="00C02367"/>
    <w:rsid w:val="00C27826"/>
    <w:rsid w:val="00C6253C"/>
    <w:rsid w:val="00C93189"/>
    <w:rsid w:val="00CC1A8E"/>
    <w:rsid w:val="00CE22C1"/>
    <w:rsid w:val="00CE6D1B"/>
    <w:rsid w:val="00D168DE"/>
    <w:rsid w:val="00D60D94"/>
    <w:rsid w:val="00D61B4F"/>
    <w:rsid w:val="00D70612"/>
    <w:rsid w:val="00D7600F"/>
    <w:rsid w:val="00D811D9"/>
    <w:rsid w:val="00DB3C35"/>
    <w:rsid w:val="00DC1312"/>
    <w:rsid w:val="00DC4AAE"/>
    <w:rsid w:val="00DE1AA4"/>
    <w:rsid w:val="00E00963"/>
    <w:rsid w:val="00E1318F"/>
    <w:rsid w:val="00E16F75"/>
    <w:rsid w:val="00E26D28"/>
    <w:rsid w:val="00E308DC"/>
    <w:rsid w:val="00E6573B"/>
    <w:rsid w:val="00E70FB1"/>
    <w:rsid w:val="00E86307"/>
    <w:rsid w:val="00EF1EFB"/>
    <w:rsid w:val="00F179B0"/>
    <w:rsid w:val="00F31956"/>
    <w:rsid w:val="00F85E04"/>
    <w:rsid w:val="00FA75D7"/>
    <w:rsid w:val="00FB0A18"/>
    <w:rsid w:val="00FB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7A4E64"/>
  <w15:chartTrackingRefBased/>
  <w15:docId w15:val="{D9C35BF7-8F4A-4B0A-9CB5-F617ADF4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18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E308DC"/>
    <w:rPr>
      <w:rFonts w:ascii="Tahoma" w:hAnsi="Tahoma" w:cs="Tahoma"/>
      <w:sz w:val="16"/>
      <w:szCs w:val="16"/>
    </w:rPr>
  </w:style>
  <w:style w:type="character" w:styleId="Hipercze">
    <w:name w:val="Hyperlink"/>
    <w:rsid w:val="00815CB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93189"/>
    <w:pPr>
      <w:tabs>
        <w:tab w:val="left" w:pos="567"/>
      </w:tabs>
      <w:spacing w:line="480" w:lineRule="auto"/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C93189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unhideWhenUsed/>
    <w:rsid w:val="00CC1A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A8E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C1A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1A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6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 12</vt:lpstr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 12</dc:title>
  <dc:subject/>
  <dc:creator>WA5</dc:creator>
  <cp:keywords/>
  <dc:description/>
  <cp:lastModifiedBy>MADZIA</cp:lastModifiedBy>
  <cp:revision>4</cp:revision>
  <cp:lastPrinted>2024-10-14T12:27:00Z</cp:lastPrinted>
  <dcterms:created xsi:type="dcterms:W3CDTF">2024-11-06T09:10:00Z</dcterms:created>
  <dcterms:modified xsi:type="dcterms:W3CDTF">2024-11-06T09:15:00Z</dcterms:modified>
</cp:coreProperties>
</file>