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AAED" w14:textId="77777777" w:rsidR="00F04F48" w:rsidRPr="00AE647D" w:rsidRDefault="00F04F48" w:rsidP="00AE647D">
      <w:pPr>
        <w:pStyle w:val="Bezodstpw"/>
        <w:spacing w:line="276" w:lineRule="auto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Umowa</w:t>
      </w:r>
    </w:p>
    <w:p w14:paraId="726A3164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</w:p>
    <w:p w14:paraId="6EF5CDB9" w14:textId="485C2F47" w:rsidR="00F04F48" w:rsidRPr="00AE647D" w:rsidRDefault="00F04F48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zawarta w dniu </w:t>
      </w:r>
      <w:r w:rsidR="001021D2" w:rsidRPr="00AE647D">
        <w:rPr>
          <w:rFonts w:ascii="Arial Narrow" w:hAnsi="Arial Narrow"/>
        </w:rPr>
        <w:t>…</w:t>
      </w:r>
      <w:r w:rsidR="00BA2167" w:rsidRPr="00AE647D">
        <w:rPr>
          <w:rFonts w:ascii="Arial Narrow" w:hAnsi="Arial Narrow"/>
        </w:rPr>
        <w:t>.20</w:t>
      </w:r>
      <w:r w:rsidR="006713D2" w:rsidRPr="00AE647D">
        <w:rPr>
          <w:rFonts w:ascii="Arial Narrow" w:hAnsi="Arial Narrow"/>
        </w:rPr>
        <w:t>2</w:t>
      </w:r>
      <w:r w:rsidR="00DD448C">
        <w:rPr>
          <w:rFonts w:ascii="Arial Narrow" w:hAnsi="Arial Narrow"/>
        </w:rPr>
        <w:t>4</w:t>
      </w:r>
      <w:r w:rsidR="00BA2167" w:rsidRPr="00AE647D">
        <w:rPr>
          <w:rFonts w:ascii="Arial Narrow" w:hAnsi="Arial Narrow"/>
        </w:rPr>
        <w:t xml:space="preserve"> </w:t>
      </w:r>
      <w:r w:rsidRPr="00AE647D">
        <w:rPr>
          <w:rFonts w:ascii="Arial Narrow" w:hAnsi="Arial Narrow"/>
        </w:rPr>
        <w:t xml:space="preserve">r. w Środzie Wlkp. pomiędzy </w:t>
      </w:r>
    </w:p>
    <w:p w14:paraId="66E230E9" w14:textId="77777777" w:rsidR="003524E8" w:rsidRPr="00AE647D" w:rsidRDefault="003524E8" w:rsidP="00AE647D">
      <w:pPr>
        <w:spacing w:after="0"/>
        <w:jc w:val="both"/>
        <w:rPr>
          <w:rFonts w:ascii="Arial Narrow" w:hAnsi="Arial Narrow"/>
        </w:rPr>
      </w:pPr>
    </w:p>
    <w:p w14:paraId="0E7B3A7B" w14:textId="77777777" w:rsidR="001021D2" w:rsidRPr="00AE647D" w:rsidRDefault="001021D2" w:rsidP="00AE647D">
      <w:pPr>
        <w:suppressAutoHyphens/>
        <w:spacing w:after="0"/>
        <w:jc w:val="both"/>
        <w:rPr>
          <w:rFonts w:ascii="Arial Narrow" w:eastAsia="Times New Roman" w:hAnsi="Arial Narrow" w:cs="Calibri"/>
          <w:lang w:eastAsia="ar-SA"/>
        </w:rPr>
      </w:pPr>
      <w:r w:rsidRPr="00AE647D">
        <w:rPr>
          <w:rFonts w:ascii="Arial Narrow" w:eastAsia="Times New Roman" w:hAnsi="Arial Narrow" w:cs="Calibri"/>
          <w:b/>
          <w:lang w:eastAsia="ar-SA"/>
        </w:rPr>
        <w:t>GMINĄ ŚRODA WIELKOPOLSKA</w:t>
      </w:r>
      <w:r w:rsidRPr="00AE647D">
        <w:rPr>
          <w:rFonts w:ascii="Arial Narrow" w:eastAsia="Times New Roman" w:hAnsi="Arial Narrow" w:cs="Calibri"/>
          <w:b/>
          <w:i/>
          <w:lang w:eastAsia="ar-SA"/>
        </w:rPr>
        <w:t xml:space="preserve">, </w:t>
      </w:r>
      <w:r w:rsidRPr="00AE647D">
        <w:rPr>
          <w:rFonts w:ascii="Arial Narrow" w:eastAsia="Times New Roman" w:hAnsi="Arial Narrow" w:cs="Calibri"/>
          <w:lang w:eastAsia="ar-SA"/>
        </w:rPr>
        <w:t xml:space="preserve">ul. Daszyńskiego 5, 63-000 Środa Wielkopolska, reprezentowaną przez Waldemara Owczarzaka - Dyrektora ZAKŁADU GOSPODARKI KOMUNALNEJ, ul. Daszyńskiego 5, 63-000 Środa Wielkopolska, działającego na podstawie upoważnienia udzielonego przez Burmistrza Miasta Środa Wielkopolska, za kontrasygnatą Anny </w:t>
      </w:r>
      <w:proofErr w:type="spellStart"/>
      <w:r w:rsidRPr="00AE647D">
        <w:rPr>
          <w:rFonts w:ascii="Arial Narrow" w:eastAsia="Times New Roman" w:hAnsi="Arial Narrow" w:cs="Calibri"/>
          <w:lang w:eastAsia="ar-SA"/>
        </w:rPr>
        <w:t>Rószczki</w:t>
      </w:r>
      <w:proofErr w:type="spellEnd"/>
      <w:r w:rsidRPr="00AE647D">
        <w:rPr>
          <w:rFonts w:ascii="Arial Narrow" w:eastAsia="Times New Roman" w:hAnsi="Arial Narrow" w:cs="Calibri"/>
          <w:lang w:eastAsia="ar-SA"/>
        </w:rPr>
        <w:t xml:space="preserve"> – Głównej Księgowej ZAKŁADU GOSPODARKI KOMUNALNEJ, działającej na podstawie upoważnienia Skarbnika Miasta Środa Wielkopolska, NIP 7861647965</w:t>
      </w:r>
    </w:p>
    <w:p w14:paraId="287F4060" w14:textId="77777777" w:rsidR="00F04F48" w:rsidRPr="00AE647D" w:rsidRDefault="00F04F48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zwaną dalej </w:t>
      </w:r>
      <w:r w:rsidRPr="00AE647D">
        <w:rPr>
          <w:rFonts w:ascii="Arial Narrow" w:hAnsi="Arial Narrow"/>
          <w:b/>
          <w:bCs/>
        </w:rPr>
        <w:t>„Zamawiającym”</w:t>
      </w:r>
      <w:r w:rsidRPr="00AE647D">
        <w:rPr>
          <w:rFonts w:ascii="Arial Narrow" w:hAnsi="Arial Narrow"/>
        </w:rPr>
        <w:t>,</w:t>
      </w:r>
    </w:p>
    <w:p w14:paraId="34D5657D" w14:textId="77777777" w:rsidR="00F04F48" w:rsidRPr="00AE647D" w:rsidRDefault="00F04F48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a </w:t>
      </w:r>
    </w:p>
    <w:p w14:paraId="79A3323D" w14:textId="77777777" w:rsidR="00022922" w:rsidRPr="00AE647D" w:rsidRDefault="00486008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04CB5975" w14:textId="77777777" w:rsidR="00F04F48" w:rsidRPr="00AE647D" w:rsidRDefault="00F04F48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zwanym dalej </w:t>
      </w:r>
      <w:r w:rsidRPr="00AE647D">
        <w:rPr>
          <w:rFonts w:ascii="Arial Narrow" w:hAnsi="Arial Narrow"/>
          <w:b/>
          <w:bCs/>
        </w:rPr>
        <w:t>„Wykonawcą”</w:t>
      </w:r>
      <w:r w:rsidRPr="00AE647D">
        <w:rPr>
          <w:rFonts w:ascii="Arial Narrow" w:hAnsi="Arial Narrow"/>
        </w:rPr>
        <w:t>,</w:t>
      </w:r>
    </w:p>
    <w:p w14:paraId="08338465" w14:textId="77777777" w:rsidR="00CF7CA5" w:rsidRPr="00AE647D" w:rsidRDefault="00CF7CA5" w:rsidP="00AE647D">
      <w:pPr>
        <w:spacing w:after="0"/>
        <w:jc w:val="both"/>
        <w:rPr>
          <w:rFonts w:ascii="Arial Narrow" w:hAnsi="Arial Narrow"/>
        </w:rPr>
      </w:pPr>
    </w:p>
    <w:p w14:paraId="3B6AD495" w14:textId="77777777" w:rsidR="00CA3102" w:rsidRPr="00AE647D" w:rsidRDefault="00CA3102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zwanymi dalej łącznie „Stronami”</w:t>
      </w:r>
      <w:r w:rsidR="00F7545F" w:rsidRPr="00AE647D">
        <w:rPr>
          <w:rFonts w:ascii="Arial Narrow" w:hAnsi="Arial Narrow"/>
        </w:rPr>
        <w:t>,</w:t>
      </w:r>
    </w:p>
    <w:p w14:paraId="0C6A3352" w14:textId="77777777" w:rsidR="00F04F48" w:rsidRPr="00AE647D" w:rsidRDefault="00F04F48" w:rsidP="00AE647D">
      <w:p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o następującej treści:</w:t>
      </w:r>
    </w:p>
    <w:p w14:paraId="613F8670" w14:textId="77777777" w:rsidR="007F07B4" w:rsidRPr="00AE647D" w:rsidRDefault="007F07B4" w:rsidP="00AE647D">
      <w:pPr>
        <w:jc w:val="both"/>
        <w:rPr>
          <w:rFonts w:ascii="Arial Narrow" w:hAnsi="Arial Narrow"/>
        </w:rPr>
      </w:pPr>
    </w:p>
    <w:p w14:paraId="3110069F" w14:textId="5DC1F04C" w:rsidR="003C7A80" w:rsidRPr="00AE647D" w:rsidRDefault="003C7A80" w:rsidP="00AE647D">
      <w:pPr>
        <w:pStyle w:val="justify"/>
        <w:rPr>
          <w:rFonts w:cs="Calibri"/>
          <w:i/>
        </w:rPr>
      </w:pPr>
      <w:r w:rsidRPr="00AE647D">
        <w:rPr>
          <w:rFonts w:cs="Calibri"/>
        </w:rPr>
        <w:t xml:space="preserve">Umowa zostaje zawarta po przeprowadzeniu postępowania o udzielenie zamówienia publicznego nr ……. w trybie podstawowym bez negocjacji zgodnie z art. 275 </w:t>
      </w:r>
      <w:r w:rsidR="00FD58DE">
        <w:rPr>
          <w:rFonts w:cs="Calibri"/>
        </w:rPr>
        <w:t xml:space="preserve">pkt </w:t>
      </w:r>
      <w:r w:rsidRPr="00AE647D">
        <w:rPr>
          <w:rFonts w:cs="Calibri"/>
        </w:rPr>
        <w:t xml:space="preserve"> 1 Ustawy Prawo zamówień publicznych.</w:t>
      </w:r>
    </w:p>
    <w:p w14:paraId="160F9919" w14:textId="77777777" w:rsidR="00F04F48" w:rsidRPr="00AE647D" w:rsidRDefault="00F04F48" w:rsidP="00AE647D">
      <w:pPr>
        <w:spacing w:after="0"/>
        <w:jc w:val="both"/>
        <w:rPr>
          <w:rFonts w:ascii="Arial Narrow" w:hAnsi="Arial Narrow"/>
          <w:b/>
        </w:rPr>
      </w:pPr>
    </w:p>
    <w:p w14:paraId="6F7106CE" w14:textId="77777777" w:rsidR="009D2175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1</w:t>
      </w:r>
    </w:p>
    <w:p w14:paraId="3C9D184B" w14:textId="4AF0A460" w:rsidR="003C7A80" w:rsidRPr="00AE647D" w:rsidRDefault="00F04F48" w:rsidP="00320A4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Zamawiający powierza, a Wykonawca przyjmuje do wykonania zgodnie z ofertą </w:t>
      </w:r>
      <w:r w:rsidRPr="00AE647D">
        <w:rPr>
          <w:rFonts w:ascii="Arial Narrow" w:hAnsi="Arial Narrow"/>
        </w:rPr>
        <w:br/>
        <w:t xml:space="preserve">z dnia </w:t>
      </w:r>
      <w:r w:rsidR="002B5ED9" w:rsidRPr="00AE647D">
        <w:rPr>
          <w:rFonts w:ascii="Arial Narrow" w:hAnsi="Arial Narrow"/>
        </w:rPr>
        <w:t>…</w:t>
      </w:r>
      <w:r w:rsidR="00CF7CA5" w:rsidRPr="00AE647D">
        <w:rPr>
          <w:rFonts w:ascii="Arial Narrow" w:hAnsi="Arial Narrow"/>
        </w:rPr>
        <w:t>.20</w:t>
      </w:r>
      <w:r w:rsidR="0056320E" w:rsidRPr="00AE647D">
        <w:rPr>
          <w:rFonts w:ascii="Arial Narrow" w:hAnsi="Arial Narrow"/>
        </w:rPr>
        <w:t>2</w:t>
      </w:r>
      <w:r w:rsidR="00D33872">
        <w:rPr>
          <w:rFonts w:ascii="Arial Narrow" w:hAnsi="Arial Narrow"/>
        </w:rPr>
        <w:t>4</w:t>
      </w:r>
      <w:r w:rsidRPr="00AE647D">
        <w:rPr>
          <w:rFonts w:ascii="Arial Narrow" w:hAnsi="Arial Narrow"/>
        </w:rPr>
        <w:t xml:space="preserve"> r. zamówienie pod nazwą „</w:t>
      </w:r>
      <w:r w:rsidR="00D62FDA" w:rsidRPr="00AE647D">
        <w:rPr>
          <w:rFonts w:ascii="Arial Narrow" w:hAnsi="Arial Narrow"/>
        </w:rPr>
        <w:t>Opróżnianie koszy ulicznych na terenie gminy Środa Wielkopolska oraz wywóz odpadów komunalnych</w:t>
      </w:r>
      <w:r w:rsidR="005F75FE" w:rsidRPr="00AE647D">
        <w:rPr>
          <w:rFonts w:ascii="Arial Narrow" w:hAnsi="Arial Narrow"/>
        </w:rPr>
        <w:t>”</w:t>
      </w:r>
      <w:r w:rsidR="00063956" w:rsidRPr="00AE647D">
        <w:rPr>
          <w:rFonts w:ascii="Arial Narrow" w:hAnsi="Arial Narrow"/>
        </w:rPr>
        <w:t>.</w:t>
      </w:r>
    </w:p>
    <w:p w14:paraId="6818EC3E" w14:textId="53444886" w:rsidR="00F04F48" w:rsidRPr="00AE647D" w:rsidRDefault="00F04F48" w:rsidP="00320A4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Przedmiot niniejszej umowy precyzuje: dokumentacja</w:t>
      </w:r>
      <w:r w:rsidR="00587085">
        <w:rPr>
          <w:rFonts w:ascii="Arial Narrow" w:hAnsi="Arial Narrow"/>
        </w:rPr>
        <w:t xml:space="preserve"> zamówienia</w:t>
      </w:r>
      <w:r w:rsidRPr="00AE647D">
        <w:rPr>
          <w:rFonts w:ascii="Arial Narrow" w:hAnsi="Arial Narrow"/>
        </w:rPr>
        <w:t>, w tym Specyfikacja Warunków Zamówienia, wraz z załącznikami oraz oferta Wykonawcy. Ilekroć w dalszej części umowy mowa jest o specyfikacji warunków zamówienia należy przez to rozumieć specyfikację, o której mowa w zdaniu pierwszym niniejszego punktu umowy.</w:t>
      </w:r>
    </w:p>
    <w:p w14:paraId="1F2BF75E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2</w:t>
      </w:r>
    </w:p>
    <w:p w14:paraId="74BD99C0" w14:textId="23E422CE" w:rsidR="00F04F48" w:rsidRPr="00AE647D" w:rsidRDefault="00F04F48" w:rsidP="00AE647D">
      <w:pPr>
        <w:pStyle w:val="Style20"/>
        <w:widowControl/>
        <w:tabs>
          <w:tab w:val="left" w:pos="722"/>
        </w:tabs>
        <w:spacing w:line="276" w:lineRule="auto"/>
        <w:ind w:firstLine="0"/>
        <w:rPr>
          <w:rStyle w:val="FontStyle80"/>
          <w:rFonts w:ascii="Arial Narrow" w:hAnsi="Arial Narrow" w:cs="Times New Roman"/>
          <w:sz w:val="22"/>
          <w:szCs w:val="22"/>
        </w:rPr>
      </w:pPr>
      <w:r w:rsidRPr="00AE647D">
        <w:rPr>
          <w:rFonts w:ascii="Arial Narrow" w:hAnsi="Arial Narrow"/>
          <w:sz w:val="22"/>
          <w:szCs w:val="22"/>
        </w:rPr>
        <w:t xml:space="preserve">Strony ustalają termin realizacji przedmiotu umowy, o którym mowa w § 1 od dnia </w:t>
      </w:r>
      <w:r w:rsidRPr="00AE647D">
        <w:rPr>
          <w:rStyle w:val="FontStyle80"/>
          <w:rFonts w:ascii="Arial Narrow" w:hAnsi="Arial Narrow" w:cs="Times New Roman"/>
          <w:sz w:val="22"/>
          <w:szCs w:val="22"/>
        </w:rPr>
        <w:br/>
      </w:r>
      <w:r w:rsidR="008A6B22" w:rsidRPr="00AE647D">
        <w:rPr>
          <w:rStyle w:val="FontStyle80"/>
          <w:rFonts w:ascii="Arial Narrow" w:hAnsi="Arial Narrow" w:cs="Times New Roman"/>
          <w:sz w:val="22"/>
          <w:szCs w:val="22"/>
        </w:rPr>
        <w:t>01 stycznia</w:t>
      </w:r>
      <w:r w:rsidR="00FD2C26" w:rsidRPr="00AE647D">
        <w:rPr>
          <w:rStyle w:val="FontStyle80"/>
          <w:rFonts w:ascii="Arial Narrow" w:hAnsi="Arial Narrow" w:cs="Times New Roman"/>
          <w:sz w:val="22"/>
          <w:szCs w:val="22"/>
        </w:rPr>
        <w:t xml:space="preserve"> </w:t>
      </w:r>
      <w:r w:rsidR="008A6B22" w:rsidRPr="00AE647D">
        <w:rPr>
          <w:rStyle w:val="FontStyle80"/>
          <w:rFonts w:ascii="Arial Narrow" w:hAnsi="Arial Narrow" w:cs="Times New Roman"/>
          <w:sz w:val="22"/>
          <w:szCs w:val="22"/>
        </w:rPr>
        <w:t>20</w:t>
      </w:r>
      <w:r w:rsidR="002B5ED9" w:rsidRPr="00AE647D">
        <w:rPr>
          <w:rStyle w:val="FontStyle80"/>
          <w:rFonts w:ascii="Arial Narrow" w:hAnsi="Arial Narrow" w:cs="Times New Roman"/>
          <w:sz w:val="22"/>
          <w:szCs w:val="22"/>
        </w:rPr>
        <w:t>2</w:t>
      </w:r>
      <w:r w:rsidR="00DD448C">
        <w:rPr>
          <w:rStyle w:val="FontStyle80"/>
          <w:rFonts w:ascii="Arial Narrow" w:hAnsi="Arial Narrow" w:cs="Times New Roman"/>
          <w:sz w:val="22"/>
          <w:szCs w:val="22"/>
        </w:rPr>
        <w:t>5</w:t>
      </w:r>
      <w:r w:rsidR="008A6B22" w:rsidRPr="00AE647D">
        <w:rPr>
          <w:rStyle w:val="FontStyle80"/>
          <w:rFonts w:ascii="Arial Narrow" w:hAnsi="Arial Narrow" w:cs="Times New Roman"/>
          <w:sz w:val="22"/>
          <w:szCs w:val="22"/>
        </w:rPr>
        <w:t xml:space="preserve"> r.</w:t>
      </w:r>
      <w:r w:rsidRPr="00AE647D">
        <w:rPr>
          <w:rStyle w:val="FontStyle80"/>
          <w:rFonts w:ascii="Arial Narrow" w:hAnsi="Arial Narrow" w:cs="Times New Roman"/>
          <w:sz w:val="22"/>
          <w:szCs w:val="22"/>
        </w:rPr>
        <w:t xml:space="preserve"> do dnia </w:t>
      </w:r>
      <w:r w:rsidR="00B314E5" w:rsidRPr="00AE647D">
        <w:rPr>
          <w:rStyle w:val="FontStyle80"/>
          <w:rFonts w:ascii="Arial Narrow" w:hAnsi="Arial Narrow" w:cs="Times New Roman"/>
          <w:sz w:val="22"/>
          <w:szCs w:val="22"/>
        </w:rPr>
        <w:t>31 grudnia 20</w:t>
      </w:r>
      <w:r w:rsidR="002B5ED9" w:rsidRPr="00AE647D">
        <w:rPr>
          <w:rStyle w:val="FontStyle80"/>
          <w:rFonts w:ascii="Arial Narrow" w:hAnsi="Arial Narrow" w:cs="Times New Roman"/>
          <w:sz w:val="22"/>
          <w:szCs w:val="22"/>
        </w:rPr>
        <w:t>2</w:t>
      </w:r>
      <w:r w:rsidR="00DD448C">
        <w:rPr>
          <w:rStyle w:val="FontStyle80"/>
          <w:rFonts w:ascii="Arial Narrow" w:hAnsi="Arial Narrow" w:cs="Times New Roman"/>
          <w:sz w:val="22"/>
          <w:szCs w:val="22"/>
        </w:rPr>
        <w:t>5</w:t>
      </w:r>
      <w:r w:rsidR="00FD2C26" w:rsidRPr="00AE647D">
        <w:rPr>
          <w:rStyle w:val="FontStyle80"/>
          <w:rFonts w:ascii="Arial Narrow" w:hAnsi="Arial Narrow" w:cs="Times New Roman"/>
          <w:sz w:val="22"/>
          <w:szCs w:val="22"/>
        </w:rPr>
        <w:t xml:space="preserve"> </w:t>
      </w:r>
      <w:r w:rsidRPr="00AE647D">
        <w:rPr>
          <w:rStyle w:val="FontStyle80"/>
          <w:rFonts w:ascii="Arial Narrow" w:hAnsi="Arial Narrow" w:cs="Times New Roman"/>
          <w:sz w:val="22"/>
          <w:szCs w:val="22"/>
        </w:rPr>
        <w:t>r.</w:t>
      </w:r>
    </w:p>
    <w:p w14:paraId="767C73AA" w14:textId="77777777" w:rsidR="00C43243" w:rsidRPr="00AE647D" w:rsidRDefault="00C43243" w:rsidP="00AE647D">
      <w:pPr>
        <w:pStyle w:val="Style20"/>
        <w:widowControl/>
        <w:tabs>
          <w:tab w:val="left" w:pos="722"/>
        </w:tabs>
        <w:spacing w:line="276" w:lineRule="auto"/>
        <w:ind w:firstLine="0"/>
        <w:rPr>
          <w:rStyle w:val="FontStyle80"/>
          <w:rFonts w:ascii="Arial Narrow" w:hAnsi="Arial Narrow" w:cs="Times New Roman"/>
          <w:sz w:val="22"/>
          <w:szCs w:val="22"/>
        </w:rPr>
      </w:pPr>
    </w:p>
    <w:p w14:paraId="1F6E2BE8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3</w:t>
      </w:r>
    </w:p>
    <w:p w14:paraId="60973387" w14:textId="77777777" w:rsidR="00F04F48" w:rsidRPr="00AE647D" w:rsidRDefault="00F04F48" w:rsidP="00320A4B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Wykonawca oświadcza, że posiada niezbędne uprawnienia do realizacji przedmiotu zamówienia, w szczególności posiada wpis do rejestru działalności regulowanej, </w:t>
      </w:r>
      <w:r w:rsidRPr="00AE647D">
        <w:rPr>
          <w:rStyle w:val="FontStyle80"/>
          <w:rFonts w:ascii="Arial Narrow" w:hAnsi="Arial Narrow" w:cs="Times New Roman"/>
          <w:sz w:val="22"/>
          <w:szCs w:val="22"/>
        </w:rPr>
        <w:t xml:space="preserve">o której mowa w art. 9b </w:t>
      </w:r>
      <w:r w:rsidRPr="00AE647D">
        <w:rPr>
          <w:rFonts w:ascii="Arial Narrow" w:hAnsi="Arial Narrow"/>
        </w:rPr>
        <w:t xml:space="preserve">ustawy z dnia 13 września 1996 r. o utrzymaniu czystości i porządku w gminach, prowadzonej przez Burmistrza </w:t>
      </w:r>
      <w:r w:rsidR="004F1F8E" w:rsidRPr="00AE647D">
        <w:rPr>
          <w:rFonts w:ascii="Arial Narrow" w:hAnsi="Arial Narrow"/>
        </w:rPr>
        <w:t xml:space="preserve">Środy Wielkopolskiej oraz </w:t>
      </w:r>
      <w:r w:rsidR="0029650D" w:rsidRPr="00AE647D">
        <w:rPr>
          <w:rFonts w:ascii="Arial Narrow" w:hAnsi="Arial Narrow"/>
        </w:rPr>
        <w:t xml:space="preserve">posiada </w:t>
      </w:r>
      <w:r w:rsidR="00051AD8" w:rsidRPr="00AE647D">
        <w:rPr>
          <w:rFonts w:ascii="Arial Narrow" w:hAnsi="Arial Narrow"/>
        </w:rPr>
        <w:t>wpis do danych bazy o produktach i opakowaniach (BDO).</w:t>
      </w:r>
    </w:p>
    <w:p w14:paraId="23A0B07D" w14:textId="27FB3F0F" w:rsidR="00F04F48" w:rsidRDefault="00F04F48" w:rsidP="00320A4B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Wykonawca zobowiązuje się do spełniania uprawnień określonych w ust. 1 przez cały okres realizacji umowy.</w:t>
      </w:r>
    </w:p>
    <w:p w14:paraId="6CAEE2CF" w14:textId="77777777" w:rsidR="00DD2220" w:rsidRPr="00AE647D" w:rsidRDefault="00DD2220" w:rsidP="00DD2220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14:paraId="669F7B35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4</w:t>
      </w:r>
    </w:p>
    <w:p w14:paraId="0F468B41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Wykonawc</w:t>
      </w:r>
      <w:r w:rsidR="00434D0F" w:rsidRPr="00AE647D">
        <w:rPr>
          <w:rFonts w:ascii="Arial Narrow" w:hAnsi="Arial Narrow"/>
        </w:rPr>
        <w:t>a zobowiązuje się do wykonania p</w:t>
      </w:r>
      <w:r w:rsidRPr="00AE647D">
        <w:rPr>
          <w:rFonts w:ascii="Arial Narrow" w:hAnsi="Arial Narrow"/>
        </w:rPr>
        <w:t>rzedmiotu umowy</w:t>
      </w:r>
      <w:r w:rsidR="00434D0F" w:rsidRPr="00AE647D">
        <w:rPr>
          <w:rFonts w:ascii="Arial Narrow" w:hAnsi="Arial Narrow"/>
        </w:rPr>
        <w:t>, o którym mowa w § 1 ust. 1</w:t>
      </w:r>
      <w:r w:rsidRPr="00AE647D">
        <w:rPr>
          <w:rFonts w:ascii="Arial Narrow" w:hAnsi="Arial Narrow"/>
        </w:rPr>
        <w:t xml:space="preserve"> zgodnie z obowiązującymi przepisami prawa, z zachowaniem należytej staranności przy uwzględnieniu zawodowego charakteru tej działalności.</w:t>
      </w:r>
    </w:p>
    <w:p w14:paraId="2058FEC7" w14:textId="0B1CDC5B" w:rsidR="00F04F48" w:rsidRPr="00AE647D" w:rsidRDefault="00F04F48" w:rsidP="00320A4B">
      <w:pPr>
        <w:numPr>
          <w:ilvl w:val="0"/>
          <w:numId w:val="4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Wykonawca zobowiązuje się do wykonania wszystkich obowiązków opisanych w specyfikacji warunków zamówienia.</w:t>
      </w:r>
    </w:p>
    <w:p w14:paraId="1132DAAF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lastRenderedPageBreak/>
        <w:t>Wykonawca zobowiązuje się do przekazywania niezwłocznie informacji dotyczących realizacji umowy na każde żądanie Zamawiającego, jednak nie później niż w terminie 2 dni roboczych od dnia otrzymania zapytania.</w:t>
      </w:r>
    </w:p>
    <w:p w14:paraId="66FC1C80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Wykonawca wyznaczy Koordynatora umowy, z którym Zamawiający będzie mógł się skontaktować bezpośrednio od poniedziałku do piątku w godzinach od </w:t>
      </w:r>
      <w:r w:rsidR="00A60301" w:rsidRPr="00AE647D">
        <w:rPr>
          <w:rFonts w:ascii="Arial Narrow" w:hAnsi="Arial Narrow"/>
        </w:rPr>
        <w:t>7</w:t>
      </w:r>
      <w:r w:rsidRPr="00AE647D">
        <w:rPr>
          <w:rFonts w:ascii="Arial Narrow" w:hAnsi="Arial Narrow"/>
        </w:rPr>
        <w:t>:00 do 1</w:t>
      </w:r>
      <w:r w:rsidR="00A60301" w:rsidRPr="00AE647D">
        <w:rPr>
          <w:rFonts w:ascii="Arial Narrow" w:hAnsi="Arial Narrow"/>
        </w:rPr>
        <w:t>5</w:t>
      </w:r>
      <w:r w:rsidRPr="00AE647D">
        <w:rPr>
          <w:rFonts w:ascii="Arial Narrow" w:hAnsi="Arial Narrow"/>
        </w:rPr>
        <w:t>:00.</w:t>
      </w:r>
    </w:p>
    <w:p w14:paraId="70DE4BCA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Zamawiający wyznaczy osoby, z którymi Wykonawca będzie mógł się skontaktować bezpośrednio od poniedziałku do piątku w godzinach od </w:t>
      </w:r>
      <w:r w:rsidR="00A60301" w:rsidRPr="00AE647D">
        <w:rPr>
          <w:rFonts w:ascii="Arial Narrow" w:hAnsi="Arial Narrow"/>
        </w:rPr>
        <w:t>7</w:t>
      </w:r>
      <w:r w:rsidRPr="00AE647D">
        <w:rPr>
          <w:rFonts w:ascii="Arial Narrow" w:hAnsi="Arial Narrow"/>
        </w:rPr>
        <w:t>:00 do 1</w:t>
      </w:r>
      <w:r w:rsidR="00A60301" w:rsidRPr="00AE647D">
        <w:rPr>
          <w:rFonts w:ascii="Arial Narrow" w:hAnsi="Arial Narrow"/>
        </w:rPr>
        <w:t>5</w:t>
      </w:r>
      <w:r w:rsidRPr="00AE647D">
        <w:rPr>
          <w:rFonts w:ascii="Arial Narrow" w:hAnsi="Arial Narrow"/>
        </w:rPr>
        <w:t>:00.</w:t>
      </w:r>
    </w:p>
    <w:p w14:paraId="1B0E76CD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Koordynator oraz osoby wyznaczone przez Zamawiającego będą odpowiadały za prawidłową realizację umowy.</w:t>
      </w:r>
    </w:p>
    <w:p w14:paraId="14F0580A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Dane koordynatora oraz osoby wyznaczonej przez Zamawiającego</w:t>
      </w:r>
      <w:r w:rsidR="0029650D" w:rsidRPr="00AE647D">
        <w:rPr>
          <w:rFonts w:ascii="Arial Narrow" w:hAnsi="Arial Narrow"/>
        </w:rPr>
        <w:t xml:space="preserve"> zostaną przekazane najpóźniej w dniu zawarcia niniejszej umowy.</w:t>
      </w:r>
    </w:p>
    <w:p w14:paraId="636E28A2" w14:textId="77777777" w:rsidR="00F04F48" w:rsidRPr="00AE647D" w:rsidRDefault="00F04F48" w:rsidP="00320A4B">
      <w:pPr>
        <w:numPr>
          <w:ilvl w:val="0"/>
          <w:numId w:val="4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eastAsia="TimesNewRomanPSMT" w:hAnsi="Arial Narrow"/>
          <w:lang w:eastAsia="pl-PL"/>
        </w:rPr>
        <w:t>Wykonawca zapewni możliwość kontaktu Zamawiającego z osobą decyzyjną reprezentującą Wykonawcę 24h/dobę. Wykonawca wskaże nr telefonu komórkowego do kontaktu.</w:t>
      </w:r>
    </w:p>
    <w:p w14:paraId="1419C71D" w14:textId="77777777" w:rsidR="009A4780" w:rsidRPr="00AE647D" w:rsidRDefault="009A4780" w:rsidP="00320A4B">
      <w:pPr>
        <w:numPr>
          <w:ilvl w:val="0"/>
          <w:numId w:val="4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Zamawiający telefonicznie wzywa Wykonawcę do usunięcia uchybień w czasie nie dłuższym, niż 1 godzina. Po przekroczeniu tego czasu, Zamawiający ma prawo nałożyć na Wykonawcę karę umowną w wysokości określonej w umowie.</w:t>
      </w:r>
    </w:p>
    <w:p w14:paraId="3BF86B78" w14:textId="77777777" w:rsidR="009A4780" w:rsidRPr="00AE647D" w:rsidRDefault="009A4780" w:rsidP="00320A4B">
      <w:pPr>
        <w:numPr>
          <w:ilvl w:val="0"/>
          <w:numId w:val="4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Czas reakcji </w:t>
      </w:r>
      <w:r w:rsidR="00993A1B" w:rsidRPr="00AE647D">
        <w:rPr>
          <w:rFonts w:ascii="Arial Narrow" w:hAnsi="Arial Narrow"/>
        </w:rPr>
        <w:t xml:space="preserve">od momentu zawiadomienia telefonicznego o konieczności wywozu odpadów z kontenera </w:t>
      </w:r>
      <w:r w:rsidR="00BA0161" w:rsidRPr="00AE647D">
        <w:rPr>
          <w:rFonts w:ascii="Arial Narrow" w:hAnsi="Arial Narrow"/>
        </w:rPr>
        <w:t xml:space="preserve">… </w:t>
      </w:r>
      <w:r w:rsidR="00993A1B" w:rsidRPr="00AE647D">
        <w:rPr>
          <w:rFonts w:ascii="Arial Narrow" w:hAnsi="Arial Narrow"/>
        </w:rPr>
        <w:t>minut.</w:t>
      </w:r>
    </w:p>
    <w:p w14:paraId="443F9C75" w14:textId="77777777" w:rsidR="00516FDE" w:rsidRPr="00AE647D" w:rsidRDefault="00516FDE" w:rsidP="00AE647D">
      <w:pPr>
        <w:spacing w:after="0"/>
        <w:jc w:val="center"/>
        <w:rPr>
          <w:rFonts w:ascii="Arial Narrow" w:hAnsi="Arial Narrow"/>
        </w:rPr>
      </w:pPr>
    </w:p>
    <w:p w14:paraId="57620161" w14:textId="77777777" w:rsidR="00F9485C" w:rsidRPr="00AE647D" w:rsidRDefault="00F9485C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5</w:t>
      </w:r>
    </w:p>
    <w:p w14:paraId="74DCADB2" w14:textId="0C206A0E" w:rsidR="003C7A80" w:rsidRPr="00AE647D" w:rsidRDefault="006C09AC" w:rsidP="00320A4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Zamawiający korzystając z prawa opcji określonego w art. </w:t>
      </w:r>
      <w:r w:rsidR="003C7A80" w:rsidRPr="00AE647D">
        <w:rPr>
          <w:rFonts w:ascii="Arial Narrow" w:hAnsi="Arial Narrow"/>
        </w:rPr>
        <w:t xml:space="preserve">441 ustawy Prawo zamówień publicznych </w:t>
      </w:r>
      <w:r w:rsidRPr="00AE647D">
        <w:rPr>
          <w:rFonts w:ascii="Arial Narrow" w:hAnsi="Arial Narrow"/>
        </w:rPr>
        <w:t xml:space="preserve">wskazuje zamówienie objęte prawem opcji: wywóz odpadów powstałych w skutek imprez organizowanych przez podmioty, co do których ZGK zobowiązuje się wywozić odpady powstałe w skutek zorganizowanych imprez. </w:t>
      </w:r>
      <w:r w:rsidR="005342F0" w:rsidRPr="00AE647D">
        <w:rPr>
          <w:rFonts w:ascii="Arial Narrow" w:hAnsi="Arial Narrow"/>
        </w:rPr>
        <w:t>W 202</w:t>
      </w:r>
      <w:r w:rsidR="00A369A6">
        <w:rPr>
          <w:rFonts w:ascii="Arial Narrow" w:hAnsi="Arial Narrow"/>
        </w:rPr>
        <w:t>5</w:t>
      </w:r>
      <w:r w:rsidR="005342F0" w:rsidRPr="00AE647D">
        <w:rPr>
          <w:rFonts w:ascii="Arial Narrow" w:hAnsi="Arial Narrow"/>
        </w:rPr>
        <w:t xml:space="preserve"> r. zostaną zorganizowane nie mniej niż 4 średnie imprezy</w:t>
      </w:r>
      <w:r w:rsidRPr="00AE647D">
        <w:rPr>
          <w:rFonts w:ascii="Arial Narrow" w:hAnsi="Arial Narrow"/>
        </w:rPr>
        <w:t>. Wykonawca zobowiązany jest do postawienia koszy w miejscu wskazanym przez Zamawiającego. Ilość koszy będzie każdorazowo ustalana, jednak z doświadczenia z ubiegłych lat wynika, że średnia ilość kontenerów i pojemników potrzebnych do zabezpieczenia średniej imprezy to: 13 szt. pojemników 240l, 2 pojemniki 1100l.</w:t>
      </w:r>
    </w:p>
    <w:p w14:paraId="7BBA267A" w14:textId="77777777" w:rsidR="003C7A80" w:rsidRPr="00AE647D" w:rsidRDefault="006C09AC" w:rsidP="00320A4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Skorzystanie z prawa opcji odbywać się będzie sukcesywnie na podstawie pisemnego oświadczenia Zamawiającego złożonego Wykonawcy, na 3 dni przed dniem, w którym zamówienie objęte prawem opcji ma zostać zrealizowane, oraz określeniem wielkości tego zamówienia, objętego prawem opcji.</w:t>
      </w:r>
    </w:p>
    <w:p w14:paraId="5E42103D" w14:textId="496D2891" w:rsidR="006C09AC" w:rsidRPr="00AE647D" w:rsidRDefault="006C09AC" w:rsidP="00320A4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Wykonawcy nie przysługuje żadne roszczenie w stosunku do Zamawiającego w przypadku, gdy Zamawiający z prawa opcji nie skorzysta. Realizacja zamówienia objętego opcją jest wyłącznie uprawnieniem Zamawiającego. </w:t>
      </w:r>
    </w:p>
    <w:p w14:paraId="2775E1B5" w14:textId="77777777" w:rsidR="006C09AC" w:rsidRPr="00AE647D" w:rsidRDefault="0085264D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6</w:t>
      </w:r>
    </w:p>
    <w:p w14:paraId="7060A5A8" w14:textId="77777777" w:rsidR="007821AA" w:rsidRPr="00AE647D" w:rsidRDefault="00F04F48" w:rsidP="00320A4B">
      <w:pPr>
        <w:numPr>
          <w:ilvl w:val="0"/>
          <w:numId w:val="5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Strony ustalają, że wynagrodzenie należne Wykonawcy</w:t>
      </w:r>
      <w:r w:rsidR="003A0721" w:rsidRPr="00AE647D">
        <w:rPr>
          <w:rFonts w:ascii="Arial Narrow" w:hAnsi="Arial Narrow"/>
        </w:rPr>
        <w:t>:</w:t>
      </w:r>
    </w:p>
    <w:p w14:paraId="46C0141E" w14:textId="77777777" w:rsidR="006514EE" w:rsidRPr="00AE647D" w:rsidRDefault="00F04F48" w:rsidP="00320A4B">
      <w:pPr>
        <w:pStyle w:val="Akapitzlist"/>
        <w:numPr>
          <w:ilvl w:val="0"/>
          <w:numId w:val="14"/>
        </w:numPr>
        <w:spacing w:after="0"/>
        <w:ind w:left="709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z tytułu wykonania</w:t>
      </w:r>
      <w:r w:rsidR="007821AA" w:rsidRPr="00AE647D">
        <w:rPr>
          <w:rFonts w:ascii="Arial Narrow" w:hAnsi="Arial Narrow"/>
        </w:rPr>
        <w:t xml:space="preserve"> zamówienia podstawowego</w:t>
      </w:r>
      <w:r w:rsidR="00231A91" w:rsidRPr="00AE647D">
        <w:rPr>
          <w:rFonts w:ascii="Arial Narrow" w:hAnsi="Arial Narrow"/>
        </w:rPr>
        <w:t xml:space="preserve">, tj. </w:t>
      </w:r>
    </w:p>
    <w:p w14:paraId="51D0A6ED" w14:textId="77777777" w:rsidR="00231A91" w:rsidRPr="00AE647D" w:rsidRDefault="00231A91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 xml:space="preserve">w kwocie netto złotych: </w:t>
      </w:r>
      <w:r w:rsidR="004A533B" w:rsidRPr="00AE647D">
        <w:rPr>
          <w:rFonts w:ascii="Arial Narrow" w:hAnsi="Arial Narrow"/>
          <w:bCs/>
        </w:rPr>
        <w:t>…</w:t>
      </w:r>
      <w:r w:rsidR="00CF7CA5" w:rsidRPr="00AE647D">
        <w:rPr>
          <w:rFonts w:ascii="Arial Narrow" w:hAnsi="Arial Narrow"/>
          <w:bCs/>
        </w:rPr>
        <w:t xml:space="preserve"> zł,</w:t>
      </w:r>
    </w:p>
    <w:p w14:paraId="4CA0BEBE" w14:textId="77777777" w:rsidR="00231A91" w:rsidRPr="00AE647D" w:rsidRDefault="00231A91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>(słownie:)</w:t>
      </w:r>
    </w:p>
    <w:p w14:paraId="4DC26766" w14:textId="77777777" w:rsidR="00231A91" w:rsidRPr="00AE647D" w:rsidRDefault="00231A91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 xml:space="preserve">w kwocie brutto złotych: </w:t>
      </w:r>
      <w:r w:rsidR="004A533B" w:rsidRPr="00AE647D">
        <w:rPr>
          <w:rFonts w:ascii="Arial Narrow" w:hAnsi="Arial Narrow"/>
        </w:rPr>
        <w:t>…</w:t>
      </w:r>
      <w:r w:rsidR="00CF7CA5" w:rsidRPr="00AE647D">
        <w:rPr>
          <w:rFonts w:ascii="Arial Narrow" w:hAnsi="Arial Narrow"/>
        </w:rPr>
        <w:t xml:space="preserve"> zł</w:t>
      </w:r>
    </w:p>
    <w:p w14:paraId="36058EDE" w14:textId="77777777" w:rsidR="00231A91" w:rsidRPr="00AE647D" w:rsidRDefault="00231A91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>(słownie:)</w:t>
      </w:r>
    </w:p>
    <w:p w14:paraId="0E46BA2F" w14:textId="1B75C995" w:rsidR="00231A91" w:rsidRPr="00AE647D" w:rsidRDefault="00231A91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 xml:space="preserve">w tym podatek VAT w wysokości </w:t>
      </w:r>
      <w:r w:rsidR="003C7A80" w:rsidRPr="00AE647D">
        <w:rPr>
          <w:rFonts w:ascii="Arial Narrow" w:hAnsi="Arial Narrow"/>
          <w:bCs/>
        </w:rPr>
        <w:t>…….</w:t>
      </w:r>
      <w:r w:rsidRPr="00AE647D">
        <w:rPr>
          <w:rFonts w:ascii="Arial Narrow" w:hAnsi="Arial Narrow"/>
          <w:bCs/>
        </w:rPr>
        <w:t xml:space="preserve">%, to jest w kwocie: </w:t>
      </w:r>
      <w:r w:rsidR="00946D20" w:rsidRPr="00AE647D">
        <w:rPr>
          <w:rFonts w:ascii="Arial Narrow" w:hAnsi="Arial Narrow" w:cs="Arial"/>
        </w:rPr>
        <w:t>…</w:t>
      </w:r>
      <w:r w:rsidRPr="00AE647D">
        <w:rPr>
          <w:rFonts w:ascii="Arial Narrow" w:hAnsi="Arial Narrow"/>
          <w:bCs/>
        </w:rPr>
        <w:t>zł</w:t>
      </w:r>
    </w:p>
    <w:p w14:paraId="4A616741" w14:textId="77777777" w:rsidR="00231A91" w:rsidRPr="00AE647D" w:rsidRDefault="00231A91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>(słownie:</w:t>
      </w:r>
      <w:r w:rsidR="00946D20" w:rsidRPr="00AE647D">
        <w:rPr>
          <w:rFonts w:ascii="Arial Narrow" w:hAnsi="Arial Narrow"/>
          <w:bCs/>
        </w:rPr>
        <w:t>)</w:t>
      </w:r>
    </w:p>
    <w:p w14:paraId="15C2FBB6" w14:textId="77777777" w:rsidR="007821AA" w:rsidRPr="00AE647D" w:rsidRDefault="007821AA" w:rsidP="00320A4B">
      <w:pPr>
        <w:pStyle w:val="Akapitzlist"/>
        <w:numPr>
          <w:ilvl w:val="0"/>
          <w:numId w:val="14"/>
        </w:numPr>
        <w:spacing w:after="0"/>
        <w:ind w:left="709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 tytułu wykonania zamówienia </w:t>
      </w:r>
      <w:r w:rsidR="003A0721" w:rsidRPr="00AE647D">
        <w:rPr>
          <w:rFonts w:ascii="Arial Narrow" w:hAnsi="Arial Narrow"/>
        </w:rPr>
        <w:t>objętego prawem opcji</w:t>
      </w:r>
      <w:r w:rsidRPr="00AE647D">
        <w:rPr>
          <w:rFonts w:ascii="Arial Narrow" w:hAnsi="Arial Narrow"/>
        </w:rPr>
        <w:t xml:space="preserve">, tj. </w:t>
      </w:r>
    </w:p>
    <w:p w14:paraId="743F3973" w14:textId="77777777" w:rsidR="007821AA" w:rsidRPr="00AE647D" w:rsidRDefault="007821AA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 xml:space="preserve">w kwocie netto złotych: </w:t>
      </w:r>
      <w:r w:rsidR="00DE6496" w:rsidRPr="00AE647D">
        <w:rPr>
          <w:rFonts w:ascii="Arial Narrow" w:hAnsi="Arial Narrow" w:cs="Arial"/>
        </w:rPr>
        <w:t>…</w:t>
      </w:r>
      <w:r w:rsidR="00CF7CA5" w:rsidRPr="00AE647D">
        <w:rPr>
          <w:rFonts w:ascii="Arial Narrow" w:hAnsi="Arial Narrow" w:cs="Arial"/>
        </w:rPr>
        <w:t xml:space="preserve"> zł</w:t>
      </w:r>
    </w:p>
    <w:p w14:paraId="388BE3CB" w14:textId="77777777" w:rsidR="007821AA" w:rsidRPr="00AE647D" w:rsidRDefault="007821AA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>(słownie:)</w:t>
      </w:r>
    </w:p>
    <w:p w14:paraId="69AEB5B1" w14:textId="77777777" w:rsidR="007821AA" w:rsidRPr="00AE647D" w:rsidRDefault="007821AA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 xml:space="preserve">w kwocie brutto złotych: </w:t>
      </w:r>
      <w:r w:rsidR="00DE6496" w:rsidRPr="00AE647D">
        <w:rPr>
          <w:rFonts w:ascii="Arial Narrow" w:hAnsi="Arial Narrow"/>
          <w:bCs/>
        </w:rPr>
        <w:t>…</w:t>
      </w:r>
      <w:r w:rsidR="00CF7CA5" w:rsidRPr="00AE647D">
        <w:rPr>
          <w:rFonts w:ascii="Arial Narrow" w:hAnsi="Arial Narrow"/>
          <w:bCs/>
        </w:rPr>
        <w:t xml:space="preserve"> zł</w:t>
      </w:r>
    </w:p>
    <w:p w14:paraId="47FAED60" w14:textId="00714AA1" w:rsidR="008B56CF" w:rsidRPr="00AE647D" w:rsidRDefault="00DE6496" w:rsidP="008B56CF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lastRenderedPageBreak/>
        <w:t>(słownie:</w:t>
      </w:r>
      <w:r w:rsidR="007821AA" w:rsidRPr="00AE647D">
        <w:rPr>
          <w:rFonts w:ascii="Arial Narrow" w:hAnsi="Arial Narrow"/>
          <w:bCs/>
        </w:rPr>
        <w:t>)</w:t>
      </w:r>
    </w:p>
    <w:p w14:paraId="51DD4EB5" w14:textId="5334CA81" w:rsidR="007821AA" w:rsidRPr="00AE647D" w:rsidRDefault="007821AA" w:rsidP="00AE647D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 xml:space="preserve">w tym podatek VAT w wysokości </w:t>
      </w:r>
      <w:r w:rsidR="003C7A80" w:rsidRPr="00AE647D">
        <w:rPr>
          <w:rFonts w:ascii="Arial Narrow" w:hAnsi="Arial Narrow"/>
          <w:bCs/>
        </w:rPr>
        <w:t>…..</w:t>
      </w:r>
      <w:r w:rsidRPr="00AE647D">
        <w:rPr>
          <w:rFonts w:ascii="Arial Narrow" w:hAnsi="Arial Narrow"/>
          <w:bCs/>
        </w:rPr>
        <w:t xml:space="preserve"> %, to jest w kwocie: </w:t>
      </w:r>
      <w:r w:rsidR="00DE6496" w:rsidRPr="00AE647D">
        <w:rPr>
          <w:rFonts w:ascii="Arial Narrow" w:hAnsi="Arial Narrow"/>
          <w:bCs/>
        </w:rPr>
        <w:t>…</w:t>
      </w:r>
      <w:r w:rsidR="00CF7CA5" w:rsidRPr="00AE647D">
        <w:rPr>
          <w:rFonts w:ascii="Arial Narrow" w:hAnsi="Arial Narrow"/>
          <w:bCs/>
        </w:rPr>
        <w:t xml:space="preserve"> </w:t>
      </w:r>
      <w:r w:rsidRPr="00AE647D">
        <w:rPr>
          <w:rFonts w:ascii="Arial Narrow" w:hAnsi="Arial Narrow"/>
          <w:bCs/>
        </w:rPr>
        <w:t xml:space="preserve"> zł</w:t>
      </w:r>
    </w:p>
    <w:p w14:paraId="477220BD" w14:textId="77777777" w:rsidR="008B56CF" w:rsidRDefault="007821AA" w:rsidP="008B56CF">
      <w:pPr>
        <w:spacing w:after="0"/>
        <w:ind w:left="708"/>
        <w:jc w:val="both"/>
        <w:rPr>
          <w:rFonts w:ascii="Arial Narrow" w:hAnsi="Arial Narrow"/>
          <w:bCs/>
        </w:rPr>
      </w:pPr>
      <w:r w:rsidRPr="00AE647D">
        <w:rPr>
          <w:rFonts w:ascii="Arial Narrow" w:hAnsi="Arial Narrow"/>
          <w:bCs/>
        </w:rPr>
        <w:t>(słownie:)</w:t>
      </w:r>
    </w:p>
    <w:p w14:paraId="20ECBCBE" w14:textId="158932A2" w:rsidR="008B56CF" w:rsidRPr="008B56CF" w:rsidRDefault="008B56CF" w:rsidP="008B56CF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bCs/>
        </w:rPr>
      </w:pPr>
      <w:r w:rsidRPr="008B56CF">
        <w:rPr>
          <w:rFonts w:ascii="Arial Narrow" w:hAnsi="Arial Narrow"/>
          <w:bCs/>
        </w:rPr>
        <w:t>maksymalna wysokość wynagrodzenia ……………</w:t>
      </w:r>
    </w:p>
    <w:p w14:paraId="41D21915" w14:textId="1FE8E162" w:rsidR="00647EF0" w:rsidRPr="00F349D0" w:rsidRDefault="006514EE" w:rsidP="00320A4B">
      <w:pPr>
        <w:numPr>
          <w:ilvl w:val="0"/>
          <w:numId w:val="5"/>
        </w:numPr>
        <w:spacing w:after="0"/>
        <w:ind w:left="426" w:hanging="35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Wynagrodzenie rozliczane będzie miesięcznie</w:t>
      </w:r>
      <w:r w:rsidR="00587085">
        <w:rPr>
          <w:rFonts w:ascii="Arial Narrow" w:hAnsi="Arial Narrow"/>
        </w:rPr>
        <w:t xml:space="preserve"> za wykonane usługi określone w niniejszej umowie. </w:t>
      </w:r>
      <w:r w:rsidR="00587085" w:rsidRPr="00C22DC7">
        <w:rPr>
          <w:rFonts w:ascii="Arial Narrow" w:hAnsi="Arial Narrow"/>
        </w:rPr>
        <w:t>Miesięczne wynagrodzenie Wykonawcy stanowi 1/12 kwoty wynagrodzenia Wykonawc</w:t>
      </w:r>
      <w:r w:rsidR="00804957" w:rsidRPr="00C22DC7">
        <w:rPr>
          <w:rFonts w:ascii="Arial Narrow" w:hAnsi="Arial Narrow"/>
        </w:rPr>
        <w:t>y określonej w § 6 ust. 1 p</w:t>
      </w:r>
      <w:r w:rsidR="00941AF6" w:rsidRPr="00C22DC7">
        <w:rPr>
          <w:rFonts w:ascii="Arial Narrow" w:hAnsi="Arial Narrow"/>
        </w:rPr>
        <w:t xml:space="preserve">kt 1 z tym, że ostatnia faktura </w:t>
      </w:r>
      <w:r w:rsidR="00AE1D0E" w:rsidRPr="00C22DC7">
        <w:rPr>
          <w:rFonts w:ascii="Arial Narrow" w:hAnsi="Arial Narrow"/>
        </w:rPr>
        <w:t>będzie zawierać wyrównanie do pełnej kwoty.</w:t>
      </w:r>
      <w:r w:rsidR="00587085" w:rsidRPr="00C22DC7">
        <w:rPr>
          <w:rFonts w:ascii="Arial Narrow" w:hAnsi="Arial Narrow"/>
        </w:rPr>
        <w:t xml:space="preserve"> </w:t>
      </w:r>
      <w:r w:rsidR="009D1933" w:rsidRPr="00AE647D">
        <w:rPr>
          <w:rFonts w:ascii="Arial Narrow" w:hAnsi="Arial Narrow"/>
        </w:rPr>
        <w:t>Wynagrodzenie</w:t>
      </w:r>
      <w:r w:rsidRPr="00AE647D">
        <w:rPr>
          <w:rFonts w:ascii="Arial Narrow" w:hAnsi="Arial Narrow"/>
        </w:rPr>
        <w:t xml:space="preserve"> przekazywane będzie przelewem na konto Wykonawcy na podstawie wystawionej przez </w:t>
      </w:r>
      <w:r w:rsidR="00C350FC" w:rsidRPr="00AE647D">
        <w:rPr>
          <w:rFonts w:ascii="Arial Narrow" w:hAnsi="Arial Narrow"/>
        </w:rPr>
        <w:t>Wykonawcę</w:t>
      </w:r>
      <w:r w:rsidR="00835944">
        <w:rPr>
          <w:rFonts w:ascii="Arial Narrow" w:hAnsi="Arial Narrow"/>
        </w:rPr>
        <w:t xml:space="preserve"> </w:t>
      </w:r>
      <w:r w:rsidR="00835944" w:rsidRPr="00F349D0">
        <w:rPr>
          <w:rFonts w:ascii="Arial Narrow" w:hAnsi="Arial Narrow"/>
        </w:rPr>
        <w:t xml:space="preserve">faktury. </w:t>
      </w:r>
      <w:r w:rsidR="00AE1D0E" w:rsidRPr="00F349D0">
        <w:rPr>
          <w:rFonts w:ascii="Arial Narrow" w:hAnsi="Arial Narrow"/>
        </w:rPr>
        <w:t>Wraz z zestawieniem ilości i rodzajów wywiezionych odpadów w danym miesiącu.</w:t>
      </w:r>
      <w:r w:rsidRPr="00F349D0">
        <w:rPr>
          <w:rFonts w:ascii="Arial Narrow" w:hAnsi="Arial Narrow"/>
        </w:rPr>
        <w:t xml:space="preserve"> Termin zapłaty wynosi 14 dni od </w:t>
      </w:r>
      <w:r w:rsidR="00A60301" w:rsidRPr="00F349D0">
        <w:rPr>
          <w:rFonts w:ascii="Arial Narrow" w:hAnsi="Arial Narrow"/>
        </w:rPr>
        <w:t>dnia doręczenia</w:t>
      </w:r>
      <w:r w:rsidRPr="00F349D0">
        <w:rPr>
          <w:rFonts w:ascii="Arial Narrow" w:hAnsi="Arial Narrow"/>
        </w:rPr>
        <w:t xml:space="preserve"> faktury VAT.</w:t>
      </w:r>
      <w:r w:rsidR="008D1431" w:rsidRPr="00F349D0">
        <w:rPr>
          <w:rFonts w:ascii="Arial Narrow" w:hAnsi="Arial Narrow"/>
        </w:rPr>
        <w:t xml:space="preserve"> </w:t>
      </w:r>
    </w:p>
    <w:p w14:paraId="441B252C" w14:textId="7F656A95" w:rsidR="00FD58DE" w:rsidRPr="00F349D0" w:rsidRDefault="000B4935" w:rsidP="00320A4B">
      <w:pPr>
        <w:numPr>
          <w:ilvl w:val="0"/>
          <w:numId w:val="5"/>
        </w:numPr>
        <w:spacing w:after="0"/>
        <w:ind w:left="426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Wykonawca, ustalając wartość </w:t>
      </w:r>
      <w:r w:rsidR="00FD58DE" w:rsidRPr="00F349D0">
        <w:rPr>
          <w:rFonts w:ascii="Arial Narrow" w:hAnsi="Arial Narrow"/>
        </w:rPr>
        <w:t>wynagrodzenia, o którym mowa w ust. 1 przyj</w:t>
      </w:r>
      <w:r>
        <w:rPr>
          <w:rFonts w:ascii="Arial Narrow" w:hAnsi="Arial Narrow"/>
        </w:rPr>
        <w:t>ął</w:t>
      </w:r>
      <w:r w:rsidR="00FD58DE" w:rsidRPr="00F349D0">
        <w:rPr>
          <w:rFonts w:ascii="Arial Narrow" w:hAnsi="Arial Narrow"/>
        </w:rPr>
        <w:t xml:space="preserve"> stawkę za 1 Mg odpadów w wysokości ……………. .</w:t>
      </w:r>
    </w:p>
    <w:p w14:paraId="3419125F" w14:textId="77777777" w:rsidR="00F04F48" w:rsidRPr="00F349D0" w:rsidRDefault="00F04F48" w:rsidP="00320A4B">
      <w:pPr>
        <w:numPr>
          <w:ilvl w:val="0"/>
          <w:numId w:val="5"/>
        </w:numPr>
        <w:spacing w:after="0"/>
        <w:ind w:left="426" w:hanging="357"/>
        <w:jc w:val="both"/>
        <w:rPr>
          <w:rFonts w:ascii="Arial Narrow" w:hAnsi="Arial Narrow"/>
        </w:rPr>
      </w:pPr>
      <w:r w:rsidRPr="00F349D0">
        <w:rPr>
          <w:rFonts w:ascii="Arial Narrow" w:hAnsi="Arial Narrow"/>
        </w:rPr>
        <w:t>Za dzień dokonania płatności przyjmuje się dzień obciążenia rachunku bankowego Zamawiającego.</w:t>
      </w:r>
    </w:p>
    <w:p w14:paraId="1B116536" w14:textId="77777777" w:rsidR="00FD58DE" w:rsidRPr="00F349D0" w:rsidRDefault="00647EF0" w:rsidP="00FD58DE">
      <w:pPr>
        <w:numPr>
          <w:ilvl w:val="0"/>
          <w:numId w:val="5"/>
        </w:numPr>
        <w:spacing w:after="0"/>
        <w:ind w:left="426" w:hanging="357"/>
        <w:jc w:val="both"/>
        <w:rPr>
          <w:rFonts w:ascii="Arial Narrow" w:hAnsi="Arial Narrow"/>
        </w:rPr>
      </w:pPr>
      <w:r w:rsidRPr="00F349D0">
        <w:rPr>
          <w:rFonts w:ascii="Arial Narrow" w:hAnsi="Arial Narrow"/>
        </w:rPr>
        <w:t>Z</w:t>
      </w:r>
      <w:r w:rsidR="00F04F48" w:rsidRPr="00F349D0">
        <w:rPr>
          <w:rFonts w:ascii="Arial Narrow" w:hAnsi="Arial Narrow"/>
        </w:rPr>
        <w:t xml:space="preserve">amawiający zastrzega sobie prawo do potrącenia kar umownych z wynagrodzenia, o którym mowa w ust. </w:t>
      </w:r>
      <w:r w:rsidRPr="00F349D0">
        <w:rPr>
          <w:rFonts w:ascii="Arial Narrow" w:hAnsi="Arial Narrow"/>
        </w:rPr>
        <w:t>1</w:t>
      </w:r>
      <w:r w:rsidR="00FE0FD4" w:rsidRPr="00F349D0">
        <w:rPr>
          <w:rFonts w:ascii="Arial Narrow" w:hAnsi="Arial Narrow"/>
        </w:rPr>
        <w:t xml:space="preserve"> pkt 1. </w:t>
      </w:r>
    </w:p>
    <w:p w14:paraId="7C8B5687" w14:textId="5F820BF3" w:rsidR="00FD58DE" w:rsidRPr="00F349D0" w:rsidRDefault="00FD58DE" w:rsidP="00FD58DE">
      <w:pPr>
        <w:numPr>
          <w:ilvl w:val="0"/>
          <w:numId w:val="5"/>
        </w:numPr>
        <w:spacing w:after="0"/>
        <w:ind w:left="426" w:hanging="357"/>
        <w:jc w:val="both"/>
        <w:rPr>
          <w:rStyle w:val="Domylnaczcionkaakapitu2"/>
          <w:rFonts w:ascii="Arial Narrow" w:hAnsi="Arial Narrow"/>
        </w:rPr>
      </w:pPr>
      <w:r w:rsidRPr="00F349D0">
        <w:rPr>
          <w:rStyle w:val="Domylnaczcionkaakapitu2"/>
          <w:rFonts w:ascii="Arial Narrow" w:hAnsi="Arial Narrow"/>
        </w:rPr>
        <w:t xml:space="preserve">Umowa podlega waloryzacji na zasadach z art. 439 ustawy </w:t>
      </w:r>
      <w:proofErr w:type="spellStart"/>
      <w:r w:rsidRPr="00F349D0">
        <w:rPr>
          <w:rStyle w:val="Domylnaczcionkaakapitu2"/>
          <w:rFonts w:ascii="Arial Narrow" w:hAnsi="Arial Narrow"/>
        </w:rPr>
        <w:t>Pzp</w:t>
      </w:r>
      <w:proofErr w:type="spellEnd"/>
      <w:r w:rsidRPr="00F349D0">
        <w:rPr>
          <w:rStyle w:val="Domylnaczcionkaakapitu2"/>
          <w:rFonts w:ascii="Arial Narrow" w:hAnsi="Arial Narrow"/>
        </w:rPr>
        <w:t xml:space="preserve">. </w:t>
      </w:r>
      <w:r w:rsidRPr="00F349D0">
        <w:rPr>
          <w:rFonts w:ascii="Arial Narrow" w:hAnsi="Arial Narrow"/>
        </w:rPr>
        <w:t>Należne Wykonawcy wynagrodzenie brutto, o którym mowa w ust. 1 może ulec zmianie na pisemny wniosek Wykonawcy lub Zamawiającego jeżeli nastąpi z</w:t>
      </w:r>
      <w:r w:rsidRPr="00F349D0">
        <w:rPr>
          <w:rStyle w:val="Domylnaczcionkaakapitu2"/>
          <w:rFonts w:ascii="Arial Narrow" w:hAnsi="Arial Narrow"/>
        </w:rPr>
        <w:t>miana cen materiałów lub kosztów związanych z realizacją zamówienia wynikająca z opublikowanego wskaźnika cen towarów i usług konsumpcyjnych ogłaszanego w komunikacie Prezesa Głównego Urzędu Statystycznego (dalej jako „Wskaźnik”) z zastrzeżeniem następujących warunków:</w:t>
      </w:r>
    </w:p>
    <w:p w14:paraId="0883640B" w14:textId="2DDE40B3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Style w:val="Domylnaczcionkaakapitu2"/>
          <w:rFonts w:ascii="Arial Narrow" w:hAnsi="Arial Narrow"/>
        </w:rPr>
      </w:pPr>
      <w:r w:rsidRPr="00F349D0">
        <w:rPr>
          <w:rStyle w:val="Domylnaczcionkaakapitu2"/>
          <w:rFonts w:ascii="Arial Narrow" w:hAnsi="Arial Narrow"/>
        </w:rPr>
        <w:t xml:space="preserve">zmiana możliwa jest wyłącznie w przypadku zmiany ww. wskaźnika, o co najmniej 1% </w:t>
      </w:r>
      <w:r w:rsidRPr="00F349D0">
        <w:rPr>
          <w:rStyle w:val="Domylnaczcionkaakapitu2"/>
          <w:rFonts w:ascii="Arial Narrow" w:hAnsi="Arial Narrow"/>
        </w:rPr>
        <w:br/>
        <w:t>w stosunku do średniorocznego wskaźnika za 202</w:t>
      </w:r>
      <w:r w:rsidR="00A369A6">
        <w:rPr>
          <w:rStyle w:val="Domylnaczcionkaakapitu2"/>
          <w:rFonts w:ascii="Arial Narrow" w:hAnsi="Arial Narrow"/>
        </w:rPr>
        <w:t>4</w:t>
      </w:r>
      <w:r w:rsidRPr="00F349D0">
        <w:rPr>
          <w:rStyle w:val="Domylnaczcionkaakapitu2"/>
          <w:rFonts w:ascii="Arial Narrow" w:hAnsi="Arial Narrow"/>
        </w:rPr>
        <w:t xml:space="preserve"> r.</w:t>
      </w:r>
    </w:p>
    <w:p w14:paraId="33A1BC29" w14:textId="30FA5F33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Style w:val="Domylnaczcionkaakapitu2"/>
          <w:rFonts w:ascii="Arial Narrow" w:hAnsi="Arial Narrow"/>
        </w:rPr>
      </w:pPr>
      <w:r w:rsidRPr="00F349D0">
        <w:rPr>
          <w:rStyle w:val="Domylnaczcionkaakapitu2"/>
          <w:rFonts w:ascii="Arial Narrow" w:hAnsi="Arial Narrow"/>
        </w:rPr>
        <w:t>pierwsza waloryzacja może nastąpić nie wcześniej niż po upływie 6 miesięcy od zawarcia umowy, i będzie dokonana w oparciu o wskaźnik publikowany po pierwszym półroczu 202</w:t>
      </w:r>
      <w:r w:rsidR="00A369A6">
        <w:rPr>
          <w:rStyle w:val="Domylnaczcionkaakapitu2"/>
          <w:rFonts w:ascii="Arial Narrow" w:hAnsi="Arial Narrow"/>
        </w:rPr>
        <w:t>5</w:t>
      </w:r>
      <w:r w:rsidRPr="00F349D0">
        <w:rPr>
          <w:rStyle w:val="Domylnaczcionkaakapitu2"/>
          <w:rFonts w:ascii="Arial Narrow" w:hAnsi="Arial Narrow"/>
        </w:rPr>
        <w:t xml:space="preserve"> roku;</w:t>
      </w:r>
    </w:p>
    <w:p w14:paraId="5EBC3348" w14:textId="77777777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Style w:val="Domylnaczcionkaakapitu2"/>
          <w:rFonts w:ascii="Arial Narrow" w:hAnsi="Arial Narrow"/>
        </w:rPr>
      </w:pPr>
      <w:r w:rsidRPr="00F349D0">
        <w:rPr>
          <w:rStyle w:val="Domylnaczcionkaakapitu2"/>
          <w:rFonts w:ascii="Arial Narrow" w:hAnsi="Arial Narrow"/>
        </w:rPr>
        <w:t>kwota zmiany wynagrodzenia obliczona będzie w ten sposób, że cena jednostkowa określona w ofercie Wykonawcy, zostaje pomnożona przez ostatnio opublikowany roczny wskaźnik cen towarów i usług konsumpcyjnych ogłaszany przez Prezesa Głównego Urzędu Statystycznego w Biuletynie Statystycznym GUS;</w:t>
      </w:r>
    </w:p>
    <w:p w14:paraId="75082872" w14:textId="77777777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Fonts w:ascii="Arial Narrow" w:hAnsi="Arial Narrow"/>
        </w:rPr>
      </w:pPr>
      <w:r w:rsidRPr="00F349D0">
        <w:rPr>
          <w:rFonts w:ascii="Arial Narrow" w:hAnsi="Arial Narrow"/>
        </w:rPr>
        <w:t>wniosek o zmianę wynagrodzenia może zostać złożony po dniu opublikowania wskaźnika przez Prezesa Głównego Urzędu Statystycznego,</w:t>
      </w:r>
    </w:p>
    <w:p w14:paraId="55048EB4" w14:textId="6E9F1357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Fonts w:ascii="Arial Narrow" w:hAnsi="Arial Narrow"/>
        </w:rPr>
      </w:pPr>
      <w:r w:rsidRPr="00F349D0">
        <w:rPr>
          <w:rFonts w:ascii="Arial Narrow" w:hAnsi="Arial Narrow"/>
        </w:rPr>
        <w:t>zmiana wynagrodzenia Wykonawcy będzie dotyczyła usług wykonanych w okresie</w:t>
      </w:r>
      <w:r w:rsidRPr="00F349D0">
        <w:rPr>
          <w:rFonts w:ascii="Arial Narrow" w:hAnsi="Arial Narrow"/>
        </w:rPr>
        <w:br/>
        <w:t>obejmującym waloryzację, z tym zastrzeżeniem, że zmiana wynagrodzenia Wykonawcy może nastąpić nie wcześniej niż po upływie 6 miesięcy od dnia zawarcia umowy. Nie przewiduje się waloryzacji wynagrodzenia Wykonawcy przed upływem pierwszych 6 miesięcy obowiązywania umowy;</w:t>
      </w:r>
    </w:p>
    <w:p w14:paraId="2AE381CF" w14:textId="77777777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Fonts w:ascii="Arial Narrow" w:hAnsi="Arial Narrow"/>
        </w:rPr>
      </w:pPr>
      <w:r w:rsidRPr="00F349D0">
        <w:rPr>
          <w:rFonts w:ascii="Arial Narrow" w:hAnsi="Arial Narrow"/>
        </w:rPr>
        <w:t>w wyniku zastosowania postanowień w pkt. a-e maksymalna zmiana wysokości</w:t>
      </w:r>
      <w:r w:rsidRPr="00F349D0">
        <w:rPr>
          <w:rFonts w:ascii="Arial Narrow" w:hAnsi="Arial Narrow"/>
        </w:rPr>
        <w:br/>
        <w:t>wynagrodzenia nie może przekroczyć równowartości 10% wynagrodzenia maksymalnego brutto. Przez zmianę wynagrodzenia rozumie się zarówno jego</w:t>
      </w:r>
      <w:r w:rsidRPr="00F349D0">
        <w:rPr>
          <w:rFonts w:ascii="Arial Narrow" w:hAnsi="Arial Narrow"/>
        </w:rPr>
        <w:br/>
        <w:t>wzrost, jak i ich obniżenie, względem ceny lub kosztu przyjętych w celu ustalenia</w:t>
      </w:r>
      <w:r w:rsidRPr="00F349D0">
        <w:rPr>
          <w:rFonts w:ascii="Arial Narrow" w:hAnsi="Arial Narrow"/>
        </w:rPr>
        <w:br/>
        <w:t>wynagrodzenia wykonawcy zawartego w ofercie Wykonawcy w zależności od kierunku</w:t>
      </w:r>
      <w:r w:rsidRPr="00F349D0">
        <w:rPr>
          <w:rFonts w:ascii="Arial Narrow" w:hAnsi="Arial Narrow"/>
        </w:rPr>
        <w:br/>
        <w:t>zmiany Wskaźnika,</w:t>
      </w:r>
    </w:p>
    <w:p w14:paraId="74F7A3AF" w14:textId="77777777" w:rsidR="00FD58DE" w:rsidRPr="00F349D0" w:rsidRDefault="00FD58DE" w:rsidP="00FD58D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contextualSpacing w:val="0"/>
        <w:jc w:val="both"/>
        <w:textAlignment w:val="baseline"/>
        <w:rPr>
          <w:rStyle w:val="Domylnaczcionkaakapitu2"/>
          <w:rFonts w:ascii="Arial Narrow" w:hAnsi="Arial Narrow"/>
        </w:rPr>
      </w:pPr>
      <w:r w:rsidRPr="00F349D0">
        <w:rPr>
          <w:rStyle w:val="Domylnaczcionkaakapitu2"/>
          <w:rFonts w:ascii="Arial Narrow" w:hAnsi="Arial Narrow"/>
        </w:rPr>
        <w:t>zmiana wysokości wynagrodzenia Wykonawcy wymaga zmiany niniejszej umowy w drodze pisemnego aneksu pod rygorem nieważności.</w:t>
      </w:r>
    </w:p>
    <w:p w14:paraId="41445633" w14:textId="77777777" w:rsidR="00FD58DE" w:rsidRPr="00F349D0" w:rsidRDefault="00FD58DE" w:rsidP="00FD58DE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textAlignment w:val="baseline"/>
        <w:rPr>
          <w:rFonts w:ascii="Arial Narrow" w:hAnsi="Arial Narrow"/>
        </w:rPr>
      </w:pPr>
      <w:r w:rsidRPr="00F349D0">
        <w:rPr>
          <w:rFonts w:ascii="Arial Narrow" w:hAnsi="Arial Narrow"/>
        </w:rPr>
        <w:t>W przypadku gdyby wskaźnik, o którym mowa w ust. 6, przestał być dostępny, zastosowanie znajdą inne, najbardziej zbliżone, wskaźniki publikowane przez Prezesa Głównego Urzędu Statystycznego.</w:t>
      </w:r>
    </w:p>
    <w:p w14:paraId="103C2457" w14:textId="61D19B6C" w:rsidR="00FD58DE" w:rsidRPr="00F349D0" w:rsidRDefault="00FD58DE" w:rsidP="00FD58DE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textAlignment w:val="baseline"/>
        <w:rPr>
          <w:rFonts w:ascii="Arial Narrow" w:hAnsi="Arial Narrow"/>
        </w:rPr>
      </w:pPr>
      <w:r w:rsidRPr="00F349D0">
        <w:rPr>
          <w:rFonts w:ascii="Arial Narrow" w:hAnsi="Arial Narrow"/>
        </w:rPr>
        <w:lastRenderedPageBreak/>
        <w:t xml:space="preserve">Wykonawca, którego wynagrodzenie zostało zmienione, zobowiązany jest do zmiany wynagrodzenia przysługującego podwykonawcy, z którym zawarł umowę, w zakresie odpowiadającym zmianom cen materiałów lub kosztów dotyczących zobowiązania podwykonawcy, </w:t>
      </w:r>
      <w:r w:rsidRPr="00F349D0">
        <w:rPr>
          <w:rFonts w:ascii="Arial Narrow" w:hAnsi="Arial Narrow"/>
          <w:lang w:eastAsia="pl-PL"/>
        </w:rPr>
        <w:t>jeżeli łącznie spełnione są następujące warunki:</w:t>
      </w:r>
    </w:p>
    <w:p w14:paraId="317A96BF" w14:textId="77777777" w:rsidR="00FD58DE" w:rsidRPr="00F349D0" w:rsidRDefault="00FD58DE" w:rsidP="00FD58DE">
      <w:pPr>
        <w:pStyle w:val="Akapitzlist"/>
        <w:numPr>
          <w:ilvl w:val="1"/>
          <w:numId w:val="25"/>
        </w:numPr>
        <w:spacing w:after="0" w:line="240" w:lineRule="auto"/>
        <w:rPr>
          <w:rFonts w:ascii="Arial Narrow" w:hAnsi="Arial Narrow"/>
          <w:lang w:eastAsia="pl-PL"/>
        </w:rPr>
      </w:pPr>
      <w:bookmarkStart w:id="0" w:name="mip64559955"/>
      <w:bookmarkEnd w:id="0"/>
      <w:r w:rsidRPr="00F349D0">
        <w:rPr>
          <w:rFonts w:ascii="Arial Narrow" w:hAnsi="Arial Narrow"/>
          <w:lang w:eastAsia="pl-PL"/>
        </w:rPr>
        <w:t xml:space="preserve">przedmiotem umowy są roboty budowlane, dostawy lub usługi; </w:t>
      </w:r>
      <w:bookmarkStart w:id="1" w:name="mip64559956"/>
      <w:bookmarkEnd w:id="1"/>
    </w:p>
    <w:p w14:paraId="13C15FF8" w14:textId="46F5F235" w:rsidR="00FD58DE" w:rsidRPr="00F349D0" w:rsidRDefault="00FD58DE" w:rsidP="00FD58DE">
      <w:pPr>
        <w:pStyle w:val="Akapitzlist"/>
        <w:numPr>
          <w:ilvl w:val="1"/>
          <w:numId w:val="25"/>
        </w:numPr>
        <w:spacing w:after="0" w:line="240" w:lineRule="auto"/>
        <w:rPr>
          <w:rFonts w:ascii="Arial Narrow" w:hAnsi="Arial Narrow"/>
          <w:lang w:eastAsia="pl-PL"/>
        </w:rPr>
      </w:pPr>
      <w:r w:rsidRPr="00F349D0">
        <w:rPr>
          <w:rFonts w:ascii="Arial Narrow" w:hAnsi="Arial Narrow"/>
          <w:lang w:eastAsia="pl-PL"/>
        </w:rPr>
        <w:t>okres obowiązywania umowy przekracza 6 miesięcy.</w:t>
      </w:r>
    </w:p>
    <w:p w14:paraId="6459A668" w14:textId="77777777" w:rsidR="00FD58DE" w:rsidRPr="00FD58DE" w:rsidRDefault="00FD58DE" w:rsidP="00FD58DE">
      <w:pPr>
        <w:pStyle w:val="Akapitzlist"/>
        <w:spacing w:after="0" w:line="240" w:lineRule="auto"/>
        <w:ind w:left="2160"/>
        <w:rPr>
          <w:rFonts w:ascii="Arial Narrow" w:hAnsi="Arial Narrow"/>
          <w:color w:val="FF0000"/>
          <w:lang w:eastAsia="pl-PL"/>
        </w:rPr>
      </w:pPr>
    </w:p>
    <w:p w14:paraId="15379C45" w14:textId="77777777" w:rsidR="00F04F48" w:rsidRPr="00AE647D" w:rsidRDefault="0085264D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7</w:t>
      </w:r>
    </w:p>
    <w:p w14:paraId="1172BE56" w14:textId="77777777" w:rsidR="00F04F48" w:rsidRPr="00AE647D" w:rsidRDefault="00F04F48" w:rsidP="00320A4B">
      <w:pPr>
        <w:numPr>
          <w:ilvl w:val="0"/>
          <w:numId w:val="6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Zamawiający może nałożyć na Wykonawcę kary umowne, które Wykonawca jest zobowiązany zapłacić na rzecz Zamawiającego:</w:t>
      </w:r>
    </w:p>
    <w:p w14:paraId="79FCB6B7" w14:textId="54DDA630" w:rsidR="006621D0" w:rsidRPr="00AE647D" w:rsidRDefault="00F04F48" w:rsidP="00320A4B">
      <w:pPr>
        <w:numPr>
          <w:ilvl w:val="0"/>
          <w:numId w:val="7"/>
        </w:numPr>
        <w:spacing w:after="0"/>
        <w:ind w:left="1078" w:hanging="364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w wysokości </w:t>
      </w:r>
      <w:r w:rsidR="00C96059" w:rsidRPr="00AE647D">
        <w:rPr>
          <w:rFonts w:ascii="Arial Narrow" w:hAnsi="Arial Narrow"/>
        </w:rPr>
        <w:t>10.000,00 zł brutto</w:t>
      </w:r>
      <w:r w:rsidRPr="00AE647D">
        <w:rPr>
          <w:rFonts w:ascii="Arial Narrow" w:hAnsi="Arial Narrow"/>
        </w:rPr>
        <w:t>, w przypadku odstąpienia przez Zamawiającego od umowy z przyczyn leżących po stronie Wykonawcy,</w:t>
      </w:r>
    </w:p>
    <w:p w14:paraId="6EFA83A3" w14:textId="0E9BDC2B" w:rsidR="006621D0" w:rsidRPr="00AE647D" w:rsidRDefault="006621D0" w:rsidP="00320A4B">
      <w:pPr>
        <w:numPr>
          <w:ilvl w:val="0"/>
          <w:numId w:val="7"/>
        </w:numPr>
        <w:spacing w:after="0"/>
        <w:ind w:left="1078" w:hanging="364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 wysokości 100,00 złotych w przypadku stwierdzenia nieprawidłowości w postaci nieopróżnionego kosza lub braku utrz</w:t>
      </w:r>
      <w:r w:rsidR="00993A1B" w:rsidRPr="00AE647D">
        <w:rPr>
          <w:rFonts w:ascii="Arial Narrow" w:hAnsi="Arial Narrow"/>
        </w:rPr>
        <w:t xml:space="preserve">ymania czystości w jego obrębie, po upływie terminu określonego </w:t>
      </w:r>
      <w:r w:rsidR="003F719F" w:rsidRPr="00AE647D">
        <w:rPr>
          <w:rFonts w:ascii="Arial Narrow" w:hAnsi="Arial Narrow"/>
        </w:rPr>
        <w:t>w §4</w:t>
      </w:r>
      <w:r w:rsidR="00E037EF" w:rsidRPr="00AE647D">
        <w:rPr>
          <w:rFonts w:ascii="Arial Narrow" w:hAnsi="Arial Narrow"/>
        </w:rPr>
        <w:t xml:space="preserve"> ust. 9,</w:t>
      </w:r>
      <w:r w:rsidR="00E34A0F" w:rsidRPr="00AE647D">
        <w:rPr>
          <w:rFonts w:ascii="Arial Narrow" w:hAnsi="Arial Narrow"/>
        </w:rPr>
        <w:t xml:space="preserve"> za każdy taki przypadek</w:t>
      </w:r>
      <w:r w:rsidR="000B4935">
        <w:rPr>
          <w:rFonts w:ascii="Arial Narrow" w:hAnsi="Arial Narrow"/>
        </w:rPr>
        <w:t>;</w:t>
      </w:r>
    </w:p>
    <w:p w14:paraId="1B98F97B" w14:textId="77777777" w:rsidR="00E037EF" w:rsidRPr="00AE647D" w:rsidRDefault="00993A1B" w:rsidP="00320A4B">
      <w:pPr>
        <w:numPr>
          <w:ilvl w:val="0"/>
          <w:numId w:val="7"/>
        </w:numPr>
        <w:spacing w:after="0"/>
        <w:ind w:left="1078" w:hanging="364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w wysokości 100,00 złotych </w:t>
      </w:r>
      <w:r w:rsidR="00E037EF" w:rsidRPr="00AE647D">
        <w:rPr>
          <w:rFonts w:ascii="Arial Narrow" w:hAnsi="Arial Narrow"/>
        </w:rPr>
        <w:t>za każdy stwierdzony przypadek nar</w:t>
      </w:r>
      <w:r w:rsidR="003F719F" w:rsidRPr="00AE647D">
        <w:rPr>
          <w:rFonts w:ascii="Arial Narrow" w:hAnsi="Arial Narrow"/>
        </w:rPr>
        <w:t>uszenia terminu określonego w §4</w:t>
      </w:r>
      <w:r w:rsidR="00E037EF" w:rsidRPr="00AE647D">
        <w:rPr>
          <w:rFonts w:ascii="Arial Narrow" w:hAnsi="Arial Narrow"/>
        </w:rPr>
        <w:t xml:space="preserve"> ust. 10,</w:t>
      </w:r>
    </w:p>
    <w:p w14:paraId="56A7A180" w14:textId="77777777" w:rsidR="009034D5" w:rsidRPr="00AE647D" w:rsidRDefault="00FE0FD4" w:rsidP="00320A4B">
      <w:pPr>
        <w:numPr>
          <w:ilvl w:val="0"/>
          <w:numId w:val="7"/>
        </w:numPr>
        <w:spacing w:after="0"/>
        <w:ind w:left="1078" w:hanging="364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 wysokości 500,00</w:t>
      </w:r>
      <w:r w:rsidR="00B70849" w:rsidRPr="00AE647D">
        <w:rPr>
          <w:rFonts w:ascii="Arial Narrow" w:hAnsi="Arial Narrow"/>
        </w:rPr>
        <w:t xml:space="preserve"> </w:t>
      </w:r>
      <w:r w:rsidR="002D7AF0" w:rsidRPr="00AE647D">
        <w:rPr>
          <w:rFonts w:ascii="Arial Narrow" w:hAnsi="Arial Narrow"/>
        </w:rPr>
        <w:t>z</w:t>
      </w:r>
      <w:r w:rsidR="009034D5" w:rsidRPr="00AE647D">
        <w:rPr>
          <w:rFonts w:ascii="Arial Narrow" w:hAnsi="Arial Narrow"/>
        </w:rPr>
        <w:t xml:space="preserve">łotych </w:t>
      </w:r>
      <w:r w:rsidR="002D7AF0" w:rsidRPr="00AE647D">
        <w:rPr>
          <w:rFonts w:ascii="Arial Narrow" w:hAnsi="Arial Narrow"/>
        </w:rPr>
        <w:t xml:space="preserve">za każdy przypadek niespełnienia przez wykonawcę lub podwykonawcę wymogu zatrudnienia na podstawie umowy o pracę osób wykonujących wskazane w </w:t>
      </w:r>
      <w:r w:rsidR="00A22E00" w:rsidRPr="00AE647D">
        <w:rPr>
          <w:rFonts w:ascii="Arial Narrow" w:hAnsi="Arial Narrow"/>
        </w:rPr>
        <w:t>§ 10</w:t>
      </w:r>
      <w:r w:rsidR="00033320" w:rsidRPr="00AE647D">
        <w:rPr>
          <w:rFonts w:ascii="Arial Narrow" w:hAnsi="Arial Narrow"/>
        </w:rPr>
        <w:t xml:space="preserve"> </w:t>
      </w:r>
      <w:r w:rsidR="002D7AF0" w:rsidRPr="00AE647D">
        <w:rPr>
          <w:rFonts w:ascii="Arial Narrow" w:hAnsi="Arial Narrow"/>
        </w:rPr>
        <w:t>ust. 1</w:t>
      </w:r>
      <w:r w:rsidR="00033320" w:rsidRPr="00AE647D">
        <w:rPr>
          <w:rFonts w:ascii="Arial Narrow" w:hAnsi="Arial Narrow"/>
        </w:rPr>
        <w:t xml:space="preserve"> </w:t>
      </w:r>
      <w:r w:rsidR="00D75928" w:rsidRPr="00AE647D">
        <w:rPr>
          <w:rFonts w:ascii="Arial Narrow" w:hAnsi="Arial Narrow"/>
        </w:rPr>
        <w:t>czynności</w:t>
      </w:r>
      <w:r w:rsidR="00AF57CA" w:rsidRPr="00AE647D">
        <w:rPr>
          <w:rFonts w:ascii="Arial Narrow" w:hAnsi="Arial Narrow"/>
        </w:rPr>
        <w:t>.</w:t>
      </w:r>
    </w:p>
    <w:p w14:paraId="77EB7FB7" w14:textId="6F3BD22F" w:rsidR="00F04F48" w:rsidRPr="00AE647D" w:rsidRDefault="00F04F48" w:rsidP="00320A4B">
      <w:pPr>
        <w:numPr>
          <w:ilvl w:val="0"/>
          <w:numId w:val="6"/>
        </w:numPr>
        <w:spacing w:after="0"/>
        <w:ind w:left="56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Zamawiający zastrzega sobie prawo do dochodzenia odszkodowania przewyższającego wysokość zastrzeżonych kar umownych, na zasadach ogólnych uregulowanych w Kodeksie Cywilnym.</w:t>
      </w:r>
    </w:p>
    <w:p w14:paraId="64FB4A09" w14:textId="1B18895F" w:rsidR="00C61CD9" w:rsidRPr="00AE647D" w:rsidRDefault="00C61CD9" w:rsidP="00320A4B">
      <w:pPr>
        <w:numPr>
          <w:ilvl w:val="0"/>
          <w:numId w:val="6"/>
        </w:numPr>
        <w:spacing w:after="0"/>
        <w:ind w:left="56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Maksymalna wysokość kar umownych, których Zamawiający może żądać od Wykonawcy, nie przekroczy 20% wynagrodzenia umownego, </w:t>
      </w:r>
      <w:r w:rsidRPr="00E728B8">
        <w:rPr>
          <w:rFonts w:ascii="Arial Narrow" w:hAnsi="Arial Narrow"/>
        </w:rPr>
        <w:t>określonego w §</w:t>
      </w:r>
      <w:r w:rsidR="00E728B8" w:rsidRPr="00E728B8">
        <w:rPr>
          <w:rFonts w:ascii="Arial Narrow" w:hAnsi="Arial Narrow"/>
        </w:rPr>
        <w:t xml:space="preserve"> 6</w:t>
      </w:r>
      <w:r w:rsidR="00587085">
        <w:rPr>
          <w:rFonts w:ascii="Arial Narrow" w:hAnsi="Arial Narrow"/>
        </w:rPr>
        <w:t xml:space="preserve"> ust. 1 pkt 1</w:t>
      </w:r>
      <w:r w:rsidR="00E728B8" w:rsidRPr="00E728B8">
        <w:rPr>
          <w:rFonts w:ascii="Arial Narrow" w:hAnsi="Arial Narrow"/>
        </w:rPr>
        <w:t>.</w:t>
      </w:r>
    </w:p>
    <w:p w14:paraId="3F797375" w14:textId="4DE53D8D" w:rsidR="0084193A" w:rsidRPr="00AE647D" w:rsidRDefault="0062728D" w:rsidP="00320A4B">
      <w:pPr>
        <w:numPr>
          <w:ilvl w:val="0"/>
          <w:numId w:val="6"/>
        </w:numPr>
        <w:spacing w:after="0"/>
        <w:ind w:left="567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Wykonawca zapłaci Zamawiającemu karę umowną w terminie 10 dni od daty wystąpienia przez Zamawiającego z żądaniem zapłacenia kary. W razie opóźnienia w zapłacie Zamawiający może potrącić należną mu karę z dowolnej należności przysługującej Wykonawcy względem Zamawiającego, na co Wykonawca wyraża nieodwołalną zgodę.</w:t>
      </w:r>
    </w:p>
    <w:p w14:paraId="314F2EF7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§ </w:t>
      </w:r>
      <w:r w:rsidR="0085264D" w:rsidRPr="00AE647D">
        <w:rPr>
          <w:rFonts w:ascii="Arial Narrow" w:hAnsi="Arial Narrow"/>
        </w:rPr>
        <w:t>8</w:t>
      </w:r>
    </w:p>
    <w:p w14:paraId="5DCB00C4" w14:textId="7767EF7B" w:rsidR="008A338A" w:rsidRPr="00AE647D" w:rsidRDefault="009C1F3C" w:rsidP="00AE647D">
      <w:pPr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Zamawiający przewiduje udzielenie zamówień, o których mowa w art. </w:t>
      </w:r>
      <w:r w:rsidR="00C61CD9" w:rsidRPr="00AE647D">
        <w:rPr>
          <w:rFonts w:ascii="Arial Narrow" w:hAnsi="Arial Narrow"/>
        </w:rPr>
        <w:t xml:space="preserve">214 ust. 1 pkt 7 </w:t>
      </w:r>
      <w:proofErr w:type="spellStart"/>
      <w:r w:rsidRPr="00AE647D">
        <w:rPr>
          <w:rFonts w:ascii="Arial Narrow" w:hAnsi="Arial Narrow"/>
        </w:rPr>
        <w:t>Pzp</w:t>
      </w:r>
      <w:proofErr w:type="spellEnd"/>
      <w:r w:rsidRPr="00AE647D">
        <w:rPr>
          <w:rFonts w:ascii="Arial Narrow" w:hAnsi="Arial Narrow"/>
        </w:rPr>
        <w:t xml:space="preserve">, w wysokości nie większej niż 5% wartości zamówienia.  Będą one polegać na powtórzeniu podobnych do przedmiotu zamówienia usług, tj. w przypadku wystąpienia katastrof naturalnych lub nieprzewidzianych wydarzeń Wykonawca zapewni dodatkowe kontenery KP-6, ustawi je w miejscu wskazanym przez Zamawiającego i wykona usługę odbioru odpadów z tych kontenerów. </w:t>
      </w:r>
      <w:r w:rsidR="00DD2220">
        <w:rPr>
          <w:rFonts w:ascii="Arial Narrow" w:hAnsi="Arial Narrow"/>
        </w:rPr>
        <w:t>Zamówienia zostanie udzielone na podstawie odrębnej umowy.</w:t>
      </w:r>
    </w:p>
    <w:p w14:paraId="4FE94987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§ </w:t>
      </w:r>
      <w:r w:rsidR="0085264D" w:rsidRPr="00AE647D">
        <w:rPr>
          <w:rFonts w:ascii="Arial Narrow" w:hAnsi="Arial Narrow"/>
        </w:rPr>
        <w:t>9</w:t>
      </w:r>
    </w:p>
    <w:p w14:paraId="2C068036" w14:textId="77777777" w:rsidR="00C61CD9" w:rsidRPr="00AE647D" w:rsidRDefault="00C61CD9" w:rsidP="00320A4B">
      <w:pPr>
        <w:pStyle w:val="Bezodstpw1"/>
        <w:numPr>
          <w:ilvl w:val="0"/>
          <w:numId w:val="15"/>
        </w:numPr>
        <w:spacing w:line="276" w:lineRule="auto"/>
        <w:ind w:left="709" w:right="92" w:hanging="283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>Zamawiający może odstąpić od umowy:</w:t>
      </w:r>
    </w:p>
    <w:p w14:paraId="107156B6" w14:textId="77777777" w:rsidR="00C61CD9" w:rsidRPr="00AE647D" w:rsidRDefault="00C61CD9" w:rsidP="00320A4B">
      <w:pPr>
        <w:pStyle w:val="Bezodstpw1"/>
        <w:numPr>
          <w:ilvl w:val="0"/>
          <w:numId w:val="16"/>
        </w:numPr>
        <w:spacing w:line="276" w:lineRule="auto"/>
        <w:ind w:left="1417" w:right="91" w:hanging="425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AE2A7CC" w14:textId="0CE3D0F3" w:rsidR="00C61CD9" w:rsidRPr="00AE647D" w:rsidRDefault="00C61CD9" w:rsidP="00320A4B">
      <w:pPr>
        <w:pStyle w:val="Bezodstpw1"/>
        <w:numPr>
          <w:ilvl w:val="0"/>
          <w:numId w:val="16"/>
        </w:numPr>
        <w:spacing w:line="276" w:lineRule="auto"/>
        <w:ind w:left="1418" w:right="92" w:hanging="425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>w terminie 30 dni od dnia powzięcia wiadomości o istotnym naruszeniu postanowień umowy;</w:t>
      </w:r>
    </w:p>
    <w:p w14:paraId="26C357C6" w14:textId="0389071D" w:rsidR="00C61CD9" w:rsidRPr="00AE647D" w:rsidRDefault="00C61CD9" w:rsidP="00320A4B">
      <w:pPr>
        <w:pStyle w:val="Bezodstpw1"/>
        <w:numPr>
          <w:ilvl w:val="0"/>
          <w:numId w:val="16"/>
        </w:numPr>
        <w:spacing w:line="276" w:lineRule="auto"/>
        <w:ind w:left="1418" w:right="92" w:hanging="425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>w terminie 14 dni od dnia powzięcia wiadomości, jeżeli zachodzi co najmniej jedna z następujących okoliczności:</w:t>
      </w:r>
    </w:p>
    <w:p w14:paraId="2F0B0280" w14:textId="77777777" w:rsidR="00C61CD9" w:rsidRPr="00AE647D" w:rsidRDefault="00C61CD9" w:rsidP="00320A4B">
      <w:pPr>
        <w:pStyle w:val="Bezodstpw1"/>
        <w:numPr>
          <w:ilvl w:val="0"/>
          <w:numId w:val="17"/>
        </w:numPr>
        <w:spacing w:line="276" w:lineRule="auto"/>
        <w:ind w:left="1843" w:right="92" w:hanging="284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 xml:space="preserve">dokonano zmiany umowy z naruszeniem art. 454 i art. 455 ustawy </w:t>
      </w:r>
      <w:proofErr w:type="spellStart"/>
      <w:r w:rsidRPr="00AE647D">
        <w:rPr>
          <w:rFonts w:ascii="Arial Narrow" w:hAnsi="Arial Narrow" w:cs="Calibri"/>
          <w:sz w:val="22"/>
          <w:szCs w:val="22"/>
        </w:rPr>
        <w:t>Pzp</w:t>
      </w:r>
      <w:proofErr w:type="spellEnd"/>
      <w:r w:rsidRPr="00AE647D">
        <w:rPr>
          <w:rFonts w:ascii="Arial Narrow" w:hAnsi="Arial Narrow" w:cs="Calibri"/>
          <w:sz w:val="22"/>
          <w:szCs w:val="22"/>
        </w:rPr>
        <w:t>,</w:t>
      </w:r>
    </w:p>
    <w:p w14:paraId="546BAB7C" w14:textId="77777777" w:rsidR="00C61CD9" w:rsidRPr="00AE647D" w:rsidRDefault="00C61CD9" w:rsidP="00320A4B">
      <w:pPr>
        <w:pStyle w:val="Bezodstpw1"/>
        <w:numPr>
          <w:ilvl w:val="0"/>
          <w:numId w:val="17"/>
        </w:numPr>
        <w:spacing w:line="276" w:lineRule="auto"/>
        <w:ind w:left="1843" w:right="92" w:hanging="284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AE647D">
        <w:rPr>
          <w:rFonts w:ascii="Arial Narrow" w:hAnsi="Arial Narrow" w:cs="Calibri"/>
          <w:sz w:val="22"/>
          <w:szCs w:val="22"/>
        </w:rPr>
        <w:t>Pzp</w:t>
      </w:r>
      <w:proofErr w:type="spellEnd"/>
      <w:r w:rsidRPr="00AE647D">
        <w:rPr>
          <w:rFonts w:ascii="Arial Narrow" w:hAnsi="Arial Narrow" w:cs="Calibri"/>
          <w:sz w:val="22"/>
          <w:szCs w:val="22"/>
        </w:rPr>
        <w:t>,</w:t>
      </w:r>
    </w:p>
    <w:p w14:paraId="419E9CB9" w14:textId="77777777" w:rsidR="00C61CD9" w:rsidRPr="00AE647D" w:rsidRDefault="00C61CD9" w:rsidP="00320A4B">
      <w:pPr>
        <w:pStyle w:val="Bezodstpw1"/>
        <w:numPr>
          <w:ilvl w:val="0"/>
          <w:numId w:val="17"/>
        </w:numPr>
        <w:spacing w:line="276" w:lineRule="auto"/>
        <w:ind w:left="1843" w:right="92" w:hanging="284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lastRenderedPageBreak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CEF3587" w14:textId="77777777" w:rsidR="00C61CD9" w:rsidRPr="00AE647D" w:rsidRDefault="00C61CD9" w:rsidP="00320A4B">
      <w:pPr>
        <w:pStyle w:val="Bezodstpw1"/>
        <w:numPr>
          <w:ilvl w:val="0"/>
          <w:numId w:val="18"/>
        </w:numPr>
        <w:spacing w:line="276" w:lineRule="auto"/>
        <w:ind w:left="851" w:right="92" w:hanging="284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>W przypadku, o którym mowa w ust. 1 pkt 3 lit. a, zamawiający odstępuje od umowy w części, której zmiana dotyczy.</w:t>
      </w:r>
    </w:p>
    <w:p w14:paraId="00D20728" w14:textId="77777777" w:rsidR="008279ED" w:rsidRPr="00AE647D" w:rsidRDefault="00C61CD9" w:rsidP="00320A4B">
      <w:pPr>
        <w:pStyle w:val="Bezodstpw1"/>
        <w:numPr>
          <w:ilvl w:val="0"/>
          <w:numId w:val="18"/>
        </w:numPr>
        <w:spacing w:line="276" w:lineRule="auto"/>
        <w:ind w:left="851" w:right="92" w:hanging="284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 w:cs="Calibri"/>
          <w:sz w:val="22"/>
          <w:szCs w:val="22"/>
        </w:rPr>
        <w:t>W przypadkach, o których mowa w ust. 1, wykonawca może żądać wyłącznie wynagrodzenia należnego z tytułu wykonania części umowy.</w:t>
      </w:r>
    </w:p>
    <w:p w14:paraId="77F1DD6C" w14:textId="6DF26002" w:rsidR="00F04F48" w:rsidRPr="00AE647D" w:rsidRDefault="00F04F48" w:rsidP="00320A4B">
      <w:pPr>
        <w:pStyle w:val="Bezodstpw1"/>
        <w:numPr>
          <w:ilvl w:val="0"/>
          <w:numId w:val="18"/>
        </w:numPr>
        <w:spacing w:line="276" w:lineRule="auto"/>
        <w:ind w:left="851" w:right="92" w:hanging="284"/>
        <w:jc w:val="both"/>
        <w:rPr>
          <w:rFonts w:ascii="Arial Narrow" w:hAnsi="Arial Narrow" w:cs="Calibri"/>
          <w:sz w:val="22"/>
          <w:szCs w:val="22"/>
        </w:rPr>
      </w:pPr>
      <w:r w:rsidRPr="00AE647D">
        <w:rPr>
          <w:rFonts w:ascii="Arial Narrow" w:hAnsi="Arial Narrow"/>
          <w:sz w:val="22"/>
          <w:szCs w:val="22"/>
        </w:rPr>
        <w:t xml:space="preserve">Istotne naruszenia umowy, o których mowa w ust. </w:t>
      </w:r>
      <w:r w:rsidR="008279ED" w:rsidRPr="00AE647D">
        <w:rPr>
          <w:rFonts w:ascii="Arial Narrow" w:hAnsi="Arial Narrow"/>
          <w:sz w:val="22"/>
          <w:szCs w:val="22"/>
        </w:rPr>
        <w:t>1 pkt 2</w:t>
      </w:r>
      <w:r w:rsidRPr="00AE647D">
        <w:rPr>
          <w:rFonts w:ascii="Arial Narrow" w:hAnsi="Arial Narrow"/>
          <w:sz w:val="22"/>
          <w:szCs w:val="22"/>
        </w:rPr>
        <w:t xml:space="preserve"> obejmują w szczególności przypadki:</w:t>
      </w:r>
    </w:p>
    <w:p w14:paraId="14C862DC" w14:textId="77777777" w:rsidR="00F04F48" w:rsidRPr="00AE647D" w:rsidRDefault="00F04F48" w:rsidP="00320A4B">
      <w:pPr>
        <w:numPr>
          <w:ilvl w:val="0"/>
          <w:numId w:val="8"/>
        </w:numPr>
        <w:tabs>
          <w:tab w:val="left" w:pos="1134"/>
        </w:tabs>
        <w:spacing w:after="0"/>
        <w:ind w:left="1134" w:hanging="283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utratę przez Wykonawcę prawa do wykonywania działalności będącej przedmiotem niniejszej umowy, </w:t>
      </w:r>
    </w:p>
    <w:p w14:paraId="668557AE" w14:textId="77777777" w:rsidR="00F04F48" w:rsidRPr="00AE647D" w:rsidRDefault="00F04F48" w:rsidP="00320A4B">
      <w:pPr>
        <w:numPr>
          <w:ilvl w:val="0"/>
          <w:numId w:val="8"/>
        </w:numPr>
        <w:tabs>
          <w:tab w:val="left" w:pos="1134"/>
        </w:tabs>
        <w:spacing w:after="0"/>
        <w:ind w:left="1134" w:hanging="283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nierozpoczęcie wykonywania przedmiotu umowy bez uzasadnionej przyczyny pomimo wezwania Zamawiającego,</w:t>
      </w:r>
    </w:p>
    <w:p w14:paraId="24818C2C" w14:textId="77777777" w:rsidR="00F04F48" w:rsidRPr="00AE647D" w:rsidRDefault="00F04F48" w:rsidP="00320A4B">
      <w:pPr>
        <w:numPr>
          <w:ilvl w:val="0"/>
          <w:numId w:val="8"/>
        </w:numPr>
        <w:tabs>
          <w:tab w:val="left" w:pos="1134"/>
        </w:tabs>
        <w:spacing w:after="0"/>
        <w:ind w:left="1134" w:hanging="283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przerwanie wykonywania przedmiotu umowy na okres dłuższy niż 24 godziny,</w:t>
      </w:r>
    </w:p>
    <w:p w14:paraId="18EB4549" w14:textId="6E178F1B" w:rsidR="00F04F48" w:rsidRPr="00AE647D" w:rsidRDefault="00F04F48" w:rsidP="00320A4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Warunkiem odstąpienia przez Zamawiającego od umowy w przypadkach opisanych </w:t>
      </w:r>
      <w:r w:rsidRPr="00AE647D">
        <w:rPr>
          <w:rFonts w:ascii="Arial Narrow" w:hAnsi="Arial Narrow"/>
        </w:rPr>
        <w:br/>
        <w:t xml:space="preserve">w ust. </w:t>
      </w:r>
      <w:r w:rsidR="008279ED" w:rsidRPr="00AE647D">
        <w:rPr>
          <w:rFonts w:ascii="Arial Narrow" w:hAnsi="Arial Narrow"/>
        </w:rPr>
        <w:t>1</w:t>
      </w:r>
      <w:r w:rsidRPr="00AE647D">
        <w:rPr>
          <w:rFonts w:ascii="Arial Narrow" w:hAnsi="Arial Narrow"/>
        </w:rPr>
        <w:t xml:space="preserve"> jest uprzednie pisemne wezwanie Wykonawcy do wykonywania swoich obowiązków oraz wyzna</w:t>
      </w:r>
      <w:r w:rsidR="009D23D9" w:rsidRPr="00AE647D">
        <w:rPr>
          <w:rFonts w:ascii="Arial Narrow" w:hAnsi="Arial Narrow"/>
        </w:rPr>
        <w:t>czenie w tym celu dodatkowego 1-</w:t>
      </w:r>
      <w:r w:rsidRPr="00AE647D">
        <w:rPr>
          <w:rFonts w:ascii="Arial Narrow" w:hAnsi="Arial Narrow"/>
        </w:rPr>
        <w:t>dniowego terminu.</w:t>
      </w:r>
    </w:p>
    <w:p w14:paraId="331B4702" w14:textId="39B4415F" w:rsidR="00F04F48" w:rsidRPr="00AE647D" w:rsidRDefault="00F04F48" w:rsidP="00320A4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Oświadczenie o odstąpieniu od umowy powinno nastąpić w formie pisemnej pod rygorem nieważności takiego oświadczenia i musi zawierać uzasadnienie. Oświadczenie o odstąpieniu może zostać złożone przez cały okres wykonywania umowy.</w:t>
      </w:r>
    </w:p>
    <w:p w14:paraId="387FE19B" w14:textId="77777777" w:rsidR="00F04F48" w:rsidRPr="00AE647D" w:rsidRDefault="00F04F48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§ </w:t>
      </w:r>
      <w:r w:rsidR="0085264D" w:rsidRPr="00AE647D">
        <w:rPr>
          <w:rFonts w:ascii="Arial Narrow" w:hAnsi="Arial Narrow"/>
        </w:rPr>
        <w:t>10</w:t>
      </w:r>
    </w:p>
    <w:p w14:paraId="5DC69918" w14:textId="74363784" w:rsidR="008279ED" w:rsidRPr="00AE647D" w:rsidRDefault="008279ED" w:rsidP="00A369A6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Zamawiający informuje, że zgodnie z art. 95 ust. 1  ustawy PZP wymaga zatrudnienia przez wykonawcę lub podwykonawcę na podstawie umowy o pracę osób wykonujących czynności w zakresie realizacji zamówienia w rozumieniu przepisów ustawy z dnia 26 czerwca 1974 r. – Kodeks pracy (</w:t>
      </w:r>
      <w:r w:rsidR="00A369A6" w:rsidRPr="00A369A6">
        <w:rPr>
          <w:rFonts w:ascii="Arial Narrow" w:hAnsi="Arial Narrow" w:cs="Calibri"/>
        </w:rPr>
        <w:t>Dz.U. 2023 poz. 1465</w:t>
      </w:r>
      <w:r w:rsidRPr="00AE647D">
        <w:rPr>
          <w:rFonts w:ascii="Arial Narrow" w:hAnsi="Arial Narrow" w:cs="Calibri"/>
        </w:rPr>
        <w:t>).</w:t>
      </w:r>
    </w:p>
    <w:p w14:paraId="26EC2455" w14:textId="5D066AA6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 xml:space="preserve">Stosownie do treści art. 95 ust.1 ustawy PZP Zamawiający wymaga zatrudnienia na podstawie umowy o pracę przez wykonawcę lub podwykonawcę osób wykonujących wskazane poniżej czynności w trakcie realizacji zamówienia:  </w:t>
      </w:r>
    </w:p>
    <w:p w14:paraId="66825B82" w14:textId="3A778582" w:rsidR="008279ED" w:rsidRPr="00AE647D" w:rsidRDefault="008279ED" w:rsidP="00320A4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Opróżnianie koszy (ładowacz nieczystości stałych)</w:t>
      </w:r>
    </w:p>
    <w:p w14:paraId="5A363DB7" w14:textId="44542443" w:rsidR="008279ED" w:rsidRPr="00AE647D" w:rsidRDefault="008279ED" w:rsidP="00320A4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Kierowanie pojazdem</w:t>
      </w:r>
    </w:p>
    <w:p w14:paraId="4C3A98F6" w14:textId="77777777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Wykonawca, na żądanie Zamawiającego,  przedkłada  Zamawiającemu  wykaz pracowników, którzy wykonywać będą czynności określone przez Zamawiającego. Wykaz zawiera:</w:t>
      </w:r>
    </w:p>
    <w:p w14:paraId="7F0AE52A" w14:textId="77777777" w:rsidR="008279ED" w:rsidRPr="00AE647D" w:rsidRDefault="008279ED" w:rsidP="00320A4B">
      <w:pPr>
        <w:numPr>
          <w:ilvl w:val="0"/>
          <w:numId w:val="20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imię i nazwisko pracownika wykonującego określony rodzaj czynności,</w:t>
      </w:r>
    </w:p>
    <w:p w14:paraId="60066741" w14:textId="77777777" w:rsidR="008279ED" w:rsidRPr="00AE647D" w:rsidRDefault="008279ED" w:rsidP="00320A4B">
      <w:pPr>
        <w:numPr>
          <w:ilvl w:val="0"/>
          <w:numId w:val="20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rodzaj wykonywanych czynności,</w:t>
      </w:r>
    </w:p>
    <w:p w14:paraId="70B41123" w14:textId="77777777" w:rsidR="008279ED" w:rsidRPr="00AE647D" w:rsidRDefault="008279ED" w:rsidP="00320A4B">
      <w:pPr>
        <w:numPr>
          <w:ilvl w:val="0"/>
          <w:numId w:val="20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okres, w którym planowane jest wykonywanie pracy przez tych pracowników,</w:t>
      </w:r>
    </w:p>
    <w:p w14:paraId="47025477" w14:textId="77777777" w:rsidR="008279ED" w:rsidRPr="00AE647D" w:rsidRDefault="008279ED" w:rsidP="00320A4B">
      <w:pPr>
        <w:numPr>
          <w:ilvl w:val="0"/>
          <w:numId w:val="20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wymiary etatów, na których zatrudnieni są pracownicy.</w:t>
      </w:r>
    </w:p>
    <w:p w14:paraId="3F6F30AC" w14:textId="79E9427B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</w:t>
      </w:r>
    </w:p>
    <w:p w14:paraId="27AB0F5A" w14:textId="77777777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 xml:space="preserve">Zamawiający uprawniony jest w szczególności do:  </w:t>
      </w:r>
    </w:p>
    <w:p w14:paraId="6878B381" w14:textId="77777777" w:rsidR="008279ED" w:rsidRPr="00AE647D" w:rsidRDefault="008279ED" w:rsidP="00320A4B">
      <w:pPr>
        <w:numPr>
          <w:ilvl w:val="0"/>
          <w:numId w:val="21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żądania oświadczeń i dokumentów w zakresie potwierdzenia spełniania ww. wymogów i dokonywania ich oceny,</w:t>
      </w:r>
    </w:p>
    <w:p w14:paraId="798B4476" w14:textId="77777777" w:rsidR="008279ED" w:rsidRPr="00AE647D" w:rsidRDefault="008279ED" w:rsidP="00320A4B">
      <w:pPr>
        <w:numPr>
          <w:ilvl w:val="0"/>
          <w:numId w:val="21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żądania  wyjaśnień  w  przypadku  wątpliwości  w  zakresie  potwierdzenia  spełniania  ww. wymogów,</w:t>
      </w:r>
    </w:p>
    <w:p w14:paraId="6ECE5295" w14:textId="77777777" w:rsidR="008279ED" w:rsidRPr="00AE647D" w:rsidRDefault="008279ED" w:rsidP="00320A4B">
      <w:pPr>
        <w:numPr>
          <w:ilvl w:val="0"/>
          <w:numId w:val="21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przeprowadzania kontroli na miejscu wykonywania świadczenia.</w:t>
      </w:r>
    </w:p>
    <w:p w14:paraId="7C4317BC" w14:textId="78E27800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lastRenderedPageBreak/>
        <w:t xml:space="preserve">W trakcie realizacji zamówienia na każde wezwanie Zamawiającego, w wyznaczonym w tym wezwaniu  terminie,  Wykonawca  przedłoży  Zamawiającemu  wskazane  poniżej  dowody w   celu potwierdzenia spełnienia wymogu zatrudnienia na podstawie umowy o pracę przez Wykonawcę lub Podwykonawcę  osób  wykonujących  wskazane  w  ust. </w:t>
      </w:r>
      <w:r w:rsidR="00AE647D" w:rsidRPr="00AE647D">
        <w:rPr>
          <w:rFonts w:ascii="Arial Narrow" w:hAnsi="Arial Narrow" w:cs="Calibri"/>
        </w:rPr>
        <w:t>2</w:t>
      </w:r>
      <w:r w:rsidRPr="00AE647D">
        <w:rPr>
          <w:rFonts w:ascii="Arial Narrow" w:hAnsi="Arial Narrow" w:cs="Calibri"/>
        </w:rPr>
        <w:t xml:space="preserve">  czynności  w  trakcie  realizacji zamówienia:</w:t>
      </w:r>
    </w:p>
    <w:p w14:paraId="34F28002" w14:textId="77777777" w:rsidR="008279ED" w:rsidRPr="00AE647D" w:rsidRDefault="008279ED" w:rsidP="00320A4B">
      <w:pPr>
        <w:numPr>
          <w:ilvl w:val="0"/>
          <w:numId w:val="22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oświadczenia zatrudnionego pracownika,</w:t>
      </w:r>
    </w:p>
    <w:p w14:paraId="5625982E" w14:textId="77777777" w:rsidR="008279ED" w:rsidRPr="00AE647D" w:rsidRDefault="008279ED" w:rsidP="00320A4B">
      <w:pPr>
        <w:numPr>
          <w:ilvl w:val="0"/>
          <w:numId w:val="22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oświadczenia Wykonawcy lub Podwykonawcy o zatrudnieniu pracownika na podstawie umowy o pracę,</w:t>
      </w:r>
    </w:p>
    <w:p w14:paraId="7B4BF32D" w14:textId="77777777" w:rsidR="008279ED" w:rsidRPr="00AE647D" w:rsidRDefault="008279ED" w:rsidP="00320A4B">
      <w:pPr>
        <w:numPr>
          <w:ilvl w:val="0"/>
          <w:numId w:val="22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poświadczonej za zgodność z oryginałem kopii umowy zatrudnionego pracownika,</w:t>
      </w:r>
    </w:p>
    <w:p w14:paraId="2BBCF6B7" w14:textId="77777777" w:rsidR="008279ED" w:rsidRPr="00AE647D" w:rsidRDefault="008279ED" w:rsidP="00320A4B">
      <w:pPr>
        <w:numPr>
          <w:ilvl w:val="0"/>
          <w:numId w:val="22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innych dokumentów</w:t>
      </w:r>
    </w:p>
    <w:p w14:paraId="0B519D94" w14:textId="77777777" w:rsidR="008279ED" w:rsidRPr="00AE647D" w:rsidRDefault="008279ED" w:rsidP="00AE647D">
      <w:pPr>
        <w:spacing w:after="0"/>
        <w:ind w:left="1287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516FB19" w14:textId="5DA94BC3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 xml:space="preserve">Z tytułu  niespełnienia  przez  Wykonawcę  lub  Podwykonawcę  wymogu  zatrudnienia  na podstawie umowy o pracę osób wykonujących wskazane w ust. </w:t>
      </w:r>
      <w:r w:rsidR="00AE647D" w:rsidRPr="00AE647D">
        <w:rPr>
          <w:rFonts w:ascii="Arial Narrow" w:hAnsi="Arial Narrow" w:cs="Calibri"/>
        </w:rPr>
        <w:t>2</w:t>
      </w:r>
      <w:r w:rsidRPr="00AE647D">
        <w:rPr>
          <w:rFonts w:ascii="Arial Narrow" w:hAnsi="Arial Narrow" w:cs="Calibri"/>
        </w:rPr>
        <w:t xml:space="preserve"> czynności, Zamawiający przewiduje sankcję w postaci obowiązku zapłaty przez Wykonawcę kary umownej</w:t>
      </w:r>
      <w:r w:rsidR="00AE647D" w:rsidRPr="00AE647D">
        <w:rPr>
          <w:rFonts w:ascii="Arial Narrow" w:hAnsi="Arial Narrow" w:cs="Calibri"/>
        </w:rPr>
        <w:t>.</w:t>
      </w:r>
    </w:p>
    <w:p w14:paraId="6DABE118" w14:textId="689A0A68" w:rsidR="008279ED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 xml:space="preserve">Niezłożenie przez Wykonawcę w wyznaczonym przez zamawiającego terminie żądanych przez Zamawiającego dowodów w celu potwierdzenia spełnienia przez Wykonawcę lub Podwykonawcę wymogu zatrudnienia na podstawie umowy  o  pracę  traktowane  będzie  jako  niespełnienie  przez  Wykonawcę  lub  Podwykonawcę wymogu zatrudnienia na podstawie umowy o pracę osób wykonujących wskazane w ust. </w:t>
      </w:r>
      <w:r w:rsidR="00AE647D" w:rsidRPr="00AE647D">
        <w:rPr>
          <w:rFonts w:ascii="Arial Narrow" w:hAnsi="Arial Narrow" w:cs="Calibri"/>
        </w:rPr>
        <w:t>2</w:t>
      </w:r>
      <w:r w:rsidRPr="00AE647D">
        <w:rPr>
          <w:rFonts w:ascii="Arial Narrow" w:hAnsi="Arial Narrow" w:cs="Calibri"/>
        </w:rPr>
        <w:t xml:space="preserve"> czynności.  </w:t>
      </w:r>
    </w:p>
    <w:p w14:paraId="15277404" w14:textId="62340CC6" w:rsidR="00F04F48" w:rsidRPr="00AE647D" w:rsidRDefault="008279ED" w:rsidP="00320A4B">
      <w:pPr>
        <w:numPr>
          <w:ilvl w:val="0"/>
          <w:numId w:val="19"/>
        </w:numPr>
        <w:suppressAutoHyphens/>
        <w:spacing w:after="0"/>
        <w:jc w:val="both"/>
        <w:rPr>
          <w:rFonts w:ascii="Arial Narrow" w:hAnsi="Arial Narrow" w:cs="Calibri"/>
        </w:rPr>
      </w:pPr>
      <w:r w:rsidRPr="00AE647D">
        <w:rPr>
          <w:rFonts w:ascii="Arial Narrow" w:hAnsi="Arial Narrow" w:cs="Calibr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1DAE1FF" w14:textId="77777777" w:rsidR="00AE647D" w:rsidRPr="00AE647D" w:rsidRDefault="00AE647D" w:rsidP="00AE647D">
      <w:pPr>
        <w:suppressAutoHyphens/>
        <w:spacing w:after="0"/>
        <w:ind w:left="567"/>
        <w:jc w:val="both"/>
        <w:rPr>
          <w:rFonts w:ascii="Arial Narrow" w:hAnsi="Arial Narrow" w:cs="Calibri"/>
        </w:rPr>
      </w:pPr>
    </w:p>
    <w:p w14:paraId="259A6BD6" w14:textId="77777777" w:rsidR="00F04F48" w:rsidRPr="00AE647D" w:rsidRDefault="00DA5FEF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§ </w:t>
      </w:r>
      <w:r w:rsidR="0085264D" w:rsidRPr="00AE647D">
        <w:rPr>
          <w:rFonts w:ascii="Arial Narrow" w:hAnsi="Arial Narrow"/>
        </w:rPr>
        <w:t>11</w:t>
      </w:r>
    </w:p>
    <w:p w14:paraId="3027B4EE" w14:textId="77777777" w:rsidR="00F04F48" w:rsidRPr="00AE647D" w:rsidRDefault="00F04F48" w:rsidP="00320A4B">
      <w:pPr>
        <w:numPr>
          <w:ilvl w:val="0"/>
          <w:numId w:val="9"/>
        </w:numPr>
        <w:spacing w:after="0"/>
        <w:ind w:left="426"/>
        <w:jc w:val="both"/>
        <w:rPr>
          <w:rFonts w:ascii="Arial Narrow" w:eastAsia="Times New Roman" w:hAnsi="Arial Narrow"/>
          <w:lang w:eastAsia="pl-PL"/>
        </w:rPr>
      </w:pPr>
      <w:r w:rsidRPr="00AE647D">
        <w:rPr>
          <w:rFonts w:ascii="Arial Narrow" w:eastAsia="Times New Roman" w:hAnsi="Arial Narrow"/>
          <w:lang w:eastAsia="pl-PL"/>
        </w:rPr>
        <w:t>Wszelkie zmiany i uzupełnienia niniejszej umowy wymagają formy pisemnej pod rygorem nieważności.</w:t>
      </w:r>
    </w:p>
    <w:p w14:paraId="16501277" w14:textId="792C7F39" w:rsidR="00C4667B" w:rsidRPr="00AE647D" w:rsidRDefault="00C4667B" w:rsidP="00320A4B">
      <w:pPr>
        <w:numPr>
          <w:ilvl w:val="0"/>
          <w:numId w:val="9"/>
        </w:numPr>
        <w:spacing w:after="0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AE647D">
        <w:rPr>
          <w:rFonts w:ascii="Arial Narrow" w:eastAsia="Times New Roman" w:hAnsi="Arial Narrow"/>
          <w:lang w:eastAsia="pl-PL"/>
        </w:rPr>
        <w:t xml:space="preserve"> Zamawiający przewiduje zmiany postanowień zawartej umowy w stosunku do treści oferty w następujących przypadkach:</w:t>
      </w:r>
    </w:p>
    <w:p w14:paraId="18E10DEA" w14:textId="77777777" w:rsidR="00E93FE3" w:rsidRPr="00AE647D" w:rsidRDefault="00E93FE3" w:rsidP="00320A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dopuszczalna jest zmiana umowy polegająca na zmianie wynagrodzenia za przedmiot zamówienia</w:t>
      </w:r>
      <w:r w:rsidR="006B56A6" w:rsidRPr="00AE647D">
        <w:rPr>
          <w:rFonts w:ascii="Arial Narrow" w:hAnsi="Arial Narrow"/>
        </w:rPr>
        <w:t xml:space="preserve"> </w:t>
      </w:r>
      <w:r w:rsidRPr="00AE647D">
        <w:rPr>
          <w:rFonts w:ascii="Arial Narrow" w:hAnsi="Arial Narrow"/>
        </w:rPr>
        <w:t>w przypadku gdy ulegną zmianie powszechnie obowiązujące przepisy w zakresie wysokości stawki podatku VAT na przedmiot usługi,</w:t>
      </w:r>
    </w:p>
    <w:p w14:paraId="0CDF83B5" w14:textId="77777777" w:rsidR="00E93FE3" w:rsidRPr="00AE647D" w:rsidRDefault="00E93FE3" w:rsidP="00320A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dopuszczalna jest zmiana umowy polegająca na zmianie danych Wykonawcy bez zmian samego Wykonawcy (np. zmiana siedziby, adresu, nazwy), w przypadku zmiany przez Wykonawcę danych,</w:t>
      </w:r>
    </w:p>
    <w:p w14:paraId="75CC64FB" w14:textId="77777777" w:rsidR="00E93FE3" w:rsidRPr="00AE647D" w:rsidRDefault="00E93FE3" w:rsidP="00320A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dopuszczalne są zmiany postanowień umowy, które wynikają ze zmiany obowiązujących przepisów, jeżeli konieczne będzie dostosowanie postanowień umowy do nowego stanu prawnego,</w:t>
      </w:r>
    </w:p>
    <w:p w14:paraId="3D4AF429" w14:textId="77777777" w:rsidR="00E93FE3" w:rsidRPr="00AE647D" w:rsidRDefault="00E93FE3" w:rsidP="00320A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dopuszczalna jest zmiana numeru rachunku bankowego wykonawcy, podanego </w:t>
      </w:r>
      <w:r w:rsidRPr="00AE647D">
        <w:rPr>
          <w:rFonts w:ascii="Arial Narrow" w:hAnsi="Arial Narrow"/>
        </w:rPr>
        <w:br/>
        <w:t>w umowie, w przypadku zmiany rachunku bankowego wykonawcy, na który następować ma zapłata wynagrodzenia za wykonanie przedmiotu niniejszego zamówienia.</w:t>
      </w:r>
    </w:p>
    <w:p w14:paraId="7F858FD9" w14:textId="77777777" w:rsidR="00E93FE3" w:rsidRPr="00AE647D" w:rsidRDefault="00E93FE3" w:rsidP="00320A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dopuszczalna jest zmiana pojazdów jakimi dysponuje Wykonawca w przypadku wygaśnięcia tytułu prawnego do wykorzystywania przez Wykonawcę do takich pojazdów pod warunkiem, że nowe pojazdy spełniać będą wymogi określone w umowie.</w:t>
      </w:r>
    </w:p>
    <w:p w14:paraId="41EC788F" w14:textId="77777777" w:rsidR="00E93FE3" w:rsidRPr="00AE647D" w:rsidRDefault="00E93FE3" w:rsidP="00320A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dopuszczalna jest zmiana zakresu przedmiotu umowy oraz sposobu wykonywania przedmiotu umowy, a także terminu realizacji przedmiotu umowy wraz ze skutkami wprowadzenia takiej zmiany, przy czym zamiana spowodowana może być jedynie okolicznościami niezależnymi zarówno od zamawiającego, jak i od wykonawcy, np. konieczność zmiany terminu rozpoczęcia wykonywania umowy, okoliczności zaistniałe w trakcie realizacji przedmiotu utrudniające lub uniemożliwia</w:t>
      </w:r>
      <w:r w:rsidR="00CF360D" w:rsidRPr="00AE647D">
        <w:rPr>
          <w:rFonts w:ascii="Arial Narrow" w:hAnsi="Arial Narrow"/>
        </w:rPr>
        <w:t>jące wykonanie przedmiotu umowy.</w:t>
      </w:r>
    </w:p>
    <w:p w14:paraId="27D9E230" w14:textId="67D31D7D" w:rsidR="00CF360D" w:rsidRDefault="00CF360D" w:rsidP="00320A4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lastRenderedPageBreak/>
        <w:t>dopuszczalna jest zmiana terminu realizacji przedmiotu zamówienia wraz ze skutkami wprowadzenia takiej zmiany, gdy ze względów organizacyjnych lub technicznych leżących po stronie Zamawiającego trwających dłużej niż 7 dni kalendarzowych, nie było możliwe przystąpienie do wykonania lub kontynuowanie zamówienia, w terminie przewidzianym przez Zamawiającego. W takim przypadku zmiana terminu nastąpi o okres trwania przeszkody uniemożliwiającej przystąpienie do wykonania lub kontynuowanie zamówienia</w:t>
      </w:r>
      <w:r w:rsidR="00932CD1">
        <w:rPr>
          <w:rFonts w:ascii="Arial Narrow" w:hAnsi="Arial Narrow"/>
        </w:rPr>
        <w:t>.</w:t>
      </w:r>
    </w:p>
    <w:p w14:paraId="291F27C4" w14:textId="38A2F0C0" w:rsidR="00932CD1" w:rsidRPr="00A45D56" w:rsidRDefault="00932CD1" w:rsidP="00320A4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A45D56">
        <w:rPr>
          <w:rFonts w:ascii="Arial Narrow" w:hAnsi="Arial Narrow"/>
        </w:rPr>
        <w:t>dopuszczalna jest zamiana wysokości wynagrodzenia umownego w przypadku zwiększenia ilości tonażu odpadów w stosunku do wielkości określonej w dokumentach zamówienia.</w:t>
      </w:r>
    </w:p>
    <w:p w14:paraId="6CC715EA" w14:textId="77777777" w:rsidR="00CF360D" w:rsidRPr="00AE647D" w:rsidRDefault="00CF360D" w:rsidP="00AE647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14:paraId="2CA0A0FA" w14:textId="77777777" w:rsidR="00F04F48" w:rsidRPr="00AE647D" w:rsidRDefault="00E93FE3" w:rsidP="00AE647D">
      <w:pPr>
        <w:spacing w:after="0"/>
        <w:jc w:val="center"/>
        <w:rPr>
          <w:rFonts w:ascii="Arial Narrow" w:hAnsi="Arial Narrow"/>
        </w:rPr>
      </w:pPr>
      <w:r w:rsidRPr="00AE647D">
        <w:rPr>
          <w:rFonts w:ascii="Arial Narrow" w:hAnsi="Arial Narrow"/>
        </w:rPr>
        <w:t>§ 1</w:t>
      </w:r>
      <w:r w:rsidR="0085264D" w:rsidRPr="00AE647D">
        <w:rPr>
          <w:rFonts w:ascii="Arial Narrow" w:hAnsi="Arial Narrow"/>
        </w:rPr>
        <w:t>2</w:t>
      </w:r>
    </w:p>
    <w:p w14:paraId="294C711C" w14:textId="6181E861" w:rsidR="00F04F48" w:rsidRPr="00AE647D" w:rsidRDefault="00F04F48" w:rsidP="00320A4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Wszelkie zawiadomienia, zapytania lub informacje odnoszące się do lub wynikające z realizacji przedmiotu umowy, wymagają formy pisemnej</w:t>
      </w:r>
      <w:r w:rsidR="007F0546">
        <w:rPr>
          <w:rFonts w:ascii="Arial Narrow" w:hAnsi="Arial Narrow"/>
        </w:rPr>
        <w:t xml:space="preserve"> pod rygorem nieważności</w:t>
      </w:r>
      <w:r w:rsidRPr="00AE647D">
        <w:rPr>
          <w:rFonts w:ascii="Arial Narrow" w:hAnsi="Arial Narrow"/>
        </w:rPr>
        <w:t>.</w:t>
      </w:r>
    </w:p>
    <w:p w14:paraId="749C144A" w14:textId="307A55F0" w:rsidR="00DA5FEF" w:rsidRPr="00AE647D" w:rsidRDefault="00DA5FEF" w:rsidP="00320A4B">
      <w:pPr>
        <w:pStyle w:val="Akapitzlist"/>
        <w:keepLines/>
        <w:numPr>
          <w:ilvl w:val="0"/>
          <w:numId w:val="10"/>
        </w:numPr>
        <w:spacing w:after="0"/>
        <w:ind w:left="426"/>
        <w:jc w:val="both"/>
        <w:rPr>
          <w:rFonts w:ascii="Arial Narrow" w:hAnsi="Arial Narrow"/>
          <w:snapToGrid w:val="0"/>
        </w:rPr>
      </w:pPr>
      <w:r w:rsidRPr="00AE647D">
        <w:rPr>
          <w:rFonts w:ascii="Arial Narrow" w:hAnsi="Arial Narrow"/>
          <w:snapToGrid w:val="0"/>
        </w:rPr>
        <w:t>Strony ustalają, że w sprawach nieuregulowanych w niniejszej umowie będą miały zastosowanie przepisy specyfikacji warunków zamówienia, Kodeksu cywilnego i ustawy Prawo zamówień publicznych.</w:t>
      </w:r>
    </w:p>
    <w:p w14:paraId="22C341E9" w14:textId="77777777" w:rsidR="00F04F48" w:rsidRPr="00AE647D" w:rsidRDefault="00F04F48" w:rsidP="00320A4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Zamawiający i Wykonawca podejmą starania, by rozstrzygnąć ewentualne spory i nieporozumienia wynikające z umowy ugodowo poprzez bezpośrednie negocjacje.</w:t>
      </w:r>
    </w:p>
    <w:p w14:paraId="37C45831" w14:textId="77777777" w:rsidR="00F04F48" w:rsidRPr="00AE647D" w:rsidRDefault="00F04F48" w:rsidP="00320A4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>Jeżeli po upływie 30 dni od daty powstania sporu Zamawiający i Wykonawca nie będą w stanie rozstrzygnąć sporu ugodowo, spór zostanie rozstrzygnięty przez sąd właściwy dla siedziby Zamawiającego.</w:t>
      </w:r>
    </w:p>
    <w:p w14:paraId="027833C2" w14:textId="77777777" w:rsidR="00F04F48" w:rsidRPr="00AE647D" w:rsidRDefault="00F04F48" w:rsidP="00320A4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 Narrow" w:hAnsi="Arial Narrow"/>
        </w:rPr>
      </w:pPr>
      <w:r w:rsidRPr="00AE647D">
        <w:rPr>
          <w:rFonts w:ascii="Arial Narrow" w:hAnsi="Arial Narrow"/>
        </w:rPr>
        <w:t xml:space="preserve">Umowę sporządzono w </w:t>
      </w:r>
      <w:r w:rsidR="00CE2DFD" w:rsidRPr="00AE647D">
        <w:rPr>
          <w:rFonts w:ascii="Arial Narrow" w:hAnsi="Arial Narrow"/>
        </w:rPr>
        <w:t>2</w:t>
      </w:r>
      <w:r w:rsidRPr="00AE647D">
        <w:rPr>
          <w:rFonts w:ascii="Arial Narrow" w:hAnsi="Arial Narrow"/>
        </w:rPr>
        <w:t xml:space="preserve"> jednobrzmiących egzemplarzach, z czego jeden egzemplarz dla Wykonawcy, a dwa egzemplarze dla Zamawiającego.</w:t>
      </w:r>
    </w:p>
    <w:p w14:paraId="586658CA" w14:textId="77777777" w:rsidR="00F04F48" w:rsidRPr="00AE647D" w:rsidRDefault="00F04F48" w:rsidP="00AE647D">
      <w:pPr>
        <w:spacing w:after="0"/>
        <w:jc w:val="both"/>
        <w:rPr>
          <w:rFonts w:ascii="Arial Narrow" w:hAnsi="Arial Narrow"/>
        </w:rPr>
      </w:pPr>
    </w:p>
    <w:p w14:paraId="696929E1" w14:textId="77777777" w:rsidR="002A1E62" w:rsidRPr="00AE647D" w:rsidRDefault="002A1E62" w:rsidP="00AE647D">
      <w:pPr>
        <w:spacing w:after="0"/>
        <w:jc w:val="both"/>
        <w:rPr>
          <w:rFonts w:ascii="Arial Narrow" w:hAnsi="Arial Narrow"/>
        </w:rPr>
      </w:pPr>
    </w:p>
    <w:p w14:paraId="02788E2F" w14:textId="77777777" w:rsidR="002A1E62" w:rsidRPr="00AE647D" w:rsidRDefault="002A1E62" w:rsidP="00AE647D">
      <w:pPr>
        <w:spacing w:after="0"/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12A60" w:rsidRPr="00AE647D" w14:paraId="3A0DF35E" w14:textId="77777777" w:rsidTr="002A1E62">
        <w:trPr>
          <w:trHeight w:val="663"/>
        </w:trPr>
        <w:tc>
          <w:tcPr>
            <w:tcW w:w="2500" w:type="pct"/>
          </w:tcPr>
          <w:p w14:paraId="65F354B3" w14:textId="77777777" w:rsidR="00E12A60" w:rsidRPr="00AE647D" w:rsidRDefault="002A1E62" w:rsidP="00AE647D">
            <w:pPr>
              <w:spacing w:after="0"/>
              <w:jc w:val="center"/>
              <w:rPr>
                <w:rFonts w:ascii="Arial Narrow" w:hAnsi="Arial Narrow"/>
              </w:rPr>
            </w:pPr>
            <w:r w:rsidRPr="00AE647D">
              <w:rPr>
                <w:rFonts w:ascii="Arial Narrow" w:hAnsi="Arial Narrow"/>
              </w:rPr>
              <w:t>…………………………………..</w:t>
            </w:r>
          </w:p>
        </w:tc>
        <w:tc>
          <w:tcPr>
            <w:tcW w:w="2500" w:type="pct"/>
            <w:shd w:val="clear" w:color="auto" w:fill="auto"/>
          </w:tcPr>
          <w:p w14:paraId="430536A3" w14:textId="77777777" w:rsidR="00E12A60" w:rsidRPr="00AE647D" w:rsidRDefault="002A1E62" w:rsidP="00AE647D">
            <w:pPr>
              <w:spacing w:after="160"/>
              <w:jc w:val="center"/>
              <w:rPr>
                <w:rFonts w:ascii="Arial Narrow" w:hAnsi="Arial Narrow"/>
              </w:rPr>
            </w:pPr>
            <w:r w:rsidRPr="00AE647D">
              <w:rPr>
                <w:rFonts w:ascii="Arial Narrow" w:hAnsi="Arial Narrow"/>
              </w:rPr>
              <w:t>……………………………………</w:t>
            </w:r>
          </w:p>
        </w:tc>
      </w:tr>
      <w:tr w:rsidR="00E12A60" w:rsidRPr="00AE647D" w14:paraId="3BDF7B9A" w14:textId="77777777" w:rsidTr="002A1E62">
        <w:trPr>
          <w:trHeight w:val="603"/>
        </w:trPr>
        <w:tc>
          <w:tcPr>
            <w:tcW w:w="2500" w:type="pct"/>
          </w:tcPr>
          <w:p w14:paraId="443E230E" w14:textId="77777777" w:rsidR="00E12A60" w:rsidRPr="00AE647D" w:rsidRDefault="002A1E62" w:rsidP="00AE647D">
            <w:pPr>
              <w:spacing w:after="0"/>
              <w:ind w:left="127"/>
              <w:jc w:val="center"/>
              <w:rPr>
                <w:rFonts w:ascii="Arial Narrow" w:hAnsi="Arial Narrow"/>
              </w:rPr>
            </w:pPr>
            <w:r w:rsidRPr="00AE647D">
              <w:rPr>
                <w:rFonts w:ascii="Arial Narrow" w:hAnsi="Arial Narrow"/>
              </w:rPr>
              <w:t>/WYKONAWCA /</w:t>
            </w:r>
          </w:p>
        </w:tc>
        <w:tc>
          <w:tcPr>
            <w:tcW w:w="2500" w:type="pct"/>
            <w:shd w:val="clear" w:color="auto" w:fill="auto"/>
          </w:tcPr>
          <w:p w14:paraId="1ED3BBFC" w14:textId="77777777" w:rsidR="00E12A60" w:rsidRPr="00AE647D" w:rsidRDefault="002A1E62" w:rsidP="00AE647D">
            <w:pPr>
              <w:spacing w:after="160"/>
              <w:jc w:val="center"/>
              <w:rPr>
                <w:rFonts w:ascii="Arial Narrow" w:hAnsi="Arial Narrow"/>
              </w:rPr>
            </w:pPr>
            <w:r w:rsidRPr="00AE647D">
              <w:rPr>
                <w:rFonts w:ascii="Arial Narrow" w:hAnsi="Arial Narrow"/>
              </w:rPr>
              <w:t>/ZAMAWIAJĄCY/</w:t>
            </w:r>
          </w:p>
        </w:tc>
      </w:tr>
    </w:tbl>
    <w:p w14:paraId="0795A09C" w14:textId="77777777" w:rsidR="00081D42" w:rsidRPr="00AE647D" w:rsidRDefault="00081D42" w:rsidP="00AE647D">
      <w:pPr>
        <w:spacing w:after="0"/>
        <w:jc w:val="both"/>
        <w:rPr>
          <w:rFonts w:ascii="Arial Narrow" w:hAnsi="Arial Narrow"/>
        </w:rPr>
      </w:pPr>
    </w:p>
    <w:sectPr w:rsidR="00081D42" w:rsidRPr="00AE647D" w:rsidSect="005F75F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6BAD" w14:textId="77777777" w:rsidR="00E913DD" w:rsidRDefault="00E913DD">
      <w:pPr>
        <w:spacing w:after="0" w:line="240" w:lineRule="auto"/>
      </w:pPr>
      <w:r>
        <w:separator/>
      </w:r>
    </w:p>
  </w:endnote>
  <w:endnote w:type="continuationSeparator" w:id="0">
    <w:p w14:paraId="6624BE06" w14:textId="77777777" w:rsidR="00E913DD" w:rsidRDefault="00E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710" w14:textId="77777777" w:rsidR="00941AF6" w:rsidRPr="002B72F9" w:rsidRDefault="00941AF6">
    <w:pPr>
      <w:pStyle w:val="Stopka"/>
      <w:jc w:val="right"/>
      <w:rPr>
        <w:sz w:val="18"/>
        <w:szCs w:val="18"/>
      </w:rPr>
    </w:pPr>
    <w:r w:rsidRPr="002B72F9">
      <w:rPr>
        <w:sz w:val="18"/>
        <w:szCs w:val="18"/>
      </w:rPr>
      <w:fldChar w:fldCharType="begin"/>
    </w:r>
    <w:r w:rsidRPr="002B72F9">
      <w:rPr>
        <w:sz w:val="18"/>
        <w:szCs w:val="18"/>
      </w:rPr>
      <w:instrText>PAGE   \* MERGEFORMAT</w:instrText>
    </w:r>
    <w:r w:rsidRPr="002B72F9">
      <w:rPr>
        <w:sz w:val="18"/>
        <w:szCs w:val="18"/>
      </w:rPr>
      <w:fldChar w:fldCharType="separate"/>
    </w:r>
    <w:r w:rsidR="00D33872">
      <w:rPr>
        <w:noProof/>
        <w:sz w:val="18"/>
        <w:szCs w:val="18"/>
      </w:rPr>
      <w:t>2</w:t>
    </w:r>
    <w:r w:rsidRPr="002B72F9">
      <w:rPr>
        <w:sz w:val="18"/>
        <w:szCs w:val="18"/>
      </w:rPr>
      <w:fldChar w:fldCharType="end"/>
    </w:r>
  </w:p>
  <w:p w14:paraId="12661F98" w14:textId="77777777" w:rsidR="00941AF6" w:rsidRDefault="00941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912" w14:textId="77777777" w:rsidR="00E913DD" w:rsidRDefault="00E913DD">
      <w:pPr>
        <w:spacing w:after="0" w:line="240" w:lineRule="auto"/>
      </w:pPr>
      <w:r>
        <w:separator/>
      </w:r>
    </w:p>
  </w:footnote>
  <w:footnote w:type="continuationSeparator" w:id="0">
    <w:p w14:paraId="25BACB92" w14:textId="77777777" w:rsidR="00E913DD" w:rsidRDefault="00E9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4945E1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000000A"/>
    <w:multiLevelType w:val="multilevel"/>
    <w:tmpl w:val="0000000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3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5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9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56" w:hanging="180"/>
      </w:pPr>
    </w:lvl>
  </w:abstractNum>
  <w:abstractNum w:abstractNumId="3" w15:restartNumberingAfterBreak="0">
    <w:nsid w:val="04DB01E6"/>
    <w:multiLevelType w:val="hybridMultilevel"/>
    <w:tmpl w:val="FB267A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21680"/>
    <w:multiLevelType w:val="hybridMultilevel"/>
    <w:tmpl w:val="CF5A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4C9A"/>
    <w:multiLevelType w:val="hybridMultilevel"/>
    <w:tmpl w:val="D38077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2C335F"/>
    <w:multiLevelType w:val="hybridMultilevel"/>
    <w:tmpl w:val="E05CDC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F823AF"/>
    <w:multiLevelType w:val="hybridMultilevel"/>
    <w:tmpl w:val="9BD23426"/>
    <w:lvl w:ilvl="0" w:tplc="A4748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17A93"/>
    <w:multiLevelType w:val="hybridMultilevel"/>
    <w:tmpl w:val="C0E21DC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41622B4"/>
    <w:multiLevelType w:val="multilevel"/>
    <w:tmpl w:val="2960A34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49F31E2"/>
    <w:multiLevelType w:val="hybridMultilevel"/>
    <w:tmpl w:val="C3FAE3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9A340A"/>
    <w:multiLevelType w:val="hybridMultilevel"/>
    <w:tmpl w:val="C8588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A7DE6"/>
    <w:multiLevelType w:val="hybridMultilevel"/>
    <w:tmpl w:val="5DE6A496"/>
    <w:lvl w:ilvl="0" w:tplc="914ECED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315B4"/>
    <w:multiLevelType w:val="multilevel"/>
    <w:tmpl w:val="3A4CE5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Calibri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EA1907"/>
    <w:multiLevelType w:val="hybridMultilevel"/>
    <w:tmpl w:val="9A2E56A8"/>
    <w:lvl w:ilvl="0" w:tplc="E632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3187"/>
    <w:multiLevelType w:val="hybridMultilevel"/>
    <w:tmpl w:val="530A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EBCC77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4B7BA6"/>
    <w:multiLevelType w:val="hybridMultilevel"/>
    <w:tmpl w:val="7A34A0BC"/>
    <w:lvl w:ilvl="0" w:tplc="13C236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76E3"/>
    <w:multiLevelType w:val="multilevel"/>
    <w:tmpl w:val="42A05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70" w:hanging="360"/>
      </w:pPr>
    </w:lvl>
    <w:lvl w:ilvl="2">
      <w:start w:val="1"/>
      <w:numFmt w:val="decimal"/>
      <w:isLgl/>
      <w:lvlText w:val="%1.%2.%3."/>
      <w:lvlJc w:val="left"/>
      <w:pPr>
        <w:ind w:left="94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520" w:hanging="1080"/>
      </w:pPr>
    </w:lvl>
    <w:lvl w:ilvl="5">
      <w:start w:val="1"/>
      <w:numFmt w:val="decimal"/>
      <w:isLgl/>
      <w:lvlText w:val="%1.%2.%3.%4.%5.%6."/>
      <w:lvlJc w:val="left"/>
      <w:pPr>
        <w:ind w:left="163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18" w15:restartNumberingAfterBreak="0">
    <w:nsid w:val="5A0E1123"/>
    <w:multiLevelType w:val="hybridMultilevel"/>
    <w:tmpl w:val="3B8E0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99444A"/>
    <w:multiLevelType w:val="hybridMultilevel"/>
    <w:tmpl w:val="955A1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11BE"/>
    <w:multiLevelType w:val="hybridMultilevel"/>
    <w:tmpl w:val="CADCFC3C"/>
    <w:lvl w:ilvl="0" w:tplc="EC8AF3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2425E"/>
    <w:multiLevelType w:val="hybridMultilevel"/>
    <w:tmpl w:val="423C5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637"/>
    <w:multiLevelType w:val="hybridMultilevel"/>
    <w:tmpl w:val="CDAE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0C40"/>
    <w:multiLevelType w:val="hybridMultilevel"/>
    <w:tmpl w:val="2CBA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00F29"/>
    <w:multiLevelType w:val="hybridMultilevel"/>
    <w:tmpl w:val="8D4E6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40EEC"/>
    <w:multiLevelType w:val="hybridMultilevel"/>
    <w:tmpl w:val="82A4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5271">
    <w:abstractNumId w:val="9"/>
  </w:num>
  <w:num w:numId="2" w16cid:durableId="1349141264">
    <w:abstractNumId w:val="4"/>
  </w:num>
  <w:num w:numId="3" w16cid:durableId="867834252">
    <w:abstractNumId w:val="19"/>
  </w:num>
  <w:num w:numId="4" w16cid:durableId="265385343">
    <w:abstractNumId w:val="22"/>
  </w:num>
  <w:num w:numId="5" w16cid:durableId="181752262">
    <w:abstractNumId w:val="11"/>
  </w:num>
  <w:num w:numId="6" w16cid:durableId="1273244619">
    <w:abstractNumId w:val="21"/>
  </w:num>
  <w:num w:numId="7" w16cid:durableId="1005128597">
    <w:abstractNumId w:val="12"/>
  </w:num>
  <w:num w:numId="8" w16cid:durableId="154954173">
    <w:abstractNumId w:val="25"/>
  </w:num>
  <w:num w:numId="9" w16cid:durableId="2078436889">
    <w:abstractNumId w:val="20"/>
  </w:num>
  <w:num w:numId="10" w16cid:durableId="196898391">
    <w:abstractNumId w:val="14"/>
  </w:num>
  <w:num w:numId="11" w16cid:durableId="1959145457">
    <w:abstractNumId w:val="7"/>
  </w:num>
  <w:num w:numId="12" w16cid:durableId="1167213052">
    <w:abstractNumId w:val="18"/>
  </w:num>
  <w:num w:numId="13" w16cid:durableId="553352408">
    <w:abstractNumId w:val="23"/>
  </w:num>
  <w:num w:numId="14" w16cid:durableId="1462185376">
    <w:abstractNumId w:val="8"/>
  </w:num>
  <w:num w:numId="15" w16cid:durableId="2036880801">
    <w:abstractNumId w:val="2"/>
  </w:num>
  <w:num w:numId="16" w16cid:durableId="4018203">
    <w:abstractNumId w:val="24"/>
  </w:num>
  <w:num w:numId="17" w16cid:durableId="1346859740">
    <w:abstractNumId w:val="5"/>
  </w:num>
  <w:num w:numId="18" w16cid:durableId="221718997">
    <w:abstractNumId w:val="16"/>
  </w:num>
  <w:num w:numId="19" w16cid:durableId="211550663">
    <w:abstractNumId w:val="13"/>
  </w:num>
  <w:num w:numId="20" w16cid:durableId="1512911562">
    <w:abstractNumId w:val="6"/>
  </w:num>
  <w:num w:numId="21" w16cid:durableId="770008711">
    <w:abstractNumId w:val="10"/>
  </w:num>
  <w:num w:numId="22" w16cid:durableId="1358040323">
    <w:abstractNumId w:val="3"/>
  </w:num>
  <w:num w:numId="23" w16cid:durableId="1553274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3449102">
    <w:abstractNumId w:val="1"/>
  </w:num>
  <w:num w:numId="25" w16cid:durableId="35226935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48"/>
    <w:rsid w:val="00004FD5"/>
    <w:rsid w:val="0001028C"/>
    <w:rsid w:val="0001751A"/>
    <w:rsid w:val="000206B6"/>
    <w:rsid w:val="00022922"/>
    <w:rsid w:val="00023210"/>
    <w:rsid w:val="00025DF2"/>
    <w:rsid w:val="00033320"/>
    <w:rsid w:val="00051AD8"/>
    <w:rsid w:val="00063956"/>
    <w:rsid w:val="00076B73"/>
    <w:rsid w:val="00081D42"/>
    <w:rsid w:val="000B1F2C"/>
    <w:rsid w:val="000B4935"/>
    <w:rsid w:val="000B7CC0"/>
    <w:rsid w:val="000D1A9F"/>
    <w:rsid w:val="000E7417"/>
    <w:rsid w:val="000F45CE"/>
    <w:rsid w:val="001021D2"/>
    <w:rsid w:val="00120E4D"/>
    <w:rsid w:val="00125902"/>
    <w:rsid w:val="00141907"/>
    <w:rsid w:val="001537A0"/>
    <w:rsid w:val="001C1E92"/>
    <w:rsid w:val="0020323B"/>
    <w:rsid w:val="00231A91"/>
    <w:rsid w:val="00257E0C"/>
    <w:rsid w:val="00274679"/>
    <w:rsid w:val="002832F1"/>
    <w:rsid w:val="00294447"/>
    <w:rsid w:val="0029650D"/>
    <w:rsid w:val="002A1E62"/>
    <w:rsid w:val="002B5ED9"/>
    <w:rsid w:val="002B7B7E"/>
    <w:rsid w:val="002D6DB2"/>
    <w:rsid w:val="002D7AF0"/>
    <w:rsid w:val="00320A4B"/>
    <w:rsid w:val="00323A6F"/>
    <w:rsid w:val="00341C01"/>
    <w:rsid w:val="0034504F"/>
    <w:rsid w:val="003524E8"/>
    <w:rsid w:val="0035598A"/>
    <w:rsid w:val="00364302"/>
    <w:rsid w:val="003A0721"/>
    <w:rsid w:val="003C532E"/>
    <w:rsid w:val="003C7A80"/>
    <w:rsid w:val="003D3174"/>
    <w:rsid w:val="003E4D05"/>
    <w:rsid w:val="003F719F"/>
    <w:rsid w:val="00434D0F"/>
    <w:rsid w:val="004432AE"/>
    <w:rsid w:val="004543F4"/>
    <w:rsid w:val="00486008"/>
    <w:rsid w:val="00496F3D"/>
    <w:rsid w:val="004A533B"/>
    <w:rsid w:val="004F1F8E"/>
    <w:rsid w:val="005116A1"/>
    <w:rsid w:val="00516FDE"/>
    <w:rsid w:val="005342F0"/>
    <w:rsid w:val="0056320E"/>
    <w:rsid w:val="00572C23"/>
    <w:rsid w:val="005867C2"/>
    <w:rsid w:val="00587085"/>
    <w:rsid w:val="005A1D67"/>
    <w:rsid w:val="005D7592"/>
    <w:rsid w:val="005E07DA"/>
    <w:rsid w:val="005F75FE"/>
    <w:rsid w:val="0062587F"/>
    <w:rsid w:val="0062728D"/>
    <w:rsid w:val="0064245B"/>
    <w:rsid w:val="00647EF0"/>
    <w:rsid w:val="006514EE"/>
    <w:rsid w:val="006621D0"/>
    <w:rsid w:val="006666ED"/>
    <w:rsid w:val="006713D2"/>
    <w:rsid w:val="006B56A6"/>
    <w:rsid w:val="006C09AC"/>
    <w:rsid w:val="00707D0B"/>
    <w:rsid w:val="007669EF"/>
    <w:rsid w:val="007821AA"/>
    <w:rsid w:val="007B38FE"/>
    <w:rsid w:val="007D7F80"/>
    <w:rsid w:val="007F0546"/>
    <w:rsid w:val="007F07B4"/>
    <w:rsid w:val="00804957"/>
    <w:rsid w:val="008279ED"/>
    <w:rsid w:val="00835944"/>
    <w:rsid w:val="0084193A"/>
    <w:rsid w:val="00851E14"/>
    <w:rsid w:val="0085264D"/>
    <w:rsid w:val="00881F36"/>
    <w:rsid w:val="008946A6"/>
    <w:rsid w:val="00896B6A"/>
    <w:rsid w:val="008A0E9A"/>
    <w:rsid w:val="008A338A"/>
    <w:rsid w:val="008A6B22"/>
    <w:rsid w:val="008B56CF"/>
    <w:rsid w:val="008D1431"/>
    <w:rsid w:val="008D5F7C"/>
    <w:rsid w:val="008E01F3"/>
    <w:rsid w:val="008E7891"/>
    <w:rsid w:val="008F7EC7"/>
    <w:rsid w:val="009034D5"/>
    <w:rsid w:val="00932CD1"/>
    <w:rsid w:val="0094121E"/>
    <w:rsid w:val="00941AF6"/>
    <w:rsid w:val="00946D20"/>
    <w:rsid w:val="0097686A"/>
    <w:rsid w:val="00986054"/>
    <w:rsid w:val="00993A1B"/>
    <w:rsid w:val="009A4780"/>
    <w:rsid w:val="009C1F3C"/>
    <w:rsid w:val="009D1933"/>
    <w:rsid w:val="009D2175"/>
    <w:rsid w:val="009D23D9"/>
    <w:rsid w:val="009E0F84"/>
    <w:rsid w:val="00A033FA"/>
    <w:rsid w:val="00A06583"/>
    <w:rsid w:val="00A22E00"/>
    <w:rsid w:val="00A32F93"/>
    <w:rsid w:val="00A369A6"/>
    <w:rsid w:val="00A45D56"/>
    <w:rsid w:val="00A60301"/>
    <w:rsid w:val="00A754DC"/>
    <w:rsid w:val="00A7747D"/>
    <w:rsid w:val="00A822DA"/>
    <w:rsid w:val="00A82F7D"/>
    <w:rsid w:val="00A90746"/>
    <w:rsid w:val="00AE1D0E"/>
    <w:rsid w:val="00AE647D"/>
    <w:rsid w:val="00AF57CA"/>
    <w:rsid w:val="00B16428"/>
    <w:rsid w:val="00B1679C"/>
    <w:rsid w:val="00B274F0"/>
    <w:rsid w:val="00B314E5"/>
    <w:rsid w:val="00B31E5F"/>
    <w:rsid w:val="00B34600"/>
    <w:rsid w:val="00B46BED"/>
    <w:rsid w:val="00B47A46"/>
    <w:rsid w:val="00B66629"/>
    <w:rsid w:val="00B70849"/>
    <w:rsid w:val="00BA0161"/>
    <w:rsid w:val="00BA2167"/>
    <w:rsid w:val="00BC34FE"/>
    <w:rsid w:val="00BF6D07"/>
    <w:rsid w:val="00C22DC7"/>
    <w:rsid w:val="00C33527"/>
    <w:rsid w:val="00C350FC"/>
    <w:rsid w:val="00C43243"/>
    <w:rsid w:val="00C4667B"/>
    <w:rsid w:val="00C61CD9"/>
    <w:rsid w:val="00C74E00"/>
    <w:rsid w:val="00C91BCA"/>
    <w:rsid w:val="00C92221"/>
    <w:rsid w:val="00C92A87"/>
    <w:rsid w:val="00C96059"/>
    <w:rsid w:val="00C97DB8"/>
    <w:rsid w:val="00CA3102"/>
    <w:rsid w:val="00CA4518"/>
    <w:rsid w:val="00CE2DFD"/>
    <w:rsid w:val="00CE3432"/>
    <w:rsid w:val="00CE7797"/>
    <w:rsid w:val="00CF037A"/>
    <w:rsid w:val="00CF360D"/>
    <w:rsid w:val="00CF7CA5"/>
    <w:rsid w:val="00D33872"/>
    <w:rsid w:val="00D36566"/>
    <w:rsid w:val="00D50C8F"/>
    <w:rsid w:val="00D52BED"/>
    <w:rsid w:val="00D62FDA"/>
    <w:rsid w:val="00D71DDA"/>
    <w:rsid w:val="00D75928"/>
    <w:rsid w:val="00DA5FEF"/>
    <w:rsid w:val="00DD2220"/>
    <w:rsid w:val="00DD37E8"/>
    <w:rsid w:val="00DD448C"/>
    <w:rsid w:val="00DE6496"/>
    <w:rsid w:val="00DF31EC"/>
    <w:rsid w:val="00DF61D7"/>
    <w:rsid w:val="00DF6AAD"/>
    <w:rsid w:val="00E037EF"/>
    <w:rsid w:val="00E12A60"/>
    <w:rsid w:val="00E307C6"/>
    <w:rsid w:val="00E30D64"/>
    <w:rsid w:val="00E34A0F"/>
    <w:rsid w:val="00E728B8"/>
    <w:rsid w:val="00E913DD"/>
    <w:rsid w:val="00E93FE3"/>
    <w:rsid w:val="00EE1CB5"/>
    <w:rsid w:val="00F04F48"/>
    <w:rsid w:val="00F1359E"/>
    <w:rsid w:val="00F142C3"/>
    <w:rsid w:val="00F349D0"/>
    <w:rsid w:val="00F470EF"/>
    <w:rsid w:val="00F567F5"/>
    <w:rsid w:val="00F65B52"/>
    <w:rsid w:val="00F7545F"/>
    <w:rsid w:val="00F9485C"/>
    <w:rsid w:val="00FA7C59"/>
    <w:rsid w:val="00FD2C26"/>
    <w:rsid w:val="00FD58DE"/>
    <w:rsid w:val="00FE0FD4"/>
    <w:rsid w:val="00FE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2B2"/>
  <w15:docId w15:val="{DF072DD9-1A6C-4AAF-BF47-B3286CF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FD5"/>
    <w:pPr>
      <w:keepNext/>
      <w:keepLines/>
      <w:numPr>
        <w:numId w:val="1"/>
      </w:numPr>
      <w:spacing w:before="240" w:after="0" w:line="360" w:lineRule="auto"/>
      <w:ind w:hanging="360"/>
      <w:jc w:val="both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FD5"/>
    <w:rPr>
      <w:rFonts w:ascii="Arial" w:eastAsiaTheme="majorEastAsia" w:hAnsi="Arial" w:cstheme="majorBidi"/>
      <w:szCs w:val="32"/>
    </w:rPr>
  </w:style>
  <w:style w:type="paragraph" w:customStyle="1" w:styleId="Style20">
    <w:name w:val="Style20"/>
    <w:basedOn w:val="Normalny"/>
    <w:rsid w:val="00F04F48"/>
    <w:pPr>
      <w:widowControl w:val="0"/>
      <w:autoSpaceDE w:val="0"/>
      <w:autoSpaceDN w:val="0"/>
      <w:adjustRightInd w:val="0"/>
      <w:spacing w:after="0" w:line="281" w:lineRule="exact"/>
      <w:ind w:hanging="352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0">
    <w:name w:val="Font Style80"/>
    <w:rsid w:val="00F04F48"/>
    <w:rPr>
      <w:rFonts w:ascii="Verdana" w:hAnsi="Verdana" w:cs="Verdana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qFormat/>
    <w:rsid w:val="00F04F48"/>
    <w:pPr>
      <w:ind w:left="720"/>
      <w:contextualSpacing/>
    </w:pPr>
  </w:style>
  <w:style w:type="character" w:styleId="Hipercze">
    <w:name w:val="Hyperlink"/>
    <w:uiPriority w:val="99"/>
    <w:unhideWhenUsed/>
    <w:rsid w:val="00F04F4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4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F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4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F4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locked/>
    <w:rsid w:val="00F04F48"/>
    <w:rPr>
      <w:rFonts w:ascii="Calibri" w:eastAsia="Calibri" w:hAnsi="Calibri" w:cs="Times New Roman"/>
    </w:rPr>
  </w:style>
  <w:style w:type="paragraph" w:customStyle="1" w:styleId="Default">
    <w:name w:val="Default"/>
    <w:rsid w:val="00B46B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66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A7C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justify">
    <w:name w:val="justify"/>
    <w:uiPriority w:val="99"/>
    <w:rsid w:val="003C7A80"/>
    <w:pPr>
      <w:spacing w:after="0" w:line="276" w:lineRule="auto"/>
      <w:jc w:val="both"/>
    </w:pPr>
    <w:rPr>
      <w:rFonts w:ascii="Arial Narrow" w:eastAsia="Calibri" w:hAnsi="Arial Narrow" w:cs="Arial Narrow"/>
      <w:lang w:eastAsia="pl-PL"/>
    </w:rPr>
  </w:style>
  <w:style w:type="paragraph" w:customStyle="1" w:styleId="Bezodstpw1">
    <w:name w:val="Bez odstępów1"/>
    <w:rsid w:val="00C61CD9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0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0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FD58DE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Domylnaczcionkaakapitu2">
    <w:name w:val="Domyślna czcionka akapitu2"/>
    <w:rsid w:val="00FD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0D8D-7D39-400E-BC61-FB07636F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2772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Banaszak</dc:creator>
  <cp:lastModifiedBy>KSwiatek</cp:lastModifiedBy>
  <cp:revision>2</cp:revision>
  <cp:lastPrinted>2021-12-09T09:18:00Z</cp:lastPrinted>
  <dcterms:created xsi:type="dcterms:W3CDTF">2024-10-31T14:55:00Z</dcterms:created>
  <dcterms:modified xsi:type="dcterms:W3CDTF">2024-10-31T14:55:00Z</dcterms:modified>
</cp:coreProperties>
</file>