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01626" w14:textId="2DBDC76F" w:rsidR="00B41A58" w:rsidRDefault="008C1B34" w:rsidP="008C1B34">
      <w:pPr>
        <w:spacing w:line="271" w:lineRule="auto"/>
        <w:jc w:val="right"/>
        <w:rPr>
          <w:rFonts w:ascii="Arial" w:hAnsi="Arial" w:cs="Arial"/>
          <w:color w:val="000000" w:themeColor="text1"/>
          <w:sz w:val="22"/>
          <w:szCs w:val="22"/>
        </w:rPr>
      </w:pPr>
      <w:r w:rsidRPr="008C1B34">
        <w:rPr>
          <w:rFonts w:ascii="Arial" w:hAnsi="Arial" w:cs="Arial"/>
          <w:color w:val="000000" w:themeColor="text1"/>
          <w:sz w:val="22"/>
          <w:szCs w:val="22"/>
        </w:rPr>
        <w:t xml:space="preserve">Załącznik nr </w:t>
      </w:r>
      <w:r>
        <w:rPr>
          <w:rFonts w:ascii="Arial" w:hAnsi="Arial" w:cs="Arial"/>
          <w:color w:val="000000" w:themeColor="text1"/>
          <w:sz w:val="22"/>
          <w:szCs w:val="22"/>
        </w:rPr>
        <w:t>7</w:t>
      </w:r>
      <w:r w:rsidRPr="008C1B34">
        <w:rPr>
          <w:rFonts w:ascii="Arial" w:hAnsi="Arial" w:cs="Arial"/>
          <w:color w:val="000000" w:themeColor="text1"/>
          <w:sz w:val="22"/>
          <w:szCs w:val="22"/>
        </w:rPr>
        <w:t xml:space="preserve"> do SWZ</w:t>
      </w:r>
    </w:p>
    <w:p w14:paraId="332857BA" w14:textId="77777777" w:rsidR="008C1B34" w:rsidRPr="00607B9D" w:rsidRDefault="008C1B34" w:rsidP="008C1B34">
      <w:pPr>
        <w:spacing w:line="271" w:lineRule="auto"/>
        <w:jc w:val="right"/>
        <w:rPr>
          <w:rFonts w:ascii="Arial" w:hAnsi="Arial" w:cs="Arial"/>
          <w:color w:val="000000" w:themeColor="text1"/>
          <w:sz w:val="22"/>
          <w:szCs w:val="22"/>
        </w:rPr>
      </w:pPr>
    </w:p>
    <w:p w14:paraId="30BEA811" w14:textId="3EA37DAA" w:rsidR="00493884" w:rsidRPr="00607B9D" w:rsidRDefault="007B3ADB" w:rsidP="00D21158">
      <w:pPr>
        <w:spacing w:line="271" w:lineRule="auto"/>
        <w:jc w:val="center"/>
        <w:rPr>
          <w:rFonts w:ascii="Arial" w:hAnsi="Arial" w:cs="Arial"/>
          <w:b/>
          <w:color w:val="000000" w:themeColor="text1"/>
          <w:sz w:val="22"/>
          <w:szCs w:val="22"/>
        </w:rPr>
      </w:pPr>
      <w:r>
        <w:rPr>
          <w:rFonts w:ascii="Arial" w:hAnsi="Arial" w:cs="Arial"/>
          <w:b/>
          <w:color w:val="000000" w:themeColor="text1"/>
          <w:sz w:val="22"/>
          <w:szCs w:val="22"/>
        </w:rPr>
        <w:t>PROJEKTOWANE POSTANOWIENIA UMOWY</w:t>
      </w:r>
    </w:p>
    <w:p w14:paraId="1D425C2F" w14:textId="43A0E8EB" w:rsidR="003D4697" w:rsidRDefault="000107E5" w:rsidP="00D21158">
      <w:pPr>
        <w:pStyle w:val="Tytu"/>
        <w:spacing w:line="271" w:lineRule="auto"/>
        <w:jc w:val="both"/>
        <w:rPr>
          <w:rFonts w:ascii="Arial" w:hAnsi="Arial" w:cs="Arial"/>
          <w:b w:val="0"/>
          <w:color w:val="000000" w:themeColor="text1"/>
          <w:sz w:val="22"/>
          <w:szCs w:val="22"/>
        </w:rPr>
      </w:pPr>
      <w:r w:rsidRPr="00607B9D">
        <w:rPr>
          <w:rFonts w:ascii="Arial" w:hAnsi="Arial" w:cs="Arial"/>
          <w:b w:val="0"/>
          <w:color w:val="000000" w:themeColor="text1"/>
          <w:sz w:val="22"/>
          <w:szCs w:val="22"/>
        </w:rPr>
        <w:br/>
      </w:r>
      <w:r w:rsidR="0001057D" w:rsidRPr="00607B9D">
        <w:rPr>
          <w:rFonts w:ascii="Arial" w:hAnsi="Arial" w:cs="Arial"/>
          <w:b w:val="0"/>
          <w:color w:val="000000" w:themeColor="text1"/>
          <w:sz w:val="22"/>
          <w:szCs w:val="22"/>
        </w:rPr>
        <w:t>zawarta w dniu</w:t>
      </w:r>
      <w:r w:rsidR="00665121">
        <w:rPr>
          <w:rFonts w:ascii="Arial" w:hAnsi="Arial" w:cs="Arial"/>
          <w:bCs/>
          <w:color w:val="000000" w:themeColor="text1"/>
          <w:sz w:val="22"/>
          <w:szCs w:val="22"/>
        </w:rPr>
        <w:t xml:space="preserve"> ………….</w:t>
      </w:r>
      <w:r w:rsidR="00B91FAD" w:rsidRPr="00635F45">
        <w:rPr>
          <w:rFonts w:ascii="Arial" w:hAnsi="Arial" w:cs="Arial"/>
          <w:bCs/>
          <w:color w:val="000000" w:themeColor="text1"/>
          <w:sz w:val="22"/>
          <w:szCs w:val="22"/>
        </w:rPr>
        <w:t>.</w:t>
      </w:r>
      <w:r w:rsidR="00B91FAD" w:rsidRPr="00607B9D">
        <w:rPr>
          <w:rFonts w:ascii="Arial" w:hAnsi="Arial" w:cs="Arial"/>
          <w:b w:val="0"/>
          <w:color w:val="000000" w:themeColor="text1"/>
          <w:sz w:val="22"/>
          <w:szCs w:val="22"/>
        </w:rPr>
        <w:t xml:space="preserve"> </w:t>
      </w:r>
      <w:r w:rsidR="003D4697" w:rsidRPr="00607B9D">
        <w:rPr>
          <w:rFonts w:ascii="Arial" w:hAnsi="Arial" w:cs="Arial"/>
          <w:b w:val="0"/>
          <w:color w:val="000000" w:themeColor="text1"/>
          <w:sz w:val="22"/>
          <w:szCs w:val="22"/>
        </w:rPr>
        <w:t>we Wrocławiu pomiędzy:</w:t>
      </w:r>
    </w:p>
    <w:p w14:paraId="15308807" w14:textId="77777777" w:rsidR="0062365E" w:rsidRDefault="0062365E" w:rsidP="00D21158">
      <w:pPr>
        <w:pStyle w:val="Tytu"/>
        <w:spacing w:line="271" w:lineRule="auto"/>
        <w:jc w:val="both"/>
        <w:rPr>
          <w:rFonts w:ascii="Arial" w:hAnsi="Arial" w:cs="Arial"/>
          <w:b w:val="0"/>
          <w:color w:val="000000" w:themeColor="text1"/>
          <w:sz w:val="22"/>
          <w:szCs w:val="22"/>
        </w:rPr>
      </w:pPr>
    </w:p>
    <w:p w14:paraId="699C1EB6" w14:textId="77777777" w:rsidR="001C068F" w:rsidRDefault="0062365E" w:rsidP="0062365E">
      <w:pPr>
        <w:spacing w:after="60" w:line="271" w:lineRule="auto"/>
        <w:jc w:val="both"/>
        <w:rPr>
          <w:rFonts w:ascii="Arial" w:eastAsia="Calibri" w:hAnsi="Arial" w:cs="Arial"/>
          <w:b/>
          <w:kern w:val="2"/>
          <w:sz w:val="22"/>
          <w:szCs w:val="22"/>
          <w:lang w:eastAsia="en-US"/>
          <w14:ligatures w14:val="standardContextual"/>
        </w:rPr>
      </w:pPr>
      <w:r w:rsidRPr="0062365E">
        <w:rPr>
          <w:rFonts w:ascii="Arial" w:eastAsia="Calibri" w:hAnsi="Arial" w:cs="Arial"/>
          <w:b/>
          <w:kern w:val="2"/>
          <w:sz w:val="22"/>
          <w:szCs w:val="22"/>
          <w:lang w:eastAsia="en-US"/>
          <w14:ligatures w14:val="standardContextual"/>
        </w:rPr>
        <w:t xml:space="preserve">Inwestycje Dolnośląskie Spółka z ograniczoną odpowiedzialnością </w:t>
      </w:r>
    </w:p>
    <w:p w14:paraId="3DE12F44" w14:textId="16636132" w:rsidR="0062365E" w:rsidRPr="009224AA" w:rsidRDefault="0062365E" w:rsidP="0062365E">
      <w:pPr>
        <w:spacing w:after="60" w:line="271" w:lineRule="auto"/>
        <w:jc w:val="both"/>
        <w:rPr>
          <w:rFonts w:ascii="Arial" w:eastAsia="Calibri" w:hAnsi="Arial" w:cs="Arial"/>
          <w:bCs/>
          <w:kern w:val="2"/>
          <w:sz w:val="22"/>
          <w:szCs w:val="22"/>
          <w:lang w:eastAsia="en-US"/>
          <w14:ligatures w14:val="standardContextual"/>
        </w:rPr>
      </w:pPr>
      <w:r w:rsidRPr="009224AA">
        <w:rPr>
          <w:rFonts w:ascii="Arial" w:eastAsia="Calibri" w:hAnsi="Arial" w:cs="Arial"/>
          <w:bCs/>
          <w:kern w:val="2"/>
          <w:sz w:val="22"/>
          <w:szCs w:val="22"/>
          <w:lang w:eastAsia="en-US"/>
          <w14:ligatures w14:val="standardContextual"/>
        </w:rPr>
        <w:t>(poprzednia nazwa: „Nowy Szpital Wojewódzki” Spółka z ograniczoną odpowiedzialnością</w:t>
      </w:r>
      <w:r w:rsidR="001C068F" w:rsidRPr="009224AA">
        <w:rPr>
          <w:rFonts w:ascii="Arial" w:eastAsia="Calibri" w:hAnsi="Arial" w:cs="Arial"/>
          <w:bCs/>
          <w:kern w:val="2"/>
          <w:sz w:val="22"/>
          <w:szCs w:val="22"/>
          <w:lang w:eastAsia="en-US"/>
          <w14:ligatures w14:val="standardContextual"/>
        </w:rPr>
        <w:t>)</w:t>
      </w:r>
    </w:p>
    <w:p w14:paraId="02DF0ABD" w14:textId="77777777" w:rsidR="0062365E" w:rsidRPr="0062365E" w:rsidRDefault="0062365E" w:rsidP="0062365E">
      <w:pPr>
        <w:spacing w:after="60" w:line="271" w:lineRule="auto"/>
        <w:jc w:val="both"/>
        <w:rPr>
          <w:rFonts w:ascii="Arial" w:eastAsia="Calibri" w:hAnsi="Arial" w:cs="Arial"/>
          <w:kern w:val="2"/>
          <w:sz w:val="22"/>
          <w:szCs w:val="22"/>
          <w:lang w:eastAsia="en-US"/>
          <w14:ligatures w14:val="standardContextual"/>
        </w:rPr>
      </w:pPr>
      <w:r w:rsidRPr="0062365E">
        <w:rPr>
          <w:rFonts w:ascii="Arial" w:eastAsia="Calibri" w:hAnsi="Arial" w:cs="Arial"/>
          <w:kern w:val="2"/>
          <w:sz w:val="22"/>
          <w:szCs w:val="22"/>
          <w:lang w:eastAsia="en-US"/>
          <w14:ligatures w14:val="standardContextual"/>
        </w:rPr>
        <w:t xml:space="preserve">z siedzibą: ul. Igielna 13, 50-117 Wrocław, </w:t>
      </w:r>
      <w:r w:rsidRPr="0062365E">
        <w:rPr>
          <w:rFonts w:ascii="Arial" w:eastAsia="Calibri" w:hAnsi="Arial" w:cs="Arial"/>
          <w:bCs/>
          <w:kern w:val="2"/>
          <w:sz w:val="22"/>
          <w:szCs w:val="22"/>
          <w:lang w:eastAsia="en-US"/>
          <w14:ligatures w14:val="standardContextual"/>
        </w:rPr>
        <w:t>wpisaną do rejestru przedsiębiorców prowadzonego przez Sąd Rejonowy dla Wrocławia-Fabrycznej we Wrocławiu, VI Wydział Gospodarczy Krajowego Rejestru Sądowego pod numerem KRS: 0000353252; wysokość kapitału zakładowego: 319 752 000 zł,</w:t>
      </w:r>
      <w:r w:rsidRPr="0062365E">
        <w:rPr>
          <w:rFonts w:ascii="Arial" w:eastAsia="Calibri" w:hAnsi="Arial" w:cs="Arial"/>
          <w:kern w:val="2"/>
          <w:sz w:val="22"/>
          <w:szCs w:val="22"/>
          <w:lang w:eastAsia="en-US"/>
          <w14:ligatures w14:val="standardContextual"/>
        </w:rPr>
        <w:t xml:space="preserve"> REGON: 021173201, NIP: 8971759068,</w:t>
      </w:r>
    </w:p>
    <w:p w14:paraId="41ABAFA1" w14:textId="77777777" w:rsidR="0062365E" w:rsidRPr="0062365E" w:rsidRDefault="0062365E" w:rsidP="0062365E">
      <w:pPr>
        <w:spacing w:after="60"/>
        <w:ind w:right="1077"/>
        <w:jc w:val="both"/>
        <w:rPr>
          <w:rFonts w:ascii="Arial" w:hAnsi="Arial" w:cs="Arial"/>
          <w:sz w:val="22"/>
          <w:szCs w:val="22"/>
        </w:rPr>
      </w:pPr>
      <w:r w:rsidRPr="0062365E">
        <w:rPr>
          <w:rFonts w:ascii="Arial" w:hAnsi="Arial" w:cs="Arial"/>
          <w:sz w:val="22"/>
          <w:szCs w:val="22"/>
        </w:rPr>
        <w:t>reprezentowaną przez:</w:t>
      </w:r>
    </w:p>
    <w:p w14:paraId="727D8B74" w14:textId="77777777" w:rsidR="0062365E" w:rsidRPr="0062365E" w:rsidRDefault="0062365E" w:rsidP="0062365E">
      <w:pPr>
        <w:spacing w:after="60" w:line="271" w:lineRule="auto"/>
        <w:jc w:val="both"/>
        <w:rPr>
          <w:rFonts w:ascii="Arial" w:eastAsia="Calibri" w:hAnsi="Arial" w:cs="Arial"/>
          <w:kern w:val="2"/>
          <w:sz w:val="22"/>
          <w:szCs w:val="22"/>
          <w:lang w:eastAsia="en-US"/>
          <w14:ligatures w14:val="standardContextual"/>
        </w:rPr>
      </w:pPr>
      <w:r w:rsidRPr="0062365E">
        <w:rPr>
          <w:rFonts w:ascii="Arial" w:eastAsia="Calibri" w:hAnsi="Arial" w:cs="Arial"/>
          <w:kern w:val="2"/>
          <w:sz w:val="22"/>
          <w:szCs w:val="22"/>
          <w:lang w:eastAsia="en-US"/>
          <w14:ligatures w14:val="standardContextual"/>
        </w:rPr>
        <w:t>Rafała Guzowskiego – Prezesa Zarządu,</w:t>
      </w:r>
    </w:p>
    <w:p w14:paraId="555BDB6C" w14:textId="77777777" w:rsidR="0062365E" w:rsidRPr="0062365E" w:rsidRDefault="0062365E" w:rsidP="0062365E">
      <w:pPr>
        <w:spacing w:before="60" w:after="160" w:line="271" w:lineRule="auto"/>
        <w:jc w:val="both"/>
        <w:rPr>
          <w:rFonts w:ascii="Arial" w:eastAsia="Calibri" w:hAnsi="Arial" w:cs="Arial"/>
          <w:b/>
          <w:sz w:val="22"/>
          <w:szCs w:val="22"/>
          <w:lang w:eastAsia="en-US"/>
        </w:rPr>
      </w:pPr>
      <w:r w:rsidRPr="0062365E">
        <w:rPr>
          <w:rFonts w:ascii="Arial" w:eastAsia="Calibri" w:hAnsi="Arial" w:cs="Arial"/>
          <w:sz w:val="22"/>
          <w:szCs w:val="22"/>
          <w:lang w:eastAsia="en-US"/>
        </w:rPr>
        <w:t xml:space="preserve">zwaną dalej </w:t>
      </w:r>
      <w:r w:rsidRPr="0062365E">
        <w:rPr>
          <w:rFonts w:ascii="Arial" w:eastAsia="Calibri" w:hAnsi="Arial" w:cs="Arial"/>
          <w:b/>
          <w:sz w:val="22"/>
          <w:szCs w:val="22"/>
          <w:lang w:eastAsia="en-US"/>
        </w:rPr>
        <w:t>„Zamawiającym”</w:t>
      </w:r>
    </w:p>
    <w:p w14:paraId="3FFDA8DC" w14:textId="77777777" w:rsidR="0062365E" w:rsidRPr="0062365E" w:rsidRDefault="0062365E" w:rsidP="0062365E">
      <w:pPr>
        <w:spacing w:before="120" w:after="120" w:line="271" w:lineRule="auto"/>
        <w:jc w:val="both"/>
        <w:rPr>
          <w:rFonts w:ascii="Arial" w:eastAsia="Calibri" w:hAnsi="Arial" w:cs="Arial"/>
          <w:sz w:val="22"/>
          <w:szCs w:val="22"/>
          <w:lang w:eastAsia="en-US"/>
        </w:rPr>
      </w:pPr>
      <w:r w:rsidRPr="0062365E">
        <w:rPr>
          <w:rFonts w:ascii="Arial" w:eastAsia="Calibri" w:hAnsi="Arial" w:cs="Arial"/>
          <w:sz w:val="22"/>
          <w:szCs w:val="22"/>
          <w:lang w:eastAsia="en-US"/>
        </w:rPr>
        <w:t>a</w:t>
      </w:r>
    </w:p>
    <w:p w14:paraId="0143C59C" w14:textId="77777777" w:rsidR="0062365E" w:rsidRPr="0062365E" w:rsidRDefault="0062365E" w:rsidP="0062365E">
      <w:pPr>
        <w:spacing w:after="160" w:line="271" w:lineRule="auto"/>
        <w:jc w:val="both"/>
        <w:rPr>
          <w:rFonts w:ascii="Arial" w:eastAsia="Calibri" w:hAnsi="Arial" w:cs="Arial"/>
          <w:sz w:val="22"/>
          <w:szCs w:val="22"/>
          <w:lang w:eastAsia="en-US"/>
        </w:rPr>
      </w:pPr>
      <w:r w:rsidRPr="0062365E">
        <w:rPr>
          <w:rFonts w:ascii="Arial" w:eastAsia="Calibri" w:hAnsi="Arial" w:cs="Arial"/>
          <w:sz w:val="22"/>
          <w:szCs w:val="22"/>
          <w:lang w:eastAsia="en-US"/>
        </w:rPr>
        <w:t>………………………………………………………</w:t>
      </w:r>
    </w:p>
    <w:p w14:paraId="2000A24D" w14:textId="77777777" w:rsidR="0062365E" w:rsidRPr="0062365E" w:rsidRDefault="0062365E" w:rsidP="0062365E">
      <w:pPr>
        <w:spacing w:line="271" w:lineRule="auto"/>
        <w:rPr>
          <w:rFonts w:ascii="Arial" w:hAnsi="Arial" w:cs="Arial"/>
          <w:sz w:val="22"/>
          <w:szCs w:val="22"/>
          <w:lang w:val="x-none" w:eastAsia="x-none"/>
        </w:rPr>
      </w:pPr>
      <w:r w:rsidRPr="0062365E">
        <w:rPr>
          <w:rFonts w:ascii="Arial" w:hAnsi="Arial" w:cs="Arial"/>
          <w:sz w:val="22"/>
          <w:szCs w:val="22"/>
          <w:lang w:val="x-none" w:eastAsia="x-none"/>
        </w:rPr>
        <w:t>z siedzibą: …………………………………………, zarejestrowanym w ……………........................... pod numerem …………………………………….., Regon: ………………., NIP: ……………………..</w:t>
      </w:r>
    </w:p>
    <w:p w14:paraId="535F3964" w14:textId="77777777" w:rsidR="0062365E" w:rsidRPr="0062365E" w:rsidRDefault="0062365E" w:rsidP="0062365E">
      <w:pPr>
        <w:spacing w:before="60" w:after="160" w:line="271" w:lineRule="auto"/>
        <w:jc w:val="both"/>
        <w:rPr>
          <w:rFonts w:ascii="Arial" w:eastAsia="Calibri" w:hAnsi="Arial" w:cs="Arial"/>
          <w:sz w:val="22"/>
          <w:szCs w:val="22"/>
          <w:lang w:eastAsia="en-US"/>
        </w:rPr>
      </w:pPr>
      <w:r w:rsidRPr="0062365E">
        <w:rPr>
          <w:rFonts w:ascii="Arial" w:eastAsia="Calibri" w:hAnsi="Arial" w:cs="Arial"/>
          <w:sz w:val="22"/>
          <w:szCs w:val="22"/>
          <w:lang w:eastAsia="en-US"/>
        </w:rPr>
        <w:t>reprezentowaną przez:</w:t>
      </w:r>
    </w:p>
    <w:p w14:paraId="0729995F" w14:textId="77777777" w:rsidR="0062365E" w:rsidRPr="0062365E" w:rsidRDefault="0062365E" w:rsidP="0062365E">
      <w:pPr>
        <w:spacing w:before="60" w:line="271" w:lineRule="auto"/>
        <w:jc w:val="both"/>
        <w:rPr>
          <w:rFonts w:ascii="Arial" w:eastAsia="Calibri" w:hAnsi="Arial" w:cs="Arial"/>
          <w:sz w:val="22"/>
          <w:szCs w:val="22"/>
          <w:lang w:eastAsia="en-US"/>
        </w:rPr>
      </w:pPr>
      <w:r w:rsidRPr="0062365E">
        <w:rPr>
          <w:rFonts w:ascii="Arial" w:eastAsia="Calibri" w:hAnsi="Arial" w:cs="Arial"/>
          <w:sz w:val="22"/>
          <w:szCs w:val="22"/>
          <w:lang w:eastAsia="en-US"/>
        </w:rPr>
        <w:t>………………………………………………………..</w:t>
      </w:r>
    </w:p>
    <w:p w14:paraId="61ED79D2" w14:textId="77777777" w:rsidR="0062365E" w:rsidRPr="0062365E" w:rsidRDefault="0062365E" w:rsidP="0062365E">
      <w:pPr>
        <w:spacing w:before="60" w:after="160" w:line="271" w:lineRule="auto"/>
        <w:jc w:val="both"/>
        <w:rPr>
          <w:rFonts w:ascii="Arial" w:eastAsia="Calibri" w:hAnsi="Arial" w:cs="Arial"/>
          <w:b/>
          <w:sz w:val="22"/>
          <w:szCs w:val="22"/>
          <w:lang w:eastAsia="en-US"/>
        </w:rPr>
      </w:pPr>
      <w:r w:rsidRPr="0062365E">
        <w:rPr>
          <w:rFonts w:ascii="Arial" w:eastAsia="Calibri" w:hAnsi="Arial" w:cs="Arial"/>
          <w:sz w:val="22"/>
          <w:szCs w:val="22"/>
          <w:lang w:eastAsia="en-US"/>
        </w:rPr>
        <w:t xml:space="preserve">zwanym dalej </w:t>
      </w:r>
      <w:r w:rsidRPr="0062365E">
        <w:rPr>
          <w:rFonts w:ascii="Arial" w:eastAsia="Calibri" w:hAnsi="Arial" w:cs="Arial"/>
          <w:b/>
          <w:sz w:val="22"/>
          <w:szCs w:val="22"/>
          <w:lang w:eastAsia="en-US"/>
        </w:rPr>
        <w:t xml:space="preserve">„Wykonawcą” </w:t>
      </w:r>
    </w:p>
    <w:p w14:paraId="6E6762D9" w14:textId="77777777" w:rsidR="0062365E" w:rsidRPr="0062365E" w:rsidRDefault="0062365E" w:rsidP="0062365E">
      <w:pPr>
        <w:suppressAutoHyphens/>
        <w:spacing w:after="60" w:line="271" w:lineRule="auto"/>
        <w:jc w:val="both"/>
        <w:rPr>
          <w:rFonts w:ascii="Arial" w:hAnsi="Arial" w:cs="Arial"/>
          <w:b/>
          <w:sz w:val="22"/>
          <w:szCs w:val="22"/>
          <w:lang w:eastAsia="ar-SA"/>
        </w:rPr>
      </w:pPr>
      <w:r w:rsidRPr="0062365E">
        <w:rPr>
          <w:rFonts w:ascii="Arial" w:hAnsi="Arial" w:cs="Arial"/>
          <w:bCs/>
          <w:sz w:val="22"/>
          <w:szCs w:val="22"/>
          <w:lang w:eastAsia="ar-SA"/>
        </w:rPr>
        <w:t>zwanych dalej łącznie</w:t>
      </w:r>
      <w:r w:rsidRPr="0062365E">
        <w:rPr>
          <w:rFonts w:ascii="Arial" w:hAnsi="Arial" w:cs="Arial"/>
          <w:b/>
          <w:sz w:val="22"/>
          <w:szCs w:val="22"/>
          <w:lang w:eastAsia="ar-SA"/>
        </w:rPr>
        <w:t xml:space="preserve"> „Stronami”</w:t>
      </w:r>
    </w:p>
    <w:p w14:paraId="048233C0" w14:textId="77777777" w:rsidR="00600681" w:rsidRPr="00607B9D" w:rsidRDefault="00600681" w:rsidP="00D21158">
      <w:pPr>
        <w:pStyle w:val="Nagwek5"/>
        <w:spacing w:line="271" w:lineRule="auto"/>
        <w:rPr>
          <w:rFonts w:ascii="Arial" w:hAnsi="Arial" w:cs="Arial"/>
          <w:color w:val="000000" w:themeColor="text1"/>
          <w:szCs w:val="22"/>
        </w:rPr>
      </w:pPr>
    </w:p>
    <w:p w14:paraId="04B53342" w14:textId="35AA869E" w:rsidR="004A48BD" w:rsidRPr="00607B9D" w:rsidRDefault="004A48BD" w:rsidP="00D21158">
      <w:pPr>
        <w:spacing w:after="60" w:line="271" w:lineRule="auto"/>
        <w:contextualSpacing/>
        <w:jc w:val="both"/>
        <w:rPr>
          <w:rFonts w:ascii="Arial" w:hAnsi="Arial" w:cs="Arial"/>
          <w:color w:val="000000" w:themeColor="text1"/>
          <w:sz w:val="22"/>
          <w:szCs w:val="22"/>
        </w:rPr>
      </w:pPr>
      <w:r w:rsidRPr="00607B9D">
        <w:rPr>
          <w:rFonts w:ascii="Arial" w:hAnsi="Arial" w:cs="Arial"/>
          <w:color w:val="000000" w:themeColor="text1"/>
          <w:sz w:val="22"/>
          <w:szCs w:val="22"/>
        </w:rPr>
        <w:t>na podstawie dokonanego przez Zamawiającego wyboru oferty Wykonawcy w postępowaniu prowadzonym w trybie podstawowym na podstawie art. 275 pkt 1 (znak postępowania: ZP/TP/</w:t>
      </w:r>
      <w:r w:rsidR="0062365E">
        <w:rPr>
          <w:rFonts w:ascii="Arial" w:hAnsi="Arial" w:cs="Arial"/>
          <w:color w:val="000000" w:themeColor="text1"/>
          <w:sz w:val="22"/>
          <w:szCs w:val="22"/>
        </w:rPr>
        <w:t>3</w:t>
      </w:r>
      <w:r w:rsidR="00EE0F50" w:rsidRPr="00607B9D">
        <w:rPr>
          <w:rFonts w:ascii="Arial" w:hAnsi="Arial" w:cs="Arial"/>
          <w:color w:val="000000" w:themeColor="text1"/>
          <w:sz w:val="22"/>
          <w:szCs w:val="22"/>
        </w:rPr>
        <w:t>/</w:t>
      </w:r>
      <w:r w:rsidRPr="00607B9D">
        <w:rPr>
          <w:rFonts w:ascii="Arial" w:hAnsi="Arial" w:cs="Arial"/>
          <w:color w:val="000000" w:themeColor="text1"/>
          <w:sz w:val="22"/>
          <w:szCs w:val="22"/>
        </w:rPr>
        <w:t>202</w:t>
      </w:r>
      <w:r w:rsidR="0062365E">
        <w:rPr>
          <w:rFonts w:ascii="Arial" w:hAnsi="Arial" w:cs="Arial"/>
          <w:color w:val="000000" w:themeColor="text1"/>
          <w:sz w:val="22"/>
          <w:szCs w:val="22"/>
        </w:rPr>
        <w:t>5</w:t>
      </w:r>
      <w:r w:rsidRPr="00607B9D">
        <w:rPr>
          <w:rFonts w:ascii="Arial" w:hAnsi="Arial" w:cs="Arial"/>
          <w:color w:val="000000" w:themeColor="text1"/>
          <w:sz w:val="22"/>
          <w:szCs w:val="22"/>
        </w:rPr>
        <w:t>), zgodnie z ustawą z dnia 11 września 2019 r. Prawo zamówień publicznych (tekst jednolity: Dz. U. z 202</w:t>
      </w:r>
      <w:r w:rsidR="00CC4E37">
        <w:rPr>
          <w:rFonts w:ascii="Arial" w:hAnsi="Arial" w:cs="Arial"/>
          <w:color w:val="000000" w:themeColor="text1"/>
          <w:sz w:val="22"/>
          <w:szCs w:val="22"/>
        </w:rPr>
        <w:t>4</w:t>
      </w:r>
      <w:r w:rsidRPr="00607B9D">
        <w:rPr>
          <w:rFonts w:ascii="Arial" w:hAnsi="Arial" w:cs="Arial"/>
          <w:color w:val="000000" w:themeColor="text1"/>
          <w:sz w:val="22"/>
          <w:szCs w:val="22"/>
        </w:rPr>
        <w:t>r. poz. 1</w:t>
      </w:r>
      <w:r w:rsidR="00CC4E37">
        <w:rPr>
          <w:rFonts w:ascii="Arial" w:hAnsi="Arial" w:cs="Arial"/>
          <w:color w:val="000000" w:themeColor="text1"/>
          <w:sz w:val="22"/>
          <w:szCs w:val="22"/>
        </w:rPr>
        <w:t>320</w:t>
      </w:r>
      <w:r w:rsidR="008B2339">
        <w:rPr>
          <w:rFonts w:ascii="Arial" w:hAnsi="Arial" w:cs="Arial"/>
          <w:color w:val="000000" w:themeColor="text1"/>
          <w:sz w:val="22"/>
          <w:szCs w:val="22"/>
        </w:rPr>
        <w:t xml:space="preserve"> </w:t>
      </w:r>
      <w:r w:rsidRPr="00607B9D">
        <w:rPr>
          <w:rFonts w:ascii="Arial" w:hAnsi="Arial" w:cs="Arial"/>
          <w:color w:val="000000" w:themeColor="text1"/>
          <w:sz w:val="22"/>
          <w:szCs w:val="22"/>
        </w:rPr>
        <w:t>ze zm</w:t>
      </w:r>
      <w:r w:rsidR="00644014">
        <w:rPr>
          <w:rFonts w:ascii="Arial" w:hAnsi="Arial" w:cs="Arial"/>
          <w:color w:val="000000" w:themeColor="text1"/>
          <w:sz w:val="22"/>
          <w:szCs w:val="22"/>
        </w:rPr>
        <w:t>.</w:t>
      </w:r>
      <w:r w:rsidRPr="00607B9D">
        <w:rPr>
          <w:rFonts w:ascii="Arial" w:hAnsi="Arial" w:cs="Arial"/>
          <w:color w:val="000000" w:themeColor="text1"/>
          <w:sz w:val="22"/>
          <w:szCs w:val="22"/>
        </w:rPr>
        <w:t>),</w:t>
      </w:r>
    </w:p>
    <w:p w14:paraId="12080673" w14:textId="53E26BB7" w:rsidR="00FE73B0" w:rsidRPr="00607B9D" w:rsidRDefault="00FE73B0" w:rsidP="00D21158">
      <w:pPr>
        <w:spacing w:after="60" w:line="271" w:lineRule="auto"/>
        <w:contextualSpacing/>
        <w:jc w:val="both"/>
        <w:rPr>
          <w:rFonts w:ascii="Arial" w:hAnsi="Arial" w:cs="Arial"/>
          <w:color w:val="000000" w:themeColor="text1"/>
          <w:sz w:val="22"/>
          <w:szCs w:val="22"/>
        </w:rPr>
      </w:pPr>
      <w:r w:rsidRPr="00607B9D">
        <w:rPr>
          <w:rFonts w:ascii="Arial" w:hAnsi="Arial" w:cs="Arial"/>
          <w:color w:val="000000" w:themeColor="text1"/>
          <w:sz w:val="22"/>
          <w:szCs w:val="22"/>
        </w:rPr>
        <w:t>o następującej treści:</w:t>
      </w:r>
    </w:p>
    <w:p w14:paraId="58EC1802" w14:textId="77777777" w:rsidR="00FE73B0" w:rsidRPr="00607B9D" w:rsidRDefault="00FE73B0" w:rsidP="00D21158">
      <w:pPr>
        <w:spacing w:line="271" w:lineRule="auto"/>
        <w:rPr>
          <w:rFonts w:ascii="Arial" w:hAnsi="Arial" w:cs="Arial"/>
          <w:color w:val="000000" w:themeColor="text1"/>
          <w:sz w:val="22"/>
          <w:szCs w:val="22"/>
        </w:rPr>
      </w:pPr>
    </w:p>
    <w:p w14:paraId="7461E156" w14:textId="77777777" w:rsidR="00D33C09" w:rsidRPr="00607B9D" w:rsidRDefault="00D33C09" w:rsidP="00D21158">
      <w:pPr>
        <w:pStyle w:val="Nagwek5"/>
        <w:spacing w:line="271" w:lineRule="auto"/>
        <w:jc w:val="center"/>
        <w:rPr>
          <w:rFonts w:ascii="Arial" w:hAnsi="Arial" w:cs="Arial"/>
          <w:color w:val="000000" w:themeColor="text1"/>
          <w:szCs w:val="22"/>
        </w:rPr>
      </w:pPr>
      <w:r w:rsidRPr="00607B9D">
        <w:rPr>
          <w:rFonts w:ascii="Arial" w:hAnsi="Arial" w:cs="Arial"/>
          <w:color w:val="000000" w:themeColor="text1"/>
          <w:szCs w:val="22"/>
        </w:rPr>
        <w:t>DEFINICJE</w:t>
      </w:r>
    </w:p>
    <w:p w14:paraId="6A0E8D8F" w14:textId="77777777" w:rsidR="00D33C09" w:rsidRPr="00607B9D" w:rsidRDefault="00D33C09" w:rsidP="00D21158">
      <w:pPr>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t>§ 1</w:t>
      </w:r>
    </w:p>
    <w:p w14:paraId="4B59A7C0" w14:textId="61AA1C87" w:rsidR="00D33C09" w:rsidRPr="00607B9D" w:rsidRDefault="00D33C09" w:rsidP="00D21158">
      <w:p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Użyte w niniejszej </w:t>
      </w:r>
      <w:r w:rsidR="00C207EA">
        <w:rPr>
          <w:rFonts w:ascii="Arial" w:hAnsi="Arial" w:cs="Arial"/>
          <w:color w:val="000000" w:themeColor="text1"/>
          <w:sz w:val="22"/>
          <w:szCs w:val="22"/>
        </w:rPr>
        <w:t>U</w:t>
      </w:r>
      <w:r w:rsidRPr="00607B9D">
        <w:rPr>
          <w:rFonts w:ascii="Arial" w:hAnsi="Arial" w:cs="Arial"/>
          <w:color w:val="000000" w:themeColor="text1"/>
          <w:sz w:val="22"/>
          <w:szCs w:val="22"/>
        </w:rPr>
        <w:t>mowie wyrażenia mają następujące znaczenie:</w:t>
      </w:r>
    </w:p>
    <w:p w14:paraId="498553CE" w14:textId="27F8D102" w:rsidR="00DA5FC2" w:rsidRPr="00F3042B" w:rsidRDefault="00DA5FC2" w:rsidP="00D21158">
      <w:pPr>
        <w:numPr>
          <w:ilvl w:val="0"/>
          <w:numId w:val="16"/>
        </w:numPr>
        <w:tabs>
          <w:tab w:val="left" w:pos="851"/>
        </w:tabs>
        <w:spacing w:line="271" w:lineRule="auto"/>
        <w:jc w:val="both"/>
        <w:rPr>
          <w:rFonts w:ascii="Arial" w:hAnsi="Arial" w:cs="Arial"/>
          <w:color w:val="000000" w:themeColor="text1"/>
          <w:sz w:val="22"/>
          <w:szCs w:val="22"/>
        </w:rPr>
      </w:pPr>
      <w:r w:rsidRPr="00F3042B">
        <w:rPr>
          <w:rFonts w:ascii="Arial" w:hAnsi="Arial" w:cs="Arial"/>
          <w:b/>
          <w:color w:val="000000" w:themeColor="text1"/>
          <w:sz w:val="22"/>
          <w:szCs w:val="22"/>
        </w:rPr>
        <w:t>„Urządzeni</w:t>
      </w:r>
      <w:r w:rsidR="002E10A1" w:rsidRPr="00F3042B">
        <w:rPr>
          <w:rFonts w:ascii="Arial" w:hAnsi="Arial" w:cs="Arial"/>
          <w:b/>
          <w:color w:val="000000" w:themeColor="text1"/>
          <w:sz w:val="22"/>
          <w:szCs w:val="22"/>
        </w:rPr>
        <w:t>e</w:t>
      </w:r>
      <w:r w:rsidRPr="00F3042B">
        <w:rPr>
          <w:rFonts w:ascii="Arial" w:hAnsi="Arial" w:cs="Arial"/>
          <w:b/>
          <w:color w:val="000000" w:themeColor="text1"/>
          <w:sz w:val="22"/>
          <w:szCs w:val="22"/>
        </w:rPr>
        <w:t>”</w:t>
      </w:r>
      <w:r w:rsidRPr="00F3042B">
        <w:rPr>
          <w:rFonts w:ascii="Arial" w:hAnsi="Arial" w:cs="Arial"/>
          <w:color w:val="000000" w:themeColor="text1"/>
          <w:sz w:val="22"/>
          <w:szCs w:val="22"/>
        </w:rPr>
        <w:t xml:space="preserve"> – oznacza:</w:t>
      </w:r>
      <w:r w:rsidR="000A15E8" w:rsidRPr="00F3042B">
        <w:rPr>
          <w:rFonts w:ascii="Arial" w:hAnsi="Arial" w:cs="Arial"/>
          <w:color w:val="000000" w:themeColor="text1"/>
          <w:sz w:val="22"/>
          <w:szCs w:val="22"/>
        </w:rPr>
        <w:t xml:space="preserve"> </w:t>
      </w:r>
      <w:r w:rsidR="00B90A61" w:rsidRPr="00F3042B">
        <w:rPr>
          <w:rFonts w:ascii="Arial" w:hAnsi="Arial" w:cs="Arial"/>
          <w:color w:val="000000" w:themeColor="text1"/>
          <w:sz w:val="22"/>
          <w:szCs w:val="22"/>
        </w:rPr>
        <w:t xml:space="preserve">agregat wody lodowej  </w:t>
      </w:r>
      <w:r w:rsidR="00E73A87" w:rsidRPr="00F3042B">
        <w:rPr>
          <w:rFonts w:ascii="Arial" w:hAnsi="Arial" w:cs="Arial"/>
          <w:color w:val="000000" w:themeColor="text1"/>
          <w:sz w:val="22"/>
          <w:szCs w:val="22"/>
        </w:rPr>
        <w:t>będący przedmiotem dostawy</w:t>
      </w:r>
      <w:r w:rsidR="00DF2CF2" w:rsidRPr="00F3042B">
        <w:rPr>
          <w:rFonts w:ascii="Arial" w:hAnsi="Arial" w:cs="Arial"/>
          <w:color w:val="000000" w:themeColor="text1"/>
          <w:sz w:val="22"/>
          <w:szCs w:val="22"/>
        </w:rPr>
        <w:t xml:space="preserve"> (wynajmu)</w:t>
      </w:r>
    </w:p>
    <w:p w14:paraId="1AECE49F" w14:textId="77777777" w:rsidR="00D33C09" w:rsidRPr="00F3042B" w:rsidRDefault="00AD335B" w:rsidP="00D21158">
      <w:pPr>
        <w:numPr>
          <w:ilvl w:val="0"/>
          <w:numId w:val="16"/>
        </w:numPr>
        <w:tabs>
          <w:tab w:val="left" w:pos="851"/>
        </w:tabs>
        <w:spacing w:line="271" w:lineRule="auto"/>
        <w:ind w:left="850" w:hanging="425"/>
        <w:jc w:val="both"/>
        <w:rPr>
          <w:rFonts w:ascii="Arial" w:hAnsi="Arial" w:cs="Arial"/>
          <w:color w:val="000000" w:themeColor="text1"/>
          <w:sz w:val="22"/>
          <w:szCs w:val="22"/>
        </w:rPr>
      </w:pPr>
      <w:r w:rsidRPr="00F3042B">
        <w:rPr>
          <w:rFonts w:ascii="Arial" w:hAnsi="Arial" w:cs="Arial"/>
          <w:color w:val="000000" w:themeColor="text1"/>
          <w:sz w:val="22"/>
          <w:szCs w:val="22"/>
        </w:rPr>
        <w:t xml:space="preserve"> </w:t>
      </w:r>
      <w:r w:rsidR="00D33C09" w:rsidRPr="00F3042B">
        <w:rPr>
          <w:rFonts w:ascii="Arial" w:hAnsi="Arial" w:cs="Arial"/>
          <w:color w:val="000000" w:themeColor="text1"/>
          <w:sz w:val="22"/>
          <w:szCs w:val="22"/>
        </w:rPr>
        <w:t>„</w:t>
      </w:r>
      <w:r w:rsidR="008230DF" w:rsidRPr="00F3042B">
        <w:rPr>
          <w:rFonts w:ascii="Arial" w:hAnsi="Arial" w:cs="Arial"/>
          <w:b/>
          <w:color w:val="000000" w:themeColor="text1"/>
          <w:sz w:val="22"/>
          <w:szCs w:val="22"/>
        </w:rPr>
        <w:t>D</w:t>
      </w:r>
      <w:r w:rsidR="00D33C09" w:rsidRPr="00F3042B">
        <w:rPr>
          <w:rFonts w:ascii="Arial" w:hAnsi="Arial" w:cs="Arial"/>
          <w:b/>
          <w:color w:val="000000" w:themeColor="text1"/>
          <w:sz w:val="22"/>
          <w:szCs w:val="22"/>
        </w:rPr>
        <w:t>zień</w:t>
      </w:r>
      <w:r w:rsidR="00D33C09" w:rsidRPr="00F3042B">
        <w:rPr>
          <w:rFonts w:ascii="Arial" w:hAnsi="Arial" w:cs="Arial"/>
          <w:color w:val="000000" w:themeColor="text1"/>
          <w:sz w:val="22"/>
          <w:szCs w:val="22"/>
        </w:rPr>
        <w:t>” – oznacza: dni kalendarzowe.</w:t>
      </w:r>
    </w:p>
    <w:p w14:paraId="0D0B78FD" w14:textId="77777777" w:rsidR="00D33C09" w:rsidRPr="00F3042B" w:rsidRDefault="008230DF" w:rsidP="00D21158">
      <w:pPr>
        <w:numPr>
          <w:ilvl w:val="0"/>
          <w:numId w:val="16"/>
        </w:numPr>
        <w:tabs>
          <w:tab w:val="left" w:pos="851"/>
        </w:tabs>
        <w:spacing w:line="271" w:lineRule="auto"/>
        <w:ind w:left="850" w:hanging="425"/>
        <w:jc w:val="both"/>
        <w:rPr>
          <w:rFonts w:ascii="Arial" w:hAnsi="Arial" w:cs="Arial"/>
          <w:color w:val="000000" w:themeColor="text1"/>
          <w:sz w:val="22"/>
          <w:szCs w:val="22"/>
        </w:rPr>
      </w:pPr>
      <w:r w:rsidRPr="00F3042B">
        <w:rPr>
          <w:rFonts w:ascii="Arial" w:hAnsi="Arial" w:cs="Arial"/>
          <w:b/>
          <w:color w:val="000000" w:themeColor="text1"/>
          <w:sz w:val="22"/>
          <w:szCs w:val="22"/>
        </w:rPr>
        <w:t>„D</w:t>
      </w:r>
      <w:r w:rsidR="00D33C09" w:rsidRPr="00F3042B">
        <w:rPr>
          <w:rFonts w:ascii="Arial" w:hAnsi="Arial" w:cs="Arial"/>
          <w:b/>
          <w:color w:val="000000" w:themeColor="text1"/>
          <w:sz w:val="22"/>
          <w:szCs w:val="22"/>
        </w:rPr>
        <w:t>zień roboczy”</w:t>
      </w:r>
      <w:r w:rsidR="00D33C09" w:rsidRPr="00F3042B">
        <w:rPr>
          <w:rFonts w:ascii="Arial" w:hAnsi="Arial" w:cs="Arial"/>
          <w:color w:val="000000" w:themeColor="text1"/>
          <w:sz w:val="22"/>
          <w:szCs w:val="22"/>
        </w:rPr>
        <w:t xml:space="preserve"> – oznacza</w:t>
      </w:r>
      <w:r w:rsidR="00DA5FC2" w:rsidRPr="00F3042B">
        <w:rPr>
          <w:rFonts w:ascii="Arial" w:hAnsi="Arial" w:cs="Arial"/>
          <w:color w:val="000000" w:themeColor="text1"/>
          <w:sz w:val="22"/>
          <w:szCs w:val="22"/>
        </w:rPr>
        <w:t>:</w:t>
      </w:r>
      <w:r w:rsidR="00D33C09" w:rsidRPr="00F3042B">
        <w:rPr>
          <w:rFonts w:ascii="Arial" w:hAnsi="Arial" w:cs="Arial"/>
          <w:color w:val="000000" w:themeColor="text1"/>
          <w:sz w:val="22"/>
          <w:szCs w:val="22"/>
        </w:rPr>
        <w:t xml:space="preserve"> dni tygodnia od poniedziałku do piątku, z wyłączeniem dni ustawowo wolnych od pracy.</w:t>
      </w:r>
    </w:p>
    <w:p w14:paraId="0C2D317E" w14:textId="7A79369E" w:rsidR="00D33C09" w:rsidRPr="00F3042B" w:rsidRDefault="00D33C09" w:rsidP="00D21158">
      <w:pPr>
        <w:numPr>
          <w:ilvl w:val="0"/>
          <w:numId w:val="16"/>
        </w:numPr>
        <w:tabs>
          <w:tab w:val="left" w:pos="851"/>
        </w:tabs>
        <w:spacing w:line="271" w:lineRule="auto"/>
        <w:ind w:left="850" w:hanging="425"/>
        <w:jc w:val="both"/>
        <w:rPr>
          <w:rFonts w:ascii="Arial" w:hAnsi="Arial" w:cs="Arial"/>
          <w:color w:val="000000" w:themeColor="text1"/>
          <w:sz w:val="22"/>
          <w:szCs w:val="22"/>
        </w:rPr>
      </w:pPr>
      <w:r w:rsidRPr="00F3042B">
        <w:rPr>
          <w:rFonts w:ascii="Arial" w:hAnsi="Arial" w:cs="Arial"/>
          <w:b/>
          <w:color w:val="000000" w:themeColor="text1"/>
          <w:sz w:val="22"/>
          <w:szCs w:val="22"/>
        </w:rPr>
        <w:t>„Kierownik zamawiającego”</w:t>
      </w:r>
      <w:r w:rsidRPr="00F3042B">
        <w:rPr>
          <w:rFonts w:ascii="Arial" w:hAnsi="Arial" w:cs="Arial"/>
          <w:color w:val="000000" w:themeColor="text1"/>
          <w:sz w:val="22"/>
          <w:szCs w:val="22"/>
        </w:rPr>
        <w:t xml:space="preserve"> – oznacza</w:t>
      </w:r>
      <w:r w:rsidR="00DA5FC2" w:rsidRPr="00F3042B">
        <w:rPr>
          <w:rFonts w:ascii="Arial" w:hAnsi="Arial" w:cs="Arial"/>
          <w:color w:val="000000" w:themeColor="text1"/>
          <w:sz w:val="22"/>
          <w:szCs w:val="22"/>
        </w:rPr>
        <w:t>:</w:t>
      </w:r>
      <w:r w:rsidRPr="00F3042B">
        <w:rPr>
          <w:rFonts w:ascii="Arial" w:hAnsi="Arial" w:cs="Arial"/>
          <w:color w:val="000000" w:themeColor="text1"/>
          <w:sz w:val="22"/>
          <w:szCs w:val="22"/>
        </w:rPr>
        <w:t xml:space="preserve"> osobę lub organ, który – zgodnie z obowiązującymi przepisami, statutem lub </w:t>
      </w:r>
      <w:r w:rsidR="00F638CD">
        <w:rPr>
          <w:rFonts w:ascii="Arial" w:hAnsi="Arial" w:cs="Arial"/>
          <w:color w:val="000000" w:themeColor="text1"/>
          <w:sz w:val="22"/>
          <w:szCs w:val="22"/>
        </w:rPr>
        <w:t>U</w:t>
      </w:r>
      <w:r w:rsidRPr="00F3042B">
        <w:rPr>
          <w:rFonts w:ascii="Arial" w:hAnsi="Arial" w:cs="Arial"/>
          <w:color w:val="000000" w:themeColor="text1"/>
          <w:sz w:val="22"/>
          <w:szCs w:val="22"/>
        </w:rPr>
        <w:t>mową – jest uprawniony do zarządzania Zamawiającym.</w:t>
      </w:r>
    </w:p>
    <w:p w14:paraId="3CD06F5D" w14:textId="245AB5A9" w:rsidR="00F03682" w:rsidRPr="00F3042B" w:rsidRDefault="00F03682" w:rsidP="00D21158">
      <w:pPr>
        <w:numPr>
          <w:ilvl w:val="0"/>
          <w:numId w:val="16"/>
        </w:numPr>
        <w:spacing w:line="271" w:lineRule="auto"/>
        <w:jc w:val="both"/>
        <w:rPr>
          <w:rFonts w:ascii="Arial" w:hAnsi="Arial" w:cs="Arial"/>
          <w:color w:val="000000" w:themeColor="text1"/>
          <w:sz w:val="22"/>
          <w:szCs w:val="22"/>
        </w:rPr>
      </w:pPr>
      <w:r w:rsidRPr="00F3042B">
        <w:rPr>
          <w:rFonts w:ascii="Arial" w:hAnsi="Arial" w:cs="Arial"/>
          <w:b/>
          <w:color w:val="000000" w:themeColor="text1"/>
          <w:sz w:val="22"/>
          <w:szCs w:val="22"/>
        </w:rPr>
        <w:t>„Obiekt”</w:t>
      </w:r>
      <w:r w:rsidR="000C42A1" w:rsidRPr="00F3042B">
        <w:rPr>
          <w:rFonts w:ascii="Arial" w:hAnsi="Arial" w:cs="Arial"/>
          <w:color w:val="000000" w:themeColor="text1"/>
          <w:sz w:val="22"/>
          <w:szCs w:val="22"/>
        </w:rPr>
        <w:t xml:space="preserve"> – oznacza: </w:t>
      </w:r>
      <w:r w:rsidR="00986E28" w:rsidRPr="00F3042B">
        <w:rPr>
          <w:rFonts w:ascii="Arial" w:hAnsi="Arial" w:cs="Arial"/>
          <w:color w:val="000000" w:themeColor="text1"/>
          <w:sz w:val="22"/>
          <w:szCs w:val="22"/>
        </w:rPr>
        <w:t>budynki szpitala</w:t>
      </w:r>
      <w:r w:rsidR="005323DF" w:rsidRPr="00F3042B">
        <w:rPr>
          <w:rFonts w:ascii="Arial" w:hAnsi="Arial" w:cs="Arial"/>
          <w:color w:val="000000" w:themeColor="text1"/>
          <w:sz w:val="22"/>
          <w:szCs w:val="22"/>
        </w:rPr>
        <w:t xml:space="preserve"> (główny i techniczny)</w:t>
      </w:r>
      <w:r w:rsidR="00986E28" w:rsidRPr="00F3042B">
        <w:rPr>
          <w:rFonts w:ascii="Arial" w:hAnsi="Arial" w:cs="Arial"/>
          <w:color w:val="000000" w:themeColor="text1"/>
          <w:sz w:val="22"/>
          <w:szCs w:val="22"/>
        </w:rPr>
        <w:t xml:space="preserve"> </w:t>
      </w:r>
      <w:r w:rsidR="0065693D" w:rsidRPr="00F3042B">
        <w:rPr>
          <w:rFonts w:ascii="Arial" w:hAnsi="Arial" w:cs="Arial"/>
          <w:color w:val="000000" w:themeColor="text1"/>
          <w:sz w:val="22"/>
          <w:szCs w:val="22"/>
        </w:rPr>
        <w:t xml:space="preserve">zlokalizowane </w:t>
      </w:r>
      <w:r w:rsidR="00986E28" w:rsidRPr="00F3042B">
        <w:rPr>
          <w:rFonts w:ascii="Arial" w:hAnsi="Arial" w:cs="Arial"/>
          <w:color w:val="000000" w:themeColor="text1"/>
          <w:sz w:val="22"/>
          <w:szCs w:val="22"/>
        </w:rPr>
        <w:t>we Wrocławiu przy ul. Gen. Augusta Emila Fieldorfa 2</w:t>
      </w:r>
      <w:r w:rsidR="0065693D" w:rsidRPr="00F3042B">
        <w:rPr>
          <w:rFonts w:ascii="Arial" w:hAnsi="Arial" w:cs="Arial"/>
          <w:color w:val="000000" w:themeColor="text1"/>
          <w:sz w:val="22"/>
          <w:szCs w:val="22"/>
        </w:rPr>
        <w:t xml:space="preserve"> zarządzanego przez</w:t>
      </w:r>
      <w:r w:rsidR="00CB2AFC" w:rsidRPr="00F3042B">
        <w:rPr>
          <w:rFonts w:ascii="Arial" w:hAnsi="Arial" w:cs="Arial"/>
          <w:color w:val="000000" w:themeColor="text1"/>
          <w:sz w:val="22"/>
          <w:szCs w:val="22"/>
        </w:rPr>
        <w:t xml:space="preserve"> </w:t>
      </w:r>
      <w:r w:rsidR="0087623B">
        <w:rPr>
          <w:rFonts w:ascii="Arial" w:hAnsi="Arial" w:cs="Arial"/>
          <w:color w:val="000000" w:themeColor="text1"/>
          <w:sz w:val="22"/>
          <w:szCs w:val="22"/>
        </w:rPr>
        <w:t>Inwestycje Dolnośląskie</w:t>
      </w:r>
      <w:r w:rsidR="00021553" w:rsidRPr="00F3042B">
        <w:rPr>
          <w:rFonts w:ascii="Arial" w:hAnsi="Arial" w:cs="Arial"/>
          <w:color w:val="000000" w:themeColor="text1"/>
          <w:sz w:val="22"/>
          <w:szCs w:val="22"/>
        </w:rPr>
        <w:t xml:space="preserve">  </w:t>
      </w:r>
      <w:r w:rsidR="0087623B">
        <w:rPr>
          <w:rFonts w:ascii="Arial" w:hAnsi="Arial" w:cs="Arial"/>
          <w:color w:val="000000" w:themeColor="text1"/>
          <w:sz w:val="22"/>
          <w:szCs w:val="22"/>
        </w:rPr>
        <w:t>s</w:t>
      </w:r>
      <w:r w:rsidR="00021553" w:rsidRPr="00F3042B">
        <w:rPr>
          <w:rFonts w:ascii="Arial" w:hAnsi="Arial" w:cs="Arial"/>
          <w:color w:val="000000" w:themeColor="text1"/>
          <w:sz w:val="22"/>
          <w:szCs w:val="22"/>
        </w:rPr>
        <w:t>p. z o. o.</w:t>
      </w:r>
    </w:p>
    <w:p w14:paraId="234D0C4B" w14:textId="24C09193" w:rsidR="00F03682" w:rsidRPr="00607B9D" w:rsidRDefault="00021553" w:rsidP="00D21158">
      <w:pPr>
        <w:numPr>
          <w:ilvl w:val="0"/>
          <w:numId w:val="16"/>
        </w:numPr>
        <w:spacing w:line="271" w:lineRule="auto"/>
        <w:jc w:val="both"/>
        <w:rPr>
          <w:rFonts w:ascii="Arial" w:hAnsi="Arial" w:cs="Arial"/>
          <w:color w:val="000000" w:themeColor="text1"/>
          <w:sz w:val="22"/>
          <w:szCs w:val="22"/>
        </w:rPr>
      </w:pPr>
      <w:r w:rsidRPr="00F3042B">
        <w:rPr>
          <w:rFonts w:ascii="Arial" w:hAnsi="Arial" w:cs="Arial"/>
          <w:b/>
          <w:color w:val="000000" w:themeColor="text1"/>
          <w:sz w:val="22"/>
          <w:szCs w:val="22"/>
        </w:rPr>
        <w:lastRenderedPageBreak/>
        <w:t>„Użytkownik obiektu”</w:t>
      </w:r>
      <w:r w:rsidRPr="00F3042B">
        <w:rPr>
          <w:rFonts w:ascii="Arial" w:hAnsi="Arial" w:cs="Arial"/>
          <w:color w:val="000000" w:themeColor="text1"/>
          <w:sz w:val="22"/>
          <w:szCs w:val="22"/>
        </w:rPr>
        <w:t xml:space="preserve"> –</w:t>
      </w:r>
      <w:r w:rsidR="000C42A1" w:rsidRPr="00F3042B">
        <w:rPr>
          <w:rFonts w:ascii="Arial" w:hAnsi="Arial" w:cs="Arial"/>
          <w:color w:val="000000" w:themeColor="text1"/>
          <w:sz w:val="22"/>
          <w:szCs w:val="22"/>
        </w:rPr>
        <w:t xml:space="preserve"> oznacza:</w:t>
      </w:r>
      <w:r w:rsidRPr="00F3042B">
        <w:rPr>
          <w:rFonts w:ascii="Arial" w:hAnsi="Arial" w:cs="Arial"/>
          <w:color w:val="000000" w:themeColor="text1"/>
          <w:sz w:val="22"/>
          <w:szCs w:val="22"/>
        </w:rPr>
        <w:t xml:space="preserve"> Dolnośląski Szpital Specjalistyczny</w:t>
      </w:r>
      <w:r w:rsidR="00503EDC" w:rsidRPr="00F3042B">
        <w:rPr>
          <w:rFonts w:ascii="Arial" w:hAnsi="Arial" w:cs="Arial"/>
          <w:color w:val="000000" w:themeColor="text1"/>
          <w:sz w:val="22"/>
          <w:szCs w:val="22"/>
        </w:rPr>
        <w:t xml:space="preserve"> im. T. Marciniaka – Centrum Medycyny Ratunkowej</w:t>
      </w:r>
      <w:r w:rsidR="007E19F2" w:rsidRPr="00F3042B">
        <w:rPr>
          <w:rFonts w:ascii="Arial" w:hAnsi="Arial" w:cs="Arial"/>
          <w:color w:val="000000" w:themeColor="text1"/>
          <w:sz w:val="22"/>
          <w:szCs w:val="22"/>
        </w:rPr>
        <w:t xml:space="preserve"> (z siedzibą: ul. Gen. Augusta Emila Fieldorfa 2, 54-049 Wrocław)</w:t>
      </w:r>
      <w:r w:rsidR="00C7216C" w:rsidRPr="00F3042B">
        <w:rPr>
          <w:rFonts w:ascii="Arial" w:hAnsi="Arial" w:cs="Arial"/>
          <w:color w:val="000000" w:themeColor="text1"/>
          <w:sz w:val="22"/>
          <w:szCs w:val="22"/>
        </w:rPr>
        <w:t xml:space="preserve"> wykorzystujący </w:t>
      </w:r>
      <w:r w:rsidR="00A35DFC">
        <w:rPr>
          <w:rFonts w:ascii="Arial" w:hAnsi="Arial" w:cs="Arial"/>
          <w:color w:val="000000" w:themeColor="text1"/>
          <w:sz w:val="22"/>
          <w:szCs w:val="22"/>
        </w:rPr>
        <w:t>O</w:t>
      </w:r>
      <w:r w:rsidR="00C7216C" w:rsidRPr="00F3042B">
        <w:rPr>
          <w:rFonts w:ascii="Arial" w:hAnsi="Arial" w:cs="Arial"/>
          <w:color w:val="000000" w:themeColor="text1"/>
          <w:sz w:val="22"/>
          <w:szCs w:val="22"/>
        </w:rPr>
        <w:t>biekt do prowadzenia działalności medyczn</w:t>
      </w:r>
      <w:r w:rsidR="00C7216C" w:rsidRPr="00607B9D">
        <w:rPr>
          <w:rFonts w:ascii="Arial" w:hAnsi="Arial" w:cs="Arial"/>
          <w:color w:val="000000" w:themeColor="text1"/>
          <w:sz w:val="22"/>
          <w:szCs w:val="22"/>
        </w:rPr>
        <w:t>ej.</w:t>
      </w:r>
    </w:p>
    <w:p w14:paraId="5DDD53FD" w14:textId="31369C87" w:rsidR="00424A32" w:rsidRPr="00607B9D" w:rsidRDefault="00D33C09"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 xml:space="preserve">„Przedmiot </w:t>
      </w:r>
      <w:r w:rsidR="009A5394">
        <w:rPr>
          <w:rFonts w:ascii="Arial" w:hAnsi="Arial" w:cs="Arial"/>
          <w:b/>
          <w:color w:val="000000" w:themeColor="text1"/>
          <w:sz w:val="22"/>
          <w:szCs w:val="22"/>
        </w:rPr>
        <w:t>U</w:t>
      </w:r>
      <w:r w:rsidRPr="00607B9D">
        <w:rPr>
          <w:rFonts w:ascii="Arial" w:hAnsi="Arial" w:cs="Arial"/>
          <w:b/>
          <w:color w:val="000000" w:themeColor="text1"/>
          <w:sz w:val="22"/>
          <w:szCs w:val="22"/>
        </w:rPr>
        <w:t>mowy”</w:t>
      </w:r>
      <w:r w:rsidRPr="00607B9D">
        <w:rPr>
          <w:rFonts w:ascii="Arial" w:hAnsi="Arial" w:cs="Arial"/>
          <w:color w:val="000000" w:themeColor="text1"/>
          <w:sz w:val="22"/>
          <w:szCs w:val="22"/>
        </w:rPr>
        <w:t xml:space="preserve"> </w:t>
      </w:r>
      <w:r w:rsidR="00BD630C" w:rsidRPr="00607B9D">
        <w:rPr>
          <w:rFonts w:ascii="Arial" w:hAnsi="Arial" w:cs="Arial"/>
          <w:color w:val="000000" w:themeColor="text1"/>
          <w:sz w:val="22"/>
          <w:szCs w:val="22"/>
        </w:rPr>
        <w:t>– oznacza zamówienie obejmujące</w:t>
      </w:r>
      <w:r w:rsidR="00424A32" w:rsidRPr="00607B9D">
        <w:rPr>
          <w:rFonts w:ascii="Arial" w:hAnsi="Arial" w:cs="Arial"/>
          <w:color w:val="000000" w:themeColor="text1"/>
          <w:sz w:val="22"/>
          <w:szCs w:val="22"/>
        </w:rPr>
        <w:t>:</w:t>
      </w:r>
    </w:p>
    <w:p w14:paraId="37D5A6E2" w14:textId="09EFC0C8" w:rsidR="00D33C09" w:rsidRPr="00EA20A7" w:rsidRDefault="00243BD7" w:rsidP="00A12688">
      <w:pPr>
        <w:tabs>
          <w:tab w:val="left" w:pos="851"/>
        </w:tabs>
        <w:spacing w:after="60" w:line="271" w:lineRule="auto"/>
        <w:ind w:left="1276"/>
        <w:jc w:val="both"/>
        <w:rPr>
          <w:rFonts w:ascii="Arial" w:hAnsi="Arial" w:cs="Arial"/>
          <w:color w:val="000000" w:themeColor="text1"/>
          <w:sz w:val="22"/>
          <w:szCs w:val="22"/>
        </w:rPr>
      </w:pPr>
      <w:r w:rsidRPr="00243BD7">
        <w:rPr>
          <w:rFonts w:ascii="Arial" w:hAnsi="Arial" w:cs="Arial"/>
          <w:color w:val="000000" w:themeColor="text1"/>
          <w:sz w:val="22"/>
          <w:szCs w:val="22"/>
          <w:lang w:eastAsia="ar-SA"/>
        </w:rPr>
        <w:t xml:space="preserve">dostawę (wynajem), podłączenie oraz uruchomienie i zapewnienie ciągłości pracy agregatu wody lodowej </w:t>
      </w:r>
      <w:r w:rsidR="00D33C09" w:rsidRPr="00EA20A7">
        <w:rPr>
          <w:rFonts w:ascii="Arial" w:hAnsi="Arial" w:cs="Arial"/>
          <w:color w:val="000000" w:themeColor="text1"/>
          <w:sz w:val="22"/>
          <w:szCs w:val="22"/>
        </w:rPr>
        <w:t xml:space="preserve">realizowane na podstawie i zgodnie z postanowieniami niniejszej </w:t>
      </w:r>
      <w:r w:rsidR="00A35DFC">
        <w:rPr>
          <w:rFonts w:ascii="Arial" w:hAnsi="Arial" w:cs="Arial"/>
          <w:color w:val="000000" w:themeColor="text1"/>
          <w:sz w:val="22"/>
          <w:szCs w:val="22"/>
        </w:rPr>
        <w:t>U</w:t>
      </w:r>
      <w:r w:rsidR="00D33C09" w:rsidRPr="00EA20A7">
        <w:rPr>
          <w:rFonts w:ascii="Arial" w:hAnsi="Arial" w:cs="Arial"/>
          <w:color w:val="000000" w:themeColor="text1"/>
          <w:sz w:val="22"/>
          <w:szCs w:val="22"/>
        </w:rPr>
        <w:t>mowy.</w:t>
      </w:r>
    </w:p>
    <w:p w14:paraId="55113233" w14:textId="775BAF95" w:rsidR="009C4065" w:rsidRPr="00607B9D" w:rsidRDefault="009C4065"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„Serwis”</w:t>
      </w:r>
      <w:r w:rsidRPr="00607B9D">
        <w:rPr>
          <w:rFonts w:ascii="Arial" w:hAnsi="Arial" w:cs="Arial"/>
          <w:color w:val="000000" w:themeColor="text1"/>
          <w:sz w:val="22"/>
          <w:szCs w:val="22"/>
        </w:rPr>
        <w:t xml:space="preserve"> – oznacza: wszelkie czynności natury technicznej konieczne do wykonania przez Wykonawcę w celu zdiagnozowania </w:t>
      </w:r>
      <w:r w:rsidR="0059520A" w:rsidRPr="00607B9D">
        <w:rPr>
          <w:rFonts w:ascii="Arial" w:hAnsi="Arial" w:cs="Arial"/>
          <w:color w:val="000000" w:themeColor="text1"/>
          <w:sz w:val="22"/>
          <w:szCs w:val="22"/>
        </w:rPr>
        <w:t>i/</w:t>
      </w:r>
      <w:r w:rsidRPr="00607B9D">
        <w:rPr>
          <w:rFonts w:ascii="Arial" w:hAnsi="Arial" w:cs="Arial"/>
          <w:color w:val="000000" w:themeColor="text1"/>
          <w:sz w:val="22"/>
          <w:szCs w:val="22"/>
        </w:rPr>
        <w:t>lub naprawy nieprawidłowości</w:t>
      </w:r>
      <w:r w:rsidR="00DF5B4C" w:rsidRPr="00607B9D">
        <w:rPr>
          <w:rFonts w:ascii="Arial" w:hAnsi="Arial" w:cs="Arial"/>
          <w:color w:val="000000" w:themeColor="text1"/>
          <w:sz w:val="22"/>
          <w:szCs w:val="22"/>
        </w:rPr>
        <w:t xml:space="preserve"> działania </w:t>
      </w:r>
      <w:r w:rsidR="009900AA" w:rsidRPr="00607B9D">
        <w:rPr>
          <w:rFonts w:ascii="Arial" w:hAnsi="Arial" w:cs="Arial"/>
          <w:color w:val="000000" w:themeColor="text1"/>
          <w:sz w:val="22"/>
          <w:szCs w:val="22"/>
        </w:rPr>
        <w:t>Urządze</w:t>
      </w:r>
      <w:r w:rsidR="005C1FAE">
        <w:rPr>
          <w:rFonts w:ascii="Arial" w:hAnsi="Arial" w:cs="Arial"/>
          <w:color w:val="000000" w:themeColor="text1"/>
          <w:sz w:val="22"/>
          <w:szCs w:val="22"/>
        </w:rPr>
        <w:t>nia</w:t>
      </w:r>
      <w:r w:rsidR="00DF5B4C" w:rsidRPr="00607B9D">
        <w:rPr>
          <w:rFonts w:ascii="Arial" w:hAnsi="Arial" w:cs="Arial"/>
          <w:color w:val="000000" w:themeColor="text1"/>
          <w:sz w:val="22"/>
          <w:szCs w:val="22"/>
        </w:rPr>
        <w:t>.</w:t>
      </w:r>
    </w:p>
    <w:p w14:paraId="0FBFA54C" w14:textId="77777777" w:rsidR="0087733B" w:rsidRDefault="0087733B"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 </w:t>
      </w:r>
      <w:r w:rsidRPr="00607B9D">
        <w:rPr>
          <w:rFonts w:ascii="Arial" w:hAnsi="Arial" w:cs="Arial"/>
          <w:b/>
          <w:color w:val="000000" w:themeColor="text1"/>
          <w:sz w:val="22"/>
          <w:szCs w:val="22"/>
        </w:rPr>
        <w:t>„Czas reakcji”</w:t>
      </w:r>
      <w:r w:rsidRPr="00607B9D">
        <w:rPr>
          <w:rFonts w:ascii="Arial" w:hAnsi="Arial" w:cs="Arial"/>
          <w:color w:val="000000" w:themeColor="text1"/>
          <w:sz w:val="22"/>
          <w:szCs w:val="22"/>
        </w:rPr>
        <w:t xml:space="preserve"> – </w:t>
      </w:r>
      <w:r w:rsidR="0058078C" w:rsidRPr="00607B9D">
        <w:rPr>
          <w:rFonts w:ascii="Arial" w:hAnsi="Arial" w:cs="Arial"/>
          <w:color w:val="000000" w:themeColor="text1"/>
          <w:sz w:val="22"/>
          <w:szCs w:val="22"/>
        </w:rPr>
        <w:t xml:space="preserve">oznacza: </w:t>
      </w:r>
      <w:r w:rsidR="007D76AF" w:rsidRPr="00607B9D">
        <w:rPr>
          <w:rFonts w:ascii="Arial" w:hAnsi="Arial" w:cs="Arial"/>
          <w:color w:val="000000" w:themeColor="text1"/>
          <w:sz w:val="22"/>
          <w:szCs w:val="22"/>
        </w:rPr>
        <w:t>okres,</w:t>
      </w:r>
      <w:r w:rsidR="006B1F4E" w:rsidRPr="00607B9D">
        <w:rPr>
          <w:rFonts w:ascii="Arial" w:hAnsi="Arial" w:cs="Arial"/>
          <w:color w:val="000000" w:themeColor="text1"/>
          <w:sz w:val="22"/>
          <w:szCs w:val="22"/>
        </w:rPr>
        <w:t xml:space="preserve"> od momentu</w:t>
      </w:r>
      <w:r w:rsidR="00F8025B" w:rsidRPr="00607B9D">
        <w:rPr>
          <w:rFonts w:ascii="Arial" w:hAnsi="Arial" w:cs="Arial"/>
          <w:color w:val="000000" w:themeColor="text1"/>
          <w:sz w:val="22"/>
          <w:szCs w:val="22"/>
        </w:rPr>
        <w:t xml:space="preserve"> przyjęcia</w:t>
      </w:r>
      <w:r w:rsidR="007D76AF" w:rsidRPr="00607B9D">
        <w:rPr>
          <w:rFonts w:ascii="Arial" w:hAnsi="Arial" w:cs="Arial"/>
          <w:color w:val="000000" w:themeColor="text1"/>
          <w:sz w:val="22"/>
          <w:szCs w:val="22"/>
        </w:rPr>
        <w:t xml:space="preserve"> Zlecenia</w:t>
      </w:r>
      <w:r w:rsidR="0058078C" w:rsidRPr="00607B9D">
        <w:rPr>
          <w:rFonts w:ascii="Arial" w:hAnsi="Arial" w:cs="Arial"/>
          <w:color w:val="000000" w:themeColor="text1"/>
          <w:sz w:val="22"/>
          <w:szCs w:val="22"/>
        </w:rPr>
        <w:t xml:space="preserve"> do momentu</w:t>
      </w:r>
      <w:r w:rsidR="00FC6470" w:rsidRPr="00607B9D">
        <w:rPr>
          <w:rFonts w:ascii="Arial" w:hAnsi="Arial" w:cs="Arial"/>
          <w:color w:val="000000" w:themeColor="text1"/>
          <w:sz w:val="22"/>
          <w:szCs w:val="22"/>
        </w:rPr>
        <w:t xml:space="preserve"> </w:t>
      </w:r>
      <w:r w:rsidRPr="00607B9D">
        <w:rPr>
          <w:rFonts w:ascii="Arial" w:hAnsi="Arial" w:cs="Arial"/>
          <w:color w:val="000000" w:themeColor="text1"/>
          <w:sz w:val="22"/>
          <w:szCs w:val="22"/>
        </w:rPr>
        <w:t>bezpo</w:t>
      </w:r>
      <w:r w:rsidR="0058078C" w:rsidRPr="00607B9D">
        <w:rPr>
          <w:rFonts w:ascii="Arial" w:hAnsi="Arial" w:cs="Arial"/>
          <w:color w:val="000000" w:themeColor="text1"/>
          <w:sz w:val="22"/>
          <w:szCs w:val="22"/>
        </w:rPr>
        <w:t xml:space="preserve">średniej interwencji </w:t>
      </w:r>
      <w:r w:rsidR="00D16007" w:rsidRPr="00607B9D">
        <w:rPr>
          <w:rFonts w:ascii="Arial" w:hAnsi="Arial" w:cs="Arial"/>
          <w:color w:val="000000" w:themeColor="text1"/>
          <w:sz w:val="22"/>
          <w:szCs w:val="22"/>
        </w:rPr>
        <w:t xml:space="preserve">- rozumianej jako </w:t>
      </w:r>
      <w:bookmarkStart w:id="0" w:name="_Hlk194570738"/>
      <w:r w:rsidR="00D16007" w:rsidRPr="00607B9D">
        <w:rPr>
          <w:rFonts w:ascii="Arial" w:hAnsi="Arial" w:cs="Arial"/>
          <w:color w:val="000000" w:themeColor="text1"/>
          <w:sz w:val="22"/>
          <w:szCs w:val="22"/>
        </w:rPr>
        <w:t>podjęcie</w:t>
      </w:r>
      <w:r w:rsidR="0031664F" w:rsidRPr="00607B9D">
        <w:rPr>
          <w:rFonts w:ascii="Arial" w:hAnsi="Arial" w:cs="Arial"/>
          <w:color w:val="000000" w:themeColor="text1"/>
          <w:sz w:val="22"/>
          <w:szCs w:val="22"/>
        </w:rPr>
        <w:t xml:space="preserve"> przez Wykonawcę pierwszych </w:t>
      </w:r>
      <w:r w:rsidR="00700D69" w:rsidRPr="00607B9D">
        <w:rPr>
          <w:rFonts w:ascii="Arial" w:hAnsi="Arial" w:cs="Arial"/>
          <w:color w:val="000000" w:themeColor="text1"/>
          <w:sz w:val="22"/>
          <w:szCs w:val="22"/>
        </w:rPr>
        <w:t>czynności</w:t>
      </w:r>
      <w:r w:rsidR="007C4DD2" w:rsidRPr="00607B9D">
        <w:rPr>
          <w:rFonts w:ascii="Arial" w:hAnsi="Arial" w:cs="Arial"/>
          <w:color w:val="000000" w:themeColor="text1"/>
          <w:sz w:val="22"/>
          <w:szCs w:val="22"/>
        </w:rPr>
        <w:t xml:space="preserve"> na obiekcie szpitala</w:t>
      </w:r>
      <w:r w:rsidR="006B1F4E" w:rsidRPr="00607B9D">
        <w:rPr>
          <w:rFonts w:ascii="Arial" w:hAnsi="Arial" w:cs="Arial"/>
          <w:color w:val="000000" w:themeColor="text1"/>
          <w:sz w:val="22"/>
          <w:szCs w:val="22"/>
        </w:rPr>
        <w:t xml:space="preserve"> </w:t>
      </w:r>
      <w:r w:rsidR="00D16007" w:rsidRPr="00607B9D">
        <w:rPr>
          <w:rFonts w:ascii="Arial" w:hAnsi="Arial" w:cs="Arial"/>
          <w:color w:val="000000" w:themeColor="text1"/>
          <w:sz w:val="22"/>
          <w:szCs w:val="22"/>
        </w:rPr>
        <w:t xml:space="preserve">- </w:t>
      </w:r>
      <w:r w:rsidR="00506FA0" w:rsidRPr="00607B9D">
        <w:rPr>
          <w:rFonts w:ascii="Arial" w:hAnsi="Arial" w:cs="Arial"/>
          <w:color w:val="000000" w:themeColor="text1"/>
          <w:sz w:val="22"/>
          <w:szCs w:val="22"/>
        </w:rPr>
        <w:t xml:space="preserve">w celu </w:t>
      </w:r>
      <w:r w:rsidRPr="00607B9D">
        <w:rPr>
          <w:rFonts w:ascii="Arial" w:hAnsi="Arial" w:cs="Arial"/>
          <w:color w:val="000000" w:themeColor="text1"/>
          <w:sz w:val="22"/>
          <w:szCs w:val="22"/>
        </w:rPr>
        <w:t>usunięcia</w:t>
      </w:r>
      <w:r w:rsidR="00506FA0" w:rsidRPr="00607B9D">
        <w:rPr>
          <w:rFonts w:ascii="Arial" w:hAnsi="Arial" w:cs="Arial"/>
          <w:color w:val="000000" w:themeColor="text1"/>
          <w:sz w:val="22"/>
          <w:szCs w:val="22"/>
        </w:rPr>
        <w:t xml:space="preserve"> nieprawidłowości w pracy Urządzeń</w:t>
      </w:r>
      <w:bookmarkEnd w:id="0"/>
      <w:r w:rsidRPr="00607B9D">
        <w:rPr>
          <w:rFonts w:ascii="Arial" w:hAnsi="Arial" w:cs="Arial"/>
          <w:color w:val="000000" w:themeColor="text1"/>
          <w:sz w:val="22"/>
          <w:szCs w:val="22"/>
        </w:rPr>
        <w:t>.</w:t>
      </w:r>
    </w:p>
    <w:p w14:paraId="4635151F" w14:textId="7F1433E3" w:rsidR="00B12E34" w:rsidRPr="00607B9D" w:rsidRDefault="00B12E34"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„Czas naprawy”</w:t>
      </w:r>
      <w:r w:rsidRPr="00607B9D">
        <w:rPr>
          <w:rFonts w:ascii="Arial" w:hAnsi="Arial" w:cs="Arial"/>
          <w:color w:val="000000" w:themeColor="text1"/>
          <w:sz w:val="22"/>
          <w:szCs w:val="22"/>
        </w:rPr>
        <w:t xml:space="preserve"> – oznacza: </w:t>
      </w:r>
      <w:r w:rsidR="006B1F4E" w:rsidRPr="00607B9D">
        <w:rPr>
          <w:rFonts w:ascii="Arial" w:hAnsi="Arial" w:cs="Arial"/>
          <w:color w:val="000000" w:themeColor="text1"/>
          <w:sz w:val="22"/>
          <w:szCs w:val="22"/>
        </w:rPr>
        <w:t>okres</w:t>
      </w:r>
      <w:r w:rsidR="00F8025B" w:rsidRPr="00607B9D">
        <w:rPr>
          <w:rFonts w:ascii="Arial" w:hAnsi="Arial" w:cs="Arial"/>
          <w:color w:val="000000" w:themeColor="text1"/>
          <w:sz w:val="22"/>
          <w:szCs w:val="22"/>
        </w:rPr>
        <w:t>, od momentu przy</w:t>
      </w:r>
      <w:r w:rsidR="003B5A40" w:rsidRPr="00607B9D">
        <w:rPr>
          <w:rFonts w:ascii="Arial" w:hAnsi="Arial" w:cs="Arial"/>
          <w:color w:val="000000" w:themeColor="text1"/>
          <w:sz w:val="22"/>
          <w:szCs w:val="22"/>
        </w:rPr>
        <w:t>bycia na miejsce realizacji</w:t>
      </w:r>
      <w:r w:rsidR="007C4DD2" w:rsidRPr="00607B9D">
        <w:rPr>
          <w:rFonts w:ascii="Arial" w:hAnsi="Arial" w:cs="Arial"/>
          <w:color w:val="000000" w:themeColor="text1"/>
          <w:sz w:val="22"/>
          <w:szCs w:val="22"/>
        </w:rPr>
        <w:t xml:space="preserve"> Zlecenia,</w:t>
      </w:r>
      <w:r w:rsidR="00E1368F" w:rsidRPr="00607B9D">
        <w:rPr>
          <w:rFonts w:ascii="Arial" w:hAnsi="Arial" w:cs="Arial"/>
          <w:color w:val="000000" w:themeColor="text1"/>
          <w:sz w:val="22"/>
          <w:szCs w:val="22"/>
        </w:rPr>
        <w:t xml:space="preserve"> d</w:t>
      </w:r>
      <w:r w:rsidR="003B5A40" w:rsidRPr="00607B9D">
        <w:rPr>
          <w:rFonts w:ascii="Arial" w:hAnsi="Arial" w:cs="Arial"/>
          <w:color w:val="000000" w:themeColor="text1"/>
          <w:sz w:val="22"/>
          <w:szCs w:val="22"/>
        </w:rPr>
        <w:t xml:space="preserve">o momentu, </w:t>
      </w:r>
      <w:r w:rsidR="00E1368F" w:rsidRPr="00607B9D">
        <w:rPr>
          <w:rFonts w:ascii="Arial" w:hAnsi="Arial" w:cs="Arial"/>
          <w:color w:val="000000" w:themeColor="text1"/>
          <w:sz w:val="22"/>
          <w:szCs w:val="22"/>
        </w:rPr>
        <w:t>w jakim zostanie przywrócona pierwotna normatywna funkcjonalność i efektywność</w:t>
      </w:r>
      <w:r w:rsidR="003B5A40" w:rsidRPr="00607B9D">
        <w:rPr>
          <w:rFonts w:ascii="Arial" w:hAnsi="Arial" w:cs="Arial"/>
          <w:color w:val="000000" w:themeColor="text1"/>
          <w:sz w:val="22"/>
          <w:szCs w:val="22"/>
        </w:rPr>
        <w:t xml:space="preserve"> </w:t>
      </w:r>
      <w:r w:rsidR="00E1368F" w:rsidRPr="00607B9D">
        <w:rPr>
          <w:rFonts w:ascii="Arial" w:hAnsi="Arial" w:cs="Arial"/>
          <w:color w:val="000000" w:themeColor="text1"/>
          <w:sz w:val="22"/>
          <w:szCs w:val="22"/>
        </w:rPr>
        <w:t xml:space="preserve">działania </w:t>
      </w:r>
      <w:r w:rsidR="009900AA" w:rsidRPr="00607B9D">
        <w:rPr>
          <w:rFonts w:ascii="Arial" w:hAnsi="Arial" w:cs="Arial"/>
          <w:color w:val="000000" w:themeColor="text1"/>
          <w:sz w:val="22"/>
          <w:szCs w:val="22"/>
        </w:rPr>
        <w:t>Urządzeń</w:t>
      </w:r>
      <w:r w:rsidR="00E1368F" w:rsidRPr="00607B9D">
        <w:rPr>
          <w:rFonts w:ascii="Arial" w:hAnsi="Arial" w:cs="Arial"/>
          <w:color w:val="000000" w:themeColor="text1"/>
          <w:sz w:val="22"/>
          <w:szCs w:val="22"/>
        </w:rPr>
        <w:t>.</w:t>
      </w:r>
    </w:p>
    <w:p w14:paraId="7D782F28" w14:textId="77777777" w:rsidR="00CD77EF" w:rsidRPr="00607B9D" w:rsidRDefault="00EA60A5"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 xml:space="preserve"> </w:t>
      </w:r>
      <w:r w:rsidR="00CD77EF" w:rsidRPr="00607B9D">
        <w:rPr>
          <w:rFonts w:ascii="Arial" w:hAnsi="Arial" w:cs="Arial"/>
          <w:b/>
          <w:color w:val="000000" w:themeColor="text1"/>
          <w:sz w:val="22"/>
          <w:szCs w:val="22"/>
        </w:rPr>
        <w:t>„Zlecenie”</w:t>
      </w:r>
      <w:r w:rsidR="00CD77EF" w:rsidRPr="00607B9D">
        <w:rPr>
          <w:rFonts w:ascii="Arial" w:hAnsi="Arial" w:cs="Arial"/>
          <w:color w:val="000000" w:themeColor="text1"/>
          <w:sz w:val="22"/>
          <w:szCs w:val="22"/>
        </w:rPr>
        <w:t xml:space="preserve"> – oznacza</w:t>
      </w:r>
      <w:r w:rsidR="00D16007" w:rsidRPr="00607B9D">
        <w:rPr>
          <w:rFonts w:ascii="Arial" w:hAnsi="Arial" w:cs="Arial"/>
          <w:color w:val="000000" w:themeColor="text1"/>
          <w:sz w:val="22"/>
          <w:szCs w:val="22"/>
        </w:rPr>
        <w:t>:</w:t>
      </w:r>
      <w:r w:rsidR="00CD77EF" w:rsidRPr="00607B9D">
        <w:rPr>
          <w:rFonts w:ascii="Arial" w:hAnsi="Arial" w:cs="Arial"/>
          <w:color w:val="000000" w:themeColor="text1"/>
          <w:sz w:val="22"/>
          <w:szCs w:val="22"/>
        </w:rPr>
        <w:t xml:space="preserve"> dokument (podpisany przez Kierownika zamawiającego lub osobę upoważnioną do tej czynności przez Kierownika zamawiającego) na podstawie, którego Zamawiający będzie zlecał Wykonawcy usuwanie awarii i/lub wykonani</w:t>
      </w:r>
      <w:r w:rsidR="00524574" w:rsidRPr="00607B9D">
        <w:rPr>
          <w:rFonts w:ascii="Arial" w:hAnsi="Arial" w:cs="Arial"/>
          <w:color w:val="000000" w:themeColor="text1"/>
          <w:sz w:val="22"/>
          <w:szCs w:val="22"/>
        </w:rPr>
        <w:t>e bieżącej naprawy Urządzeń</w:t>
      </w:r>
      <w:r w:rsidR="00CD77EF" w:rsidRPr="00607B9D">
        <w:rPr>
          <w:rFonts w:ascii="Arial" w:hAnsi="Arial" w:cs="Arial"/>
          <w:color w:val="000000" w:themeColor="text1"/>
          <w:sz w:val="22"/>
          <w:szCs w:val="22"/>
        </w:rPr>
        <w:t>.</w:t>
      </w:r>
    </w:p>
    <w:p w14:paraId="06B61D20" w14:textId="77777777" w:rsidR="00DA6D01" w:rsidRPr="00607B9D" w:rsidRDefault="007A472F"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„Awaria”</w:t>
      </w:r>
      <w:r w:rsidR="003B5A40" w:rsidRPr="00607B9D">
        <w:rPr>
          <w:rFonts w:ascii="Arial" w:hAnsi="Arial" w:cs="Arial"/>
          <w:b/>
          <w:color w:val="000000" w:themeColor="text1"/>
          <w:sz w:val="22"/>
          <w:szCs w:val="22"/>
        </w:rPr>
        <w:t>, „Usterka”</w:t>
      </w:r>
      <w:r w:rsidRPr="00607B9D">
        <w:rPr>
          <w:rFonts w:ascii="Arial" w:hAnsi="Arial" w:cs="Arial"/>
          <w:color w:val="000000" w:themeColor="text1"/>
          <w:sz w:val="22"/>
          <w:szCs w:val="22"/>
        </w:rPr>
        <w:t xml:space="preserve"> – oznacza</w:t>
      </w:r>
      <w:r w:rsidR="003B5A40" w:rsidRPr="00607B9D">
        <w:rPr>
          <w:rFonts w:ascii="Arial" w:hAnsi="Arial" w:cs="Arial"/>
          <w:color w:val="000000" w:themeColor="text1"/>
          <w:sz w:val="22"/>
          <w:szCs w:val="22"/>
        </w:rPr>
        <w:t>ją</w:t>
      </w:r>
      <w:r w:rsidRPr="00607B9D">
        <w:rPr>
          <w:rFonts w:ascii="Arial" w:hAnsi="Arial" w:cs="Arial"/>
          <w:color w:val="000000" w:themeColor="text1"/>
          <w:sz w:val="22"/>
          <w:szCs w:val="22"/>
        </w:rPr>
        <w:t xml:space="preserve">: </w:t>
      </w:r>
      <w:r w:rsidR="002012D5" w:rsidRPr="00607B9D">
        <w:rPr>
          <w:rFonts w:ascii="Arial" w:hAnsi="Arial" w:cs="Arial"/>
          <w:color w:val="000000" w:themeColor="text1"/>
          <w:sz w:val="22"/>
          <w:szCs w:val="22"/>
        </w:rPr>
        <w:t xml:space="preserve">stan niesprawności </w:t>
      </w:r>
      <w:r w:rsidR="009900AA" w:rsidRPr="00607B9D">
        <w:rPr>
          <w:rFonts w:ascii="Arial" w:hAnsi="Arial" w:cs="Arial"/>
          <w:color w:val="000000" w:themeColor="text1"/>
          <w:sz w:val="22"/>
          <w:szCs w:val="22"/>
        </w:rPr>
        <w:t>Urządzeń</w:t>
      </w:r>
      <w:r w:rsidR="002012D5" w:rsidRPr="00607B9D">
        <w:rPr>
          <w:rFonts w:ascii="Arial" w:hAnsi="Arial" w:cs="Arial"/>
          <w:color w:val="000000" w:themeColor="text1"/>
          <w:sz w:val="22"/>
          <w:szCs w:val="22"/>
        </w:rPr>
        <w:t xml:space="preserve"> uniemożliwiający ich funkcjonowanie, występujący nagle i powodujący jego niewłaściwe działanie lub całkowite unieruchomienie.</w:t>
      </w:r>
    </w:p>
    <w:p w14:paraId="13881764" w14:textId="214F52AB" w:rsidR="0006697F" w:rsidRPr="00607B9D" w:rsidRDefault="0006697F"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„Naprawa”</w:t>
      </w:r>
      <w:r w:rsidRPr="00607B9D">
        <w:rPr>
          <w:rFonts w:ascii="Arial" w:hAnsi="Arial" w:cs="Arial"/>
          <w:color w:val="000000" w:themeColor="text1"/>
          <w:sz w:val="22"/>
          <w:szCs w:val="22"/>
        </w:rPr>
        <w:t xml:space="preserve"> </w:t>
      </w:r>
      <w:r w:rsidR="00776035" w:rsidRPr="00607B9D">
        <w:rPr>
          <w:rFonts w:ascii="Arial" w:hAnsi="Arial" w:cs="Arial"/>
          <w:color w:val="000000" w:themeColor="text1"/>
          <w:sz w:val="22"/>
          <w:szCs w:val="22"/>
        </w:rPr>
        <w:t>–</w:t>
      </w:r>
      <w:r w:rsidRPr="00607B9D">
        <w:rPr>
          <w:rFonts w:ascii="Arial" w:hAnsi="Arial" w:cs="Arial"/>
          <w:color w:val="000000" w:themeColor="text1"/>
          <w:sz w:val="22"/>
          <w:szCs w:val="22"/>
        </w:rPr>
        <w:t xml:space="preserve"> </w:t>
      </w:r>
      <w:r w:rsidR="00776035" w:rsidRPr="00607B9D">
        <w:rPr>
          <w:rFonts w:ascii="Arial" w:hAnsi="Arial" w:cs="Arial"/>
          <w:color w:val="000000" w:themeColor="text1"/>
          <w:sz w:val="22"/>
          <w:szCs w:val="22"/>
        </w:rPr>
        <w:t xml:space="preserve">oznacza: przywrócenie stanu zdatności użytkowej </w:t>
      </w:r>
      <w:r w:rsidR="009900AA" w:rsidRPr="00607B9D">
        <w:rPr>
          <w:rFonts w:ascii="Arial" w:hAnsi="Arial" w:cs="Arial"/>
          <w:color w:val="000000" w:themeColor="text1"/>
          <w:sz w:val="22"/>
          <w:szCs w:val="22"/>
        </w:rPr>
        <w:t>Urządze</w:t>
      </w:r>
      <w:r w:rsidR="007C2E73">
        <w:rPr>
          <w:rFonts w:ascii="Arial" w:hAnsi="Arial" w:cs="Arial"/>
          <w:color w:val="000000" w:themeColor="text1"/>
          <w:sz w:val="22"/>
          <w:szCs w:val="22"/>
        </w:rPr>
        <w:t>nia</w:t>
      </w:r>
      <w:r w:rsidR="00A02EEE" w:rsidRPr="00607B9D">
        <w:rPr>
          <w:rFonts w:ascii="Arial" w:hAnsi="Arial" w:cs="Arial"/>
          <w:color w:val="000000" w:themeColor="text1"/>
          <w:sz w:val="22"/>
          <w:szCs w:val="22"/>
        </w:rPr>
        <w:t xml:space="preserve"> poprzez wymianę uszkodzonych części lub podzespołów na fabrycznie nowe.</w:t>
      </w:r>
    </w:p>
    <w:p w14:paraId="66F604BC" w14:textId="77777777" w:rsidR="003D4697" w:rsidRPr="00607B9D" w:rsidRDefault="00B62E83"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„Umowa”</w:t>
      </w:r>
      <w:r w:rsidR="00C003D6" w:rsidRPr="00607B9D">
        <w:rPr>
          <w:rFonts w:ascii="Arial" w:hAnsi="Arial" w:cs="Arial"/>
          <w:b/>
          <w:color w:val="000000" w:themeColor="text1"/>
          <w:sz w:val="22"/>
          <w:szCs w:val="22"/>
        </w:rPr>
        <w:t xml:space="preserve"> </w:t>
      </w:r>
      <w:r w:rsidR="00C003D6" w:rsidRPr="00607B9D">
        <w:rPr>
          <w:rFonts w:ascii="Arial" w:hAnsi="Arial" w:cs="Arial"/>
          <w:color w:val="000000" w:themeColor="text1"/>
          <w:sz w:val="22"/>
          <w:szCs w:val="22"/>
        </w:rPr>
        <w:t>- oznacza nin</w:t>
      </w:r>
      <w:r w:rsidR="00202E7C" w:rsidRPr="00607B9D">
        <w:rPr>
          <w:rFonts w:ascii="Arial" w:hAnsi="Arial" w:cs="Arial"/>
          <w:color w:val="000000" w:themeColor="text1"/>
          <w:sz w:val="22"/>
          <w:szCs w:val="22"/>
        </w:rPr>
        <w:t>iejszą Umowę wraz z załącznikami</w:t>
      </w:r>
      <w:r w:rsidR="00C003D6" w:rsidRPr="00607B9D">
        <w:rPr>
          <w:rFonts w:ascii="Arial" w:hAnsi="Arial" w:cs="Arial"/>
          <w:color w:val="000000" w:themeColor="text1"/>
          <w:sz w:val="22"/>
          <w:szCs w:val="22"/>
        </w:rPr>
        <w:t>.</w:t>
      </w:r>
    </w:p>
    <w:p w14:paraId="07207CFD" w14:textId="77777777" w:rsidR="00417CBC" w:rsidRPr="00607B9D" w:rsidRDefault="00417CBC" w:rsidP="00D21158">
      <w:pPr>
        <w:keepNext/>
        <w:spacing w:line="271" w:lineRule="auto"/>
        <w:outlineLvl w:val="4"/>
        <w:rPr>
          <w:rFonts w:ascii="Arial" w:hAnsi="Arial" w:cs="Arial"/>
          <w:b/>
          <w:color w:val="000000" w:themeColor="text1"/>
          <w:sz w:val="22"/>
          <w:szCs w:val="22"/>
          <w:u w:val="single"/>
        </w:rPr>
      </w:pPr>
    </w:p>
    <w:p w14:paraId="04679D7A" w14:textId="77777777" w:rsidR="003000B3" w:rsidRPr="00607B9D" w:rsidRDefault="003000B3" w:rsidP="00D21158">
      <w:pPr>
        <w:keepNext/>
        <w:spacing w:line="271" w:lineRule="auto"/>
        <w:jc w:val="center"/>
        <w:outlineLvl w:val="4"/>
        <w:rPr>
          <w:rFonts w:ascii="Arial" w:hAnsi="Arial" w:cs="Arial"/>
          <w:color w:val="000000" w:themeColor="text1"/>
          <w:sz w:val="22"/>
          <w:szCs w:val="22"/>
          <w:u w:val="single"/>
        </w:rPr>
      </w:pPr>
      <w:r w:rsidRPr="00607B9D">
        <w:rPr>
          <w:rFonts w:ascii="Arial" w:hAnsi="Arial" w:cs="Arial"/>
          <w:b/>
          <w:color w:val="000000" w:themeColor="text1"/>
          <w:sz w:val="22"/>
          <w:szCs w:val="22"/>
          <w:u w:val="single"/>
        </w:rPr>
        <w:t>PRZEDMIOT UMOWY</w:t>
      </w:r>
    </w:p>
    <w:p w14:paraId="16110134" w14:textId="77777777" w:rsidR="003000B3" w:rsidRPr="00F3042B" w:rsidRDefault="003000B3" w:rsidP="00D21158">
      <w:pPr>
        <w:spacing w:line="271" w:lineRule="auto"/>
        <w:jc w:val="center"/>
        <w:rPr>
          <w:rFonts w:ascii="Arial" w:hAnsi="Arial" w:cs="Arial"/>
          <w:b/>
          <w:color w:val="000000" w:themeColor="text1"/>
          <w:sz w:val="22"/>
          <w:szCs w:val="22"/>
        </w:rPr>
      </w:pPr>
      <w:r w:rsidRPr="00F3042B">
        <w:rPr>
          <w:rFonts w:ascii="Arial" w:hAnsi="Arial" w:cs="Arial"/>
          <w:b/>
          <w:color w:val="000000" w:themeColor="text1"/>
          <w:sz w:val="22"/>
          <w:szCs w:val="22"/>
        </w:rPr>
        <w:sym w:font="Times New Roman" w:char="00A7"/>
      </w:r>
      <w:r w:rsidR="00B07DA0" w:rsidRPr="00F3042B">
        <w:rPr>
          <w:rFonts w:ascii="Arial" w:hAnsi="Arial" w:cs="Arial"/>
          <w:b/>
          <w:color w:val="000000" w:themeColor="text1"/>
          <w:sz w:val="22"/>
          <w:szCs w:val="22"/>
        </w:rPr>
        <w:t xml:space="preserve"> 2</w:t>
      </w:r>
    </w:p>
    <w:p w14:paraId="2567DDFE" w14:textId="31E00BF8" w:rsidR="00466910" w:rsidRPr="00F3042B" w:rsidRDefault="00466910" w:rsidP="009B404D">
      <w:pPr>
        <w:numPr>
          <w:ilvl w:val="0"/>
          <w:numId w:val="42"/>
        </w:numPr>
        <w:spacing w:after="60" w:line="271" w:lineRule="auto"/>
        <w:ind w:left="426" w:hanging="426"/>
        <w:jc w:val="both"/>
        <w:rPr>
          <w:rFonts w:ascii="Arial" w:hAnsi="Arial" w:cs="Arial"/>
          <w:color w:val="000000" w:themeColor="text1"/>
          <w:sz w:val="22"/>
          <w:szCs w:val="22"/>
        </w:rPr>
      </w:pPr>
      <w:r w:rsidRPr="00F3042B">
        <w:rPr>
          <w:rFonts w:ascii="Arial" w:hAnsi="Arial" w:cs="Arial"/>
          <w:color w:val="000000" w:themeColor="text1"/>
          <w:sz w:val="22"/>
          <w:szCs w:val="22"/>
        </w:rPr>
        <w:t xml:space="preserve">Zamawiający powierza, a Wykonawca </w:t>
      </w:r>
      <w:r w:rsidR="00FF53EA" w:rsidRPr="00F3042B">
        <w:rPr>
          <w:rFonts w:ascii="Arial" w:hAnsi="Arial" w:cs="Arial"/>
          <w:color w:val="000000" w:themeColor="text1"/>
          <w:sz w:val="22"/>
          <w:szCs w:val="22"/>
        </w:rPr>
        <w:t xml:space="preserve">przyjmuje do wykonania </w:t>
      </w:r>
      <w:r w:rsidR="00077BB6" w:rsidRPr="00F3042B">
        <w:rPr>
          <w:rFonts w:ascii="Arial" w:hAnsi="Arial" w:cs="Arial"/>
          <w:color w:val="000000" w:themeColor="text1"/>
          <w:sz w:val="22"/>
          <w:szCs w:val="22"/>
        </w:rPr>
        <w:t>dostawę (</w:t>
      </w:r>
      <w:r w:rsidR="00441432" w:rsidRPr="00F3042B">
        <w:rPr>
          <w:rFonts w:ascii="Arial" w:hAnsi="Arial" w:cs="Arial"/>
          <w:color w:val="000000" w:themeColor="text1"/>
          <w:sz w:val="22"/>
          <w:szCs w:val="22"/>
        </w:rPr>
        <w:t>wynajem</w:t>
      </w:r>
      <w:r w:rsidR="00077BB6" w:rsidRPr="00F3042B">
        <w:rPr>
          <w:rFonts w:ascii="Arial" w:hAnsi="Arial" w:cs="Arial"/>
          <w:color w:val="000000" w:themeColor="text1"/>
          <w:sz w:val="22"/>
          <w:szCs w:val="22"/>
        </w:rPr>
        <w:t>)</w:t>
      </w:r>
      <w:r w:rsidR="00441432" w:rsidRPr="00F3042B">
        <w:rPr>
          <w:rFonts w:ascii="Arial" w:hAnsi="Arial" w:cs="Arial"/>
          <w:color w:val="000000" w:themeColor="text1"/>
          <w:sz w:val="22"/>
          <w:szCs w:val="22"/>
        </w:rPr>
        <w:t xml:space="preserve">, podłączenie oraz uruchomienie i zapewnienie ciągłości pracy agregatu wody lodowej </w:t>
      </w:r>
      <w:r w:rsidR="00556BDE" w:rsidRPr="00F3042B">
        <w:rPr>
          <w:rFonts w:ascii="Arial" w:hAnsi="Arial" w:cs="Arial"/>
          <w:color w:val="000000" w:themeColor="text1"/>
          <w:sz w:val="22"/>
          <w:szCs w:val="22"/>
        </w:rPr>
        <w:t xml:space="preserve">……… (nazwa, model) </w:t>
      </w:r>
      <w:r w:rsidR="00D6195E" w:rsidRPr="00F3042B">
        <w:rPr>
          <w:rFonts w:ascii="Arial" w:hAnsi="Arial" w:cs="Arial"/>
          <w:color w:val="000000" w:themeColor="text1"/>
          <w:sz w:val="22"/>
          <w:szCs w:val="22"/>
        </w:rPr>
        <w:t xml:space="preserve"> </w:t>
      </w:r>
      <w:r w:rsidRPr="00F3042B">
        <w:rPr>
          <w:rFonts w:ascii="Arial" w:hAnsi="Arial" w:cs="Arial"/>
          <w:color w:val="000000" w:themeColor="text1"/>
          <w:sz w:val="22"/>
          <w:szCs w:val="22"/>
        </w:rPr>
        <w:t xml:space="preserve">(zwane dalej również </w:t>
      </w:r>
      <w:r w:rsidRPr="00F3042B">
        <w:rPr>
          <w:rFonts w:ascii="Arial" w:hAnsi="Arial" w:cs="Arial"/>
          <w:i/>
          <w:color w:val="000000" w:themeColor="text1"/>
          <w:sz w:val="22"/>
          <w:szCs w:val="22"/>
        </w:rPr>
        <w:t>„Urządzeni</w:t>
      </w:r>
      <w:r w:rsidR="009E1888" w:rsidRPr="00F3042B">
        <w:rPr>
          <w:rFonts w:ascii="Arial" w:hAnsi="Arial" w:cs="Arial"/>
          <w:i/>
          <w:color w:val="000000" w:themeColor="text1"/>
          <w:sz w:val="22"/>
          <w:szCs w:val="22"/>
        </w:rPr>
        <w:t>em</w:t>
      </w:r>
      <w:r w:rsidRPr="00F3042B">
        <w:rPr>
          <w:rFonts w:ascii="Arial" w:hAnsi="Arial" w:cs="Arial"/>
          <w:i/>
          <w:color w:val="000000" w:themeColor="text1"/>
          <w:sz w:val="22"/>
          <w:szCs w:val="22"/>
        </w:rPr>
        <w:t>”)</w:t>
      </w:r>
      <w:r w:rsidR="00525857" w:rsidRPr="00F3042B">
        <w:rPr>
          <w:rFonts w:ascii="Arial" w:hAnsi="Arial" w:cs="Arial"/>
          <w:color w:val="000000" w:themeColor="text1"/>
          <w:sz w:val="22"/>
          <w:szCs w:val="22"/>
        </w:rPr>
        <w:t xml:space="preserve"> </w:t>
      </w:r>
      <w:r w:rsidRPr="00F3042B">
        <w:rPr>
          <w:rFonts w:ascii="Arial" w:hAnsi="Arial" w:cs="Arial"/>
          <w:color w:val="000000" w:themeColor="text1"/>
          <w:sz w:val="22"/>
          <w:szCs w:val="22"/>
        </w:rPr>
        <w:t>w obiekcie szpitala</w:t>
      </w:r>
      <w:r w:rsidRPr="00F3042B">
        <w:rPr>
          <w:rFonts w:ascii="Arial" w:hAnsi="Arial" w:cs="Arial"/>
          <w:b/>
          <w:color w:val="000000" w:themeColor="text1"/>
          <w:sz w:val="22"/>
          <w:szCs w:val="22"/>
        </w:rPr>
        <w:t xml:space="preserve"> </w:t>
      </w:r>
      <w:r w:rsidRPr="00F3042B">
        <w:rPr>
          <w:rFonts w:ascii="Arial" w:hAnsi="Arial" w:cs="Arial"/>
          <w:color w:val="000000" w:themeColor="text1"/>
          <w:sz w:val="22"/>
          <w:szCs w:val="22"/>
        </w:rPr>
        <w:t>we Wrocławiu przy ul. Gen. Augusta Emila Fieldorfa 2</w:t>
      </w:r>
      <w:r w:rsidRPr="00F3042B">
        <w:rPr>
          <w:rFonts w:ascii="Arial" w:hAnsi="Arial" w:cs="Arial"/>
          <w:color w:val="000000" w:themeColor="text1"/>
          <w:sz w:val="22"/>
          <w:szCs w:val="22"/>
          <w:lang w:eastAsia="ar-SA"/>
        </w:rPr>
        <w:t>.</w:t>
      </w:r>
    </w:p>
    <w:p w14:paraId="72FB0A61" w14:textId="77777777" w:rsidR="00F371D9" w:rsidRPr="00F3042B" w:rsidRDefault="00466910" w:rsidP="00D21158">
      <w:pPr>
        <w:spacing w:after="60" w:line="271" w:lineRule="auto"/>
        <w:ind w:left="426"/>
        <w:jc w:val="both"/>
        <w:rPr>
          <w:rFonts w:ascii="Arial" w:hAnsi="Arial" w:cs="Arial"/>
          <w:color w:val="000000" w:themeColor="text1"/>
          <w:sz w:val="22"/>
          <w:szCs w:val="22"/>
        </w:rPr>
      </w:pPr>
      <w:r w:rsidRPr="00F3042B">
        <w:rPr>
          <w:rFonts w:ascii="Arial" w:hAnsi="Arial" w:cs="Arial"/>
          <w:color w:val="000000" w:themeColor="text1"/>
          <w:sz w:val="22"/>
          <w:szCs w:val="22"/>
        </w:rPr>
        <w:t xml:space="preserve">Wspólny Słownik Zamówień: </w:t>
      </w:r>
    </w:p>
    <w:p w14:paraId="5BEF4F3E" w14:textId="77777777" w:rsidR="00F371D9" w:rsidRPr="00F3042B" w:rsidRDefault="00F371D9" w:rsidP="00F371D9">
      <w:pPr>
        <w:spacing w:after="60" w:line="271" w:lineRule="auto"/>
        <w:ind w:left="426"/>
        <w:jc w:val="both"/>
        <w:rPr>
          <w:rFonts w:ascii="Arial" w:hAnsi="Arial" w:cs="Arial"/>
          <w:color w:val="000000" w:themeColor="text1"/>
          <w:sz w:val="22"/>
          <w:szCs w:val="22"/>
        </w:rPr>
      </w:pPr>
      <w:r w:rsidRPr="00F3042B">
        <w:rPr>
          <w:rFonts w:ascii="Arial" w:hAnsi="Arial" w:cs="Arial"/>
          <w:color w:val="000000" w:themeColor="text1"/>
          <w:sz w:val="22"/>
          <w:szCs w:val="22"/>
        </w:rPr>
        <w:t>45331000-6 - Instalowanie urządzeń grzewczych, wentylacyjnych i klimatyzacyjnych</w:t>
      </w:r>
    </w:p>
    <w:p w14:paraId="1E029F06" w14:textId="06BFE7ED" w:rsidR="00F371D9" w:rsidRPr="00F3042B" w:rsidRDefault="00F371D9" w:rsidP="00F371D9">
      <w:pPr>
        <w:spacing w:after="60" w:line="271" w:lineRule="auto"/>
        <w:ind w:left="426"/>
        <w:jc w:val="both"/>
        <w:rPr>
          <w:rFonts w:ascii="Arial" w:hAnsi="Arial" w:cs="Arial"/>
          <w:color w:val="000000" w:themeColor="text1"/>
          <w:sz w:val="22"/>
          <w:szCs w:val="22"/>
        </w:rPr>
      </w:pPr>
      <w:r w:rsidRPr="00F3042B">
        <w:rPr>
          <w:rFonts w:ascii="Arial" w:hAnsi="Arial" w:cs="Arial"/>
          <w:color w:val="000000" w:themeColor="text1"/>
          <w:sz w:val="22"/>
          <w:szCs w:val="22"/>
        </w:rPr>
        <w:t>42500000-1 – Urządzenia chłodzące i wentylacyjne</w:t>
      </w:r>
    </w:p>
    <w:p w14:paraId="7616A9D9" w14:textId="6CBE8524" w:rsidR="00466910" w:rsidRPr="00F3042B" w:rsidRDefault="00466910" w:rsidP="009B404D">
      <w:pPr>
        <w:numPr>
          <w:ilvl w:val="0"/>
          <w:numId w:val="42"/>
        </w:numPr>
        <w:spacing w:after="60" w:line="271" w:lineRule="auto"/>
        <w:ind w:left="426" w:hanging="426"/>
        <w:jc w:val="both"/>
        <w:rPr>
          <w:rFonts w:ascii="Arial" w:hAnsi="Arial" w:cs="Arial"/>
          <w:b/>
          <w:color w:val="000000" w:themeColor="text1"/>
          <w:sz w:val="22"/>
          <w:szCs w:val="22"/>
        </w:rPr>
      </w:pPr>
      <w:r w:rsidRPr="00F3042B">
        <w:rPr>
          <w:rFonts w:ascii="Arial" w:hAnsi="Arial" w:cs="Arial"/>
          <w:color w:val="000000" w:themeColor="text1"/>
          <w:sz w:val="22"/>
          <w:szCs w:val="22"/>
        </w:rPr>
        <w:t xml:space="preserve">Szczegółowy zakres </w:t>
      </w:r>
      <w:r w:rsidR="000527E4">
        <w:rPr>
          <w:rFonts w:ascii="Arial" w:hAnsi="Arial" w:cs="Arial"/>
          <w:color w:val="000000" w:themeColor="text1"/>
          <w:sz w:val="22"/>
          <w:szCs w:val="22"/>
        </w:rPr>
        <w:t>P</w:t>
      </w:r>
      <w:r w:rsidRPr="00F3042B">
        <w:rPr>
          <w:rFonts w:ascii="Arial" w:hAnsi="Arial" w:cs="Arial"/>
          <w:color w:val="000000" w:themeColor="text1"/>
          <w:sz w:val="22"/>
          <w:szCs w:val="22"/>
        </w:rPr>
        <w:t xml:space="preserve">rzedmiotu </w:t>
      </w:r>
      <w:r w:rsidR="00D45398">
        <w:rPr>
          <w:rFonts w:ascii="Arial" w:hAnsi="Arial" w:cs="Arial"/>
          <w:color w:val="000000" w:themeColor="text1"/>
          <w:sz w:val="22"/>
          <w:szCs w:val="22"/>
        </w:rPr>
        <w:t>U</w:t>
      </w:r>
      <w:r w:rsidRPr="00F3042B">
        <w:rPr>
          <w:rFonts w:ascii="Arial" w:hAnsi="Arial" w:cs="Arial"/>
          <w:color w:val="000000" w:themeColor="text1"/>
          <w:sz w:val="22"/>
          <w:szCs w:val="22"/>
        </w:rPr>
        <w:t>mowy:</w:t>
      </w:r>
    </w:p>
    <w:p w14:paraId="461EAA6E" w14:textId="0D9AFC09" w:rsidR="00466910" w:rsidRPr="00F3042B" w:rsidRDefault="00A84E38" w:rsidP="009B404D">
      <w:pPr>
        <w:numPr>
          <w:ilvl w:val="0"/>
          <w:numId w:val="43"/>
        </w:numPr>
        <w:spacing w:after="60"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dostawę, rozładunek i posadowienie (przy pomocy dźwigu lub innego sprzętu zapewnionego przez Wykonawcę) w miejscu wskazanym przez Zamawiającego</w:t>
      </w:r>
      <w:r w:rsidR="00517458">
        <w:rPr>
          <w:rFonts w:ascii="Arial" w:hAnsi="Arial" w:cs="Arial"/>
          <w:color w:val="000000" w:themeColor="text1"/>
          <w:sz w:val="22"/>
          <w:szCs w:val="22"/>
        </w:rPr>
        <w:t xml:space="preserve">, </w:t>
      </w:r>
    </w:p>
    <w:p w14:paraId="6D3F3B32" w14:textId="6B79094D" w:rsidR="00164203" w:rsidRPr="00F3042B" w:rsidRDefault="00164203" w:rsidP="00164203">
      <w:pPr>
        <w:numPr>
          <w:ilvl w:val="0"/>
          <w:numId w:val="43"/>
        </w:numPr>
        <w:spacing w:after="60"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przygotowanie Urządzenia do uruchomienia</w:t>
      </w:r>
      <w:r w:rsidR="00A35DFC">
        <w:rPr>
          <w:rFonts w:ascii="Arial" w:hAnsi="Arial" w:cs="Arial"/>
          <w:color w:val="000000" w:themeColor="text1"/>
          <w:sz w:val="22"/>
          <w:szCs w:val="22"/>
        </w:rPr>
        <w:t>,</w:t>
      </w:r>
    </w:p>
    <w:p w14:paraId="2DCED3D1" w14:textId="3BBF805A" w:rsidR="00164203" w:rsidRPr="00F3042B" w:rsidRDefault="00164203" w:rsidP="00164203">
      <w:pPr>
        <w:numPr>
          <w:ilvl w:val="0"/>
          <w:numId w:val="43"/>
        </w:numPr>
        <w:spacing w:after="60"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przygotowanie przejścia technicznego zabezpieczonego </w:t>
      </w:r>
      <w:r w:rsidR="001C2C77">
        <w:rPr>
          <w:rFonts w:ascii="Arial" w:hAnsi="Arial" w:cs="Arial"/>
          <w:color w:val="000000" w:themeColor="text1"/>
          <w:sz w:val="22"/>
          <w:szCs w:val="22"/>
        </w:rPr>
        <w:t xml:space="preserve">drzwiczkami </w:t>
      </w:r>
      <w:r w:rsidRPr="00F3042B">
        <w:rPr>
          <w:rFonts w:ascii="Arial" w:hAnsi="Arial" w:cs="Arial"/>
          <w:color w:val="000000" w:themeColor="text1"/>
          <w:sz w:val="22"/>
          <w:szCs w:val="22"/>
        </w:rPr>
        <w:t>rewizyjnymi</w:t>
      </w:r>
      <w:r w:rsidR="00A35DFC">
        <w:rPr>
          <w:rFonts w:ascii="Arial" w:hAnsi="Arial" w:cs="Arial"/>
          <w:color w:val="000000" w:themeColor="text1"/>
          <w:sz w:val="22"/>
          <w:szCs w:val="22"/>
        </w:rPr>
        <w:t xml:space="preserve"> </w:t>
      </w:r>
      <w:r w:rsidRPr="00F3042B">
        <w:rPr>
          <w:rFonts w:ascii="Arial" w:hAnsi="Arial" w:cs="Arial"/>
          <w:color w:val="000000" w:themeColor="text1"/>
          <w:sz w:val="22"/>
          <w:szCs w:val="22"/>
        </w:rPr>
        <w:t>na klucz dla zasilania w energię elektryczną oraz rurociągi z wodą lodową</w:t>
      </w:r>
      <w:r w:rsidR="00A97F89">
        <w:rPr>
          <w:rFonts w:ascii="Arial" w:hAnsi="Arial" w:cs="Arial"/>
          <w:color w:val="000000" w:themeColor="text1"/>
          <w:sz w:val="22"/>
          <w:szCs w:val="22"/>
        </w:rPr>
        <w:t>,</w:t>
      </w:r>
      <w:r w:rsidRPr="00F3042B">
        <w:rPr>
          <w:rFonts w:ascii="Arial" w:hAnsi="Arial" w:cs="Arial"/>
          <w:color w:val="000000" w:themeColor="text1"/>
          <w:sz w:val="22"/>
          <w:szCs w:val="22"/>
        </w:rPr>
        <w:t xml:space="preserve"> </w:t>
      </w:r>
    </w:p>
    <w:p w14:paraId="72A0CD11" w14:textId="36CD4012" w:rsidR="00164203" w:rsidRPr="00F3042B" w:rsidRDefault="00164203" w:rsidP="00164203">
      <w:pPr>
        <w:numPr>
          <w:ilvl w:val="0"/>
          <w:numId w:val="43"/>
        </w:numPr>
        <w:spacing w:after="60"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podłączenie zasilania elektrycznego oraz rurociągu wody lodowej wykorzystując bądź pomijając pompę w zależności od potrzeb</w:t>
      </w:r>
      <w:r w:rsidR="00A97F89">
        <w:rPr>
          <w:rFonts w:ascii="Arial" w:hAnsi="Arial" w:cs="Arial"/>
          <w:color w:val="000000" w:themeColor="text1"/>
          <w:sz w:val="22"/>
          <w:szCs w:val="22"/>
        </w:rPr>
        <w:t>,</w:t>
      </w:r>
      <w:r w:rsidRPr="00F3042B">
        <w:rPr>
          <w:rFonts w:ascii="Arial" w:hAnsi="Arial" w:cs="Arial"/>
          <w:color w:val="000000" w:themeColor="text1"/>
          <w:sz w:val="22"/>
          <w:szCs w:val="22"/>
        </w:rPr>
        <w:t xml:space="preserve"> </w:t>
      </w:r>
    </w:p>
    <w:p w14:paraId="69BA2073" w14:textId="77777777" w:rsidR="00164203" w:rsidRPr="00F3042B" w:rsidRDefault="00164203" w:rsidP="00164203">
      <w:pPr>
        <w:numPr>
          <w:ilvl w:val="0"/>
          <w:numId w:val="43"/>
        </w:numPr>
        <w:spacing w:after="60"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uruchomienie Urządzenia,</w:t>
      </w:r>
    </w:p>
    <w:p w14:paraId="247BC7FA" w14:textId="74739639" w:rsidR="00164203" w:rsidRPr="00F3042B" w:rsidRDefault="00164203" w:rsidP="00164203">
      <w:pPr>
        <w:numPr>
          <w:ilvl w:val="0"/>
          <w:numId w:val="43"/>
        </w:numPr>
        <w:spacing w:after="60"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obsługę serwisową to jest zapewnienie ciągłości pracy i zachowania podstawowych parametrów wody lodowej oraz wykonywania napraw (w cenie </w:t>
      </w:r>
      <w:r w:rsidR="00D45398">
        <w:rPr>
          <w:rFonts w:ascii="Arial" w:hAnsi="Arial" w:cs="Arial"/>
          <w:color w:val="000000" w:themeColor="text1"/>
          <w:sz w:val="22"/>
          <w:szCs w:val="22"/>
        </w:rPr>
        <w:t>U</w:t>
      </w:r>
      <w:r w:rsidRPr="00F3042B">
        <w:rPr>
          <w:rFonts w:ascii="Arial" w:hAnsi="Arial" w:cs="Arial"/>
          <w:color w:val="000000" w:themeColor="text1"/>
          <w:sz w:val="22"/>
          <w:szCs w:val="22"/>
        </w:rPr>
        <w:t xml:space="preserve">mowy) Urządzenia w okresie obowiązywania </w:t>
      </w:r>
      <w:r w:rsidR="00453F9F">
        <w:rPr>
          <w:rFonts w:ascii="Arial" w:hAnsi="Arial" w:cs="Arial"/>
          <w:color w:val="000000" w:themeColor="text1"/>
          <w:sz w:val="22"/>
          <w:szCs w:val="22"/>
        </w:rPr>
        <w:t>U</w:t>
      </w:r>
      <w:r w:rsidRPr="00F3042B">
        <w:rPr>
          <w:rFonts w:ascii="Arial" w:hAnsi="Arial" w:cs="Arial"/>
          <w:color w:val="000000" w:themeColor="text1"/>
          <w:sz w:val="22"/>
          <w:szCs w:val="22"/>
        </w:rPr>
        <w:t xml:space="preserve">mowy. Usuwanie usterek i naprawy bieżące na </w:t>
      </w:r>
      <w:r w:rsidRPr="00F3042B">
        <w:rPr>
          <w:rFonts w:ascii="Arial" w:hAnsi="Arial" w:cs="Arial"/>
          <w:color w:val="000000" w:themeColor="text1"/>
          <w:sz w:val="22"/>
          <w:szCs w:val="22"/>
        </w:rPr>
        <w:lastRenderedPageBreak/>
        <w:t>telefoniczne wezwanie Zamawiającego potwierdzone drogą elektroniczną z czasem reakcji do 24 godzin od zgłoszenia lub na podstawie monitoringu online</w:t>
      </w:r>
      <w:r w:rsidR="00EA3B10">
        <w:rPr>
          <w:rFonts w:ascii="Arial" w:hAnsi="Arial" w:cs="Arial"/>
          <w:color w:val="000000" w:themeColor="text1"/>
          <w:sz w:val="22"/>
          <w:szCs w:val="22"/>
        </w:rPr>
        <w:t>,</w:t>
      </w:r>
    </w:p>
    <w:p w14:paraId="648011AB" w14:textId="0B331678" w:rsidR="00164203" w:rsidRPr="00F3042B" w:rsidRDefault="00164203" w:rsidP="00EA20C2">
      <w:pPr>
        <w:numPr>
          <w:ilvl w:val="0"/>
          <w:numId w:val="43"/>
        </w:numPr>
        <w:spacing w:after="60"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demontaż i odbiór Urządzenia po zakończeniu </w:t>
      </w:r>
      <w:r w:rsidR="00453F9F">
        <w:rPr>
          <w:rFonts w:ascii="Arial" w:hAnsi="Arial" w:cs="Arial"/>
          <w:color w:val="000000" w:themeColor="text1"/>
          <w:sz w:val="22"/>
          <w:szCs w:val="22"/>
        </w:rPr>
        <w:t>U</w:t>
      </w:r>
      <w:r w:rsidRPr="00F3042B">
        <w:rPr>
          <w:rFonts w:ascii="Arial" w:hAnsi="Arial" w:cs="Arial"/>
          <w:color w:val="000000" w:themeColor="text1"/>
          <w:sz w:val="22"/>
          <w:szCs w:val="22"/>
        </w:rPr>
        <w:t>mowy.</w:t>
      </w:r>
    </w:p>
    <w:p w14:paraId="52372138" w14:textId="5A8F9919" w:rsidR="00092C22" w:rsidRPr="00F3042B" w:rsidRDefault="004D5CA8" w:rsidP="00D21158">
      <w:pPr>
        <w:spacing w:after="60" w:line="271" w:lineRule="auto"/>
        <w:ind w:left="426"/>
        <w:jc w:val="both"/>
        <w:rPr>
          <w:rFonts w:ascii="Arial" w:hAnsi="Arial" w:cs="Arial"/>
          <w:b/>
          <w:bCs/>
          <w:color w:val="000000" w:themeColor="text1"/>
          <w:sz w:val="22"/>
          <w:szCs w:val="22"/>
        </w:rPr>
      </w:pPr>
      <w:r w:rsidRPr="00F3042B">
        <w:rPr>
          <w:rFonts w:ascii="Arial" w:hAnsi="Arial" w:cs="Arial"/>
          <w:color w:val="000000" w:themeColor="text1"/>
          <w:sz w:val="22"/>
          <w:szCs w:val="22"/>
        </w:rPr>
        <w:t xml:space="preserve">Charakterystyka obiektu, instalacji, opis układów, </w:t>
      </w:r>
      <w:r w:rsidR="00092C22" w:rsidRPr="00F3042B">
        <w:rPr>
          <w:rFonts w:ascii="Arial" w:hAnsi="Arial" w:cs="Arial"/>
          <w:color w:val="000000" w:themeColor="text1"/>
          <w:sz w:val="22"/>
          <w:szCs w:val="22"/>
        </w:rPr>
        <w:t xml:space="preserve">lokalizacja, </w:t>
      </w:r>
      <w:r w:rsidRPr="00F3042B">
        <w:rPr>
          <w:rFonts w:ascii="Arial" w:hAnsi="Arial" w:cs="Arial"/>
          <w:color w:val="000000" w:themeColor="text1"/>
          <w:sz w:val="22"/>
          <w:szCs w:val="22"/>
        </w:rPr>
        <w:t xml:space="preserve">wykaz czynności realizowanych podczas </w:t>
      </w:r>
      <w:r w:rsidR="00A73736" w:rsidRPr="00F3042B">
        <w:rPr>
          <w:rFonts w:ascii="Arial" w:hAnsi="Arial" w:cs="Arial"/>
          <w:color w:val="000000" w:themeColor="text1"/>
          <w:sz w:val="22"/>
          <w:szCs w:val="22"/>
        </w:rPr>
        <w:t xml:space="preserve">niniejszej </w:t>
      </w:r>
      <w:r w:rsidR="00D45398">
        <w:rPr>
          <w:rFonts w:ascii="Arial" w:hAnsi="Arial" w:cs="Arial"/>
          <w:color w:val="000000" w:themeColor="text1"/>
          <w:sz w:val="22"/>
          <w:szCs w:val="22"/>
        </w:rPr>
        <w:t>U</w:t>
      </w:r>
      <w:r w:rsidR="00A73736" w:rsidRPr="00F3042B">
        <w:rPr>
          <w:rFonts w:ascii="Arial" w:hAnsi="Arial" w:cs="Arial"/>
          <w:color w:val="000000" w:themeColor="text1"/>
          <w:sz w:val="22"/>
          <w:szCs w:val="22"/>
        </w:rPr>
        <w:t>mowy</w:t>
      </w:r>
      <w:r w:rsidRPr="00F3042B">
        <w:rPr>
          <w:rFonts w:ascii="Arial" w:hAnsi="Arial" w:cs="Arial"/>
          <w:color w:val="000000" w:themeColor="text1"/>
          <w:sz w:val="22"/>
          <w:szCs w:val="22"/>
        </w:rPr>
        <w:t xml:space="preserve"> opisane w </w:t>
      </w:r>
      <w:r w:rsidRPr="00F3042B">
        <w:rPr>
          <w:rFonts w:ascii="Arial" w:hAnsi="Arial" w:cs="Arial"/>
          <w:b/>
          <w:bCs/>
          <w:color w:val="000000" w:themeColor="text1"/>
          <w:sz w:val="22"/>
          <w:szCs w:val="22"/>
        </w:rPr>
        <w:t>załącznik</w:t>
      </w:r>
      <w:r w:rsidR="00F20338" w:rsidRPr="00F3042B">
        <w:rPr>
          <w:rFonts w:ascii="Arial" w:hAnsi="Arial" w:cs="Arial"/>
          <w:b/>
          <w:bCs/>
          <w:color w:val="000000" w:themeColor="text1"/>
          <w:sz w:val="22"/>
          <w:szCs w:val="22"/>
        </w:rPr>
        <w:t>ach</w:t>
      </w:r>
      <w:r w:rsidR="00092C22" w:rsidRPr="00F3042B">
        <w:rPr>
          <w:rFonts w:ascii="Arial" w:hAnsi="Arial" w:cs="Arial"/>
          <w:b/>
          <w:bCs/>
          <w:color w:val="000000" w:themeColor="text1"/>
          <w:sz w:val="22"/>
          <w:szCs w:val="22"/>
        </w:rPr>
        <w:t xml:space="preserve"> do niniejszej Umowy:</w:t>
      </w:r>
    </w:p>
    <w:p w14:paraId="572683B9" w14:textId="2DEE57B9" w:rsidR="00910294" w:rsidRPr="00F3042B" w:rsidRDefault="00092C22" w:rsidP="00D21158">
      <w:pPr>
        <w:spacing w:after="60" w:line="271" w:lineRule="auto"/>
        <w:ind w:left="426"/>
        <w:jc w:val="both"/>
        <w:rPr>
          <w:rFonts w:ascii="Arial" w:hAnsi="Arial" w:cs="Arial"/>
          <w:color w:val="000000" w:themeColor="text1"/>
          <w:sz w:val="22"/>
          <w:szCs w:val="22"/>
        </w:rPr>
      </w:pPr>
      <w:r w:rsidRPr="00F3042B">
        <w:rPr>
          <w:rFonts w:ascii="Arial" w:hAnsi="Arial" w:cs="Arial"/>
          <w:b/>
          <w:bCs/>
          <w:color w:val="000000" w:themeColor="text1"/>
          <w:sz w:val="22"/>
          <w:szCs w:val="22"/>
        </w:rPr>
        <w:t xml:space="preserve">Załącznik nr 1 </w:t>
      </w:r>
      <w:r w:rsidR="004D5CA8" w:rsidRPr="00F3042B">
        <w:rPr>
          <w:rFonts w:ascii="Arial" w:hAnsi="Arial" w:cs="Arial"/>
          <w:b/>
          <w:bCs/>
          <w:color w:val="000000" w:themeColor="text1"/>
          <w:sz w:val="22"/>
          <w:szCs w:val="22"/>
        </w:rPr>
        <w:t xml:space="preserve">do </w:t>
      </w:r>
      <w:r w:rsidR="00D45398">
        <w:rPr>
          <w:rFonts w:ascii="Arial" w:hAnsi="Arial" w:cs="Arial"/>
          <w:b/>
          <w:bCs/>
          <w:color w:val="000000" w:themeColor="text1"/>
          <w:sz w:val="22"/>
          <w:szCs w:val="22"/>
        </w:rPr>
        <w:t>U</w:t>
      </w:r>
      <w:r w:rsidR="004D5CA8" w:rsidRPr="00F3042B">
        <w:rPr>
          <w:rFonts w:ascii="Arial" w:hAnsi="Arial" w:cs="Arial"/>
          <w:b/>
          <w:bCs/>
          <w:color w:val="000000" w:themeColor="text1"/>
          <w:sz w:val="22"/>
          <w:szCs w:val="22"/>
        </w:rPr>
        <w:t>mowy – Opis przedmiotu zamówienia</w:t>
      </w:r>
    </w:p>
    <w:p w14:paraId="4F57B101" w14:textId="6EBBEB5D" w:rsidR="00092C22" w:rsidRPr="00F3042B" w:rsidRDefault="00092C22" w:rsidP="00D21158">
      <w:pPr>
        <w:spacing w:after="60" w:line="271" w:lineRule="auto"/>
        <w:ind w:left="426"/>
        <w:jc w:val="both"/>
        <w:rPr>
          <w:rFonts w:ascii="Arial" w:hAnsi="Arial" w:cs="Arial"/>
          <w:b/>
          <w:color w:val="000000" w:themeColor="text1"/>
          <w:sz w:val="22"/>
          <w:szCs w:val="22"/>
        </w:rPr>
      </w:pPr>
      <w:r w:rsidRPr="00F3042B">
        <w:rPr>
          <w:rFonts w:ascii="Arial" w:hAnsi="Arial" w:cs="Arial"/>
          <w:b/>
          <w:color w:val="000000" w:themeColor="text1"/>
          <w:sz w:val="22"/>
          <w:szCs w:val="22"/>
        </w:rPr>
        <w:t xml:space="preserve">Załącznik nr 2 do </w:t>
      </w:r>
      <w:r w:rsidR="00D45398">
        <w:rPr>
          <w:rFonts w:ascii="Arial" w:hAnsi="Arial" w:cs="Arial"/>
          <w:b/>
          <w:color w:val="000000" w:themeColor="text1"/>
          <w:sz w:val="22"/>
          <w:szCs w:val="22"/>
        </w:rPr>
        <w:t>U</w:t>
      </w:r>
      <w:r w:rsidRPr="00F3042B">
        <w:rPr>
          <w:rFonts w:ascii="Arial" w:hAnsi="Arial" w:cs="Arial"/>
          <w:b/>
          <w:color w:val="000000" w:themeColor="text1"/>
          <w:sz w:val="22"/>
          <w:szCs w:val="22"/>
        </w:rPr>
        <w:t xml:space="preserve">mowy – </w:t>
      </w:r>
      <w:r w:rsidR="00734582" w:rsidRPr="00F3042B">
        <w:rPr>
          <w:rFonts w:ascii="Arial" w:hAnsi="Arial" w:cs="Arial"/>
          <w:b/>
          <w:color w:val="000000" w:themeColor="text1"/>
          <w:sz w:val="22"/>
          <w:szCs w:val="22"/>
        </w:rPr>
        <w:t>Schemat układu chłodzenia</w:t>
      </w:r>
    </w:p>
    <w:p w14:paraId="08B29FD9" w14:textId="754C7F6B" w:rsidR="00092C22" w:rsidRPr="00F3042B" w:rsidRDefault="00092C22" w:rsidP="00D21158">
      <w:pPr>
        <w:spacing w:after="60" w:line="271" w:lineRule="auto"/>
        <w:ind w:left="426"/>
        <w:jc w:val="both"/>
        <w:rPr>
          <w:rFonts w:ascii="Arial" w:hAnsi="Arial" w:cs="Arial"/>
          <w:b/>
          <w:color w:val="000000" w:themeColor="text1"/>
          <w:sz w:val="22"/>
          <w:szCs w:val="22"/>
        </w:rPr>
      </w:pPr>
      <w:r w:rsidRPr="00F3042B">
        <w:rPr>
          <w:rFonts w:ascii="Arial" w:hAnsi="Arial" w:cs="Arial"/>
          <w:b/>
          <w:color w:val="000000" w:themeColor="text1"/>
          <w:sz w:val="22"/>
          <w:szCs w:val="22"/>
        </w:rPr>
        <w:t xml:space="preserve">Załącznik nr 3 do </w:t>
      </w:r>
      <w:r w:rsidR="00D45398">
        <w:rPr>
          <w:rFonts w:ascii="Arial" w:hAnsi="Arial" w:cs="Arial"/>
          <w:b/>
          <w:color w:val="000000" w:themeColor="text1"/>
          <w:sz w:val="22"/>
          <w:szCs w:val="22"/>
        </w:rPr>
        <w:t>U</w:t>
      </w:r>
      <w:r w:rsidRPr="00F3042B">
        <w:rPr>
          <w:rFonts w:ascii="Arial" w:hAnsi="Arial" w:cs="Arial"/>
          <w:b/>
          <w:color w:val="000000" w:themeColor="text1"/>
          <w:sz w:val="22"/>
          <w:szCs w:val="22"/>
        </w:rPr>
        <w:t xml:space="preserve">mowy – </w:t>
      </w:r>
      <w:r w:rsidR="00734582" w:rsidRPr="00F3042B">
        <w:rPr>
          <w:rFonts w:ascii="Arial" w:hAnsi="Arial" w:cs="Arial"/>
          <w:b/>
          <w:color w:val="000000" w:themeColor="text1"/>
          <w:sz w:val="22"/>
          <w:szCs w:val="22"/>
        </w:rPr>
        <w:t>Schemat zasilania w energię elektryczną</w:t>
      </w:r>
    </w:p>
    <w:p w14:paraId="0E250756" w14:textId="14CAE900" w:rsidR="00092C22" w:rsidRPr="00F3042B" w:rsidRDefault="00092C22" w:rsidP="00D21158">
      <w:pPr>
        <w:spacing w:after="60" w:line="271" w:lineRule="auto"/>
        <w:ind w:left="426"/>
        <w:jc w:val="both"/>
        <w:rPr>
          <w:rFonts w:ascii="Arial" w:hAnsi="Arial" w:cs="Arial"/>
          <w:b/>
          <w:color w:val="000000" w:themeColor="text1"/>
          <w:sz w:val="22"/>
          <w:szCs w:val="22"/>
        </w:rPr>
      </w:pPr>
      <w:r w:rsidRPr="00F3042B">
        <w:rPr>
          <w:rFonts w:ascii="Arial" w:hAnsi="Arial" w:cs="Arial"/>
          <w:b/>
          <w:color w:val="000000" w:themeColor="text1"/>
          <w:sz w:val="22"/>
          <w:szCs w:val="22"/>
        </w:rPr>
        <w:t xml:space="preserve">Załącznik nr 4 do </w:t>
      </w:r>
      <w:r w:rsidR="00D45398">
        <w:rPr>
          <w:rFonts w:ascii="Arial" w:hAnsi="Arial" w:cs="Arial"/>
          <w:b/>
          <w:color w:val="000000" w:themeColor="text1"/>
          <w:sz w:val="22"/>
          <w:szCs w:val="22"/>
        </w:rPr>
        <w:t>U</w:t>
      </w:r>
      <w:r w:rsidRPr="00F3042B">
        <w:rPr>
          <w:rFonts w:ascii="Arial" w:hAnsi="Arial" w:cs="Arial"/>
          <w:b/>
          <w:color w:val="000000" w:themeColor="text1"/>
          <w:sz w:val="22"/>
          <w:szCs w:val="22"/>
        </w:rPr>
        <w:t xml:space="preserve">mowy – </w:t>
      </w:r>
      <w:r w:rsidR="00734582" w:rsidRPr="00F3042B">
        <w:rPr>
          <w:rFonts w:ascii="Arial" w:hAnsi="Arial" w:cs="Arial"/>
          <w:b/>
          <w:color w:val="000000" w:themeColor="text1"/>
          <w:sz w:val="22"/>
          <w:szCs w:val="22"/>
        </w:rPr>
        <w:t>Lokalizacja Urządzenia</w:t>
      </w:r>
    </w:p>
    <w:p w14:paraId="16754CD6" w14:textId="24387238" w:rsidR="00196E77" w:rsidRPr="00A81231" w:rsidRDefault="00466910" w:rsidP="00A81231">
      <w:pPr>
        <w:numPr>
          <w:ilvl w:val="0"/>
          <w:numId w:val="42"/>
        </w:numPr>
        <w:spacing w:after="60" w:line="271" w:lineRule="auto"/>
        <w:ind w:left="426" w:hanging="426"/>
        <w:jc w:val="both"/>
        <w:rPr>
          <w:rFonts w:ascii="Arial" w:hAnsi="Arial" w:cs="Arial"/>
          <w:color w:val="000000" w:themeColor="text1"/>
          <w:sz w:val="22"/>
          <w:szCs w:val="22"/>
        </w:rPr>
      </w:pPr>
      <w:r w:rsidRPr="00F3042B">
        <w:rPr>
          <w:rFonts w:ascii="Arial" w:hAnsi="Arial" w:cs="Arial"/>
          <w:color w:val="000000" w:themeColor="text1"/>
          <w:sz w:val="22"/>
          <w:szCs w:val="22"/>
        </w:rPr>
        <w:t>Wykonawca oświadcza, że</w:t>
      </w:r>
      <w:r w:rsidR="00196E77" w:rsidRPr="00F3042B">
        <w:rPr>
          <w:rFonts w:ascii="Arial" w:hAnsi="Arial" w:cs="Arial"/>
          <w:color w:val="000000" w:themeColor="text1"/>
          <w:sz w:val="22"/>
          <w:szCs w:val="22"/>
        </w:rPr>
        <w:t>:</w:t>
      </w:r>
    </w:p>
    <w:p w14:paraId="2D117932" w14:textId="2EC6F366" w:rsidR="00CF796F" w:rsidRPr="00F3042B" w:rsidRDefault="00CF796F" w:rsidP="009B404D">
      <w:pPr>
        <w:numPr>
          <w:ilvl w:val="0"/>
          <w:numId w:val="44"/>
        </w:numPr>
        <w:spacing w:after="60"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posiada</w:t>
      </w:r>
      <w:r w:rsidR="00667FAF" w:rsidRPr="00F3042B">
        <w:rPr>
          <w:rFonts w:ascii="Arial" w:hAnsi="Arial" w:cs="Arial"/>
          <w:color w:val="000000" w:themeColor="text1"/>
          <w:sz w:val="22"/>
          <w:szCs w:val="22"/>
        </w:rPr>
        <w:t xml:space="preserve"> ważny certyfikat</w:t>
      </w:r>
      <w:r w:rsidR="007004E4" w:rsidRPr="00F3042B">
        <w:rPr>
          <w:rFonts w:ascii="Arial" w:hAnsi="Arial" w:cs="Arial"/>
          <w:color w:val="000000" w:themeColor="text1"/>
          <w:sz w:val="22"/>
          <w:szCs w:val="22"/>
        </w:rPr>
        <w:t xml:space="preserve"> F-gazowy</w:t>
      </w:r>
      <w:r w:rsidR="00524013" w:rsidRPr="00F3042B">
        <w:rPr>
          <w:rFonts w:ascii="Arial" w:hAnsi="Arial" w:cs="Arial"/>
          <w:color w:val="000000" w:themeColor="text1"/>
          <w:sz w:val="22"/>
          <w:szCs w:val="22"/>
        </w:rPr>
        <w:t xml:space="preserve"> dla przedsiębiorców</w:t>
      </w:r>
      <w:r w:rsidR="007004E4" w:rsidRPr="00F3042B">
        <w:rPr>
          <w:rFonts w:ascii="Arial" w:hAnsi="Arial" w:cs="Arial"/>
          <w:color w:val="000000" w:themeColor="text1"/>
          <w:sz w:val="22"/>
          <w:szCs w:val="22"/>
        </w:rPr>
        <w:t xml:space="preserve"> wystawiony przez Urząd Dozoru Technicznego zgodnie z wymaganiami ustawy z dnia 15 maja 2015r. o substancjach zubożających warstwę ozonową oraz o niektórych fluorowanych gazach cieplarnianych</w:t>
      </w:r>
      <w:r w:rsidR="0084617C" w:rsidRPr="00F3042B">
        <w:rPr>
          <w:rFonts w:ascii="Arial" w:hAnsi="Arial" w:cs="Arial"/>
          <w:color w:val="000000" w:themeColor="text1"/>
          <w:sz w:val="22"/>
          <w:szCs w:val="22"/>
        </w:rPr>
        <w:t xml:space="preserve"> </w:t>
      </w:r>
      <w:bookmarkStart w:id="1" w:name="_Hlk85106719"/>
      <w:r w:rsidR="0084617C" w:rsidRPr="00F3042B">
        <w:rPr>
          <w:rFonts w:ascii="Arial" w:hAnsi="Arial" w:cs="Arial"/>
          <w:color w:val="000000" w:themeColor="text1"/>
          <w:sz w:val="22"/>
          <w:szCs w:val="22"/>
        </w:rPr>
        <w:t>(tekst jednolity: Dz. U z 2020r</w:t>
      </w:r>
      <w:r w:rsidR="000E1F9A" w:rsidRPr="00F3042B">
        <w:rPr>
          <w:rFonts w:ascii="Arial" w:hAnsi="Arial" w:cs="Arial"/>
          <w:color w:val="000000" w:themeColor="text1"/>
          <w:sz w:val="22"/>
          <w:szCs w:val="22"/>
        </w:rPr>
        <w:t>., poz. 2065)</w:t>
      </w:r>
      <w:bookmarkEnd w:id="1"/>
      <w:r w:rsidR="00EC646E" w:rsidRPr="00F3042B">
        <w:rPr>
          <w:rFonts w:ascii="Arial" w:hAnsi="Arial" w:cs="Arial"/>
          <w:color w:val="000000" w:themeColor="text1"/>
          <w:sz w:val="22"/>
          <w:szCs w:val="22"/>
        </w:rPr>
        <w:t>;</w:t>
      </w:r>
    </w:p>
    <w:p w14:paraId="126349A2" w14:textId="77777777" w:rsidR="00196E77" w:rsidRPr="00F3042B" w:rsidRDefault="00466910" w:rsidP="009B404D">
      <w:pPr>
        <w:numPr>
          <w:ilvl w:val="0"/>
          <w:numId w:val="44"/>
        </w:numPr>
        <w:spacing w:after="60"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dysponu</w:t>
      </w:r>
      <w:r w:rsidR="007004E4" w:rsidRPr="00F3042B">
        <w:rPr>
          <w:rFonts w:ascii="Arial" w:hAnsi="Arial" w:cs="Arial"/>
          <w:color w:val="000000" w:themeColor="text1"/>
          <w:sz w:val="22"/>
          <w:szCs w:val="22"/>
        </w:rPr>
        <w:t>je</w:t>
      </w:r>
      <w:r w:rsidR="00196E77" w:rsidRPr="00F3042B">
        <w:rPr>
          <w:rFonts w:ascii="Arial" w:hAnsi="Arial" w:cs="Arial"/>
          <w:color w:val="000000" w:themeColor="text1"/>
          <w:sz w:val="22"/>
          <w:szCs w:val="22"/>
        </w:rPr>
        <w:t xml:space="preserve"> personelem</w:t>
      </w:r>
      <w:r w:rsidR="002223E2" w:rsidRPr="00F3042B">
        <w:rPr>
          <w:rFonts w:ascii="Arial" w:hAnsi="Arial" w:cs="Arial"/>
          <w:color w:val="000000" w:themeColor="text1"/>
          <w:sz w:val="22"/>
          <w:szCs w:val="22"/>
        </w:rPr>
        <w:t xml:space="preserve"> posiadającym</w:t>
      </w:r>
      <w:r w:rsidR="007004E4" w:rsidRPr="00F3042B">
        <w:rPr>
          <w:rFonts w:ascii="Arial" w:hAnsi="Arial" w:cs="Arial"/>
          <w:color w:val="000000" w:themeColor="text1"/>
          <w:sz w:val="22"/>
          <w:szCs w:val="22"/>
        </w:rPr>
        <w:t>:</w:t>
      </w:r>
    </w:p>
    <w:p w14:paraId="060C96DC" w14:textId="6F4171AC" w:rsidR="007004E4" w:rsidRPr="00F3042B" w:rsidRDefault="002223E2" w:rsidP="009B404D">
      <w:pPr>
        <w:numPr>
          <w:ilvl w:val="0"/>
          <w:numId w:val="45"/>
        </w:numPr>
        <w:spacing w:after="60"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ważny certyfikat F-gazowy dla pracowników wystawiony przez Urząd Dozoru Technicznego zgodnie z wymaganiami ustawy z dnia 15 maja 2015r. o substancjach zubożających warstwę ozonową oraz o niektórych fluorowanych gazach cieplarnianych</w:t>
      </w:r>
      <w:r w:rsidR="004333FB" w:rsidRPr="00F3042B">
        <w:rPr>
          <w:rFonts w:ascii="Arial" w:hAnsi="Arial" w:cs="Arial"/>
          <w:color w:val="000000" w:themeColor="text1"/>
          <w:sz w:val="22"/>
          <w:szCs w:val="22"/>
        </w:rPr>
        <w:t xml:space="preserve"> </w:t>
      </w:r>
      <w:r w:rsidR="000E1F9A" w:rsidRPr="00F3042B">
        <w:rPr>
          <w:rFonts w:ascii="Arial" w:hAnsi="Arial" w:cs="Arial"/>
          <w:color w:val="000000" w:themeColor="text1"/>
          <w:sz w:val="22"/>
          <w:szCs w:val="22"/>
        </w:rPr>
        <w:t>(tekst jednolity: Dz. U z 2020r., poz. 2065)</w:t>
      </w:r>
      <w:r w:rsidRPr="00F3042B">
        <w:rPr>
          <w:rFonts w:ascii="Arial" w:hAnsi="Arial" w:cs="Arial"/>
          <w:color w:val="000000" w:themeColor="text1"/>
          <w:sz w:val="22"/>
          <w:szCs w:val="22"/>
        </w:rPr>
        <w:t>,</w:t>
      </w:r>
    </w:p>
    <w:p w14:paraId="2C042295" w14:textId="7AEC131C" w:rsidR="002223E2" w:rsidRPr="00F3042B" w:rsidRDefault="00087578" w:rsidP="009B404D">
      <w:pPr>
        <w:numPr>
          <w:ilvl w:val="0"/>
          <w:numId w:val="45"/>
        </w:numPr>
        <w:spacing w:after="60"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ważne świadectwo kwalifikacji grupy energetycznych SEP E1 </w:t>
      </w:r>
      <w:r w:rsidR="00010F5C" w:rsidRPr="00F3042B">
        <w:rPr>
          <w:rFonts w:ascii="Arial" w:hAnsi="Arial" w:cs="Arial"/>
          <w:color w:val="000000" w:themeColor="text1"/>
          <w:sz w:val="22"/>
          <w:szCs w:val="22"/>
        </w:rPr>
        <w:br/>
      </w:r>
      <w:r w:rsidRPr="00F3042B">
        <w:rPr>
          <w:rFonts w:ascii="Arial" w:hAnsi="Arial" w:cs="Arial"/>
          <w:color w:val="000000" w:themeColor="text1"/>
          <w:sz w:val="22"/>
          <w:szCs w:val="22"/>
        </w:rPr>
        <w:t>w zakresie urządzeń i instalacji elektrycznych</w:t>
      </w:r>
      <w:r w:rsidR="00EC646E" w:rsidRPr="00F3042B">
        <w:rPr>
          <w:rFonts w:ascii="Arial" w:hAnsi="Arial" w:cs="Arial"/>
          <w:color w:val="000000" w:themeColor="text1"/>
          <w:sz w:val="22"/>
          <w:szCs w:val="22"/>
        </w:rPr>
        <w:t xml:space="preserve"> do 1 </w:t>
      </w:r>
      <w:proofErr w:type="spellStart"/>
      <w:r w:rsidR="00EC646E" w:rsidRPr="00F3042B">
        <w:rPr>
          <w:rFonts w:ascii="Arial" w:hAnsi="Arial" w:cs="Arial"/>
          <w:color w:val="000000" w:themeColor="text1"/>
          <w:sz w:val="22"/>
          <w:szCs w:val="22"/>
        </w:rPr>
        <w:t>kV</w:t>
      </w:r>
      <w:proofErr w:type="spellEnd"/>
      <w:r w:rsidR="00EC646E" w:rsidRPr="00F3042B">
        <w:rPr>
          <w:rFonts w:ascii="Arial" w:hAnsi="Arial" w:cs="Arial"/>
          <w:color w:val="000000" w:themeColor="text1"/>
          <w:sz w:val="22"/>
          <w:szCs w:val="22"/>
        </w:rPr>
        <w:t>;</w:t>
      </w:r>
    </w:p>
    <w:p w14:paraId="4DA60BE3" w14:textId="33F9243F" w:rsidR="00216471" w:rsidRPr="00F3042B" w:rsidRDefault="00216471" w:rsidP="009B404D">
      <w:pPr>
        <w:numPr>
          <w:ilvl w:val="0"/>
          <w:numId w:val="45"/>
        </w:numPr>
        <w:spacing w:after="60"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autoryzację producenta urządzeń do wykonywania czynności autoryzowanych przeglądów eksploatacyjnych. Przez autoryzację Zamawiający rozumie również posiadanie przez osobę świadectwa przeszkolenia przez producenta do wykonywania czynności przeglądów eksploatacyjnych agregatów wody lodowej </w:t>
      </w:r>
      <w:r w:rsidR="003E7BD1" w:rsidRPr="00F3042B">
        <w:rPr>
          <w:rFonts w:ascii="Arial" w:hAnsi="Arial" w:cs="Arial"/>
          <w:color w:val="000000" w:themeColor="text1"/>
          <w:sz w:val="22"/>
          <w:szCs w:val="22"/>
        </w:rPr>
        <w:t>danego producenta.</w:t>
      </w:r>
    </w:p>
    <w:p w14:paraId="35AF6B7F" w14:textId="4898BE05" w:rsidR="00536A52" w:rsidRPr="00F3042B" w:rsidRDefault="008121C6" w:rsidP="009B404D">
      <w:pPr>
        <w:numPr>
          <w:ilvl w:val="0"/>
          <w:numId w:val="44"/>
        </w:numPr>
        <w:spacing w:after="60"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posiada niezbędną wiedzę i doświadczenie</w:t>
      </w:r>
      <w:r>
        <w:rPr>
          <w:rFonts w:ascii="Arial" w:hAnsi="Arial" w:cs="Arial"/>
          <w:color w:val="000000" w:themeColor="text1"/>
          <w:sz w:val="22"/>
          <w:szCs w:val="22"/>
        </w:rPr>
        <w:t xml:space="preserve"> oraz</w:t>
      </w:r>
      <w:r w:rsidRPr="00F3042B">
        <w:rPr>
          <w:rFonts w:ascii="Arial" w:hAnsi="Arial" w:cs="Arial"/>
          <w:color w:val="000000" w:themeColor="text1"/>
          <w:sz w:val="22"/>
          <w:szCs w:val="22"/>
        </w:rPr>
        <w:t xml:space="preserve"> </w:t>
      </w:r>
      <w:r w:rsidR="00196E77" w:rsidRPr="00F3042B">
        <w:rPr>
          <w:rFonts w:ascii="Arial" w:hAnsi="Arial" w:cs="Arial"/>
          <w:color w:val="000000" w:themeColor="text1"/>
          <w:sz w:val="22"/>
          <w:szCs w:val="22"/>
        </w:rPr>
        <w:t>dysponuje z</w:t>
      </w:r>
      <w:r w:rsidR="00466910" w:rsidRPr="00F3042B">
        <w:rPr>
          <w:rFonts w:ascii="Arial" w:hAnsi="Arial" w:cs="Arial"/>
          <w:color w:val="000000" w:themeColor="text1"/>
          <w:sz w:val="22"/>
          <w:szCs w:val="22"/>
        </w:rPr>
        <w:t xml:space="preserve">asobami technicznymi niezbędnymi do wykonania Przedmiotu </w:t>
      </w:r>
      <w:r w:rsidR="00D45398">
        <w:rPr>
          <w:rFonts w:ascii="Arial" w:hAnsi="Arial" w:cs="Arial"/>
          <w:color w:val="000000" w:themeColor="text1"/>
          <w:sz w:val="22"/>
          <w:szCs w:val="22"/>
        </w:rPr>
        <w:t>U</w:t>
      </w:r>
      <w:r w:rsidR="00466910" w:rsidRPr="00F3042B">
        <w:rPr>
          <w:rFonts w:ascii="Arial" w:hAnsi="Arial" w:cs="Arial"/>
          <w:color w:val="000000" w:themeColor="text1"/>
          <w:sz w:val="22"/>
          <w:szCs w:val="22"/>
        </w:rPr>
        <w:t>mowy.</w:t>
      </w:r>
    </w:p>
    <w:p w14:paraId="25BBB7E9" w14:textId="79E0231F" w:rsidR="0010061D" w:rsidRPr="00F3042B" w:rsidRDefault="0010061D" w:rsidP="009B404D">
      <w:pPr>
        <w:numPr>
          <w:ilvl w:val="0"/>
          <w:numId w:val="42"/>
        </w:numPr>
        <w:spacing w:after="60" w:line="271" w:lineRule="auto"/>
        <w:ind w:left="426" w:hanging="426"/>
        <w:jc w:val="both"/>
        <w:rPr>
          <w:rFonts w:ascii="Arial" w:hAnsi="Arial" w:cs="Arial"/>
          <w:color w:val="000000" w:themeColor="text1"/>
          <w:sz w:val="22"/>
          <w:szCs w:val="22"/>
        </w:rPr>
      </w:pPr>
      <w:r w:rsidRPr="00F3042B">
        <w:rPr>
          <w:rFonts w:ascii="Arial" w:hAnsi="Arial" w:cs="Arial"/>
          <w:color w:val="000000" w:themeColor="text1"/>
          <w:sz w:val="22"/>
          <w:szCs w:val="22"/>
          <w:lang w:eastAsia="ar-SA"/>
        </w:rPr>
        <w:t xml:space="preserve">Zamawiający może w każdym czasie wezwać Wykonawcę do przedstawienia dokumentów potwierdzających kwalifikacje i uprawnienia osób, które Wykonawca skierował do wykonania czynności objętych </w:t>
      </w:r>
      <w:r w:rsidR="00D45398">
        <w:rPr>
          <w:rFonts w:ascii="Arial" w:hAnsi="Arial" w:cs="Arial"/>
          <w:color w:val="000000" w:themeColor="text1"/>
          <w:sz w:val="22"/>
          <w:szCs w:val="22"/>
          <w:lang w:eastAsia="ar-SA"/>
        </w:rPr>
        <w:t>U</w:t>
      </w:r>
      <w:r w:rsidRPr="00F3042B">
        <w:rPr>
          <w:rFonts w:ascii="Arial" w:hAnsi="Arial" w:cs="Arial"/>
          <w:color w:val="000000" w:themeColor="text1"/>
          <w:sz w:val="22"/>
          <w:szCs w:val="22"/>
          <w:lang w:eastAsia="ar-SA"/>
        </w:rPr>
        <w:t>mową</w:t>
      </w:r>
      <w:r w:rsidR="001832FB" w:rsidRPr="00F3042B">
        <w:rPr>
          <w:rFonts w:ascii="Arial" w:hAnsi="Arial" w:cs="Arial"/>
          <w:color w:val="000000" w:themeColor="text1"/>
          <w:sz w:val="22"/>
          <w:szCs w:val="22"/>
          <w:lang w:eastAsia="ar-SA"/>
        </w:rPr>
        <w:t>.</w:t>
      </w:r>
    </w:p>
    <w:p w14:paraId="2D8B3824" w14:textId="1716A606" w:rsidR="00466910" w:rsidRPr="00F3042B" w:rsidRDefault="00466910" w:rsidP="009B404D">
      <w:pPr>
        <w:numPr>
          <w:ilvl w:val="0"/>
          <w:numId w:val="42"/>
        </w:numPr>
        <w:spacing w:after="60" w:line="271" w:lineRule="auto"/>
        <w:ind w:left="426" w:hanging="426"/>
        <w:jc w:val="both"/>
        <w:rPr>
          <w:rFonts w:ascii="Arial" w:hAnsi="Arial" w:cs="Arial"/>
          <w:color w:val="000000" w:themeColor="text1"/>
          <w:sz w:val="22"/>
          <w:szCs w:val="22"/>
        </w:rPr>
      </w:pPr>
      <w:r w:rsidRPr="00F3042B">
        <w:rPr>
          <w:rFonts w:ascii="Arial" w:hAnsi="Arial" w:cs="Arial"/>
          <w:color w:val="000000" w:themeColor="text1"/>
          <w:sz w:val="22"/>
          <w:szCs w:val="22"/>
        </w:rPr>
        <w:t xml:space="preserve">Wykonawca oświadcza, że w zakresie prowadzonej działalności gospodarczej posiada ubezpieczenie od odpowiedzialności cywilnej za szkody majątkowe jak i osobowe powstałe </w:t>
      </w:r>
      <w:r w:rsidR="00910294" w:rsidRPr="00F3042B">
        <w:rPr>
          <w:rFonts w:ascii="Arial" w:hAnsi="Arial" w:cs="Arial"/>
          <w:color w:val="000000" w:themeColor="text1"/>
          <w:sz w:val="22"/>
          <w:szCs w:val="22"/>
        </w:rPr>
        <w:br/>
      </w:r>
      <w:r w:rsidRPr="00F3042B">
        <w:rPr>
          <w:rFonts w:ascii="Arial" w:hAnsi="Arial" w:cs="Arial"/>
          <w:color w:val="000000" w:themeColor="text1"/>
          <w:sz w:val="22"/>
          <w:szCs w:val="22"/>
        </w:rPr>
        <w:t>w wyniku odpowiedzialności kontraktowej Wykonawcy</w:t>
      </w:r>
      <w:r w:rsidR="00AB008D" w:rsidRPr="00F3042B">
        <w:rPr>
          <w:rFonts w:ascii="Arial" w:hAnsi="Arial" w:cs="Arial"/>
          <w:color w:val="000000" w:themeColor="text1"/>
          <w:sz w:val="22"/>
          <w:szCs w:val="22"/>
        </w:rPr>
        <w:t xml:space="preserve"> na kwotę 100 000 zł</w:t>
      </w:r>
      <w:r w:rsidRPr="00F3042B">
        <w:rPr>
          <w:rFonts w:ascii="Arial" w:hAnsi="Arial" w:cs="Arial"/>
          <w:color w:val="000000" w:themeColor="text1"/>
          <w:sz w:val="22"/>
          <w:szCs w:val="22"/>
        </w:rPr>
        <w:t>.</w:t>
      </w:r>
    </w:p>
    <w:p w14:paraId="21E80A08" w14:textId="70F4BE48" w:rsidR="00C8010C" w:rsidRPr="00F3042B" w:rsidRDefault="00466910" w:rsidP="00C8010C">
      <w:pPr>
        <w:numPr>
          <w:ilvl w:val="0"/>
          <w:numId w:val="42"/>
        </w:numPr>
        <w:spacing w:after="60"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Wykonawca wykona </w:t>
      </w:r>
      <w:r w:rsidR="00D86125">
        <w:rPr>
          <w:rFonts w:ascii="Arial" w:hAnsi="Arial" w:cs="Arial"/>
          <w:color w:val="000000" w:themeColor="text1"/>
          <w:sz w:val="22"/>
          <w:szCs w:val="22"/>
        </w:rPr>
        <w:t>P</w:t>
      </w:r>
      <w:r w:rsidRPr="00F3042B">
        <w:rPr>
          <w:rFonts w:ascii="Arial" w:hAnsi="Arial" w:cs="Arial"/>
          <w:color w:val="000000" w:themeColor="text1"/>
          <w:sz w:val="22"/>
          <w:szCs w:val="22"/>
        </w:rPr>
        <w:t xml:space="preserve">rzedmiot </w:t>
      </w:r>
      <w:r w:rsidR="00D45398">
        <w:rPr>
          <w:rFonts w:ascii="Arial" w:hAnsi="Arial" w:cs="Arial"/>
          <w:color w:val="000000" w:themeColor="text1"/>
          <w:sz w:val="22"/>
          <w:szCs w:val="22"/>
        </w:rPr>
        <w:t>U</w:t>
      </w:r>
      <w:r w:rsidRPr="00F3042B">
        <w:rPr>
          <w:rFonts w:ascii="Arial" w:hAnsi="Arial" w:cs="Arial"/>
          <w:color w:val="000000" w:themeColor="text1"/>
          <w:sz w:val="22"/>
          <w:szCs w:val="22"/>
        </w:rPr>
        <w:t>mowy siłami własnymi</w:t>
      </w:r>
      <w:r w:rsidR="009562DB" w:rsidRPr="00F3042B">
        <w:rPr>
          <w:rFonts w:ascii="Arial" w:hAnsi="Arial" w:cs="Arial"/>
          <w:color w:val="000000" w:themeColor="text1"/>
          <w:sz w:val="22"/>
          <w:szCs w:val="22"/>
        </w:rPr>
        <w:t>.</w:t>
      </w:r>
      <w:r w:rsidR="00C8010C" w:rsidRPr="00F3042B">
        <w:t xml:space="preserve"> </w:t>
      </w:r>
      <w:r w:rsidR="00C8010C" w:rsidRPr="00F3042B">
        <w:rPr>
          <w:rFonts w:ascii="Arial" w:hAnsi="Arial" w:cs="Arial"/>
          <w:color w:val="000000" w:themeColor="text1"/>
          <w:sz w:val="22"/>
          <w:szCs w:val="22"/>
        </w:rPr>
        <w:t xml:space="preserve">własnymi / z udziałem podwykonawców: ……………………………….. (nazwa i adres podwykonawcy) </w:t>
      </w:r>
    </w:p>
    <w:p w14:paraId="5DD59EC9" w14:textId="77777777" w:rsidR="00C8010C" w:rsidRPr="00F3042B" w:rsidRDefault="00C8010C" w:rsidP="00C8010C">
      <w:pPr>
        <w:spacing w:after="60" w:line="271" w:lineRule="auto"/>
        <w:ind w:left="720"/>
        <w:jc w:val="both"/>
        <w:rPr>
          <w:rFonts w:ascii="Arial" w:hAnsi="Arial" w:cs="Arial"/>
          <w:color w:val="000000" w:themeColor="text1"/>
          <w:sz w:val="22"/>
          <w:szCs w:val="22"/>
        </w:rPr>
      </w:pPr>
      <w:r w:rsidRPr="00F3042B">
        <w:rPr>
          <w:rFonts w:ascii="Arial" w:hAnsi="Arial" w:cs="Arial"/>
          <w:color w:val="000000" w:themeColor="text1"/>
          <w:sz w:val="22"/>
          <w:szCs w:val="22"/>
        </w:rPr>
        <w:t xml:space="preserve">W przypadku korzystania z podwykonawców, Wykonawca ponosi pełną odpowiedzialność za działania, uchybienia i zaniedbania podwykonawców oraz ich pracowników tak, jak gdyby były to działania, uchybienia lub zaniedbania samego Wykonawcy*. </w:t>
      </w:r>
    </w:p>
    <w:p w14:paraId="6739629A" w14:textId="0C2047B7" w:rsidR="00C8010C" w:rsidRPr="00F3042B" w:rsidRDefault="00C8010C" w:rsidP="00C8010C">
      <w:pPr>
        <w:spacing w:after="60" w:line="271" w:lineRule="auto"/>
        <w:ind w:left="720"/>
        <w:jc w:val="both"/>
        <w:rPr>
          <w:rFonts w:ascii="Arial" w:hAnsi="Arial" w:cs="Arial"/>
          <w:b/>
          <w:bCs/>
          <w:i/>
          <w:iCs/>
          <w:color w:val="000000" w:themeColor="text1"/>
          <w:sz w:val="20"/>
        </w:rPr>
      </w:pPr>
      <w:r w:rsidRPr="00F3042B">
        <w:rPr>
          <w:rFonts w:ascii="Arial" w:hAnsi="Arial" w:cs="Arial"/>
          <w:b/>
          <w:bCs/>
          <w:i/>
          <w:iCs/>
          <w:color w:val="000000" w:themeColor="text1"/>
          <w:sz w:val="20"/>
        </w:rPr>
        <w:t xml:space="preserve">* postanowienia ust. 6 niniejszego paragrafu </w:t>
      </w:r>
      <w:r w:rsidR="00096233">
        <w:rPr>
          <w:rFonts w:ascii="Arial" w:hAnsi="Arial" w:cs="Arial"/>
          <w:b/>
          <w:bCs/>
          <w:i/>
          <w:iCs/>
          <w:color w:val="000000" w:themeColor="text1"/>
          <w:sz w:val="20"/>
        </w:rPr>
        <w:t>U</w:t>
      </w:r>
      <w:r w:rsidRPr="00F3042B">
        <w:rPr>
          <w:rFonts w:ascii="Arial" w:hAnsi="Arial" w:cs="Arial"/>
          <w:b/>
          <w:bCs/>
          <w:i/>
          <w:iCs/>
          <w:color w:val="000000" w:themeColor="text1"/>
          <w:sz w:val="20"/>
        </w:rPr>
        <w:t xml:space="preserve">mowy zostaną uściślone w momencie zawierania  </w:t>
      </w:r>
      <w:r w:rsidR="00096233">
        <w:rPr>
          <w:rFonts w:ascii="Arial" w:hAnsi="Arial" w:cs="Arial"/>
          <w:b/>
          <w:bCs/>
          <w:i/>
          <w:iCs/>
          <w:color w:val="000000" w:themeColor="text1"/>
          <w:sz w:val="20"/>
        </w:rPr>
        <w:t>U</w:t>
      </w:r>
      <w:r w:rsidRPr="00F3042B">
        <w:rPr>
          <w:rFonts w:ascii="Arial" w:hAnsi="Arial" w:cs="Arial"/>
          <w:b/>
          <w:bCs/>
          <w:i/>
          <w:iCs/>
          <w:color w:val="000000" w:themeColor="text1"/>
          <w:sz w:val="20"/>
        </w:rPr>
        <w:t>mowy z Wykonawcą, któremu zostanie udzielone zamówienie.</w:t>
      </w:r>
    </w:p>
    <w:p w14:paraId="50F59664" w14:textId="1F88A921" w:rsidR="00466910" w:rsidRDefault="00466910" w:rsidP="00C8010C">
      <w:pPr>
        <w:spacing w:after="60" w:line="271" w:lineRule="auto"/>
        <w:ind w:left="426"/>
        <w:jc w:val="both"/>
        <w:rPr>
          <w:rFonts w:ascii="Arial" w:hAnsi="Arial" w:cs="Arial"/>
          <w:b/>
          <w:color w:val="000000" w:themeColor="text1"/>
          <w:sz w:val="22"/>
          <w:szCs w:val="22"/>
        </w:rPr>
      </w:pPr>
    </w:p>
    <w:p w14:paraId="6D5C9C7F" w14:textId="77777777" w:rsidR="00615A12" w:rsidRPr="00F3042B" w:rsidRDefault="00615A12" w:rsidP="00C8010C">
      <w:pPr>
        <w:spacing w:after="60" w:line="271" w:lineRule="auto"/>
        <w:ind w:left="426"/>
        <w:jc w:val="both"/>
        <w:rPr>
          <w:rFonts w:ascii="Arial" w:hAnsi="Arial" w:cs="Arial"/>
          <w:b/>
          <w:color w:val="000000" w:themeColor="text1"/>
          <w:sz w:val="22"/>
          <w:szCs w:val="22"/>
        </w:rPr>
      </w:pPr>
    </w:p>
    <w:p w14:paraId="197B94EC" w14:textId="77777777" w:rsidR="003C6EB7" w:rsidRPr="00F3042B" w:rsidRDefault="003C6EB7" w:rsidP="00D21158">
      <w:pPr>
        <w:pStyle w:val="Akapitzlist"/>
        <w:tabs>
          <w:tab w:val="left" w:pos="426"/>
        </w:tabs>
        <w:spacing w:before="60" w:after="0" w:line="271" w:lineRule="auto"/>
        <w:ind w:left="0"/>
        <w:contextualSpacing w:val="0"/>
        <w:jc w:val="both"/>
        <w:rPr>
          <w:rFonts w:ascii="Arial" w:hAnsi="Arial" w:cs="Arial"/>
          <w:color w:val="000000" w:themeColor="text1"/>
        </w:rPr>
      </w:pPr>
    </w:p>
    <w:p w14:paraId="350CEDB6" w14:textId="77777777" w:rsidR="003C6EB7" w:rsidRPr="00F3042B" w:rsidRDefault="003669BC" w:rsidP="00D21158">
      <w:pPr>
        <w:pStyle w:val="Nagwek5"/>
        <w:spacing w:line="271" w:lineRule="auto"/>
        <w:jc w:val="center"/>
        <w:rPr>
          <w:rFonts w:ascii="Arial" w:hAnsi="Arial" w:cs="Arial"/>
          <w:color w:val="000000" w:themeColor="text1"/>
          <w:szCs w:val="22"/>
          <w:lang w:eastAsia="ar-SA"/>
        </w:rPr>
      </w:pPr>
      <w:r w:rsidRPr="00F3042B">
        <w:rPr>
          <w:rFonts w:ascii="Arial" w:hAnsi="Arial" w:cs="Arial"/>
          <w:color w:val="000000" w:themeColor="text1"/>
          <w:szCs w:val="22"/>
        </w:rPr>
        <w:lastRenderedPageBreak/>
        <w:t>WARUNKI</w:t>
      </w:r>
      <w:r w:rsidR="00214062" w:rsidRPr="00F3042B">
        <w:rPr>
          <w:rFonts w:ascii="Arial" w:hAnsi="Arial" w:cs="Arial"/>
          <w:color w:val="000000" w:themeColor="text1"/>
          <w:szCs w:val="22"/>
        </w:rPr>
        <w:t xml:space="preserve"> PRZYSTĄPIENIA DO</w:t>
      </w:r>
      <w:r w:rsidRPr="00F3042B">
        <w:rPr>
          <w:rFonts w:ascii="Arial" w:hAnsi="Arial" w:cs="Arial"/>
          <w:color w:val="000000" w:themeColor="text1"/>
          <w:szCs w:val="22"/>
        </w:rPr>
        <w:t xml:space="preserve"> </w:t>
      </w:r>
      <w:r w:rsidR="003C6EB7" w:rsidRPr="00F3042B">
        <w:rPr>
          <w:rFonts w:ascii="Arial" w:hAnsi="Arial" w:cs="Arial"/>
          <w:color w:val="000000" w:themeColor="text1"/>
          <w:szCs w:val="22"/>
        </w:rPr>
        <w:t>REALIZACJI PRZEDMIOTU UMOWY</w:t>
      </w:r>
    </w:p>
    <w:p w14:paraId="4C084000" w14:textId="77777777" w:rsidR="003C6EB7" w:rsidRPr="00F3042B" w:rsidRDefault="00F666D1" w:rsidP="00D21158">
      <w:pPr>
        <w:tabs>
          <w:tab w:val="left" w:pos="426"/>
        </w:tabs>
        <w:spacing w:line="271" w:lineRule="auto"/>
        <w:jc w:val="center"/>
        <w:rPr>
          <w:rFonts w:ascii="Arial" w:hAnsi="Arial" w:cs="Arial"/>
          <w:b/>
          <w:color w:val="000000" w:themeColor="text1"/>
          <w:sz w:val="22"/>
          <w:szCs w:val="22"/>
          <w:lang w:eastAsia="ar-SA"/>
        </w:rPr>
      </w:pPr>
      <w:r w:rsidRPr="00F3042B">
        <w:rPr>
          <w:rFonts w:ascii="Arial" w:hAnsi="Arial" w:cs="Arial"/>
          <w:b/>
          <w:color w:val="000000" w:themeColor="text1"/>
          <w:sz w:val="22"/>
          <w:szCs w:val="22"/>
          <w:lang w:eastAsia="ar-SA"/>
        </w:rPr>
        <w:t xml:space="preserve">§ </w:t>
      </w:r>
      <w:r w:rsidR="00214062" w:rsidRPr="00F3042B">
        <w:rPr>
          <w:rFonts w:ascii="Arial" w:hAnsi="Arial" w:cs="Arial"/>
          <w:b/>
          <w:color w:val="000000" w:themeColor="text1"/>
          <w:sz w:val="22"/>
          <w:szCs w:val="22"/>
          <w:lang w:eastAsia="ar-SA"/>
        </w:rPr>
        <w:t>3</w:t>
      </w:r>
    </w:p>
    <w:p w14:paraId="738C1484" w14:textId="5DB9CAA4" w:rsidR="003C6EB7" w:rsidRPr="00F3042B" w:rsidRDefault="003C6EB7" w:rsidP="00D21158">
      <w:pPr>
        <w:numPr>
          <w:ilvl w:val="0"/>
          <w:numId w:val="21"/>
        </w:numPr>
        <w:tabs>
          <w:tab w:val="left" w:pos="426"/>
        </w:tabs>
        <w:spacing w:line="271" w:lineRule="auto"/>
        <w:ind w:left="425" w:hanging="425"/>
        <w:jc w:val="both"/>
        <w:rPr>
          <w:rFonts w:ascii="Arial" w:hAnsi="Arial" w:cs="Arial"/>
          <w:color w:val="000000" w:themeColor="text1"/>
          <w:sz w:val="22"/>
          <w:szCs w:val="22"/>
          <w:lang w:eastAsia="ar-SA"/>
        </w:rPr>
      </w:pPr>
      <w:r w:rsidRPr="00F3042B">
        <w:rPr>
          <w:rFonts w:ascii="Arial" w:hAnsi="Arial" w:cs="Arial"/>
          <w:color w:val="000000" w:themeColor="text1"/>
          <w:sz w:val="22"/>
          <w:szCs w:val="22"/>
          <w:lang w:eastAsia="ar-SA"/>
        </w:rPr>
        <w:t xml:space="preserve">Wykonawca przed przystąpieniem do realizacji Przedmiotu </w:t>
      </w:r>
      <w:r w:rsidR="00096233">
        <w:rPr>
          <w:rFonts w:ascii="Arial" w:hAnsi="Arial" w:cs="Arial"/>
          <w:color w:val="000000" w:themeColor="text1"/>
          <w:sz w:val="22"/>
          <w:szCs w:val="22"/>
          <w:lang w:eastAsia="ar-SA"/>
        </w:rPr>
        <w:t>U</w:t>
      </w:r>
      <w:r w:rsidRPr="00F3042B">
        <w:rPr>
          <w:rFonts w:ascii="Arial" w:hAnsi="Arial" w:cs="Arial"/>
          <w:color w:val="000000" w:themeColor="text1"/>
          <w:sz w:val="22"/>
          <w:szCs w:val="22"/>
          <w:lang w:eastAsia="ar-SA"/>
        </w:rPr>
        <w:t xml:space="preserve">mowy zobowiązany jest do zapoznania się z „Procedurą dopuszczenia do pracy firm zewnętrznych, działających na terenie obiektu szpitala przy ul. Fieldorfa 2 na zlecenie spółki </w:t>
      </w:r>
      <w:r w:rsidR="00517458">
        <w:rPr>
          <w:rFonts w:ascii="Arial" w:hAnsi="Arial" w:cs="Arial"/>
          <w:color w:val="000000" w:themeColor="text1"/>
          <w:sz w:val="22"/>
          <w:szCs w:val="22"/>
          <w:lang w:eastAsia="ar-SA"/>
        </w:rPr>
        <w:t>In</w:t>
      </w:r>
      <w:r w:rsidR="00B02AD0">
        <w:rPr>
          <w:rFonts w:ascii="Arial" w:hAnsi="Arial" w:cs="Arial"/>
          <w:color w:val="000000" w:themeColor="text1"/>
          <w:sz w:val="22"/>
          <w:szCs w:val="22"/>
          <w:lang w:eastAsia="ar-SA"/>
        </w:rPr>
        <w:t>westycje Dolnośląskie</w:t>
      </w:r>
      <w:r w:rsidRPr="00F3042B">
        <w:rPr>
          <w:rFonts w:ascii="Arial" w:hAnsi="Arial" w:cs="Arial"/>
          <w:color w:val="000000" w:themeColor="text1"/>
          <w:sz w:val="22"/>
          <w:szCs w:val="22"/>
          <w:lang w:eastAsia="ar-SA"/>
        </w:rPr>
        <w:t xml:space="preserve"> – Dział Eksploatacyjny” stanowiącej </w:t>
      </w:r>
      <w:r w:rsidRPr="00F3042B">
        <w:rPr>
          <w:rFonts w:ascii="Arial" w:hAnsi="Arial" w:cs="Arial"/>
          <w:b/>
          <w:color w:val="000000" w:themeColor="text1"/>
          <w:sz w:val="22"/>
          <w:szCs w:val="22"/>
          <w:lang w:eastAsia="ar-SA"/>
        </w:rPr>
        <w:t xml:space="preserve">załącznik nr </w:t>
      </w:r>
      <w:r w:rsidR="002E168E" w:rsidRPr="00F3042B">
        <w:rPr>
          <w:rFonts w:ascii="Arial" w:hAnsi="Arial" w:cs="Arial"/>
          <w:b/>
          <w:color w:val="000000" w:themeColor="text1"/>
          <w:sz w:val="22"/>
          <w:szCs w:val="22"/>
          <w:lang w:eastAsia="ar-SA"/>
        </w:rPr>
        <w:t>5</w:t>
      </w:r>
      <w:r w:rsidRPr="00F3042B">
        <w:rPr>
          <w:rFonts w:ascii="Arial" w:hAnsi="Arial" w:cs="Arial"/>
          <w:color w:val="000000" w:themeColor="text1"/>
          <w:sz w:val="22"/>
          <w:szCs w:val="22"/>
          <w:lang w:eastAsia="ar-SA"/>
        </w:rPr>
        <w:t xml:space="preserve"> do </w:t>
      </w:r>
      <w:r w:rsidR="00096233">
        <w:rPr>
          <w:rFonts w:ascii="Arial" w:hAnsi="Arial" w:cs="Arial"/>
          <w:color w:val="000000" w:themeColor="text1"/>
          <w:sz w:val="22"/>
          <w:szCs w:val="22"/>
          <w:lang w:eastAsia="ar-SA"/>
        </w:rPr>
        <w:t>U</w:t>
      </w:r>
      <w:r w:rsidRPr="00F3042B">
        <w:rPr>
          <w:rFonts w:ascii="Arial" w:hAnsi="Arial" w:cs="Arial"/>
          <w:color w:val="000000" w:themeColor="text1"/>
          <w:sz w:val="22"/>
          <w:szCs w:val="22"/>
          <w:lang w:eastAsia="ar-SA"/>
        </w:rPr>
        <w:t>mowy.</w:t>
      </w:r>
    </w:p>
    <w:p w14:paraId="5FFC07F5" w14:textId="77777777" w:rsidR="003C6EB7" w:rsidRPr="00F3042B" w:rsidRDefault="003C6EB7" w:rsidP="00D21158">
      <w:pPr>
        <w:numPr>
          <w:ilvl w:val="0"/>
          <w:numId w:val="21"/>
        </w:numPr>
        <w:tabs>
          <w:tab w:val="left" w:pos="426"/>
        </w:tabs>
        <w:spacing w:line="271" w:lineRule="auto"/>
        <w:ind w:left="425" w:hanging="425"/>
        <w:jc w:val="both"/>
        <w:rPr>
          <w:rFonts w:ascii="Arial" w:hAnsi="Arial" w:cs="Arial"/>
          <w:color w:val="000000" w:themeColor="text1"/>
          <w:sz w:val="22"/>
          <w:szCs w:val="22"/>
          <w:lang w:eastAsia="ar-SA"/>
        </w:rPr>
      </w:pPr>
      <w:r w:rsidRPr="00F3042B">
        <w:rPr>
          <w:rFonts w:ascii="Arial" w:hAnsi="Arial" w:cs="Arial"/>
          <w:color w:val="000000" w:themeColor="text1"/>
          <w:sz w:val="22"/>
          <w:szCs w:val="22"/>
          <w:lang w:eastAsia="ar-SA"/>
        </w:rPr>
        <w:t>Powyższa procedura porządkuje czynności, jakie Wykonawca ma obowiązek wykonać przed przystąpieniem do prac na obiekcie, w trakcie trwania prac, jak i po ich zakończeniu, a także określa odpowiedzialność Wykonawcy w czasie przebywania na terenie obiektu jego</w:t>
      </w:r>
      <w:r w:rsidR="00214062" w:rsidRPr="00F3042B">
        <w:rPr>
          <w:rFonts w:ascii="Arial" w:hAnsi="Arial" w:cs="Arial"/>
          <w:color w:val="000000" w:themeColor="text1"/>
          <w:sz w:val="22"/>
          <w:szCs w:val="22"/>
          <w:lang w:eastAsia="ar-SA"/>
        </w:rPr>
        <w:t xml:space="preserve"> pracowników.</w:t>
      </w:r>
      <w:r w:rsidRPr="00F3042B">
        <w:rPr>
          <w:rFonts w:ascii="Arial" w:hAnsi="Arial" w:cs="Arial"/>
          <w:color w:val="000000" w:themeColor="text1"/>
          <w:sz w:val="22"/>
          <w:szCs w:val="22"/>
          <w:lang w:eastAsia="ar-SA"/>
        </w:rPr>
        <w:t xml:space="preserve"> </w:t>
      </w:r>
    </w:p>
    <w:p w14:paraId="62CA3385" w14:textId="2F235C08" w:rsidR="008E5AD5" w:rsidRPr="00F3042B" w:rsidRDefault="008E5AD5" w:rsidP="00D21158">
      <w:pPr>
        <w:numPr>
          <w:ilvl w:val="0"/>
          <w:numId w:val="21"/>
        </w:numPr>
        <w:tabs>
          <w:tab w:val="left" w:pos="426"/>
        </w:tabs>
        <w:spacing w:line="271" w:lineRule="auto"/>
        <w:ind w:left="425" w:hanging="425"/>
        <w:jc w:val="both"/>
        <w:rPr>
          <w:rFonts w:ascii="Arial" w:hAnsi="Arial" w:cs="Arial"/>
          <w:color w:val="000000" w:themeColor="text1"/>
          <w:sz w:val="22"/>
          <w:szCs w:val="22"/>
          <w:lang w:eastAsia="ar-SA"/>
        </w:rPr>
      </w:pPr>
      <w:r w:rsidRPr="00F3042B">
        <w:rPr>
          <w:rFonts w:ascii="Arial" w:hAnsi="Arial" w:cs="Arial"/>
          <w:color w:val="000000" w:themeColor="text1"/>
          <w:sz w:val="22"/>
          <w:szCs w:val="22"/>
          <w:lang w:eastAsia="ar-SA"/>
        </w:rPr>
        <w:t xml:space="preserve">W przypadku jakichkolwiek rozbieżności i sprzeczności pomiędzy postanowieniami procedury, o której mowa w ust. 1 niniejszego paragrafu Umowy, pierwszeństwo </w:t>
      </w:r>
      <w:r w:rsidR="00F2292C" w:rsidRPr="00F3042B">
        <w:rPr>
          <w:rFonts w:ascii="Arial" w:hAnsi="Arial" w:cs="Arial"/>
          <w:color w:val="000000" w:themeColor="text1"/>
          <w:sz w:val="22"/>
          <w:szCs w:val="22"/>
          <w:lang w:eastAsia="ar-SA"/>
        </w:rPr>
        <w:br/>
      </w:r>
      <w:r w:rsidRPr="00F3042B">
        <w:rPr>
          <w:rFonts w:ascii="Arial" w:hAnsi="Arial" w:cs="Arial"/>
          <w:color w:val="000000" w:themeColor="text1"/>
          <w:sz w:val="22"/>
          <w:szCs w:val="22"/>
          <w:lang w:eastAsia="ar-SA"/>
        </w:rPr>
        <w:t>w stosowaniu będą miały postanowienia Umowy.</w:t>
      </w:r>
    </w:p>
    <w:p w14:paraId="3A2596EB" w14:textId="77777777" w:rsidR="00214062" w:rsidRPr="00F3042B" w:rsidRDefault="00214062" w:rsidP="00D21158">
      <w:pPr>
        <w:spacing w:line="271" w:lineRule="auto"/>
        <w:rPr>
          <w:rFonts w:ascii="Arial" w:hAnsi="Arial" w:cs="Arial"/>
          <w:b/>
          <w:color w:val="000000" w:themeColor="text1"/>
          <w:sz w:val="22"/>
          <w:szCs w:val="22"/>
          <w:u w:val="single"/>
        </w:rPr>
      </w:pPr>
    </w:p>
    <w:p w14:paraId="4F1B86E5" w14:textId="0E4A0F9F" w:rsidR="00123E0F" w:rsidRPr="00F3042B" w:rsidRDefault="00123E0F" w:rsidP="00D21158">
      <w:pPr>
        <w:pStyle w:val="Nagwek5"/>
        <w:spacing w:line="271" w:lineRule="auto"/>
        <w:jc w:val="center"/>
        <w:rPr>
          <w:rFonts w:ascii="Arial" w:hAnsi="Arial" w:cs="Arial"/>
          <w:color w:val="000000" w:themeColor="text1"/>
          <w:szCs w:val="22"/>
        </w:rPr>
      </w:pPr>
      <w:r w:rsidRPr="00F3042B">
        <w:rPr>
          <w:rFonts w:ascii="Arial" w:hAnsi="Arial" w:cs="Arial"/>
          <w:color w:val="000000" w:themeColor="text1"/>
          <w:szCs w:val="22"/>
        </w:rPr>
        <w:t>WARUNKI REALIZAC</w:t>
      </w:r>
      <w:r w:rsidR="008A6430" w:rsidRPr="00F3042B">
        <w:rPr>
          <w:rFonts w:ascii="Arial" w:hAnsi="Arial" w:cs="Arial"/>
          <w:color w:val="000000" w:themeColor="text1"/>
          <w:szCs w:val="22"/>
        </w:rPr>
        <w:t>JI</w:t>
      </w:r>
      <w:r w:rsidR="00616893" w:rsidRPr="00F3042B">
        <w:rPr>
          <w:rFonts w:ascii="Arial" w:hAnsi="Arial" w:cs="Arial"/>
          <w:color w:val="000000" w:themeColor="text1"/>
          <w:szCs w:val="22"/>
        </w:rPr>
        <w:t xml:space="preserve"> </w:t>
      </w:r>
      <w:r w:rsidR="00BC1271" w:rsidRPr="00F3042B">
        <w:rPr>
          <w:rFonts w:ascii="Arial" w:hAnsi="Arial" w:cs="Arial"/>
          <w:color w:val="000000" w:themeColor="text1"/>
          <w:szCs w:val="22"/>
        </w:rPr>
        <w:t xml:space="preserve"> I ODBIORU </w:t>
      </w:r>
      <w:r w:rsidR="00616893" w:rsidRPr="00F3042B">
        <w:rPr>
          <w:rFonts w:ascii="Arial" w:hAnsi="Arial" w:cs="Arial"/>
          <w:color w:val="000000" w:themeColor="text1"/>
          <w:szCs w:val="22"/>
        </w:rPr>
        <w:t>PRZEDMIOTU UMOWY</w:t>
      </w:r>
      <w:r w:rsidR="00BC1271" w:rsidRPr="00F3042B">
        <w:rPr>
          <w:rFonts w:ascii="Arial" w:hAnsi="Arial" w:cs="Arial"/>
          <w:color w:val="000000" w:themeColor="text1"/>
          <w:szCs w:val="22"/>
        </w:rPr>
        <w:t xml:space="preserve"> </w:t>
      </w:r>
    </w:p>
    <w:p w14:paraId="6E12E1A5" w14:textId="77777777" w:rsidR="00123E0F" w:rsidRPr="00F3042B" w:rsidRDefault="00BC73B2" w:rsidP="00D21158">
      <w:pPr>
        <w:tabs>
          <w:tab w:val="left" w:pos="426"/>
        </w:tabs>
        <w:spacing w:line="271" w:lineRule="auto"/>
        <w:jc w:val="center"/>
        <w:rPr>
          <w:rFonts w:ascii="Arial" w:hAnsi="Arial" w:cs="Arial"/>
          <w:b/>
          <w:color w:val="000000" w:themeColor="text1"/>
          <w:sz w:val="22"/>
          <w:szCs w:val="22"/>
          <w:lang w:eastAsia="ar-SA"/>
        </w:rPr>
      </w:pPr>
      <w:r w:rsidRPr="00F3042B">
        <w:rPr>
          <w:rFonts w:ascii="Arial" w:hAnsi="Arial" w:cs="Arial"/>
          <w:b/>
          <w:color w:val="000000" w:themeColor="text1"/>
          <w:sz w:val="22"/>
          <w:szCs w:val="22"/>
          <w:lang w:eastAsia="ar-SA"/>
        </w:rPr>
        <w:t xml:space="preserve">§ </w:t>
      </w:r>
      <w:r w:rsidR="00C24F20" w:rsidRPr="00F3042B">
        <w:rPr>
          <w:rFonts w:ascii="Arial" w:hAnsi="Arial" w:cs="Arial"/>
          <w:b/>
          <w:color w:val="000000" w:themeColor="text1"/>
          <w:sz w:val="22"/>
          <w:szCs w:val="22"/>
          <w:lang w:eastAsia="ar-SA"/>
        </w:rPr>
        <w:t>4</w:t>
      </w:r>
    </w:p>
    <w:p w14:paraId="65676AB4" w14:textId="35CC18F1" w:rsidR="00DE78B7" w:rsidRPr="00F3042B" w:rsidRDefault="005678CF" w:rsidP="00D21158">
      <w:pPr>
        <w:numPr>
          <w:ilvl w:val="0"/>
          <w:numId w:val="18"/>
        </w:numPr>
        <w:tabs>
          <w:tab w:val="left" w:pos="426"/>
        </w:tabs>
        <w:spacing w:line="271" w:lineRule="auto"/>
        <w:jc w:val="both"/>
        <w:rPr>
          <w:rFonts w:ascii="Arial" w:hAnsi="Arial" w:cs="Arial"/>
          <w:color w:val="000000" w:themeColor="text1"/>
          <w:sz w:val="22"/>
          <w:szCs w:val="22"/>
          <w:lang w:eastAsia="ar-SA"/>
        </w:rPr>
      </w:pPr>
      <w:r w:rsidRPr="00F3042B">
        <w:rPr>
          <w:rFonts w:ascii="Arial" w:hAnsi="Arial" w:cs="Arial"/>
          <w:color w:val="000000" w:themeColor="text1"/>
          <w:sz w:val="22"/>
          <w:szCs w:val="22"/>
        </w:rPr>
        <w:t>Wykonawca</w:t>
      </w:r>
      <w:r w:rsidR="00323203" w:rsidRPr="00F3042B">
        <w:rPr>
          <w:rFonts w:ascii="Arial" w:hAnsi="Arial" w:cs="Arial"/>
          <w:color w:val="000000" w:themeColor="text1"/>
          <w:sz w:val="22"/>
          <w:szCs w:val="22"/>
        </w:rPr>
        <w:t xml:space="preserve"> </w:t>
      </w:r>
      <w:r w:rsidRPr="00F3042B">
        <w:rPr>
          <w:rFonts w:ascii="Arial" w:hAnsi="Arial" w:cs="Arial"/>
          <w:color w:val="000000" w:themeColor="text1"/>
          <w:sz w:val="22"/>
          <w:szCs w:val="22"/>
        </w:rPr>
        <w:t>zobowiązany jest</w:t>
      </w:r>
      <w:r w:rsidR="005C6B95" w:rsidRPr="00F3042B">
        <w:rPr>
          <w:rFonts w:ascii="Arial" w:hAnsi="Arial" w:cs="Arial"/>
          <w:color w:val="000000" w:themeColor="text1"/>
          <w:sz w:val="22"/>
          <w:szCs w:val="22"/>
        </w:rPr>
        <w:t xml:space="preserve"> </w:t>
      </w:r>
      <w:r w:rsidR="005C6B95" w:rsidRPr="00F3042B">
        <w:rPr>
          <w:rFonts w:ascii="Arial" w:hAnsi="Arial" w:cs="Arial"/>
          <w:color w:val="000000" w:themeColor="text1"/>
          <w:sz w:val="22"/>
          <w:szCs w:val="22"/>
          <w:u w:val="single"/>
        </w:rPr>
        <w:t xml:space="preserve">w zakresie </w:t>
      </w:r>
      <w:r w:rsidR="00567855" w:rsidRPr="00F3042B">
        <w:rPr>
          <w:rFonts w:ascii="Arial" w:hAnsi="Arial" w:cs="Arial"/>
          <w:color w:val="000000" w:themeColor="text1"/>
          <w:sz w:val="22"/>
          <w:szCs w:val="22"/>
          <w:u w:val="single"/>
        </w:rPr>
        <w:t xml:space="preserve">przygotowania przyłączy </w:t>
      </w:r>
      <w:r w:rsidR="00056094" w:rsidRPr="00F3042B">
        <w:rPr>
          <w:rFonts w:ascii="Arial" w:hAnsi="Arial" w:cs="Arial"/>
          <w:color w:val="000000" w:themeColor="text1"/>
          <w:sz w:val="22"/>
          <w:szCs w:val="22"/>
          <w:u w:val="single"/>
        </w:rPr>
        <w:t>otworów technicznych i zasilania</w:t>
      </w:r>
      <w:r w:rsidR="007376AA" w:rsidRPr="00F3042B">
        <w:rPr>
          <w:rFonts w:ascii="Arial" w:hAnsi="Arial" w:cs="Arial"/>
          <w:color w:val="000000" w:themeColor="text1"/>
          <w:sz w:val="22"/>
          <w:szCs w:val="22"/>
          <w:u w:val="single"/>
        </w:rPr>
        <w:t>, a także uruchomienia Urządzenia i przekazania do ruchu</w:t>
      </w:r>
      <w:r w:rsidR="00751E4F" w:rsidRPr="00F3042B">
        <w:rPr>
          <w:rFonts w:ascii="Arial" w:hAnsi="Arial" w:cs="Arial"/>
          <w:color w:val="000000" w:themeColor="text1"/>
          <w:sz w:val="22"/>
          <w:szCs w:val="22"/>
          <w:u w:val="single"/>
        </w:rPr>
        <w:t>, a także demontażu Urządzenia</w:t>
      </w:r>
      <w:r w:rsidR="00DE78B7" w:rsidRPr="00F3042B">
        <w:rPr>
          <w:rFonts w:ascii="Arial" w:hAnsi="Arial" w:cs="Arial"/>
          <w:color w:val="000000" w:themeColor="text1"/>
          <w:sz w:val="22"/>
          <w:szCs w:val="22"/>
        </w:rPr>
        <w:t>:</w:t>
      </w:r>
    </w:p>
    <w:p w14:paraId="4B756DA8" w14:textId="587B2A5E" w:rsidR="00123E0F" w:rsidRPr="00F3042B" w:rsidRDefault="0051561E" w:rsidP="00D21158">
      <w:pPr>
        <w:numPr>
          <w:ilvl w:val="0"/>
          <w:numId w:val="17"/>
        </w:numPr>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z</w:t>
      </w:r>
      <w:r w:rsidR="005678CF" w:rsidRPr="00F3042B">
        <w:rPr>
          <w:rFonts w:ascii="Arial" w:hAnsi="Arial" w:cs="Arial"/>
          <w:color w:val="000000" w:themeColor="text1"/>
          <w:sz w:val="22"/>
          <w:szCs w:val="22"/>
        </w:rPr>
        <w:t>awiadomić</w:t>
      </w:r>
      <w:r w:rsidR="00FA70E6" w:rsidRPr="00F3042B">
        <w:rPr>
          <w:rFonts w:ascii="Arial" w:hAnsi="Arial" w:cs="Arial"/>
          <w:color w:val="000000" w:themeColor="text1"/>
          <w:sz w:val="22"/>
          <w:szCs w:val="22"/>
        </w:rPr>
        <w:t xml:space="preserve"> </w:t>
      </w:r>
      <w:r w:rsidR="005678CF" w:rsidRPr="00F3042B">
        <w:rPr>
          <w:rFonts w:ascii="Arial" w:hAnsi="Arial" w:cs="Arial"/>
          <w:color w:val="000000" w:themeColor="text1"/>
          <w:sz w:val="22"/>
          <w:szCs w:val="22"/>
        </w:rPr>
        <w:t>Zamawiające</w:t>
      </w:r>
      <w:r w:rsidR="0075155E" w:rsidRPr="00F3042B">
        <w:rPr>
          <w:rFonts w:ascii="Arial" w:hAnsi="Arial" w:cs="Arial"/>
          <w:color w:val="000000" w:themeColor="text1"/>
          <w:sz w:val="22"/>
          <w:szCs w:val="22"/>
        </w:rPr>
        <w:t>go</w:t>
      </w:r>
      <w:r w:rsidR="008E02FF" w:rsidRPr="00F3042B">
        <w:rPr>
          <w:rFonts w:ascii="Arial" w:hAnsi="Arial" w:cs="Arial"/>
          <w:color w:val="000000" w:themeColor="text1"/>
          <w:sz w:val="22"/>
          <w:szCs w:val="22"/>
        </w:rPr>
        <w:t xml:space="preserve"> </w:t>
      </w:r>
      <w:r w:rsidR="00E7139C" w:rsidRPr="00F3042B">
        <w:rPr>
          <w:rFonts w:ascii="Arial" w:hAnsi="Arial" w:cs="Arial"/>
          <w:color w:val="000000" w:themeColor="text1"/>
          <w:sz w:val="22"/>
          <w:szCs w:val="22"/>
        </w:rPr>
        <w:t>drogą elektroniczną na adres</w:t>
      </w:r>
      <w:r w:rsidR="00E46D0D" w:rsidRPr="00F3042B">
        <w:rPr>
          <w:rFonts w:ascii="Arial" w:hAnsi="Arial" w:cs="Arial"/>
          <w:color w:val="000000" w:themeColor="text1"/>
          <w:sz w:val="22"/>
          <w:szCs w:val="22"/>
        </w:rPr>
        <w:t xml:space="preserve"> e-mail wskazan</w:t>
      </w:r>
      <w:r w:rsidR="009A0B37" w:rsidRPr="00F3042B">
        <w:rPr>
          <w:rFonts w:ascii="Arial" w:hAnsi="Arial" w:cs="Arial"/>
          <w:color w:val="000000" w:themeColor="text1"/>
          <w:sz w:val="22"/>
          <w:szCs w:val="22"/>
        </w:rPr>
        <w:t>y</w:t>
      </w:r>
      <w:r w:rsidR="007D664A" w:rsidRPr="00F3042B">
        <w:rPr>
          <w:rFonts w:ascii="Arial" w:hAnsi="Arial" w:cs="Arial"/>
          <w:color w:val="000000" w:themeColor="text1"/>
          <w:sz w:val="22"/>
          <w:szCs w:val="22"/>
        </w:rPr>
        <w:t xml:space="preserve"> w §1</w:t>
      </w:r>
      <w:r w:rsidR="00335F1A">
        <w:rPr>
          <w:rFonts w:ascii="Arial" w:hAnsi="Arial" w:cs="Arial"/>
          <w:color w:val="000000" w:themeColor="text1"/>
          <w:sz w:val="22"/>
          <w:szCs w:val="22"/>
        </w:rPr>
        <w:t xml:space="preserve">0 </w:t>
      </w:r>
      <w:r w:rsidR="00E46D0D" w:rsidRPr="00F3042B">
        <w:rPr>
          <w:rFonts w:ascii="Arial" w:hAnsi="Arial" w:cs="Arial"/>
          <w:color w:val="000000" w:themeColor="text1"/>
          <w:sz w:val="22"/>
          <w:szCs w:val="22"/>
        </w:rPr>
        <w:t>ust. 4</w:t>
      </w:r>
      <w:r w:rsidR="0075155E" w:rsidRPr="00F3042B">
        <w:rPr>
          <w:rFonts w:ascii="Arial" w:hAnsi="Arial" w:cs="Arial"/>
          <w:color w:val="000000" w:themeColor="text1"/>
          <w:sz w:val="22"/>
          <w:szCs w:val="22"/>
        </w:rPr>
        <w:t xml:space="preserve"> </w:t>
      </w:r>
      <w:r w:rsidR="00233BB4" w:rsidRPr="00F3042B">
        <w:rPr>
          <w:rFonts w:ascii="Arial" w:hAnsi="Arial" w:cs="Arial"/>
          <w:b/>
          <w:color w:val="000000" w:themeColor="text1"/>
          <w:sz w:val="22"/>
          <w:szCs w:val="22"/>
        </w:rPr>
        <w:t xml:space="preserve">z co najmniej </w:t>
      </w:r>
      <w:r w:rsidR="00AE326E" w:rsidRPr="00F3042B">
        <w:rPr>
          <w:rFonts w:ascii="Arial" w:hAnsi="Arial" w:cs="Arial"/>
          <w:b/>
          <w:color w:val="000000" w:themeColor="text1"/>
          <w:sz w:val="22"/>
          <w:szCs w:val="22"/>
        </w:rPr>
        <w:t>3</w:t>
      </w:r>
      <w:r w:rsidR="00F5468F" w:rsidRPr="00F3042B">
        <w:rPr>
          <w:rFonts w:ascii="Arial" w:hAnsi="Arial" w:cs="Arial"/>
          <w:b/>
          <w:color w:val="000000" w:themeColor="text1"/>
          <w:sz w:val="22"/>
          <w:szCs w:val="22"/>
        </w:rPr>
        <w:t xml:space="preserve"> (</w:t>
      </w:r>
      <w:r w:rsidR="00AE326E" w:rsidRPr="00F3042B">
        <w:rPr>
          <w:rFonts w:ascii="Arial" w:hAnsi="Arial" w:cs="Arial"/>
          <w:b/>
          <w:color w:val="000000" w:themeColor="text1"/>
          <w:sz w:val="22"/>
          <w:szCs w:val="22"/>
        </w:rPr>
        <w:t>trzydniowym</w:t>
      </w:r>
      <w:r w:rsidR="00F5468F" w:rsidRPr="00F3042B">
        <w:rPr>
          <w:rFonts w:ascii="Arial" w:hAnsi="Arial" w:cs="Arial"/>
          <w:b/>
          <w:color w:val="000000" w:themeColor="text1"/>
          <w:sz w:val="22"/>
          <w:szCs w:val="22"/>
        </w:rPr>
        <w:t>)</w:t>
      </w:r>
      <w:r w:rsidR="00390ABC" w:rsidRPr="00F3042B">
        <w:rPr>
          <w:rFonts w:ascii="Arial" w:hAnsi="Arial" w:cs="Arial"/>
          <w:b/>
          <w:color w:val="000000" w:themeColor="text1"/>
          <w:sz w:val="22"/>
          <w:szCs w:val="22"/>
        </w:rPr>
        <w:t xml:space="preserve"> wyprzedzeniem</w:t>
      </w:r>
      <w:r w:rsidR="00390ABC" w:rsidRPr="00F3042B">
        <w:rPr>
          <w:rFonts w:ascii="Arial" w:hAnsi="Arial" w:cs="Arial"/>
          <w:color w:val="000000" w:themeColor="text1"/>
          <w:sz w:val="22"/>
          <w:szCs w:val="22"/>
        </w:rPr>
        <w:t xml:space="preserve"> </w:t>
      </w:r>
      <w:r w:rsidR="0075155E" w:rsidRPr="00F3042B">
        <w:rPr>
          <w:rFonts w:ascii="Arial" w:hAnsi="Arial" w:cs="Arial"/>
          <w:color w:val="000000" w:themeColor="text1"/>
          <w:sz w:val="22"/>
          <w:szCs w:val="22"/>
        </w:rPr>
        <w:t xml:space="preserve">o </w:t>
      </w:r>
      <w:r w:rsidR="00464645" w:rsidRPr="00F3042B">
        <w:rPr>
          <w:rFonts w:ascii="Arial" w:hAnsi="Arial" w:cs="Arial"/>
          <w:color w:val="000000" w:themeColor="text1"/>
          <w:sz w:val="22"/>
          <w:szCs w:val="22"/>
        </w:rPr>
        <w:t>gotowości</w:t>
      </w:r>
      <w:r w:rsidR="005678CF" w:rsidRPr="00F3042B">
        <w:rPr>
          <w:rFonts w:ascii="Arial" w:hAnsi="Arial" w:cs="Arial"/>
          <w:color w:val="000000" w:themeColor="text1"/>
          <w:sz w:val="22"/>
          <w:szCs w:val="22"/>
        </w:rPr>
        <w:t xml:space="preserve"> </w:t>
      </w:r>
      <w:r w:rsidR="00323203" w:rsidRPr="00F3042B">
        <w:rPr>
          <w:rFonts w:ascii="Arial" w:hAnsi="Arial" w:cs="Arial"/>
          <w:color w:val="000000" w:themeColor="text1"/>
          <w:sz w:val="22"/>
          <w:szCs w:val="22"/>
        </w:rPr>
        <w:t>przystąpienia do prac</w:t>
      </w:r>
      <w:r w:rsidR="001D5D12" w:rsidRPr="00F3042B">
        <w:rPr>
          <w:rFonts w:ascii="Arial" w:hAnsi="Arial" w:cs="Arial"/>
          <w:color w:val="000000" w:themeColor="text1"/>
          <w:sz w:val="22"/>
          <w:szCs w:val="22"/>
        </w:rPr>
        <w:t xml:space="preserve">. </w:t>
      </w:r>
    </w:p>
    <w:p w14:paraId="72FC9FF1" w14:textId="5AAE1D6B" w:rsidR="00C408C6" w:rsidRPr="00F3042B" w:rsidRDefault="00390ABC" w:rsidP="00D21158">
      <w:pPr>
        <w:numPr>
          <w:ilvl w:val="0"/>
          <w:numId w:val="17"/>
        </w:numPr>
        <w:tabs>
          <w:tab w:val="left" w:pos="426"/>
        </w:tabs>
        <w:spacing w:line="271" w:lineRule="auto"/>
        <w:jc w:val="both"/>
        <w:rPr>
          <w:rFonts w:ascii="Arial" w:hAnsi="Arial" w:cs="Arial"/>
          <w:color w:val="000000" w:themeColor="text1"/>
          <w:sz w:val="22"/>
          <w:szCs w:val="22"/>
          <w:lang w:eastAsia="ar-SA"/>
        </w:rPr>
      </w:pPr>
      <w:r w:rsidRPr="00F3042B">
        <w:rPr>
          <w:rFonts w:ascii="Arial" w:hAnsi="Arial" w:cs="Arial"/>
          <w:color w:val="000000" w:themeColor="text1"/>
          <w:sz w:val="22"/>
          <w:szCs w:val="22"/>
        </w:rPr>
        <w:t xml:space="preserve">do prowadzenia prac </w:t>
      </w:r>
      <w:r w:rsidRPr="00F3042B">
        <w:rPr>
          <w:rFonts w:ascii="Arial" w:hAnsi="Arial" w:cs="Arial"/>
          <w:b/>
          <w:color w:val="000000" w:themeColor="text1"/>
          <w:sz w:val="22"/>
          <w:szCs w:val="22"/>
        </w:rPr>
        <w:t>w dni ro</w:t>
      </w:r>
      <w:r w:rsidR="00091ABD" w:rsidRPr="00F3042B">
        <w:rPr>
          <w:rFonts w:ascii="Arial" w:hAnsi="Arial" w:cs="Arial"/>
          <w:b/>
          <w:color w:val="000000" w:themeColor="text1"/>
          <w:sz w:val="22"/>
          <w:szCs w:val="22"/>
        </w:rPr>
        <w:t>bocze</w:t>
      </w:r>
      <w:r w:rsidR="00E87EED" w:rsidRPr="00F3042B">
        <w:rPr>
          <w:rFonts w:ascii="Arial" w:hAnsi="Arial" w:cs="Arial"/>
          <w:b/>
          <w:color w:val="000000" w:themeColor="text1"/>
          <w:sz w:val="22"/>
          <w:szCs w:val="22"/>
        </w:rPr>
        <w:t xml:space="preserve"> od poniedziałku do piątku</w:t>
      </w:r>
      <w:r w:rsidR="00331596" w:rsidRPr="00F3042B">
        <w:rPr>
          <w:rFonts w:ascii="Arial" w:hAnsi="Arial" w:cs="Arial"/>
          <w:b/>
          <w:color w:val="000000" w:themeColor="text1"/>
          <w:sz w:val="22"/>
          <w:szCs w:val="22"/>
        </w:rPr>
        <w:t xml:space="preserve"> w godzinach od 08:00 do 16</w:t>
      </w:r>
      <w:r w:rsidRPr="00F3042B">
        <w:rPr>
          <w:rFonts w:ascii="Arial" w:hAnsi="Arial" w:cs="Arial"/>
          <w:b/>
          <w:color w:val="000000" w:themeColor="text1"/>
          <w:sz w:val="22"/>
          <w:szCs w:val="22"/>
        </w:rPr>
        <w:t>:00</w:t>
      </w:r>
      <w:r w:rsidR="008D5E45" w:rsidRPr="00F3042B">
        <w:rPr>
          <w:rFonts w:ascii="Arial" w:hAnsi="Arial" w:cs="Arial"/>
          <w:color w:val="000000" w:themeColor="text1"/>
          <w:sz w:val="22"/>
          <w:szCs w:val="22"/>
        </w:rPr>
        <w:t>. W uzasadnionych przypadkach dopuszcza się</w:t>
      </w:r>
      <w:r w:rsidR="00D16983" w:rsidRPr="00F3042B">
        <w:rPr>
          <w:rFonts w:ascii="Arial" w:hAnsi="Arial" w:cs="Arial"/>
          <w:color w:val="000000" w:themeColor="text1"/>
          <w:sz w:val="22"/>
          <w:szCs w:val="22"/>
        </w:rPr>
        <w:t>, za zgodą Zamawiającego wykonanie prac w innym terminie.</w:t>
      </w:r>
    </w:p>
    <w:p w14:paraId="3E41273D" w14:textId="08152BD9" w:rsidR="00CB4FE6" w:rsidRPr="00F3042B" w:rsidRDefault="009E2870" w:rsidP="00EE4212">
      <w:pPr>
        <w:numPr>
          <w:ilvl w:val="0"/>
          <w:numId w:val="17"/>
        </w:numPr>
        <w:tabs>
          <w:tab w:val="left" w:pos="426"/>
        </w:tabs>
        <w:spacing w:line="271" w:lineRule="auto"/>
        <w:jc w:val="both"/>
        <w:rPr>
          <w:rFonts w:ascii="Arial" w:hAnsi="Arial" w:cs="Arial"/>
          <w:color w:val="000000" w:themeColor="text1"/>
          <w:sz w:val="22"/>
          <w:szCs w:val="22"/>
          <w:lang w:eastAsia="ar-SA"/>
        </w:rPr>
      </w:pPr>
      <w:r w:rsidRPr="00F3042B">
        <w:rPr>
          <w:rFonts w:ascii="Arial" w:hAnsi="Arial" w:cs="Arial"/>
          <w:color w:val="000000" w:themeColor="text1"/>
          <w:sz w:val="22"/>
          <w:szCs w:val="22"/>
        </w:rPr>
        <w:t xml:space="preserve">do </w:t>
      </w:r>
      <w:r w:rsidR="002E5A46" w:rsidRPr="00F3042B">
        <w:rPr>
          <w:rFonts w:ascii="Arial" w:hAnsi="Arial" w:cs="Arial"/>
          <w:color w:val="000000" w:themeColor="text1"/>
          <w:sz w:val="22"/>
          <w:szCs w:val="22"/>
        </w:rPr>
        <w:t xml:space="preserve">zapewnienia wszelkich narzędzi </w:t>
      </w:r>
      <w:r w:rsidR="00D8311F" w:rsidRPr="00F3042B">
        <w:rPr>
          <w:rFonts w:ascii="Arial" w:hAnsi="Arial" w:cs="Arial"/>
          <w:color w:val="000000" w:themeColor="text1"/>
          <w:sz w:val="22"/>
          <w:szCs w:val="22"/>
        </w:rPr>
        <w:t xml:space="preserve">oraz </w:t>
      </w:r>
      <w:r w:rsidR="002A7599" w:rsidRPr="00F3042B">
        <w:rPr>
          <w:rFonts w:ascii="Arial" w:hAnsi="Arial" w:cs="Arial"/>
          <w:color w:val="000000" w:themeColor="text1"/>
          <w:sz w:val="22"/>
          <w:szCs w:val="22"/>
        </w:rPr>
        <w:t xml:space="preserve">takiej ilości pracowników, posiadających odpowiednie </w:t>
      </w:r>
      <w:r w:rsidR="00CB4FE6" w:rsidRPr="00F3042B">
        <w:rPr>
          <w:rFonts w:ascii="Arial" w:hAnsi="Arial" w:cs="Arial"/>
          <w:color w:val="000000" w:themeColor="text1"/>
          <w:sz w:val="22"/>
          <w:szCs w:val="22"/>
        </w:rPr>
        <w:t xml:space="preserve">uprawnienia i </w:t>
      </w:r>
      <w:r w:rsidR="002A7599" w:rsidRPr="00F3042B">
        <w:rPr>
          <w:rFonts w:ascii="Arial" w:hAnsi="Arial" w:cs="Arial"/>
          <w:color w:val="000000" w:themeColor="text1"/>
          <w:sz w:val="22"/>
          <w:szCs w:val="22"/>
        </w:rPr>
        <w:t>kwalifikacje</w:t>
      </w:r>
      <w:r w:rsidR="00CB4FE6" w:rsidRPr="00F3042B">
        <w:t xml:space="preserve"> </w:t>
      </w:r>
      <w:r w:rsidR="00CB4FE6" w:rsidRPr="00F3042B">
        <w:rPr>
          <w:rFonts w:ascii="Arial" w:hAnsi="Arial" w:cs="Arial"/>
          <w:color w:val="000000" w:themeColor="text1"/>
          <w:sz w:val="22"/>
          <w:szCs w:val="22"/>
        </w:rPr>
        <w:t xml:space="preserve">o których mowa w § 2 ust. 3 pkt </w:t>
      </w:r>
      <w:r w:rsidR="00B551CE">
        <w:rPr>
          <w:rFonts w:ascii="Arial" w:hAnsi="Arial" w:cs="Arial"/>
          <w:color w:val="000000" w:themeColor="text1"/>
          <w:sz w:val="22"/>
          <w:szCs w:val="22"/>
        </w:rPr>
        <w:t>2</w:t>
      </w:r>
      <w:r w:rsidR="00CB4FE6" w:rsidRPr="00F3042B">
        <w:rPr>
          <w:rFonts w:ascii="Arial" w:hAnsi="Arial" w:cs="Arial"/>
          <w:color w:val="000000" w:themeColor="text1"/>
          <w:sz w:val="22"/>
          <w:szCs w:val="22"/>
        </w:rPr>
        <w:t xml:space="preserve"> lit. a i lit. b</w:t>
      </w:r>
      <w:r w:rsidR="002A7599" w:rsidRPr="00F3042B">
        <w:rPr>
          <w:rFonts w:ascii="Arial" w:hAnsi="Arial" w:cs="Arial"/>
          <w:color w:val="000000" w:themeColor="text1"/>
          <w:sz w:val="22"/>
          <w:szCs w:val="22"/>
        </w:rPr>
        <w:t xml:space="preserve">, </w:t>
      </w:r>
      <w:r w:rsidR="005D7171" w:rsidRPr="00F3042B">
        <w:rPr>
          <w:rFonts w:ascii="Arial" w:hAnsi="Arial" w:cs="Arial"/>
          <w:color w:val="000000" w:themeColor="text1"/>
          <w:sz w:val="22"/>
          <w:szCs w:val="22"/>
        </w:rPr>
        <w:t xml:space="preserve">lit. </w:t>
      </w:r>
      <w:r w:rsidR="00EF2B74" w:rsidRPr="00F3042B">
        <w:rPr>
          <w:rFonts w:ascii="Arial" w:hAnsi="Arial" w:cs="Arial"/>
          <w:color w:val="000000" w:themeColor="text1"/>
          <w:sz w:val="22"/>
          <w:szCs w:val="22"/>
        </w:rPr>
        <w:t xml:space="preserve">c, </w:t>
      </w:r>
      <w:r w:rsidR="002A7599" w:rsidRPr="00F3042B">
        <w:rPr>
          <w:rFonts w:ascii="Arial" w:hAnsi="Arial" w:cs="Arial"/>
          <w:color w:val="000000" w:themeColor="text1"/>
          <w:sz w:val="22"/>
          <w:szCs w:val="22"/>
        </w:rPr>
        <w:t xml:space="preserve">aby było możliwe </w:t>
      </w:r>
      <w:r w:rsidR="00CB4FE6" w:rsidRPr="00F3042B">
        <w:rPr>
          <w:rFonts w:ascii="Arial" w:hAnsi="Arial" w:cs="Arial"/>
          <w:color w:val="000000" w:themeColor="text1"/>
          <w:sz w:val="22"/>
          <w:szCs w:val="22"/>
        </w:rPr>
        <w:t>należyte wykonanie czynności zgodnych z postanowieniami Umowy.</w:t>
      </w:r>
    </w:p>
    <w:p w14:paraId="30DD1FEE" w14:textId="68346CDC" w:rsidR="009E2870" w:rsidRPr="00F3042B" w:rsidRDefault="00234735" w:rsidP="00CB4FE6">
      <w:pPr>
        <w:tabs>
          <w:tab w:val="left" w:pos="426"/>
        </w:tabs>
        <w:spacing w:line="271" w:lineRule="auto"/>
        <w:ind w:left="720"/>
        <w:jc w:val="both"/>
        <w:rPr>
          <w:rFonts w:ascii="Arial" w:hAnsi="Arial" w:cs="Arial"/>
          <w:color w:val="000000" w:themeColor="text1"/>
          <w:sz w:val="22"/>
          <w:szCs w:val="22"/>
          <w:lang w:eastAsia="ar-SA"/>
        </w:rPr>
      </w:pPr>
      <w:r w:rsidRPr="00F3042B">
        <w:rPr>
          <w:rFonts w:ascii="Arial" w:hAnsi="Arial" w:cs="Arial"/>
          <w:color w:val="000000" w:themeColor="text1"/>
          <w:sz w:val="22"/>
          <w:szCs w:val="22"/>
          <w:u w:val="single"/>
        </w:rPr>
        <w:t>Listę oddelegowanych osób należy</w:t>
      </w:r>
      <w:r w:rsidR="009178AC" w:rsidRPr="00F3042B">
        <w:rPr>
          <w:rFonts w:ascii="Arial" w:hAnsi="Arial" w:cs="Arial"/>
          <w:color w:val="000000" w:themeColor="text1"/>
          <w:sz w:val="22"/>
          <w:szCs w:val="22"/>
          <w:u w:val="single"/>
        </w:rPr>
        <w:t xml:space="preserve"> </w:t>
      </w:r>
      <w:r w:rsidRPr="00F3042B">
        <w:rPr>
          <w:rFonts w:ascii="Arial" w:hAnsi="Arial" w:cs="Arial"/>
          <w:color w:val="000000" w:themeColor="text1"/>
          <w:sz w:val="22"/>
          <w:szCs w:val="22"/>
          <w:u w:val="single"/>
        </w:rPr>
        <w:t>dołączyć do zawiadomienia o gotowości przystąpienia do wykonania pr</w:t>
      </w:r>
      <w:r w:rsidR="00CF26E2" w:rsidRPr="00F3042B">
        <w:rPr>
          <w:rFonts w:ascii="Arial" w:hAnsi="Arial" w:cs="Arial"/>
          <w:color w:val="000000" w:themeColor="text1"/>
          <w:sz w:val="22"/>
          <w:szCs w:val="22"/>
          <w:u w:val="single"/>
        </w:rPr>
        <w:t>ac</w:t>
      </w:r>
      <w:r w:rsidR="00771B20" w:rsidRPr="00F3042B">
        <w:rPr>
          <w:rFonts w:ascii="Arial" w:hAnsi="Arial" w:cs="Arial"/>
          <w:color w:val="000000" w:themeColor="text1"/>
          <w:sz w:val="22"/>
          <w:szCs w:val="22"/>
        </w:rPr>
        <w:t>;</w:t>
      </w:r>
    </w:p>
    <w:p w14:paraId="2E1EC308" w14:textId="0168998F" w:rsidR="00024479" w:rsidRPr="00F3042B" w:rsidRDefault="00024479" w:rsidP="00D21158">
      <w:pPr>
        <w:numPr>
          <w:ilvl w:val="0"/>
          <w:numId w:val="17"/>
        </w:numPr>
        <w:spacing w:line="271" w:lineRule="auto"/>
        <w:jc w:val="both"/>
        <w:rPr>
          <w:rFonts w:ascii="Arial" w:hAnsi="Arial" w:cs="Arial"/>
          <w:color w:val="000000" w:themeColor="text1"/>
          <w:sz w:val="22"/>
          <w:szCs w:val="22"/>
          <w:lang w:eastAsia="ar-SA"/>
        </w:rPr>
      </w:pPr>
      <w:r w:rsidRPr="00F3042B">
        <w:rPr>
          <w:rFonts w:ascii="Arial" w:hAnsi="Arial" w:cs="Arial"/>
          <w:color w:val="000000" w:themeColor="text1"/>
          <w:sz w:val="22"/>
          <w:szCs w:val="22"/>
          <w:lang w:eastAsia="ar-SA"/>
        </w:rPr>
        <w:t xml:space="preserve">do umożliwienia Pracownikowi Zamawiającego uczestniczenia w czynnościach związanych z realizacją Przedmiotu </w:t>
      </w:r>
      <w:r w:rsidR="00096233">
        <w:rPr>
          <w:rFonts w:ascii="Arial" w:hAnsi="Arial" w:cs="Arial"/>
          <w:color w:val="000000" w:themeColor="text1"/>
          <w:sz w:val="22"/>
          <w:szCs w:val="22"/>
          <w:lang w:eastAsia="ar-SA"/>
        </w:rPr>
        <w:t>U</w:t>
      </w:r>
      <w:r w:rsidRPr="00F3042B">
        <w:rPr>
          <w:rFonts w:ascii="Arial" w:hAnsi="Arial" w:cs="Arial"/>
          <w:color w:val="000000" w:themeColor="text1"/>
          <w:sz w:val="22"/>
          <w:szCs w:val="22"/>
          <w:lang w:eastAsia="ar-SA"/>
        </w:rPr>
        <w:t>mowy.</w:t>
      </w:r>
    </w:p>
    <w:p w14:paraId="2AB59339" w14:textId="015ED235" w:rsidR="009E422E" w:rsidRPr="00F3042B" w:rsidRDefault="00513D85" w:rsidP="009E422E">
      <w:pPr>
        <w:pStyle w:val="Tekstpodstawowy31"/>
        <w:numPr>
          <w:ilvl w:val="0"/>
          <w:numId w:val="19"/>
        </w:numPr>
        <w:spacing w:line="271" w:lineRule="auto"/>
        <w:jc w:val="both"/>
        <w:rPr>
          <w:rFonts w:ascii="Arial" w:hAnsi="Arial" w:cs="Arial"/>
          <w:color w:val="000000" w:themeColor="text1"/>
          <w:szCs w:val="22"/>
        </w:rPr>
      </w:pPr>
      <w:r w:rsidRPr="00F3042B">
        <w:rPr>
          <w:rFonts w:ascii="Arial" w:hAnsi="Arial" w:cs="Arial"/>
          <w:color w:val="000000" w:themeColor="text1"/>
          <w:szCs w:val="22"/>
        </w:rPr>
        <w:t xml:space="preserve"> </w:t>
      </w:r>
      <w:r w:rsidR="009E422E" w:rsidRPr="00F3042B">
        <w:rPr>
          <w:rFonts w:ascii="Arial" w:hAnsi="Arial" w:cs="Arial"/>
          <w:color w:val="000000" w:themeColor="text1"/>
          <w:szCs w:val="22"/>
        </w:rPr>
        <w:t xml:space="preserve">Potwierdzeniem zrealizowania </w:t>
      </w:r>
      <w:r w:rsidR="00C928DD" w:rsidRPr="00F3042B">
        <w:rPr>
          <w:rFonts w:ascii="Arial" w:hAnsi="Arial" w:cs="Arial"/>
          <w:color w:val="000000" w:themeColor="text1"/>
          <w:szCs w:val="22"/>
        </w:rPr>
        <w:t>prac</w:t>
      </w:r>
      <w:r w:rsidR="009E422E" w:rsidRPr="00F3042B">
        <w:rPr>
          <w:rFonts w:ascii="Arial" w:hAnsi="Arial" w:cs="Arial"/>
          <w:color w:val="000000" w:themeColor="text1"/>
          <w:szCs w:val="22"/>
        </w:rPr>
        <w:t>, o któr</w:t>
      </w:r>
      <w:r w:rsidR="00C928DD" w:rsidRPr="00F3042B">
        <w:rPr>
          <w:rFonts w:ascii="Arial" w:hAnsi="Arial" w:cs="Arial"/>
          <w:color w:val="000000" w:themeColor="text1"/>
          <w:szCs w:val="22"/>
        </w:rPr>
        <w:t>ych</w:t>
      </w:r>
      <w:r w:rsidR="009E422E" w:rsidRPr="00F3042B">
        <w:rPr>
          <w:rFonts w:ascii="Arial" w:hAnsi="Arial" w:cs="Arial"/>
          <w:color w:val="000000" w:themeColor="text1"/>
          <w:szCs w:val="22"/>
        </w:rPr>
        <w:t xml:space="preserve"> mowa w ust. 1 niniejszego paragrafu </w:t>
      </w:r>
      <w:r w:rsidR="00096233">
        <w:rPr>
          <w:rFonts w:ascii="Arial" w:hAnsi="Arial" w:cs="Arial"/>
          <w:color w:val="000000" w:themeColor="text1"/>
          <w:szCs w:val="22"/>
        </w:rPr>
        <w:t>U</w:t>
      </w:r>
      <w:r w:rsidR="009E422E" w:rsidRPr="00F3042B">
        <w:rPr>
          <w:rFonts w:ascii="Arial" w:hAnsi="Arial" w:cs="Arial"/>
          <w:color w:val="000000" w:themeColor="text1"/>
          <w:szCs w:val="22"/>
        </w:rPr>
        <w:t xml:space="preserve">mowy, będzie </w:t>
      </w:r>
      <w:r w:rsidR="009E422E" w:rsidRPr="00F3042B">
        <w:rPr>
          <w:rFonts w:ascii="Arial" w:hAnsi="Arial" w:cs="Arial"/>
          <w:b/>
          <w:bCs/>
          <w:color w:val="000000" w:themeColor="text1"/>
          <w:szCs w:val="22"/>
        </w:rPr>
        <w:t>Raport techniczny</w:t>
      </w:r>
      <w:r w:rsidR="009E422E" w:rsidRPr="00F3042B">
        <w:rPr>
          <w:rFonts w:ascii="Arial" w:hAnsi="Arial" w:cs="Arial"/>
          <w:color w:val="000000" w:themeColor="text1"/>
          <w:szCs w:val="22"/>
        </w:rPr>
        <w:t xml:space="preserve"> zawierający w szczególności:</w:t>
      </w:r>
    </w:p>
    <w:p w14:paraId="12DDBFDC" w14:textId="0DC314A1" w:rsidR="009E422E" w:rsidRPr="00F3042B" w:rsidRDefault="004A292C" w:rsidP="009E422E">
      <w:pPr>
        <w:pStyle w:val="Tekstpodstawowy31"/>
        <w:spacing w:line="271" w:lineRule="auto"/>
        <w:ind w:left="397"/>
        <w:jc w:val="both"/>
        <w:rPr>
          <w:rFonts w:ascii="Arial" w:hAnsi="Arial" w:cs="Arial"/>
          <w:color w:val="000000" w:themeColor="text1"/>
          <w:szCs w:val="22"/>
        </w:rPr>
      </w:pPr>
      <w:r>
        <w:rPr>
          <w:rFonts w:ascii="Arial" w:hAnsi="Arial" w:cs="Arial"/>
          <w:color w:val="000000" w:themeColor="text1"/>
          <w:szCs w:val="22"/>
        </w:rPr>
        <w:t>1)</w:t>
      </w:r>
      <w:r w:rsidR="009E422E" w:rsidRPr="00F3042B">
        <w:rPr>
          <w:rFonts w:ascii="Arial" w:hAnsi="Arial" w:cs="Arial"/>
          <w:color w:val="000000" w:themeColor="text1"/>
          <w:szCs w:val="22"/>
        </w:rPr>
        <w:t xml:space="preserve"> informację z uruchomienia Urządzenia do ruchu oraz pracy po dostawie Urządzenia, zawierającego w szczególności informację dotyczącą stanu Urządzenia, zaleceń i uwag oraz wykonanych czynności</w:t>
      </w:r>
      <w:r w:rsidR="005E0A43" w:rsidRPr="00F3042B">
        <w:rPr>
          <w:rFonts w:ascii="Arial" w:hAnsi="Arial" w:cs="Arial"/>
          <w:color w:val="000000" w:themeColor="text1"/>
          <w:szCs w:val="22"/>
        </w:rPr>
        <w:t>;</w:t>
      </w:r>
    </w:p>
    <w:p w14:paraId="4BCB32DA" w14:textId="2DCA24FD" w:rsidR="009E422E" w:rsidRPr="00F3042B" w:rsidRDefault="004A292C" w:rsidP="009E422E">
      <w:pPr>
        <w:pStyle w:val="Tekstpodstawowy31"/>
        <w:spacing w:line="271" w:lineRule="auto"/>
        <w:ind w:left="397"/>
        <w:jc w:val="both"/>
        <w:rPr>
          <w:rFonts w:ascii="Arial" w:hAnsi="Arial" w:cs="Arial"/>
          <w:color w:val="000000" w:themeColor="text1"/>
          <w:szCs w:val="22"/>
        </w:rPr>
      </w:pPr>
      <w:r>
        <w:rPr>
          <w:rFonts w:ascii="Arial" w:hAnsi="Arial" w:cs="Arial"/>
          <w:color w:val="000000" w:themeColor="text1"/>
          <w:szCs w:val="22"/>
        </w:rPr>
        <w:t>2)</w:t>
      </w:r>
      <w:r w:rsidR="009E422E" w:rsidRPr="00F3042B">
        <w:rPr>
          <w:rFonts w:ascii="Arial" w:hAnsi="Arial" w:cs="Arial"/>
          <w:color w:val="000000" w:themeColor="text1"/>
          <w:szCs w:val="22"/>
        </w:rPr>
        <w:t xml:space="preserve"> informację z wyłączenia Urządzenia z ruchu, zawierającego w szczególności informacje dotyczące stanu Urządzenia, zaleceń i uwag oraz wykonanych czynności.</w:t>
      </w:r>
    </w:p>
    <w:p w14:paraId="3A7E4B9D" w14:textId="44A9DB9A" w:rsidR="009E422E" w:rsidRPr="00F3042B" w:rsidRDefault="009E422E" w:rsidP="009E422E">
      <w:pPr>
        <w:pStyle w:val="Tekstpodstawowy31"/>
        <w:numPr>
          <w:ilvl w:val="0"/>
          <w:numId w:val="19"/>
        </w:numPr>
        <w:spacing w:line="271" w:lineRule="auto"/>
        <w:jc w:val="both"/>
        <w:rPr>
          <w:rFonts w:ascii="Arial" w:hAnsi="Arial" w:cs="Arial"/>
          <w:color w:val="000000" w:themeColor="text1"/>
          <w:szCs w:val="22"/>
        </w:rPr>
      </w:pPr>
      <w:r w:rsidRPr="00F3042B">
        <w:rPr>
          <w:rFonts w:ascii="Arial" w:hAnsi="Arial" w:cs="Arial"/>
          <w:color w:val="000000" w:themeColor="text1"/>
          <w:szCs w:val="22"/>
        </w:rPr>
        <w:t xml:space="preserve">Raport, o którym mowa </w:t>
      </w:r>
      <w:r w:rsidR="005E0A43" w:rsidRPr="00F3042B">
        <w:rPr>
          <w:rFonts w:ascii="Arial" w:hAnsi="Arial" w:cs="Arial"/>
          <w:color w:val="000000" w:themeColor="text1"/>
          <w:szCs w:val="22"/>
        </w:rPr>
        <w:t xml:space="preserve">w ust. 2 niniejszego paragrafu </w:t>
      </w:r>
      <w:r w:rsidR="00096233">
        <w:rPr>
          <w:rFonts w:ascii="Arial" w:hAnsi="Arial" w:cs="Arial"/>
          <w:color w:val="000000" w:themeColor="text1"/>
          <w:szCs w:val="22"/>
        </w:rPr>
        <w:t>U</w:t>
      </w:r>
      <w:r w:rsidR="005E0A43" w:rsidRPr="00F3042B">
        <w:rPr>
          <w:rFonts w:ascii="Arial" w:hAnsi="Arial" w:cs="Arial"/>
          <w:color w:val="000000" w:themeColor="text1"/>
          <w:szCs w:val="22"/>
        </w:rPr>
        <w:t xml:space="preserve">mowy, powinien zostać sporządzony niezwłocznie po zakończeniu prac, nie później niż w terminie </w:t>
      </w:r>
      <w:r w:rsidR="005E0A43" w:rsidRPr="00F3042B">
        <w:rPr>
          <w:rFonts w:ascii="Arial" w:hAnsi="Arial" w:cs="Arial"/>
          <w:b/>
          <w:bCs/>
          <w:color w:val="000000" w:themeColor="text1"/>
          <w:szCs w:val="22"/>
        </w:rPr>
        <w:t>do 3 dni roboczych</w:t>
      </w:r>
      <w:r w:rsidR="005E0A43" w:rsidRPr="00F3042B">
        <w:rPr>
          <w:rFonts w:ascii="Arial" w:hAnsi="Arial" w:cs="Arial"/>
          <w:color w:val="000000" w:themeColor="text1"/>
          <w:szCs w:val="22"/>
        </w:rPr>
        <w:t xml:space="preserve"> od zakończenia prac</w:t>
      </w:r>
      <w:r w:rsidR="00931C19" w:rsidRPr="00F3042B">
        <w:rPr>
          <w:rFonts w:ascii="Arial" w:hAnsi="Arial" w:cs="Arial"/>
          <w:color w:val="000000" w:themeColor="text1"/>
          <w:szCs w:val="22"/>
        </w:rPr>
        <w:t>.</w:t>
      </w:r>
    </w:p>
    <w:p w14:paraId="6AE84D90" w14:textId="77777777" w:rsidR="00FA1289" w:rsidRPr="00F3042B" w:rsidRDefault="00FA1289" w:rsidP="00D21158">
      <w:pPr>
        <w:spacing w:line="271" w:lineRule="auto"/>
        <w:jc w:val="center"/>
        <w:rPr>
          <w:rFonts w:ascii="Arial" w:hAnsi="Arial" w:cs="Arial"/>
          <w:b/>
          <w:color w:val="000000" w:themeColor="text1"/>
          <w:sz w:val="22"/>
          <w:szCs w:val="22"/>
          <w:u w:val="single"/>
        </w:rPr>
      </w:pPr>
    </w:p>
    <w:p w14:paraId="6CF46C8B" w14:textId="77777777" w:rsidR="00AA2C3B" w:rsidRPr="00F3042B" w:rsidRDefault="00AA2C3B" w:rsidP="00D21158">
      <w:pPr>
        <w:pStyle w:val="Nagwek5"/>
        <w:spacing w:line="271" w:lineRule="auto"/>
        <w:jc w:val="center"/>
        <w:rPr>
          <w:rFonts w:ascii="Arial" w:hAnsi="Arial" w:cs="Arial"/>
          <w:color w:val="000000" w:themeColor="text1"/>
          <w:szCs w:val="22"/>
        </w:rPr>
      </w:pPr>
      <w:r w:rsidRPr="00F3042B">
        <w:rPr>
          <w:rFonts w:ascii="Arial" w:hAnsi="Arial" w:cs="Arial"/>
          <w:color w:val="000000" w:themeColor="text1"/>
          <w:szCs w:val="22"/>
        </w:rPr>
        <w:t>WARUNKI REALIZACJI  I ODBIORU PRZEDMIOTU UMOWY –</w:t>
      </w:r>
      <w:r w:rsidR="00B1514B" w:rsidRPr="00F3042B">
        <w:rPr>
          <w:rFonts w:ascii="Arial" w:hAnsi="Arial" w:cs="Arial"/>
          <w:color w:val="000000" w:themeColor="text1"/>
          <w:szCs w:val="22"/>
        </w:rPr>
        <w:t xml:space="preserve"> </w:t>
      </w:r>
      <w:r w:rsidR="00C548A5" w:rsidRPr="00F3042B">
        <w:rPr>
          <w:rFonts w:ascii="Arial" w:hAnsi="Arial" w:cs="Arial"/>
          <w:color w:val="000000" w:themeColor="text1"/>
          <w:szCs w:val="22"/>
        </w:rPr>
        <w:t>SERWIS (</w:t>
      </w:r>
      <w:r w:rsidR="00B1514B" w:rsidRPr="00F3042B">
        <w:rPr>
          <w:rFonts w:ascii="Arial" w:hAnsi="Arial" w:cs="Arial"/>
          <w:color w:val="000000" w:themeColor="text1"/>
          <w:szCs w:val="22"/>
        </w:rPr>
        <w:t>AWARIE I NAPRAWY</w:t>
      </w:r>
      <w:r w:rsidR="00C548A5" w:rsidRPr="00F3042B">
        <w:rPr>
          <w:rFonts w:ascii="Arial" w:hAnsi="Arial" w:cs="Arial"/>
          <w:color w:val="000000" w:themeColor="text1"/>
          <w:szCs w:val="22"/>
        </w:rPr>
        <w:t>)</w:t>
      </w:r>
    </w:p>
    <w:p w14:paraId="77F50B9A" w14:textId="77777777" w:rsidR="00AA2C3B" w:rsidRPr="00F3042B" w:rsidRDefault="00AA2C3B" w:rsidP="00D21158">
      <w:pPr>
        <w:tabs>
          <w:tab w:val="left" w:pos="426"/>
        </w:tabs>
        <w:spacing w:line="271" w:lineRule="auto"/>
        <w:jc w:val="center"/>
        <w:rPr>
          <w:rFonts w:ascii="Arial" w:hAnsi="Arial" w:cs="Arial"/>
          <w:b/>
          <w:color w:val="000000" w:themeColor="text1"/>
          <w:sz w:val="22"/>
          <w:szCs w:val="22"/>
          <w:lang w:eastAsia="ar-SA"/>
        </w:rPr>
      </w:pPr>
      <w:r w:rsidRPr="00F3042B">
        <w:rPr>
          <w:rFonts w:ascii="Arial" w:hAnsi="Arial" w:cs="Arial"/>
          <w:b/>
          <w:color w:val="000000" w:themeColor="text1"/>
          <w:sz w:val="22"/>
          <w:szCs w:val="22"/>
          <w:lang w:eastAsia="ar-SA"/>
        </w:rPr>
        <w:t xml:space="preserve">§ </w:t>
      </w:r>
      <w:r w:rsidR="00EB746D" w:rsidRPr="00F3042B">
        <w:rPr>
          <w:rFonts w:ascii="Arial" w:hAnsi="Arial" w:cs="Arial"/>
          <w:b/>
          <w:color w:val="000000" w:themeColor="text1"/>
          <w:sz w:val="22"/>
          <w:szCs w:val="22"/>
          <w:lang w:eastAsia="ar-SA"/>
        </w:rPr>
        <w:t>5</w:t>
      </w:r>
    </w:p>
    <w:p w14:paraId="0ECAFD92" w14:textId="465861DD" w:rsidR="002B5568" w:rsidRPr="00F3042B" w:rsidRDefault="003B55DD" w:rsidP="00D21158">
      <w:pPr>
        <w:numPr>
          <w:ilvl w:val="0"/>
          <w:numId w:val="22"/>
        </w:numPr>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Zamawiający każdorazowo wystawi Zlecenie na usunięcie awarii</w:t>
      </w:r>
      <w:r w:rsidR="001B21E2" w:rsidRPr="00F3042B">
        <w:rPr>
          <w:rFonts w:ascii="Arial" w:hAnsi="Arial" w:cs="Arial"/>
          <w:color w:val="000000" w:themeColor="text1"/>
          <w:sz w:val="22"/>
          <w:szCs w:val="22"/>
        </w:rPr>
        <w:t xml:space="preserve"> (usterek)</w:t>
      </w:r>
      <w:r w:rsidRPr="00F3042B">
        <w:rPr>
          <w:rFonts w:ascii="Arial" w:hAnsi="Arial" w:cs="Arial"/>
          <w:color w:val="000000" w:themeColor="text1"/>
          <w:sz w:val="22"/>
          <w:szCs w:val="22"/>
        </w:rPr>
        <w:t xml:space="preserve"> lub wykon</w:t>
      </w:r>
      <w:r w:rsidR="00B55612" w:rsidRPr="00F3042B">
        <w:rPr>
          <w:rFonts w:ascii="Arial" w:hAnsi="Arial" w:cs="Arial"/>
          <w:color w:val="000000" w:themeColor="text1"/>
          <w:sz w:val="22"/>
          <w:szCs w:val="22"/>
        </w:rPr>
        <w:t xml:space="preserve">anie bieżącej naprawy </w:t>
      </w:r>
      <w:r w:rsidR="009900AA" w:rsidRPr="00F3042B">
        <w:rPr>
          <w:rFonts w:ascii="Arial" w:hAnsi="Arial" w:cs="Arial"/>
          <w:color w:val="000000" w:themeColor="text1"/>
          <w:sz w:val="22"/>
          <w:szCs w:val="22"/>
        </w:rPr>
        <w:t>Urządze</w:t>
      </w:r>
      <w:r w:rsidR="006B71CD" w:rsidRPr="00F3042B">
        <w:rPr>
          <w:rFonts w:ascii="Arial" w:hAnsi="Arial" w:cs="Arial"/>
          <w:color w:val="000000" w:themeColor="text1"/>
          <w:sz w:val="22"/>
          <w:szCs w:val="22"/>
        </w:rPr>
        <w:t>nia</w:t>
      </w:r>
      <w:r w:rsidR="00B55612" w:rsidRPr="00F3042B">
        <w:rPr>
          <w:rFonts w:ascii="Arial" w:hAnsi="Arial" w:cs="Arial"/>
          <w:color w:val="000000" w:themeColor="text1"/>
          <w:sz w:val="22"/>
          <w:szCs w:val="22"/>
        </w:rPr>
        <w:t>.</w:t>
      </w:r>
    </w:p>
    <w:p w14:paraId="1C6E8FCD" w14:textId="77777777" w:rsidR="00852F07" w:rsidRPr="00F3042B" w:rsidRDefault="00852F07" w:rsidP="00D21158">
      <w:pPr>
        <w:numPr>
          <w:ilvl w:val="0"/>
          <w:numId w:val="22"/>
        </w:numPr>
        <w:spacing w:line="271" w:lineRule="auto"/>
        <w:rPr>
          <w:rFonts w:ascii="Arial" w:hAnsi="Arial" w:cs="Arial"/>
          <w:color w:val="000000" w:themeColor="text1"/>
          <w:sz w:val="22"/>
          <w:szCs w:val="22"/>
        </w:rPr>
      </w:pPr>
      <w:r w:rsidRPr="00F3042B">
        <w:rPr>
          <w:rFonts w:ascii="Arial" w:hAnsi="Arial" w:cs="Arial"/>
          <w:color w:val="000000" w:themeColor="text1"/>
          <w:sz w:val="22"/>
          <w:szCs w:val="22"/>
        </w:rPr>
        <w:t>Do wystawiania Zleceń uprawniony jest Kierownik zamawiającego lub osoba upoważniona do tej czynności przez Kierownika zamawiającego.</w:t>
      </w:r>
    </w:p>
    <w:p w14:paraId="588F6311" w14:textId="4B902E83" w:rsidR="00BE4170" w:rsidRPr="00F3042B" w:rsidRDefault="00B55612" w:rsidP="00D21158">
      <w:pPr>
        <w:numPr>
          <w:ilvl w:val="0"/>
          <w:numId w:val="22"/>
        </w:numPr>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Zlecenie zostanie przekazane Wykonawcy drogą elektroniczną </w:t>
      </w:r>
      <w:r w:rsidR="00EE319C" w:rsidRPr="00F3042B">
        <w:rPr>
          <w:rFonts w:ascii="Arial" w:hAnsi="Arial" w:cs="Arial"/>
          <w:color w:val="000000" w:themeColor="text1"/>
          <w:sz w:val="22"/>
          <w:szCs w:val="22"/>
        </w:rPr>
        <w:t xml:space="preserve">na </w:t>
      </w:r>
      <w:r w:rsidR="00EE319C" w:rsidRPr="00F3042B">
        <w:rPr>
          <w:rFonts w:ascii="Arial" w:hAnsi="Arial" w:cs="Arial"/>
          <w:b/>
          <w:color w:val="000000" w:themeColor="text1"/>
          <w:sz w:val="22"/>
          <w:szCs w:val="22"/>
        </w:rPr>
        <w:t xml:space="preserve">adres: </w:t>
      </w:r>
      <w:r w:rsidR="00D052DC" w:rsidRPr="00F3042B">
        <w:rPr>
          <w:rFonts w:ascii="Arial" w:hAnsi="Arial" w:cs="Arial"/>
          <w:b/>
          <w:color w:val="000000" w:themeColor="text1"/>
          <w:sz w:val="22"/>
          <w:szCs w:val="22"/>
        </w:rPr>
        <w:t>……………</w:t>
      </w:r>
      <w:r w:rsidR="00EE319C" w:rsidRPr="00F3042B">
        <w:rPr>
          <w:rFonts w:ascii="Arial" w:hAnsi="Arial" w:cs="Arial"/>
          <w:color w:val="000000" w:themeColor="text1"/>
          <w:sz w:val="22"/>
          <w:szCs w:val="22"/>
        </w:rPr>
        <w:t>, z zastrzeżeniem że</w:t>
      </w:r>
      <w:r w:rsidR="00693596" w:rsidRPr="00F3042B">
        <w:rPr>
          <w:rFonts w:ascii="Arial" w:hAnsi="Arial" w:cs="Arial"/>
          <w:color w:val="000000" w:themeColor="text1"/>
          <w:sz w:val="22"/>
          <w:szCs w:val="22"/>
        </w:rPr>
        <w:t xml:space="preserve"> </w:t>
      </w:r>
      <w:r w:rsidR="00A94B21" w:rsidRPr="00F3042B">
        <w:rPr>
          <w:rFonts w:ascii="Arial" w:hAnsi="Arial" w:cs="Arial"/>
          <w:b/>
          <w:color w:val="000000" w:themeColor="text1"/>
          <w:sz w:val="22"/>
          <w:szCs w:val="22"/>
        </w:rPr>
        <w:t>w</w:t>
      </w:r>
      <w:r w:rsidR="000803A7" w:rsidRPr="00F3042B">
        <w:rPr>
          <w:rFonts w:ascii="Arial" w:hAnsi="Arial" w:cs="Arial"/>
          <w:b/>
          <w:color w:val="000000" w:themeColor="text1"/>
          <w:sz w:val="22"/>
          <w:szCs w:val="22"/>
        </w:rPr>
        <w:t xml:space="preserve"> przypadku awarii, które </w:t>
      </w:r>
      <w:r w:rsidR="00E1368F" w:rsidRPr="00F3042B">
        <w:rPr>
          <w:rFonts w:ascii="Arial" w:hAnsi="Arial" w:cs="Arial"/>
          <w:b/>
          <w:color w:val="000000" w:themeColor="text1"/>
          <w:sz w:val="22"/>
          <w:szCs w:val="22"/>
        </w:rPr>
        <w:t xml:space="preserve">bezpośrednio </w:t>
      </w:r>
      <w:r w:rsidR="000803A7" w:rsidRPr="00F3042B">
        <w:rPr>
          <w:rFonts w:ascii="Arial" w:hAnsi="Arial" w:cs="Arial"/>
          <w:b/>
          <w:color w:val="000000" w:themeColor="text1"/>
          <w:sz w:val="22"/>
          <w:szCs w:val="22"/>
        </w:rPr>
        <w:t>zagrażają bezp</w:t>
      </w:r>
      <w:r w:rsidR="00A94B21" w:rsidRPr="00F3042B">
        <w:rPr>
          <w:rFonts w:ascii="Arial" w:hAnsi="Arial" w:cs="Arial"/>
          <w:b/>
          <w:color w:val="000000" w:themeColor="text1"/>
          <w:sz w:val="22"/>
          <w:szCs w:val="22"/>
        </w:rPr>
        <w:t xml:space="preserve">ieczeństwu </w:t>
      </w:r>
      <w:r w:rsidR="00A94B21" w:rsidRPr="00F3042B">
        <w:rPr>
          <w:rFonts w:ascii="Arial" w:hAnsi="Arial" w:cs="Arial"/>
          <w:b/>
          <w:color w:val="000000" w:themeColor="text1"/>
          <w:sz w:val="22"/>
          <w:szCs w:val="22"/>
        </w:rPr>
        <w:lastRenderedPageBreak/>
        <w:t xml:space="preserve">użytkowania </w:t>
      </w:r>
      <w:r w:rsidR="009900AA" w:rsidRPr="00F3042B">
        <w:rPr>
          <w:rFonts w:ascii="Arial" w:hAnsi="Arial" w:cs="Arial"/>
          <w:b/>
          <w:color w:val="000000" w:themeColor="text1"/>
          <w:sz w:val="22"/>
          <w:szCs w:val="22"/>
        </w:rPr>
        <w:t>Urządze</w:t>
      </w:r>
      <w:r w:rsidR="00D052DC" w:rsidRPr="00F3042B">
        <w:rPr>
          <w:rFonts w:ascii="Arial" w:hAnsi="Arial" w:cs="Arial"/>
          <w:b/>
          <w:color w:val="000000" w:themeColor="text1"/>
          <w:sz w:val="22"/>
          <w:szCs w:val="22"/>
        </w:rPr>
        <w:t>nia</w:t>
      </w:r>
      <w:r w:rsidR="00FB77E7" w:rsidRPr="00F3042B">
        <w:rPr>
          <w:rFonts w:ascii="Arial" w:hAnsi="Arial" w:cs="Arial"/>
          <w:b/>
          <w:color w:val="000000" w:themeColor="text1"/>
          <w:sz w:val="22"/>
          <w:szCs w:val="22"/>
        </w:rPr>
        <w:t xml:space="preserve"> i wymagają natychmiastowej reakcji</w:t>
      </w:r>
      <w:r w:rsidR="00E3058E" w:rsidRPr="00F3042B">
        <w:rPr>
          <w:rFonts w:ascii="Arial" w:hAnsi="Arial" w:cs="Arial"/>
          <w:color w:val="000000" w:themeColor="text1"/>
          <w:sz w:val="22"/>
          <w:szCs w:val="22"/>
        </w:rPr>
        <w:t xml:space="preserve"> zlecenie zostanie przekazane w pierwszej kolejności</w:t>
      </w:r>
      <w:r w:rsidR="00693596" w:rsidRPr="00F3042B">
        <w:rPr>
          <w:rFonts w:ascii="Arial" w:hAnsi="Arial" w:cs="Arial"/>
          <w:color w:val="000000" w:themeColor="text1"/>
          <w:sz w:val="22"/>
          <w:szCs w:val="22"/>
        </w:rPr>
        <w:t xml:space="preserve"> </w:t>
      </w:r>
      <w:r w:rsidR="00A94B21" w:rsidRPr="00F3042B">
        <w:rPr>
          <w:rFonts w:ascii="Arial" w:hAnsi="Arial" w:cs="Arial"/>
          <w:color w:val="000000" w:themeColor="text1"/>
          <w:sz w:val="22"/>
          <w:szCs w:val="22"/>
        </w:rPr>
        <w:t>t</w:t>
      </w:r>
      <w:r w:rsidR="00BE4170" w:rsidRPr="00F3042B">
        <w:rPr>
          <w:rFonts w:ascii="Arial" w:hAnsi="Arial" w:cs="Arial"/>
          <w:color w:val="000000" w:themeColor="text1"/>
          <w:sz w:val="22"/>
          <w:szCs w:val="22"/>
        </w:rPr>
        <w:t xml:space="preserve">elefonicznie na nr </w:t>
      </w:r>
      <w:r w:rsidR="004A0D1C" w:rsidRPr="00F3042B">
        <w:rPr>
          <w:rFonts w:ascii="Arial" w:hAnsi="Arial" w:cs="Arial"/>
          <w:color w:val="000000" w:themeColor="text1"/>
          <w:sz w:val="22"/>
          <w:szCs w:val="22"/>
        </w:rPr>
        <w:t xml:space="preserve">telefonu </w:t>
      </w:r>
      <w:r w:rsidR="00D052DC" w:rsidRPr="00F3042B">
        <w:rPr>
          <w:rFonts w:ascii="Arial" w:hAnsi="Arial" w:cs="Arial"/>
          <w:b/>
          <w:bCs/>
          <w:color w:val="000000" w:themeColor="text1"/>
          <w:sz w:val="22"/>
          <w:szCs w:val="22"/>
        </w:rPr>
        <w:t>……….</w:t>
      </w:r>
      <w:r w:rsidR="003764E4" w:rsidRPr="00F3042B">
        <w:rPr>
          <w:rFonts w:ascii="Arial" w:hAnsi="Arial" w:cs="Arial"/>
          <w:b/>
          <w:bCs/>
          <w:color w:val="000000" w:themeColor="text1"/>
          <w:sz w:val="22"/>
          <w:szCs w:val="22"/>
        </w:rPr>
        <w:t>,</w:t>
      </w:r>
      <w:r w:rsidR="003764E4" w:rsidRPr="00F3042B">
        <w:rPr>
          <w:rFonts w:ascii="Arial" w:hAnsi="Arial" w:cs="Arial"/>
          <w:color w:val="000000" w:themeColor="text1"/>
          <w:sz w:val="22"/>
          <w:szCs w:val="22"/>
        </w:rPr>
        <w:t xml:space="preserve"> </w:t>
      </w:r>
      <w:r w:rsidR="00BE4170" w:rsidRPr="00F3042B">
        <w:rPr>
          <w:rFonts w:ascii="Arial" w:hAnsi="Arial" w:cs="Arial"/>
          <w:color w:val="000000" w:themeColor="text1"/>
          <w:sz w:val="22"/>
          <w:szCs w:val="22"/>
        </w:rPr>
        <w:t xml:space="preserve"> z </w:t>
      </w:r>
      <w:r w:rsidR="003764E4" w:rsidRPr="00F3042B">
        <w:rPr>
          <w:rFonts w:ascii="Arial" w:hAnsi="Arial" w:cs="Arial"/>
          <w:color w:val="000000" w:themeColor="text1"/>
          <w:sz w:val="22"/>
          <w:szCs w:val="22"/>
        </w:rPr>
        <w:t xml:space="preserve"> niezwłocznym (</w:t>
      </w:r>
      <w:r w:rsidR="00E35391" w:rsidRPr="00F3042B">
        <w:rPr>
          <w:rFonts w:ascii="Arial" w:hAnsi="Arial" w:cs="Arial"/>
          <w:color w:val="000000" w:themeColor="text1"/>
          <w:sz w:val="22"/>
          <w:szCs w:val="22"/>
        </w:rPr>
        <w:t>najpóźniej w pierwszym dniu roboczym od zaistnienia zdarzenia)</w:t>
      </w:r>
      <w:r w:rsidR="00E52EDB" w:rsidRPr="00F3042B">
        <w:rPr>
          <w:rFonts w:ascii="Arial" w:hAnsi="Arial" w:cs="Arial"/>
          <w:color w:val="000000" w:themeColor="text1"/>
          <w:sz w:val="22"/>
          <w:szCs w:val="22"/>
        </w:rPr>
        <w:t>,</w:t>
      </w:r>
      <w:r w:rsidR="00E35391" w:rsidRPr="00F3042B">
        <w:rPr>
          <w:rFonts w:ascii="Arial" w:hAnsi="Arial" w:cs="Arial"/>
          <w:color w:val="000000" w:themeColor="text1"/>
          <w:sz w:val="22"/>
          <w:szCs w:val="22"/>
        </w:rPr>
        <w:t xml:space="preserve"> </w:t>
      </w:r>
      <w:r w:rsidR="00BE4170" w:rsidRPr="00F3042B">
        <w:rPr>
          <w:rFonts w:ascii="Arial" w:hAnsi="Arial" w:cs="Arial"/>
          <w:color w:val="000000" w:themeColor="text1"/>
          <w:sz w:val="22"/>
          <w:szCs w:val="22"/>
        </w:rPr>
        <w:t>pisemnym potwierdzenie</w:t>
      </w:r>
      <w:r w:rsidR="00524BD3" w:rsidRPr="00F3042B">
        <w:rPr>
          <w:rFonts w:ascii="Arial" w:hAnsi="Arial" w:cs="Arial"/>
          <w:color w:val="000000" w:themeColor="text1"/>
          <w:sz w:val="22"/>
          <w:szCs w:val="22"/>
        </w:rPr>
        <w:t xml:space="preserve">m </w:t>
      </w:r>
      <w:r w:rsidR="00BE4170" w:rsidRPr="00F3042B">
        <w:rPr>
          <w:rFonts w:ascii="Arial" w:hAnsi="Arial" w:cs="Arial"/>
          <w:color w:val="000000" w:themeColor="text1"/>
          <w:sz w:val="22"/>
          <w:szCs w:val="22"/>
        </w:rPr>
        <w:t>pr</w:t>
      </w:r>
      <w:r w:rsidR="00693596" w:rsidRPr="00F3042B">
        <w:rPr>
          <w:rFonts w:ascii="Arial" w:hAnsi="Arial" w:cs="Arial"/>
          <w:color w:val="000000" w:themeColor="text1"/>
          <w:sz w:val="22"/>
          <w:szCs w:val="22"/>
        </w:rPr>
        <w:t>zesłanym drogą elektroniczną.</w:t>
      </w:r>
      <w:r w:rsidR="00B076DD" w:rsidRPr="00F3042B">
        <w:rPr>
          <w:rFonts w:ascii="Arial" w:hAnsi="Arial" w:cs="Arial"/>
          <w:color w:val="000000" w:themeColor="text1"/>
          <w:sz w:val="22"/>
          <w:szCs w:val="22"/>
        </w:rPr>
        <w:t xml:space="preserve"> </w:t>
      </w:r>
    </w:p>
    <w:p w14:paraId="0FD87AD7" w14:textId="022A9C56" w:rsidR="007D76AF" w:rsidRPr="00607462" w:rsidRDefault="000E3DA3" w:rsidP="00707287">
      <w:pPr>
        <w:numPr>
          <w:ilvl w:val="0"/>
          <w:numId w:val="22"/>
        </w:numPr>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Czas reakcji: </w:t>
      </w:r>
      <w:r w:rsidR="00FA55F7" w:rsidRPr="00F3042B">
        <w:rPr>
          <w:rFonts w:ascii="Arial" w:hAnsi="Arial" w:cs="Arial"/>
          <w:color w:val="000000" w:themeColor="text1"/>
          <w:sz w:val="22"/>
          <w:szCs w:val="22"/>
        </w:rPr>
        <w:t xml:space="preserve">Wykonawca zobowiązuje się </w:t>
      </w:r>
      <w:r w:rsidR="00FA55F7" w:rsidRPr="002F1BCA">
        <w:rPr>
          <w:rFonts w:ascii="Arial" w:hAnsi="Arial" w:cs="Arial"/>
          <w:color w:val="000000" w:themeColor="text1"/>
          <w:sz w:val="22"/>
          <w:szCs w:val="22"/>
        </w:rPr>
        <w:t>pr</w:t>
      </w:r>
      <w:r w:rsidR="00752262" w:rsidRPr="002F1BCA">
        <w:rPr>
          <w:rFonts w:ascii="Arial" w:hAnsi="Arial" w:cs="Arial"/>
          <w:color w:val="000000" w:themeColor="text1"/>
          <w:sz w:val="22"/>
          <w:szCs w:val="22"/>
        </w:rPr>
        <w:t>zystąpić do czynności serwisowych</w:t>
      </w:r>
      <w:r w:rsidR="00707287" w:rsidRPr="002F1BCA">
        <w:t xml:space="preserve"> </w:t>
      </w:r>
      <w:r w:rsidR="00707287" w:rsidRPr="002F1BCA">
        <w:rPr>
          <w:rFonts w:ascii="Arial" w:hAnsi="Arial" w:cs="Arial"/>
          <w:color w:val="000000" w:themeColor="text1"/>
          <w:sz w:val="22"/>
          <w:szCs w:val="22"/>
        </w:rPr>
        <w:t xml:space="preserve">na </w:t>
      </w:r>
      <w:r w:rsidR="00607462" w:rsidRPr="002F1BCA">
        <w:rPr>
          <w:rFonts w:ascii="Arial" w:hAnsi="Arial" w:cs="Arial"/>
          <w:color w:val="000000" w:themeColor="text1"/>
          <w:sz w:val="22"/>
          <w:szCs w:val="22"/>
        </w:rPr>
        <w:t xml:space="preserve">terenie </w:t>
      </w:r>
      <w:r w:rsidR="005718B7" w:rsidRPr="002F1BCA">
        <w:rPr>
          <w:rFonts w:ascii="Arial" w:hAnsi="Arial" w:cs="Arial"/>
          <w:color w:val="000000" w:themeColor="text1"/>
          <w:sz w:val="22"/>
          <w:szCs w:val="22"/>
        </w:rPr>
        <w:t xml:space="preserve">Obiektu </w:t>
      </w:r>
      <w:r w:rsidR="00707287" w:rsidRPr="002F1BCA">
        <w:rPr>
          <w:rFonts w:ascii="Arial" w:hAnsi="Arial" w:cs="Arial"/>
          <w:color w:val="000000" w:themeColor="text1"/>
          <w:sz w:val="22"/>
          <w:szCs w:val="22"/>
        </w:rPr>
        <w:t>w celu usunięcia nieprawidłowości w pracy Urządzeń</w:t>
      </w:r>
      <w:r w:rsidR="00607462" w:rsidRPr="002F1BCA">
        <w:rPr>
          <w:rFonts w:ascii="Arial" w:hAnsi="Arial" w:cs="Arial"/>
          <w:color w:val="000000" w:themeColor="text1"/>
          <w:sz w:val="22"/>
          <w:szCs w:val="22"/>
        </w:rPr>
        <w:t xml:space="preserve"> </w:t>
      </w:r>
      <w:r w:rsidR="00752262" w:rsidRPr="002F1BCA">
        <w:rPr>
          <w:rFonts w:ascii="Arial" w:hAnsi="Arial" w:cs="Arial"/>
          <w:color w:val="000000" w:themeColor="text1"/>
          <w:sz w:val="22"/>
          <w:szCs w:val="22"/>
        </w:rPr>
        <w:t>w ciągu</w:t>
      </w:r>
      <w:r w:rsidR="00FA55F7" w:rsidRPr="002F1BCA">
        <w:rPr>
          <w:rFonts w:ascii="Arial" w:hAnsi="Arial" w:cs="Arial"/>
          <w:color w:val="000000" w:themeColor="text1"/>
          <w:sz w:val="22"/>
          <w:szCs w:val="22"/>
        </w:rPr>
        <w:t>:</w:t>
      </w:r>
    </w:p>
    <w:p w14:paraId="7EED40A6" w14:textId="08219C19" w:rsidR="00FA55F7" w:rsidRPr="00F3042B" w:rsidRDefault="00A8570E" w:rsidP="00D21158">
      <w:pPr>
        <w:numPr>
          <w:ilvl w:val="0"/>
          <w:numId w:val="23"/>
        </w:numPr>
        <w:spacing w:line="271" w:lineRule="auto"/>
        <w:jc w:val="both"/>
        <w:rPr>
          <w:rFonts w:ascii="Arial" w:hAnsi="Arial" w:cs="Arial"/>
          <w:b/>
          <w:color w:val="000000" w:themeColor="text1"/>
          <w:sz w:val="22"/>
          <w:szCs w:val="22"/>
        </w:rPr>
      </w:pPr>
      <w:r w:rsidRPr="00F3042B">
        <w:rPr>
          <w:rFonts w:ascii="Arial" w:hAnsi="Arial" w:cs="Arial"/>
          <w:b/>
          <w:color w:val="000000" w:themeColor="text1"/>
          <w:sz w:val="22"/>
          <w:szCs w:val="22"/>
        </w:rPr>
        <w:t xml:space="preserve">do </w:t>
      </w:r>
      <w:r w:rsidR="00B80FC4">
        <w:rPr>
          <w:rFonts w:ascii="Arial" w:hAnsi="Arial" w:cs="Arial"/>
          <w:b/>
          <w:color w:val="000000" w:themeColor="text1"/>
          <w:sz w:val="22"/>
          <w:szCs w:val="22"/>
        </w:rPr>
        <w:t>8</w:t>
      </w:r>
      <w:r w:rsidR="00A92730" w:rsidRPr="00F3042B">
        <w:rPr>
          <w:rFonts w:ascii="Arial" w:hAnsi="Arial" w:cs="Arial"/>
          <w:b/>
          <w:color w:val="000000" w:themeColor="text1"/>
          <w:sz w:val="22"/>
          <w:szCs w:val="22"/>
        </w:rPr>
        <w:t xml:space="preserve"> godzin</w:t>
      </w:r>
      <w:r w:rsidR="00E6519C" w:rsidRPr="00F3042B">
        <w:rPr>
          <w:rFonts w:ascii="Arial" w:hAnsi="Arial" w:cs="Arial"/>
          <w:b/>
          <w:color w:val="000000" w:themeColor="text1"/>
          <w:sz w:val="22"/>
          <w:szCs w:val="22"/>
        </w:rPr>
        <w:t xml:space="preserve"> </w:t>
      </w:r>
      <w:r w:rsidR="00E6519C" w:rsidRPr="00F3042B">
        <w:rPr>
          <w:rFonts w:ascii="Arial" w:hAnsi="Arial" w:cs="Arial"/>
          <w:color w:val="000000" w:themeColor="text1"/>
          <w:sz w:val="22"/>
          <w:szCs w:val="22"/>
        </w:rPr>
        <w:t xml:space="preserve">od chwili otrzymania zgłoszenia telefonicznego w przypadku awarii, które bezpośrednio zagrażają bezpieczeństwu użytkowania </w:t>
      </w:r>
      <w:r w:rsidR="009900AA" w:rsidRPr="00F3042B">
        <w:rPr>
          <w:rFonts w:ascii="Arial" w:hAnsi="Arial" w:cs="Arial"/>
          <w:color w:val="000000" w:themeColor="text1"/>
          <w:sz w:val="22"/>
          <w:szCs w:val="22"/>
        </w:rPr>
        <w:t>Urządze</w:t>
      </w:r>
      <w:r w:rsidR="008663FE" w:rsidRPr="00F3042B">
        <w:rPr>
          <w:rFonts w:ascii="Arial" w:hAnsi="Arial" w:cs="Arial"/>
          <w:color w:val="000000" w:themeColor="text1"/>
          <w:sz w:val="22"/>
          <w:szCs w:val="22"/>
        </w:rPr>
        <w:t>nia</w:t>
      </w:r>
      <w:r w:rsidR="00E6519C" w:rsidRPr="00F3042B">
        <w:rPr>
          <w:rFonts w:ascii="Arial" w:hAnsi="Arial" w:cs="Arial"/>
          <w:color w:val="000000" w:themeColor="text1"/>
          <w:sz w:val="22"/>
          <w:szCs w:val="22"/>
        </w:rPr>
        <w:t xml:space="preserve"> i wymagają natychmiastowej reakcji,</w:t>
      </w:r>
    </w:p>
    <w:p w14:paraId="6DF68FC4" w14:textId="77777777" w:rsidR="009B1AA9" w:rsidRPr="00F3042B" w:rsidRDefault="000E3DA3" w:rsidP="00D21158">
      <w:pPr>
        <w:numPr>
          <w:ilvl w:val="0"/>
          <w:numId w:val="22"/>
        </w:numPr>
        <w:spacing w:line="271" w:lineRule="auto"/>
        <w:rPr>
          <w:rFonts w:ascii="Arial" w:hAnsi="Arial" w:cs="Arial"/>
          <w:color w:val="000000" w:themeColor="text1"/>
          <w:sz w:val="22"/>
          <w:szCs w:val="22"/>
        </w:rPr>
      </w:pPr>
      <w:r w:rsidRPr="00F3042B">
        <w:rPr>
          <w:rFonts w:ascii="Arial" w:hAnsi="Arial" w:cs="Arial"/>
          <w:color w:val="000000" w:themeColor="text1"/>
          <w:sz w:val="22"/>
          <w:szCs w:val="22"/>
        </w:rPr>
        <w:t xml:space="preserve">Czas naprawy: </w:t>
      </w:r>
      <w:r w:rsidR="006B28BC" w:rsidRPr="00F3042B">
        <w:rPr>
          <w:rFonts w:ascii="Arial" w:hAnsi="Arial" w:cs="Arial"/>
          <w:color w:val="000000" w:themeColor="text1"/>
          <w:sz w:val="22"/>
          <w:szCs w:val="22"/>
        </w:rPr>
        <w:t xml:space="preserve">Wykonawca </w:t>
      </w:r>
      <w:r w:rsidR="00C548A5" w:rsidRPr="00F3042B">
        <w:rPr>
          <w:rFonts w:ascii="Arial" w:hAnsi="Arial" w:cs="Arial"/>
          <w:color w:val="000000" w:themeColor="text1"/>
          <w:sz w:val="22"/>
          <w:szCs w:val="22"/>
        </w:rPr>
        <w:t>zobowiązuje się zakończyć czynności serwisowe</w:t>
      </w:r>
      <w:r w:rsidR="009B1AA9" w:rsidRPr="00F3042B">
        <w:rPr>
          <w:rFonts w:ascii="Arial" w:hAnsi="Arial" w:cs="Arial"/>
          <w:color w:val="000000" w:themeColor="text1"/>
          <w:sz w:val="22"/>
          <w:szCs w:val="22"/>
        </w:rPr>
        <w:t>:</w:t>
      </w:r>
    </w:p>
    <w:p w14:paraId="26F6503C" w14:textId="0DF09FD5" w:rsidR="009B1AA9" w:rsidRPr="002F7481" w:rsidRDefault="00FA528F" w:rsidP="002F7481">
      <w:pPr>
        <w:pStyle w:val="Akapitzlist"/>
        <w:numPr>
          <w:ilvl w:val="0"/>
          <w:numId w:val="24"/>
        </w:numPr>
        <w:spacing w:line="271" w:lineRule="auto"/>
        <w:jc w:val="both"/>
        <w:rPr>
          <w:rFonts w:ascii="Arial" w:hAnsi="Arial" w:cs="Arial"/>
          <w:b/>
          <w:color w:val="000000" w:themeColor="text1"/>
        </w:rPr>
      </w:pPr>
      <w:r w:rsidRPr="002F7481">
        <w:rPr>
          <w:rFonts w:ascii="Arial" w:hAnsi="Arial" w:cs="Arial"/>
          <w:b/>
          <w:color w:val="000000" w:themeColor="text1"/>
        </w:rPr>
        <w:t xml:space="preserve">do </w:t>
      </w:r>
      <w:r w:rsidR="00A6603A" w:rsidRPr="002F7481">
        <w:rPr>
          <w:rFonts w:ascii="Arial" w:hAnsi="Arial" w:cs="Arial"/>
          <w:b/>
          <w:color w:val="000000" w:themeColor="text1"/>
        </w:rPr>
        <w:t>24</w:t>
      </w:r>
      <w:r w:rsidRPr="002F7481">
        <w:rPr>
          <w:rFonts w:ascii="Arial" w:hAnsi="Arial" w:cs="Arial"/>
          <w:b/>
          <w:color w:val="000000" w:themeColor="text1"/>
        </w:rPr>
        <w:t xml:space="preserve"> godzin</w:t>
      </w:r>
      <w:r w:rsidR="00BE5A7E" w:rsidRPr="002F7481">
        <w:rPr>
          <w:rFonts w:ascii="Arial" w:hAnsi="Arial" w:cs="Arial"/>
          <w:b/>
          <w:color w:val="000000" w:themeColor="text1"/>
        </w:rPr>
        <w:t xml:space="preserve"> </w:t>
      </w:r>
      <w:r w:rsidR="00157A28" w:rsidRPr="002F7481">
        <w:rPr>
          <w:rFonts w:ascii="Arial" w:hAnsi="Arial" w:cs="Arial"/>
          <w:color w:val="000000" w:themeColor="text1"/>
        </w:rPr>
        <w:t xml:space="preserve">od momentu </w:t>
      </w:r>
      <w:r w:rsidR="00496B98" w:rsidRPr="002F7481">
        <w:rPr>
          <w:rFonts w:ascii="Arial" w:hAnsi="Arial" w:cs="Arial"/>
          <w:color w:val="000000" w:themeColor="text1"/>
        </w:rPr>
        <w:t>zgłoszenia</w:t>
      </w:r>
      <w:r w:rsidR="003C1BC6" w:rsidRPr="002F7481">
        <w:rPr>
          <w:rFonts w:ascii="Arial" w:hAnsi="Arial" w:cs="Arial"/>
          <w:color w:val="000000" w:themeColor="text1"/>
        </w:rPr>
        <w:t>,</w:t>
      </w:r>
    </w:p>
    <w:p w14:paraId="5270D55A" w14:textId="40139447" w:rsidR="00EA5D11" w:rsidRPr="00F3042B" w:rsidRDefault="00E0200E" w:rsidP="00D21158">
      <w:pPr>
        <w:numPr>
          <w:ilvl w:val="0"/>
          <w:numId w:val="24"/>
        </w:numPr>
        <w:spacing w:line="271" w:lineRule="auto"/>
        <w:ind w:left="1134"/>
        <w:contextualSpacing/>
        <w:jc w:val="both"/>
        <w:rPr>
          <w:rFonts w:ascii="Arial" w:hAnsi="Arial" w:cs="Arial"/>
          <w:color w:val="000000" w:themeColor="text1"/>
          <w:sz w:val="22"/>
          <w:szCs w:val="22"/>
        </w:rPr>
      </w:pPr>
      <w:r w:rsidRPr="00F3042B">
        <w:rPr>
          <w:rFonts w:ascii="Arial" w:hAnsi="Arial" w:cs="Arial"/>
          <w:color w:val="000000" w:themeColor="text1"/>
          <w:sz w:val="22"/>
          <w:szCs w:val="22"/>
        </w:rPr>
        <w:t>w terminie ustalonym przez S</w:t>
      </w:r>
      <w:r w:rsidR="009B1AA9" w:rsidRPr="00F3042B">
        <w:rPr>
          <w:rFonts w:ascii="Arial" w:hAnsi="Arial" w:cs="Arial"/>
          <w:color w:val="000000" w:themeColor="text1"/>
          <w:sz w:val="22"/>
          <w:szCs w:val="22"/>
        </w:rPr>
        <w:t>trony</w:t>
      </w:r>
      <w:r w:rsidR="006F3414" w:rsidRPr="00F3042B">
        <w:rPr>
          <w:rFonts w:ascii="Arial" w:hAnsi="Arial" w:cs="Arial"/>
          <w:color w:val="000000" w:themeColor="text1"/>
          <w:sz w:val="22"/>
          <w:szCs w:val="22"/>
        </w:rPr>
        <w:t xml:space="preserve"> – </w:t>
      </w:r>
      <w:r w:rsidR="006F3414" w:rsidRPr="00F3042B">
        <w:rPr>
          <w:rFonts w:ascii="Arial" w:hAnsi="Arial" w:cs="Arial"/>
          <w:color w:val="000000" w:themeColor="text1"/>
          <w:sz w:val="22"/>
          <w:szCs w:val="22"/>
          <w:u w:val="single"/>
        </w:rPr>
        <w:t xml:space="preserve">nie dłuższym jednak niż </w:t>
      </w:r>
      <w:r w:rsidR="008C421A" w:rsidRPr="002F1BCA">
        <w:rPr>
          <w:rFonts w:ascii="Arial" w:hAnsi="Arial" w:cs="Arial"/>
          <w:color w:val="000000" w:themeColor="text1"/>
          <w:sz w:val="22"/>
          <w:szCs w:val="22"/>
          <w:u w:val="single"/>
        </w:rPr>
        <w:t>5</w:t>
      </w:r>
      <w:r w:rsidR="006F3414" w:rsidRPr="002F1BCA">
        <w:rPr>
          <w:rFonts w:ascii="Arial" w:hAnsi="Arial" w:cs="Arial"/>
          <w:color w:val="000000" w:themeColor="text1"/>
          <w:sz w:val="22"/>
          <w:szCs w:val="22"/>
          <w:u w:val="single"/>
        </w:rPr>
        <w:t xml:space="preserve"> dni</w:t>
      </w:r>
      <w:r w:rsidR="00A11842" w:rsidRPr="002F1BCA">
        <w:rPr>
          <w:rFonts w:ascii="Arial" w:hAnsi="Arial" w:cs="Arial"/>
          <w:color w:val="000000" w:themeColor="text1"/>
          <w:sz w:val="22"/>
          <w:szCs w:val="22"/>
          <w:u w:val="single"/>
        </w:rPr>
        <w:t xml:space="preserve"> roboczych</w:t>
      </w:r>
      <w:r w:rsidR="00834FA4" w:rsidRPr="002F1BCA">
        <w:rPr>
          <w:rFonts w:ascii="Arial" w:hAnsi="Arial" w:cs="Arial"/>
          <w:color w:val="000000" w:themeColor="text1"/>
          <w:sz w:val="22"/>
          <w:szCs w:val="22"/>
        </w:rPr>
        <w:t>,</w:t>
      </w:r>
      <w:r w:rsidR="00834FA4" w:rsidRPr="00F3042B">
        <w:rPr>
          <w:rFonts w:ascii="Arial" w:hAnsi="Arial" w:cs="Arial"/>
          <w:color w:val="000000" w:themeColor="text1"/>
          <w:sz w:val="22"/>
          <w:szCs w:val="22"/>
        </w:rPr>
        <w:t xml:space="preserve"> w przypadku</w:t>
      </w:r>
      <w:r w:rsidR="00995003" w:rsidRPr="00F3042B">
        <w:rPr>
          <w:rFonts w:ascii="Arial" w:hAnsi="Arial" w:cs="Arial"/>
          <w:color w:val="000000" w:themeColor="text1"/>
          <w:sz w:val="22"/>
          <w:szCs w:val="22"/>
        </w:rPr>
        <w:t>:</w:t>
      </w:r>
      <w:r w:rsidR="00834FA4" w:rsidRPr="00F3042B">
        <w:rPr>
          <w:rFonts w:ascii="Arial" w:hAnsi="Arial" w:cs="Arial"/>
          <w:color w:val="000000" w:themeColor="text1"/>
          <w:sz w:val="22"/>
          <w:szCs w:val="22"/>
        </w:rPr>
        <w:t xml:space="preserve"> </w:t>
      </w:r>
    </w:p>
    <w:p w14:paraId="4DB5C971" w14:textId="606A4C22" w:rsidR="00EA5D11" w:rsidRPr="002F7481" w:rsidRDefault="00834FA4" w:rsidP="002F7481">
      <w:pPr>
        <w:pStyle w:val="Akapitzlist"/>
        <w:numPr>
          <w:ilvl w:val="0"/>
          <w:numId w:val="46"/>
        </w:numPr>
        <w:spacing w:line="271" w:lineRule="auto"/>
        <w:jc w:val="both"/>
        <w:rPr>
          <w:rFonts w:ascii="Arial" w:hAnsi="Arial" w:cs="Arial"/>
          <w:color w:val="000000" w:themeColor="text1"/>
        </w:rPr>
      </w:pPr>
      <w:r w:rsidRPr="002F7481">
        <w:rPr>
          <w:rFonts w:ascii="Arial" w:hAnsi="Arial" w:cs="Arial"/>
          <w:color w:val="000000" w:themeColor="text1"/>
        </w:rPr>
        <w:t>konieczności zastosowania części zamiennych lub materiałów eksploatacyjnych</w:t>
      </w:r>
      <w:r w:rsidR="006E0466" w:rsidRPr="002F7481">
        <w:rPr>
          <w:rFonts w:ascii="Arial" w:hAnsi="Arial" w:cs="Arial"/>
          <w:color w:val="000000" w:themeColor="text1"/>
        </w:rPr>
        <w:t xml:space="preserve"> innych niż podstawowe</w:t>
      </w:r>
      <w:r w:rsidR="00EA339F" w:rsidRPr="002F7481">
        <w:rPr>
          <w:rFonts w:ascii="Arial" w:hAnsi="Arial" w:cs="Arial"/>
          <w:color w:val="000000" w:themeColor="text1"/>
        </w:rPr>
        <w:t xml:space="preserve"> zużywające się </w:t>
      </w:r>
      <w:r w:rsidR="00EA5D11" w:rsidRPr="002F7481">
        <w:rPr>
          <w:rFonts w:ascii="Arial" w:hAnsi="Arial" w:cs="Arial"/>
          <w:color w:val="000000" w:themeColor="text1"/>
        </w:rPr>
        <w:t>części</w:t>
      </w:r>
      <w:r w:rsidR="007D6E61" w:rsidRPr="002F7481">
        <w:rPr>
          <w:rFonts w:ascii="Arial" w:hAnsi="Arial" w:cs="Arial"/>
          <w:color w:val="000000" w:themeColor="text1"/>
        </w:rPr>
        <w:t xml:space="preserve"> lub materiały</w:t>
      </w:r>
      <w:r w:rsidR="00EA5D11" w:rsidRPr="002F7481">
        <w:rPr>
          <w:rFonts w:ascii="Arial" w:hAnsi="Arial" w:cs="Arial"/>
          <w:color w:val="000000" w:themeColor="text1"/>
        </w:rPr>
        <w:t xml:space="preserve"> </w:t>
      </w:r>
      <w:r w:rsidR="00EA339F" w:rsidRPr="002F7481">
        <w:rPr>
          <w:rFonts w:ascii="Arial" w:hAnsi="Arial" w:cs="Arial"/>
          <w:color w:val="000000" w:themeColor="text1"/>
        </w:rPr>
        <w:t>w</w:t>
      </w:r>
      <w:r w:rsidR="00EA5D11" w:rsidRPr="002F7481">
        <w:rPr>
          <w:rFonts w:ascii="Arial" w:hAnsi="Arial" w:cs="Arial"/>
          <w:color w:val="000000" w:themeColor="text1"/>
        </w:rPr>
        <w:t xml:space="preserve"> serwisowanych</w:t>
      </w:r>
      <w:r w:rsidR="00EA339F" w:rsidRPr="002F7481">
        <w:rPr>
          <w:rFonts w:ascii="Arial" w:hAnsi="Arial" w:cs="Arial"/>
          <w:color w:val="000000" w:themeColor="text1"/>
        </w:rPr>
        <w:t xml:space="preserve"> </w:t>
      </w:r>
      <w:r w:rsidR="00995003" w:rsidRPr="002F7481">
        <w:rPr>
          <w:rFonts w:ascii="Arial" w:hAnsi="Arial" w:cs="Arial"/>
          <w:color w:val="000000" w:themeColor="text1"/>
        </w:rPr>
        <w:t>Urządzeniach</w:t>
      </w:r>
      <w:r w:rsidR="00EA5D11" w:rsidRPr="002F7481">
        <w:rPr>
          <w:rFonts w:ascii="Arial" w:hAnsi="Arial" w:cs="Arial"/>
          <w:color w:val="000000" w:themeColor="text1"/>
        </w:rPr>
        <w:t>,</w:t>
      </w:r>
    </w:p>
    <w:p w14:paraId="51FDD588" w14:textId="0EBA2CEB" w:rsidR="009B1AA9" w:rsidRPr="00F3042B" w:rsidRDefault="006F1607" w:rsidP="009B404D">
      <w:pPr>
        <w:numPr>
          <w:ilvl w:val="0"/>
          <w:numId w:val="46"/>
        </w:numPr>
        <w:spacing w:line="271" w:lineRule="auto"/>
        <w:contextualSpacing/>
        <w:jc w:val="both"/>
        <w:rPr>
          <w:rFonts w:ascii="Arial" w:hAnsi="Arial" w:cs="Arial"/>
          <w:color w:val="000000" w:themeColor="text1"/>
          <w:sz w:val="22"/>
          <w:szCs w:val="22"/>
        </w:rPr>
      </w:pPr>
      <w:r w:rsidRPr="00F3042B">
        <w:rPr>
          <w:rFonts w:ascii="Arial" w:hAnsi="Arial" w:cs="Arial"/>
          <w:color w:val="000000" w:themeColor="text1"/>
          <w:sz w:val="22"/>
          <w:szCs w:val="22"/>
        </w:rPr>
        <w:t xml:space="preserve">braku możliwości uzyskania dostaw </w:t>
      </w:r>
      <w:r w:rsidR="009B1AA9" w:rsidRPr="00F3042B">
        <w:rPr>
          <w:rFonts w:ascii="Arial" w:hAnsi="Arial" w:cs="Arial"/>
          <w:color w:val="000000" w:themeColor="text1"/>
          <w:sz w:val="22"/>
          <w:szCs w:val="22"/>
        </w:rPr>
        <w:t>części zamienn</w:t>
      </w:r>
      <w:r w:rsidR="00834FA4" w:rsidRPr="00F3042B">
        <w:rPr>
          <w:rFonts w:ascii="Arial" w:hAnsi="Arial" w:cs="Arial"/>
          <w:color w:val="000000" w:themeColor="text1"/>
          <w:sz w:val="22"/>
          <w:szCs w:val="22"/>
        </w:rPr>
        <w:t>ych lub materiałów</w:t>
      </w:r>
      <w:r w:rsidR="00BE5A7E" w:rsidRPr="00F3042B">
        <w:rPr>
          <w:rFonts w:ascii="Arial" w:hAnsi="Arial" w:cs="Arial"/>
          <w:color w:val="000000" w:themeColor="text1"/>
          <w:sz w:val="22"/>
          <w:szCs w:val="22"/>
        </w:rPr>
        <w:t xml:space="preserve"> eksploatacyjnych</w:t>
      </w:r>
      <w:r w:rsidR="00FB0B63">
        <w:rPr>
          <w:rFonts w:ascii="Arial" w:hAnsi="Arial" w:cs="Arial"/>
          <w:color w:val="000000" w:themeColor="text1"/>
          <w:sz w:val="22"/>
          <w:szCs w:val="22"/>
        </w:rPr>
        <w:t xml:space="preserve"> z przyczyn obiektywnych, niezależnych od Wykonawcy</w:t>
      </w:r>
      <w:r w:rsidR="00814960" w:rsidRPr="00F3042B">
        <w:rPr>
          <w:rFonts w:ascii="Arial" w:hAnsi="Arial" w:cs="Arial"/>
          <w:color w:val="000000" w:themeColor="text1"/>
          <w:sz w:val="22"/>
          <w:szCs w:val="22"/>
        </w:rPr>
        <w:t>.</w:t>
      </w:r>
    </w:p>
    <w:p w14:paraId="0A67E2E3" w14:textId="05CD4700" w:rsidR="007B4FB4" w:rsidRPr="00F3042B" w:rsidRDefault="007B4FB4" w:rsidP="00D21158">
      <w:pPr>
        <w:numPr>
          <w:ilvl w:val="0"/>
          <w:numId w:val="22"/>
        </w:numPr>
        <w:spacing w:line="271" w:lineRule="auto"/>
        <w:jc w:val="both"/>
        <w:rPr>
          <w:rFonts w:ascii="Arial" w:hAnsi="Arial" w:cs="Arial"/>
          <w:color w:val="000000" w:themeColor="text1"/>
          <w:sz w:val="22"/>
          <w:szCs w:val="22"/>
        </w:rPr>
      </w:pPr>
      <w:r w:rsidRPr="00AD73AB">
        <w:rPr>
          <w:rFonts w:ascii="Arial" w:hAnsi="Arial" w:cs="Arial"/>
          <w:bCs/>
          <w:color w:val="000000" w:themeColor="text1"/>
          <w:sz w:val="22"/>
          <w:szCs w:val="22"/>
        </w:rPr>
        <w:t xml:space="preserve">Zlecenie </w:t>
      </w:r>
      <w:r w:rsidR="00AD73AB" w:rsidRPr="00AD73AB">
        <w:rPr>
          <w:rFonts w:ascii="Arial" w:hAnsi="Arial" w:cs="Arial"/>
          <w:bCs/>
          <w:color w:val="000000" w:themeColor="text1"/>
          <w:sz w:val="22"/>
          <w:szCs w:val="22"/>
        </w:rPr>
        <w:t>musi zawierać</w:t>
      </w:r>
      <w:r w:rsidR="00CA738F" w:rsidRPr="00F3042B">
        <w:rPr>
          <w:rFonts w:ascii="Arial" w:hAnsi="Arial" w:cs="Arial"/>
          <w:color w:val="000000" w:themeColor="text1"/>
          <w:sz w:val="22"/>
          <w:szCs w:val="22"/>
        </w:rPr>
        <w:t>:</w:t>
      </w:r>
    </w:p>
    <w:p w14:paraId="4E77E7D2" w14:textId="77777777" w:rsidR="007B4FB4" w:rsidRPr="00F3042B" w:rsidRDefault="007B4FB4" w:rsidP="009B404D">
      <w:pPr>
        <w:numPr>
          <w:ilvl w:val="0"/>
          <w:numId w:val="58"/>
        </w:numPr>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zakres rzeczowy Zlecenia, </w:t>
      </w:r>
    </w:p>
    <w:p w14:paraId="0807182D" w14:textId="17B5932D" w:rsidR="007B4FB4" w:rsidRPr="00F3042B" w:rsidRDefault="007B4FB4" w:rsidP="009B404D">
      <w:pPr>
        <w:numPr>
          <w:ilvl w:val="0"/>
          <w:numId w:val="58"/>
        </w:numPr>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termin wykonania.</w:t>
      </w:r>
    </w:p>
    <w:p w14:paraId="564B21D4" w14:textId="77777777" w:rsidR="00166FA0" w:rsidRPr="00F3042B" w:rsidRDefault="00166FA0" w:rsidP="00D21158">
      <w:pPr>
        <w:numPr>
          <w:ilvl w:val="0"/>
          <w:numId w:val="22"/>
        </w:numPr>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Wykonawca zobowiązany jest do utylizacji na własny koszt zużytych części, materiałów eksploatacyjnych oraz innych wymagających tego elementów, o ile Zamawiający nie zdecyduje o innym sposobie ich zagospodarowania.</w:t>
      </w:r>
    </w:p>
    <w:p w14:paraId="312E9632" w14:textId="745C0777" w:rsidR="00AA2C3B" w:rsidRPr="00F3042B" w:rsidRDefault="00513D85" w:rsidP="00D21158">
      <w:pPr>
        <w:numPr>
          <w:ilvl w:val="0"/>
          <w:numId w:val="22"/>
        </w:numPr>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Potwierdzeniem prawidłowego zrealizowania Zlecenia będzie stanowił </w:t>
      </w:r>
      <w:r w:rsidR="00D2612C" w:rsidRPr="00F3042B">
        <w:rPr>
          <w:rFonts w:ascii="Arial" w:hAnsi="Arial" w:cs="Arial"/>
          <w:b/>
          <w:bCs/>
          <w:color w:val="000000" w:themeColor="text1"/>
          <w:sz w:val="22"/>
          <w:szCs w:val="22"/>
        </w:rPr>
        <w:t>R</w:t>
      </w:r>
      <w:r w:rsidRPr="00F3042B">
        <w:rPr>
          <w:rFonts w:ascii="Arial" w:hAnsi="Arial" w:cs="Arial"/>
          <w:b/>
          <w:bCs/>
          <w:color w:val="000000" w:themeColor="text1"/>
          <w:sz w:val="22"/>
          <w:szCs w:val="22"/>
        </w:rPr>
        <w:t>aport techniczny</w:t>
      </w:r>
      <w:r w:rsidRPr="00F3042B">
        <w:rPr>
          <w:rFonts w:ascii="Arial" w:hAnsi="Arial" w:cs="Arial"/>
          <w:color w:val="000000" w:themeColor="text1"/>
          <w:sz w:val="22"/>
          <w:szCs w:val="22"/>
        </w:rPr>
        <w:t xml:space="preserve"> sporządzony przez Wykonawcę niezwłocznie po zakończeniu prac, nie później jednak niż </w:t>
      </w:r>
      <w:r w:rsidRPr="00F3042B">
        <w:rPr>
          <w:rFonts w:ascii="Arial" w:hAnsi="Arial" w:cs="Arial"/>
          <w:color w:val="000000" w:themeColor="text1"/>
          <w:sz w:val="22"/>
          <w:szCs w:val="22"/>
        </w:rPr>
        <w:br/>
        <w:t>w ciągu 3 dni roboczych od zakończenia prac.</w:t>
      </w:r>
    </w:p>
    <w:p w14:paraId="6344C9DD" w14:textId="77777777" w:rsidR="00D56C9F" w:rsidRPr="00F3042B" w:rsidRDefault="00D56C9F" w:rsidP="00D21158">
      <w:pPr>
        <w:spacing w:before="240" w:line="271" w:lineRule="auto"/>
        <w:jc w:val="center"/>
        <w:rPr>
          <w:rFonts w:ascii="Arial" w:hAnsi="Arial" w:cs="Arial"/>
          <w:b/>
          <w:color w:val="000000" w:themeColor="text1"/>
          <w:sz w:val="22"/>
          <w:szCs w:val="22"/>
          <w:u w:val="single"/>
        </w:rPr>
      </w:pPr>
      <w:r w:rsidRPr="00F3042B">
        <w:rPr>
          <w:rFonts w:ascii="Arial" w:hAnsi="Arial" w:cs="Arial"/>
          <w:b/>
          <w:color w:val="000000" w:themeColor="text1"/>
          <w:sz w:val="22"/>
          <w:szCs w:val="22"/>
          <w:u w:val="single"/>
        </w:rPr>
        <w:t>INNE OBOWIĄZKI I UPRAWNIENIA STRON</w:t>
      </w:r>
    </w:p>
    <w:p w14:paraId="61010AFC" w14:textId="77777777" w:rsidR="00123E0F" w:rsidRPr="00F3042B" w:rsidRDefault="005D5810" w:rsidP="00D21158">
      <w:pPr>
        <w:spacing w:line="271" w:lineRule="auto"/>
        <w:jc w:val="center"/>
        <w:rPr>
          <w:rFonts w:ascii="Arial" w:hAnsi="Arial" w:cs="Arial"/>
          <w:b/>
          <w:color w:val="000000" w:themeColor="text1"/>
          <w:sz w:val="22"/>
          <w:szCs w:val="22"/>
        </w:rPr>
      </w:pPr>
      <w:r w:rsidRPr="00F3042B">
        <w:rPr>
          <w:rFonts w:ascii="Arial" w:hAnsi="Arial" w:cs="Arial"/>
          <w:b/>
          <w:color w:val="000000" w:themeColor="text1"/>
          <w:sz w:val="22"/>
          <w:szCs w:val="22"/>
        </w:rPr>
        <w:t>§ 6</w:t>
      </w:r>
    </w:p>
    <w:p w14:paraId="000F4E60" w14:textId="77777777" w:rsidR="00CD3605" w:rsidRPr="00F3042B" w:rsidRDefault="008F4189" w:rsidP="00D21158">
      <w:pPr>
        <w:numPr>
          <w:ilvl w:val="0"/>
          <w:numId w:val="13"/>
        </w:numPr>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W</w:t>
      </w:r>
      <w:r w:rsidR="00E517EC" w:rsidRPr="00F3042B">
        <w:rPr>
          <w:rFonts w:ascii="Arial" w:hAnsi="Arial" w:cs="Arial"/>
          <w:color w:val="000000" w:themeColor="text1"/>
          <w:sz w:val="22"/>
          <w:szCs w:val="22"/>
        </w:rPr>
        <w:t xml:space="preserve">ykonawca </w:t>
      </w:r>
      <w:r w:rsidR="00AB36F1" w:rsidRPr="00F3042B">
        <w:rPr>
          <w:rFonts w:ascii="Arial" w:hAnsi="Arial" w:cs="Arial"/>
          <w:color w:val="000000" w:themeColor="text1"/>
          <w:sz w:val="22"/>
          <w:szCs w:val="22"/>
        </w:rPr>
        <w:t>zobowiązany jest:</w:t>
      </w:r>
    </w:p>
    <w:p w14:paraId="55D72542" w14:textId="6C23CB16" w:rsidR="00774B0B" w:rsidRPr="00F3042B" w:rsidRDefault="00B909E1" w:rsidP="00D21158">
      <w:pPr>
        <w:pStyle w:val="Tekstpodstawowy31"/>
        <w:numPr>
          <w:ilvl w:val="0"/>
          <w:numId w:val="1"/>
        </w:numPr>
        <w:tabs>
          <w:tab w:val="clear" w:pos="284"/>
        </w:tabs>
        <w:spacing w:line="271" w:lineRule="auto"/>
        <w:jc w:val="both"/>
        <w:rPr>
          <w:rFonts w:ascii="Arial" w:hAnsi="Arial" w:cs="Arial"/>
          <w:color w:val="000000" w:themeColor="text1"/>
          <w:szCs w:val="22"/>
        </w:rPr>
      </w:pPr>
      <w:r w:rsidRPr="00F3042B">
        <w:rPr>
          <w:rFonts w:ascii="Arial" w:hAnsi="Arial" w:cs="Arial"/>
          <w:color w:val="000000" w:themeColor="text1"/>
          <w:szCs w:val="22"/>
        </w:rPr>
        <w:t xml:space="preserve">do wykonania </w:t>
      </w:r>
      <w:r w:rsidR="00CF4DE8">
        <w:rPr>
          <w:rFonts w:ascii="Arial" w:hAnsi="Arial" w:cs="Arial"/>
          <w:color w:val="000000" w:themeColor="text1"/>
          <w:szCs w:val="22"/>
        </w:rPr>
        <w:t>P</w:t>
      </w:r>
      <w:r w:rsidRPr="00F3042B">
        <w:rPr>
          <w:rFonts w:ascii="Arial" w:hAnsi="Arial" w:cs="Arial"/>
          <w:color w:val="000000" w:themeColor="text1"/>
          <w:szCs w:val="22"/>
        </w:rPr>
        <w:t xml:space="preserve">rzedmiotu Umowy rzetelnie, z zachowaniem </w:t>
      </w:r>
      <w:r w:rsidR="004D11CE" w:rsidRPr="00F3042B">
        <w:rPr>
          <w:rFonts w:ascii="Arial" w:hAnsi="Arial" w:cs="Arial"/>
          <w:color w:val="000000" w:themeColor="text1"/>
          <w:szCs w:val="22"/>
        </w:rPr>
        <w:t xml:space="preserve">należytej staranności, zgodnie z obowiązującymi przepisami i normami </w:t>
      </w:r>
      <w:r w:rsidR="00497E4E" w:rsidRPr="00F3042B">
        <w:rPr>
          <w:rFonts w:ascii="Arial" w:hAnsi="Arial" w:cs="Arial"/>
          <w:color w:val="000000" w:themeColor="text1"/>
          <w:szCs w:val="22"/>
        </w:rPr>
        <w:t>w zakresie bezpieczeństwa i higieny pracy, przeciwpożarowymi</w:t>
      </w:r>
      <w:r w:rsidR="002B0F6B" w:rsidRPr="00F3042B">
        <w:rPr>
          <w:rFonts w:ascii="Arial" w:hAnsi="Arial" w:cs="Arial"/>
          <w:color w:val="000000" w:themeColor="text1"/>
          <w:szCs w:val="22"/>
        </w:rPr>
        <w:t xml:space="preserve"> oraz innymi związanymi z wykonaniem </w:t>
      </w:r>
      <w:r w:rsidR="00CF4DE8">
        <w:rPr>
          <w:rFonts w:ascii="Arial" w:hAnsi="Arial" w:cs="Arial"/>
          <w:color w:val="000000" w:themeColor="text1"/>
          <w:szCs w:val="22"/>
        </w:rPr>
        <w:t>P</w:t>
      </w:r>
      <w:r w:rsidR="002B0F6B" w:rsidRPr="00F3042B">
        <w:rPr>
          <w:rFonts w:ascii="Arial" w:hAnsi="Arial" w:cs="Arial"/>
          <w:color w:val="000000" w:themeColor="text1"/>
          <w:szCs w:val="22"/>
        </w:rPr>
        <w:t>rzedmiotu Umowy</w:t>
      </w:r>
      <w:r w:rsidR="005A5584">
        <w:rPr>
          <w:rFonts w:ascii="Arial" w:hAnsi="Arial" w:cs="Arial"/>
          <w:color w:val="000000" w:themeColor="text1"/>
          <w:szCs w:val="22"/>
        </w:rPr>
        <w:t>;</w:t>
      </w:r>
    </w:p>
    <w:p w14:paraId="60EF2540" w14:textId="214A9CA4" w:rsidR="00312210" w:rsidRPr="00564D02" w:rsidRDefault="009E63F1" w:rsidP="00D21158">
      <w:pPr>
        <w:pStyle w:val="Tekstpodstawowy31"/>
        <w:numPr>
          <w:ilvl w:val="0"/>
          <w:numId w:val="1"/>
        </w:numPr>
        <w:tabs>
          <w:tab w:val="clear" w:pos="284"/>
        </w:tabs>
        <w:spacing w:line="271" w:lineRule="auto"/>
        <w:jc w:val="both"/>
        <w:rPr>
          <w:rFonts w:ascii="Arial" w:hAnsi="Arial" w:cs="Arial"/>
          <w:color w:val="000000" w:themeColor="text1"/>
          <w:szCs w:val="22"/>
        </w:rPr>
      </w:pPr>
      <w:r w:rsidRPr="00564D02">
        <w:rPr>
          <w:rFonts w:ascii="Arial" w:hAnsi="Arial" w:cs="Arial"/>
          <w:color w:val="000000" w:themeColor="text1"/>
          <w:szCs w:val="22"/>
        </w:rPr>
        <w:t xml:space="preserve">do wykonania </w:t>
      </w:r>
      <w:r w:rsidR="00CF4DE8">
        <w:rPr>
          <w:rFonts w:ascii="Arial" w:hAnsi="Arial" w:cs="Arial"/>
          <w:color w:val="000000" w:themeColor="text1"/>
          <w:szCs w:val="22"/>
        </w:rPr>
        <w:t>P</w:t>
      </w:r>
      <w:r w:rsidRPr="00564D02">
        <w:rPr>
          <w:rFonts w:ascii="Arial" w:hAnsi="Arial" w:cs="Arial"/>
          <w:color w:val="000000" w:themeColor="text1"/>
          <w:szCs w:val="22"/>
        </w:rPr>
        <w:t xml:space="preserve">rzedmiotu </w:t>
      </w:r>
      <w:r w:rsidR="00096233">
        <w:rPr>
          <w:rFonts w:ascii="Arial" w:hAnsi="Arial" w:cs="Arial"/>
          <w:color w:val="000000" w:themeColor="text1"/>
          <w:szCs w:val="22"/>
        </w:rPr>
        <w:t>U</w:t>
      </w:r>
      <w:r w:rsidRPr="00564D02">
        <w:rPr>
          <w:rFonts w:ascii="Arial" w:hAnsi="Arial" w:cs="Arial"/>
          <w:color w:val="000000" w:themeColor="text1"/>
          <w:szCs w:val="22"/>
        </w:rPr>
        <w:t xml:space="preserve">mowy </w:t>
      </w:r>
      <w:r w:rsidR="00D4220F" w:rsidRPr="00564D02">
        <w:rPr>
          <w:rFonts w:ascii="Arial" w:hAnsi="Arial" w:cs="Arial"/>
          <w:color w:val="000000" w:themeColor="text1"/>
          <w:szCs w:val="22"/>
        </w:rPr>
        <w:t>przy użyciu własnego sprzętu i narzędzi</w:t>
      </w:r>
      <w:r w:rsidR="00975399" w:rsidRPr="00564D02">
        <w:rPr>
          <w:rFonts w:ascii="Arial" w:hAnsi="Arial" w:cs="Arial"/>
          <w:color w:val="000000" w:themeColor="text1"/>
          <w:szCs w:val="22"/>
        </w:rPr>
        <w:t xml:space="preserve">, w ramach ceny określonej jako </w:t>
      </w:r>
      <w:r w:rsidR="009E382F" w:rsidRPr="00564D02">
        <w:rPr>
          <w:rFonts w:ascii="Arial" w:hAnsi="Arial" w:cs="Arial"/>
          <w:color w:val="000000" w:themeColor="text1"/>
          <w:szCs w:val="22"/>
        </w:rPr>
        <w:t xml:space="preserve">wynagrodzenie maksymalne określone w par. 9 ust. 1 niniejszej </w:t>
      </w:r>
      <w:r w:rsidR="00096233">
        <w:rPr>
          <w:rFonts w:ascii="Arial" w:hAnsi="Arial" w:cs="Arial"/>
          <w:color w:val="000000" w:themeColor="text1"/>
          <w:szCs w:val="22"/>
        </w:rPr>
        <w:t>U</w:t>
      </w:r>
      <w:r w:rsidR="009E382F" w:rsidRPr="00564D02">
        <w:rPr>
          <w:rFonts w:ascii="Arial" w:hAnsi="Arial" w:cs="Arial"/>
          <w:color w:val="000000" w:themeColor="text1"/>
          <w:szCs w:val="22"/>
        </w:rPr>
        <w:t>mowy;</w:t>
      </w:r>
    </w:p>
    <w:p w14:paraId="68BDFE6F" w14:textId="49D9C04E" w:rsidR="00B62799" w:rsidRPr="00564D02" w:rsidRDefault="00E461A4" w:rsidP="00D21158">
      <w:pPr>
        <w:pStyle w:val="Tekstpodstawowy31"/>
        <w:numPr>
          <w:ilvl w:val="0"/>
          <w:numId w:val="1"/>
        </w:numPr>
        <w:tabs>
          <w:tab w:val="clear" w:pos="284"/>
        </w:tabs>
        <w:spacing w:line="271" w:lineRule="auto"/>
        <w:jc w:val="both"/>
        <w:rPr>
          <w:rFonts w:ascii="Arial" w:hAnsi="Arial" w:cs="Arial"/>
          <w:color w:val="000000" w:themeColor="text1"/>
          <w:szCs w:val="22"/>
        </w:rPr>
      </w:pPr>
      <w:r w:rsidRPr="00564D02">
        <w:rPr>
          <w:rFonts w:ascii="Arial" w:hAnsi="Arial" w:cs="Arial"/>
          <w:color w:val="000000" w:themeColor="text1"/>
          <w:szCs w:val="22"/>
        </w:rPr>
        <w:t xml:space="preserve">do posiadania </w:t>
      </w:r>
      <w:r w:rsidR="0079303B" w:rsidRPr="00564D02">
        <w:rPr>
          <w:rFonts w:ascii="Arial" w:hAnsi="Arial" w:cs="Arial"/>
          <w:color w:val="000000" w:themeColor="text1"/>
          <w:szCs w:val="22"/>
        </w:rPr>
        <w:t>na czas wynajmu</w:t>
      </w:r>
      <w:r w:rsidR="00763433" w:rsidRPr="00564D02">
        <w:rPr>
          <w:rFonts w:ascii="Arial" w:hAnsi="Arial" w:cs="Arial"/>
          <w:color w:val="000000" w:themeColor="text1"/>
          <w:szCs w:val="22"/>
        </w:rPr>
        <w:t>,</w:t>
      </w:r>
      <w:r w:rsidR="0079303B" w:rsidRPr="00564D02">
        <w:rPr>
          <w:rFonts w:ascii="Arial" w:hAnsi="Arial" w:cs="Arial"/>
          <w:color w:val="000000" w:themeColor="text1"/>
          <w:szCs w:val="22"/>
        </w:rPr>
        <w:t xml:space="preserve"> </w:t>
      </w:r>
      <w:r w:rsidR="002E71FB" w:rsidRPr="00564D02">
        <w:rPr>
          <w:rFonts w:ascii="Arial" w:hAnsi="Arial" w:cs="Arial"/>
          <w:color w:val="000000" w:themeColor="text1"/>
          <w:szCs w:val="22"/>
        </w:rPr>
        <w:t>Urządzenia</w:t>
      </w:r>
      <w:r w:rsidR="002512F4" w:rsidRPr="00564D02">
        <w:rPr>
          <w:rFonts w:ascii="Arial" w:hAnsi="Arial" w:cs="Arial"/>
          <w:color w:val="000000" w:themeColor="text1"/>
          <w:szCs w:val="22"/>
        </w:rPr>
        <w:t xml:space="preserve"> technicznie sprawnego, nie uszkodzonego</w:t>
      </w:r>
      <w:r w:rsidR="00914E61" w:rsidRPr="00564D02">
        <w:rPr>
          <w:rFonts w:ascii="Arial" w:hAnsi="Arial" w:cs="Arial"/>
          <w:color w:val="000000" w:themeColor="text1"/>
          <w:szCs w:val="22"/>
        </w:rPr>
        <w:t>, spełniającego wszystkie wymagania techniczne dla danych urządzeń</w:t>
      </w:r>
      <w:r w:rsidR="00E71C36" w:rsidRPr="00564D02">
        <w:rPr>
          <w:rFonts w:ascii="Arial" w:hAnsi="Arial" w:cs="Arial"/>
          <w:color w:val="000000" w:themeColor="text1"/>
          <w:szCs w:val="22"/>
        </w:rPr>
        <w:t xml:space="preserve">, a także </w:t>
      </w:r>
      <w:r w:rsidR="003442E3" w:rsidRPr="00564D02">
        <w:rPr>
          <w:rFonts w:ascii="Arial" w:hAnsi="Arial" w:cs="Arial"/>
          <w:color w:val="000000" w:themeColor="text1"/>
          <w:szCs w:val="22"/>
        </w:rPr>
        <w:t>posiadającego wszelkie aktualne przeglądy i konserwacj</w:t>
      </w:r>
      <w:r w:rsidR="003A2201" w:rsidRPr="00564D02">
        <w:rPr>
          <w:rFonts w:ascii="Arial" w:hAnsi="Arial" w:cs="Arial"/>
          <w:color w:val="000000" w:themeColor="text1"/>
          <w:szCs w:val="22"/>
        </w:rPr>
        <w:t>e.</w:t>
      </w:r>
      <w:r w:rsidR="00292FC4" w:rsidRPr="00564D02">
        <w:rPr>
          <w:rFonts w:ascii="Arial" w:hAnsi="Arial" w:cs="Arial"/>
          <w:color w:val="000000" w:themeColor="text1"/>
          <w:szCs w:val="22"/>
        </w:rPr>
        <w:t xml:space="preserve"> </w:t>
      </w:r>
      <w:r w:rsidR="003A2201" w:rsidRPr="00564D02">
        <w:rPr>
          <w:rFonts w:ascii="Arial" w:hAnsi="Arial" w:cs="Arial"/>
          <w:color w:val="000000" w:themeColor="text1"/>
          <w:szCs w:val="22"/>
        </w:rPr>
        <w:t>Zamawiający może wymagać od Wykonawcy</w:t>
      </w:r>
      <w:r w:rsidR="00E300D0" w:rsidRPr="00564D02">
        <w:rPr>
          <w:rFonts w:ascii="Arial" w:hAnsi="Arial" w:cs="Arial"/>
          <w:color w:val="000000" w:themeColor="text1"/>
          <w:szCs w:val="22"/>
        </w:rPr>
        <w:t xml:space="preserve"> potwierdzenia sprawności urządzeń stosownym dokumentem</w:t>
      </w:r>
      <w:r w:rsidR="005A5584">
        <w:rPr>
          <w:rFonts w:ascii="Arial" w:hAnsi="Arial" w:cs="Arial"/>
          <w:color w:val="000000" w:themeColor="text1"/>
          <w:szCs w:val="22"/>
        </w:rPr>
        <w:t>;</w:t>
      </w:r>
    </w:p>
    <w:p w14:paraId="663E70C5" w14:textId="5A000690" w:rsidR="00CD3605" w:rsidRPr="00F3042B" w:rsidRDefault="00AB36F1" w:rsidP="00D21158">
      <w:pPr>
        <w:pStyle w:val="Tekstpodstawowy31"/>
        <w:numPr>
          <w:ilvl w:val="0"/>
          <w:numId w:val="1"/>
        </w:numPr>
        <w:tabs>
          <w:tab w:val="clear" w:pos="284"/>
        </w:tabs>
        <w:spacing w:line="271" w:lineRule="auto"/>
        <w:jc w:val="both"/>
        <w:rPr>
          <w:rFonts w:ascii="Arial" w:hAnsi="Arial" w:cs="Arial"/>
          <w:color w:val="000000" w:themeColor="text1"/>
          <w:szCs w:val="22"/>
        </w:rPr>
      </w:pPr>
      <w:r w:rsidRPr="00F3042B">
        <w:rPr>
          <w:rFonts w:ascii="Arial" w:hAnsi="Arial" w:cs="Arial"/>
          <w:color w:val="000000" w:themeColor="text1"/>
          <w:szCs w:val="22"/>
        </w:rPr>
        <w:t xml:space="preserve">do konsultowania i uzgadniania na bieżąco z Zamawiającym Przedmiotu </w:t>
      </w:r>
      <w:r w:rsidR="00096233">
        <w:rPr>
          <w:rFonts w:ascii="Arial" w:hAnsi="Arial" w:cs="Arial"/>
          <w:color w:val="000000" w:themeColor="text1"/>
          <w:szCs w:val="22"/>
        </w:rPr>
        <w:t>U</w:t>
      </w:r>
      <w:r w:rsidRPr="00F3042B">
        <w:rPr>
          <w:rFonts w:ascii="Arial" w:hAnsi="Arial" w:cs="Arial"/>
          <w:color w:val="000000" w:themeColor="text1"/>
          <w:szCs w:val="22"/>
        </w:rPr>
        <w:t xml:space="preserve">mowy </w:t>
      </w:r>
      <w:r w:rsidR="00ED3062" w:rsidRPr="00F3042B">
        <w:rPr>
          <w:rFonts w:ascii="Arial" w:hAnsi="Arial" w:cs="Arial"/>
          <w:color w:val="000000" w:themeColor="text1"/>
          <w:szCs w:val="22"/>
        </w:rPr>
        <w:br/>
      </w:r>
      <w:r w:rsidR="00EA528D" w:rsidRPr="00F3042B">
        <w:rPr>
          <w:rFonts w:ascii="Arial" w:hAnsi="Arial" w:cs="Arial"/>
          <w:color w:val="000000" w:themeColor="text1"/>
          <w:szCs w:val="22"/>
        </w:rPr>
        <w:t>w trakcie jego wykonywania;</w:t>
      </w:r>
    </w:p>
    <w:p w14:paraId="047922BE" w14:textId="77777777" w:rsidR="00CD3605" w:rsidRPr="00F3042B" w:rsidRDefault="00AE69B0" w:rsidP="00D21158">
      <w:pPr>
        <w:pStyle w:val="Tekstpodstawowy31"/>
        <w:numPr>
          <w:ilvl w:val="0"/>
          <w:numId w:val="1"/>
        </w:numPr>
        <w:tabs>
          <w:tab w:val="clear" w:pos="284"/>
        </w:tabs>
        <w:spacing w:line="271" w:lineRule="auto"/>
        <w:jc w:val="both"/>
        <w:rPr>
          <w:rFonts w:ascii="Arial" w:hAnsi="Arial" w:cs="Arial"/>
          <w:color w:val="000000" w:themeColor="text1"/>
          <w:szCs w:val="22"/>
        </w:rPr>
      </w:pPr>
      <w:r w:rsidRPr="00F3042B">
        <w:rPr>
          <w:rFonts w:ascii="Arial" w:hAnsi="Arial" w:cs="Arial"/>
          <w:color w:val="000000" w:themeColor="text1"/>
          <w:szCs w:val="22"/>
        </w:rPr>
        <w:t xml:space="preserve">do podejmowania czynności zmierzających </w:t>
      </w:r>
      <w:r w:rsidR="006311E8" w:rsidRPr="00F3042B">
        <w:rPr>
          <w:rFonts w:ascii="Arial" w:hAnsi="Arial" w:cs="Arial"/>
          <w:color w:val="000000" w:themeColor="text1"/>
          <w:szCs w:val="22"/>
        </w:rPr>
        <w:t>d</w:t>
      </w:r>
      <w:r w:rsidRPr="00F3042B">
        <w:rPr>
          <w:rFonts w:ascii="Arial" w:hAnsi="Arial" w:cs="Arial"/>
          <w:color w:val="000000" w:themeColor="text1"/>
          <w:szCs w:val="22"/>
        </w:rPr>
        <w:t xml:space="preserve">o zapobieżenia powstania szkody, </w:t>
      </w:r>
      <w:r w:rsidR="0061544D" w:rsidRPr="00F3042B">
        <w:rPr>
          <w:rFonts w:ascii="Arial" w:hAnsi="Arial" w:cs="Arial"/>
          <w:color w:val="000000" w:themeColor="text1"/>
          <w:szCs w:val="22"/>
        </w:rPr>
        <w:br/>
      </w:r>
      <w:r w:rsidRPr="00F3042B">
        <w:rPr>
          <w:rFonts w:ascii="Arial" w:hAnsi="Arial" w:cs="Arial"/>
          <w:color w:val="000000" w:themeColor="text1"/>
          <w:szCs w:val="22"/>
        </w:rPr>
        <w:t>a w przypadku jej zaistnienia, do ograniczenia jej rozmiarów</w:t>
      </w:r>
      <w:r w:rsidR="00FB48ED" w:rsidRPr="00F3042B">
        <w:rPr>
          <w:rFonts w:ascii="Arial" w:hAnsi="Arial" w:cs="Arial"/>
          <w:color w:val="000000" w:themeColor="text1"/>
          <w:szCs w:val="22"/>
        </w:rPr>
        <w:t>;</w:t>
      </w:r>
    </w:p>
    <w:p w14:paraId="363686BA" w14:textId="77777777" w:rsidR="0060561E" w:rsidRPr="00F3042B" w:rsidRDefault="0060561E" w:rsidP="00D21158">
      <w:pPr>
        <w:pStyle w:val="Tekstpodstawowy31"/>
        <w:numPr>
          <w:ilvl w:val="0"/>
          <w:numId w:val="1"/>
        </w:numPr>
        <w:tabs>
          <w:tab w:val="clear" w:pos="284"/>
        </w:tabs>
        <w:spacing w:line="271" w:lineRule="auto"/>
        <w:jc w:val="both"/>
        <w:rPr>
          <w:rFonts w:ascii="Arial" w:hAnsi="Arial" w:cs="Arial"/>
          <w:color w:val="000000" w:themeColor="text1"/>
          <w:szCs w:val="22"/>
        </w:rPr>
      </w:pPr>
      <w:r w:rsidRPr="00F3042B">
        <w:rPr>
          <w:rFonts w:ascii="Arial" w:hAnsi="Arial" w:cs="Arial"/>
          <w:color w:val="000000" w:themeColor="text1"/>
          <w:szCs w:val="22"/>
        </w:rPr>
        <w:t xml:space="preserve">do niezwłocznego powiadomienia Zamawiającego o stwierdzonych przypadkach wadliwej eksploatacji </w:t>
      </w:r>
      <w:r w:rsidR="009900AA" w:rsidRPr="00F3042B">
        <w:rPr>
          <w:rFonts w:ascii="Arial" w:hAnsi="Arial" w:cs="Arial"/>
          <w:color w:val="000000" w:themeColor="text1"/>
          <w:szCs w:val="22"/>
        </w:rPr>
        <w:t>Urządzeń</w:t>
      </w:r>
      <w:r w:rsidRPr="00F3042B">
        <w:rPr>
          <w:rFonts w:ascii="Arial" w:hAnsi="Arial" w:cs="Arial"/>
          <w:color w:val="000000" w:themeColor="text1"/>
          <w:szCs w:val="22"/>
        </w:rPr>
        <w:t>, usterkach i konieczności dokonywania napraw;</w:t>
      </w:r>
    </w:p>
    <w:p w14:paraId="64DB4DC8" w14:textId="77777777" w:rsidR="00AB2820" w:rsidRPr="00F3042B" w:rsidRDefault="0028224B" w:rsidP="00D21158">
      <w:pPr>
        <w:pStyle w:val="Tekstpodstawowy31"/>
        <w:numPr>
          <w:ilvl w:val="0"/>
          <w:numId w:val="1"/>
        </w:numPr>
        <w:tabs>
          <w:tab w:val="clear" w:pos="284"/>
        </w:tabs>
        <w:spacing w:line="271" w:lineRule="auto"/>
        <w:jc w:val="both"/>
        <w:rPr>
          <w:rFonts w:ascii="Arial" w:hAnsi="Arial" w:cs="Arial"/>
          <w:color w:val="000000" w:themeColor="text1"/>
          <w:szCs w:val="22"/>
        </w:rPr>
      </w:pPr>
      <w:r w:rsidRPr="00F3042B">
        <w:rPr>
          <w:rFonts w:ascii="Arial" w:hAnsi="Arial" w:cs="Arial"/>
          <w:color w:val="000000" w:themeColor="text1"/>
          <w:szCs w:val="22"/>
        </w:rPr>
        <w:t>w</w:t>
      </w:r>
      <w:r w:rsidR="00AB2820" w:rsidRPr="00F3042B">
        <w:rPr>
          <w:rFonts w:ascii="Arial" w:hAnsi="Arial" w:cs="Arial"/>
          <w:color w:val="000000" w:themeColor="text1"/>
          <w:szCs w:val="22"/>
        </w:rPr>
        <w:t xml:space="preserve"> trakcie wykonywania usług, jak również po ich zakończeniu w danym dniu</w:t>
      </w:r>
      <w:r w:rsidRPr="00F3042B">
        <w:rPr>
          <w:rFonts w:ascii="Arial" w:hAnsi="Arial" w:cs="Arial"/>
          <w:color w:val="000000" w:themeColor="text1"/>
          <w:szCs w:val="22"/>
        </w:rPr>
        <w:t xml:space="preserve"> do utrzymania </w:t>
      </w:r>
      <w:r w:rsidR="003D5A8A" w:rsidRPr="00F3042B">
        <w:rPr>
          <w:rFonts w:ascii="Arial" w:hAnsi="Arial" w:cs="Arial"/>
          <w:color w:val="000000" w:themeColor="text1"/>
          <w:szCs w:val="22"/>
        </w:rPr>
        <w:br/>
      </w:r>
      <w:r w:rsidRPr="00F3042B">
        <w:rPr>
          <w:rFonts w:ascii="Arial" w:hAnsi="Arial" w:cs="Arial"/>
          <w:color w:val="000000" w:themeColor="text1"/>
          <w:szCs w:val="22"/>
        </w:rPr>
        <w:t xml:space="preserve">i pozostawienia miejsca pracy w należytym porządku, a także do odpowiedniego zabezpieczenia i oznaczenia </w:t>
      </w:r>
      <w:r w:rsidR="00E632F5" w:rsidRPr="00F3042B">
        <w:rPr>
          <w:rFonts w:ascii="Arial" w:hAnsi="Arial" w:cs="Arial"/>
          <w:color w:val="000000" w:themeColor="text1"/>
          <w:szCs w:val="22"/>
        </w:rPr>
        <w:t>miejsca pracy</w:t>
      </w:r>
      <w:r w:rsidRPr="00F3042B">
        <w:rPr>
          <w:rFonts w:ascii="Arial" w:hAnsi="Arial" w:cs="Arial"/>
          <w:color w:val="000000" w:themeColor="text1"/>
          <w:szCs w:val="22"/>
        </w:rPr>
        <w:t>;</w:t>
      </w:r>
    </w:p>
    <w:p w14:paraId="4C43E50C" w14:textId="55108B12" w:rsidR="00CD3605" w:rsidRPr="00F3042B" w:rsidRDefault="004149E3" w:rsidP="00D21158">
      <w:pPr>
        <w:pStyle w:val="Tekstpodstawowy31"/>
        <w:numPr>
          <w:ilvl w:val="0"/>
          <w:numId w:val="1"/>
        </w:numPr>
        <w:tabs>
          <w:tab w:val="clear" w:pos="284"/>
        </w:tabs>
        <w:spacing w:line="271" w:lineRule="auto"/>
        <w:jc w:val="both"/>
        <w:rPr>
          <w:rFonts w:ascii="Arial" w:hAnsi="Arial" w:cs="Arial"/>
          <w:color w:val="000000" w:themeColor="text1"/>
          <w:szCs w:val="22"/>
        </w:rPr>
      </w:pPr>
      <w:r w:rsidRPr="00F3042B">
        <w:rPr>
          <w:rFonts w:ascii="Arial" w:hAnsi="Arial" w:cs="Arial"/>
          <w:color w:val="000000" w:themeColor="text1"/>
          <w:szCs w:val="22"/>
        </w:rPr>
        <w:lastRenderedPageBreak/>
        <w:t xml:space="preserve">do </w:t>
      </w:r>
      <w:r w:rsidR="00BD4EB5" w:rsidRPr="00F3042B">
        <w:rPr>
          <w:rFonts w:ascii="Arial" w:hAnsi="Arial" w:cs="Arial"/>
          <w:color w:val="000000" w:themeColor="text1"/>
          <w:szCs w:val="22"/>
        </w:rPr>
        <w:t xml:space="preserve">postępowania z odpadami powstałymi w trakcie realizacji </w:t>
      </w:r>
      <w:r w:rsidR="00114010">
        <w:rPr>
          <w:rFonts w:ascii="Arial" w:hAnsi="Arial" w:cs="Arial"/>
          <w:color w:val="000000" w:themeColor="text1"/>
          <w:szCs w:val="22"/>
        </w:rPr>
        <w:t>P</w:t>
      </w:r>
      <w:r w:rsidR="00BD4EB5" w:rsidRPr="00F3042B">
        <w:rPr>
          <w:rFonts w:ascii="Arial" w:hAnsi="Arial" w:cs="Arial"/>
          <w:color w:val="000000" w:themeColor="text1"/>
          <w:szCs w:val="22"/>
        </w:rPr>
        <w:t xml:space="preserve">rzedmiotu </w:t>
      </w:r>
      <w:r w:rsidR="00096233">
        <w:rPr>
          <w:rFonts w:ascii="Arial" w:hAnsi="Arial" w:cs="Arial"/>
          <w:color w:val="000000" w:themeColor="text1"/>
          <w:szCs w:val="22"/>
        </w:rPr>
        <w:t>U</w:t>
      </w:r>
      <w:r w:rsidR="00BD4EB5" w:rsidRPr="00F3042B">
        <w:rPr>
          <w:rFonts w:ascii="Arial" w:hAnsi="Arial" w:cs="Arial"/>
          <w:color w:val="000000" w:themeColor="text1"/>
          <w:szCs w:val="22"/>
        </w:rPr>
        <w:t xml:space="preserve">mowy, zgodnie </w:t>
      </w:r>
      <w:r w:rsidR="00EE7114" w:rsidRPr="00F3042B">
        <w:rPr>
          <w:rFonts w:ascii="Arial" w:hAnsi="Arial" w:cs="Arial"/>
          <w:color w:val="000000" w:themeColor="text1"/>
          <w:szCs w:val="22"/>
        </w:rPr>
        <w:br/>
      </w:r>
      <w:r w:rsidR="00BD4EB5" w:rsidRPr="00F3042B">
        <w:rPr>
          <w:rFonts w:ascii="Arial" w:hAnsi="Arial" w:cs="Arial"/>
          <w:color w:val="000000" w:themeColor="text1"/>
          <w:szCs w:val="22"/>
        </w:rPr>
        <w:t xml:space="preserve">z obowiązującymi przepisami, w szczególności </w:t>
      </w:r>
      <w:r w:rsidR="005A5584">
        <w:rPr>
          <w:rFonts w:ascii="Arial" w:hAnsi="Arial" w:cs="Arial"/>
          <w:color w:val="000000" w:themeColor="text1"/>
          <w:szCs w:val="22"/>
        </w:rPr>
        <w:t>u</w:t>
      </w:r>
      <w:r w:rsidR="00BD4EB5" w:rsidRPr="00F3042B">
        <w:rPr>
          <w:rFonts w:ascii="Arial" w:hAnsi="Arial" w:cs="Arial"/>
          <w:color w:val="000000" w:themeColor="text1"/>
          <w:szCs w:val="22"/>
        </w:rPr>
        <w:t>stawą z dnia 14 grudnia 2012 r. o odpadach (</w:t>
      </w:r>
      <w:r w:rsidR="001C1782" w:rsidRPr="00F3042B">
        <w:rPr>
          <w:rFonts w:ascii="Arial" w:hAnsi="Arial" w:cs="Arial"/>
          <w:color w:val="000000" w:themeColor="text1"/>
          <w:szCs w:val="22"/>
        </w:rPr>
        <w:t>tekst jednolity Dz.U. z 20</w:t>
      </w:r>
      <w:r w:rsidR="00441FBD" w:rsidRPr="00F3042B">
        <w:rPr>
          <w:rFonts w:ascii="Arial" w:hAnsi="Arial" w:cs="Arial"/>
          <w:color w:val="000000" w:themeColor="text1"/>
          <w:szCs w:val="22"/>
        </w:rPr>
        <w:t>2</w:t>
      </w:r>
      <w:r w:rsidR="00D30D35" w:rsidRPr="00F3042B">
        <w:rPr>
          <w:rFonts w:ascii="Arial" w:hAnsi="Arial" w:cs="Arial"/>
          <w:color w:val="000000" w:themeColor="text1"/>
          <w:szCs w:val="22"/>
        </w:rPr>
        <w:t>3</w:t>
      </w:r>
      <w:r w:rsidR="00BD4EB5" w:rsidRPr="00F3042B">
        <w:rPr>
          <w:rFonts w:ascii="Arial" w:hAnsi="Arial" w:cs="Arial"/>
          <w:color w:val="000000" w:themeColor="text1"/>
          <w:szCs w:val="22"/>
        </w:rPr>
        <w:t xml:space="preserve"> r. poz. </w:t>
      </w:r>
      <w:r w:rsidR="00D30D35" w:rsidRPr="00F3042B">
        <w:rPr>
          <w:rFonts w:ascii="Arial" w:hAnsi="Arial" w:cs="Arial"/>
          <w:color w:val="000000" w:themeColor="text1"/>
          <w:szCs w:val="22"/>
        </w:rPr>
        <w:t>1587</w:t>
      </w:r>
      <w:r w:rsidR="00441FBD" w:rsidRPr="00F3042B">
        <w:rPr>
          <w:rFonts w:ascii="Arial" w:hAnsi="Arial" w:cs="Arial"/>
          <w:color w:val="000000" w:themeColor="text1"/>
          <w:szCs w:val="22"/>
        </w:rPr>
        <w:t xml:space="preserve"> ze zm</w:t>
      </w:r>
      <w:r w:rsidR="00F122EF">
        <w:rPr>
          <w:rFonts w:ascii="Arial" w:hAnsi="Arial" w:cs="Arial"/>
          <w:color w:val="000000" w:themeColor="text1"/>
          <w:szCs w:val="22"/>
        </w:rPr>
        <w:t>.</w:t>
      </w:r>
      <w:r w:rsidR="00BD4EB5" w:rsidRPr="00F3042B">
        <w:rPr>
          <w:rFonts w:ascii="Arial" w:hAnsi="Arial" w:cs="Arial"/>
          <w:color w:val="000000" w:themeColor="text1"/>
          <w:szCs w:val="22"/>
        </w:rPr>
        <w:t xml:space="preserve">) oraz </w:t>
      </w:r>
      <w:r w:rsidR="005A5584">
        <w:rPr>
          <w:rFonts w:ascii="Arial" w:hAnsi="Arial" w:cs="Arial"/>
          <w:color w:val="000000" w:themeColor="text1"/>
          <w:szCs w:val="22"/>
        </w:rPr>
        <w:t>u</w:t>
      </w:r>
      <w:r w:rsidR="00BD4EB5" w:rsidRPr="00F3042B">
        <w:rPr>
          <w:rFonts w:ascii="Arial" w:hAnsi="Arial" w:cs="Arial"/>
          <w:color w:val="000000" w:themeColor="text1"/>
          <w:szCs w:val="22"/>
        </w:rPr>
        <w:t>staw</w:t>
      </w:r>
      <w:r w:rsidR="009E0097" w:rsidRPr="00F3042B">
        <w:rPr>
          <w:rFonts w:ascii="Arial" w:hAnsi="Arial" w:cs="Arial"/>
          <w:color w:val="000000" w:themeColor="text1"/>
          <w:szCs w:val="22"/>
        </w:rPr>
        <w:t xml:space="preserve">ą z dnia </w:t>
      </w:r>
      <w:r w:rsidR="00DE1A52" w:rsidRPr="00F3042B">
        <w:rPr>
          <w:rFonts w:ascii="Arial" w:hAnsi="Arial" w:cs="Arial"/>
          <w:color w:val="000000" w:themeColor="text1"/>
          <w:szCs w:val="22"/>
        </w:rPr>
        <w:t xml:space="preserve">11 września 2015 </w:t>
      </w:r>
      <w:r w:rsidR="009E0097" w:rsidRPr="00F3042B">
        <w:rPr>
          <w:rFonts w:ascii="Arial" w:hAnsi="Arial" w:cs="Arial"/>
          <w:color w:val="000000" w:themeColor="text1"/>
          <w:szCs w:val="22"/>
        </w:rPr>
        <w:t>r. o zużytym sprzę</w:t>
      </w:r>
      <w:r w:rsidR="00BD4EB5" w:rsidRPr="00F3042B">
        <w:rPr>
          <w:rFonts w:ascii="Arial" w:hAnsi="Arial" w:cs="Arial"/>
          <w:color w:val="000000" w:themeColor="text1"/>
          <w:szCs w:val="22"/>
        </w:rPr>
        <w:t>cie elektrycznym i elektronicznym (</w:t>
      </w:r>
      <w:r w:rsidR="009E0097" w:rsidRPr="00F3042B">
        <w:rPr>
          <w:rFonts w:ascii="Arial" w:hAnsi="Arial" w:cs="Arial"/>
          <w:color w:val="000000" w:themeColor="text1"/>
          <w:szCs w:val="22"/>
        </w:rPr>
        <w:t>t</w:t>
      </w:r>
      <w:r w:rsidR="00D15564" w:rsidRPr="00F3042B">
        <w:rPr>
          <w:rFonts w:ascii="Arial" w:hAnsi="Arial" w:cs="Arial"/>
          <w:color w:val="000000" w:themeColor="text1"/>
          <w:szCs w:val="22"/>
        </w:rPr>
        <w:t>ekst jednolity</w:t>
      </w:r>
      <w:r w:rsidR="009E0097" w:rsidRPr="00F3042B">
        <w:rPr>
          <w:rFonts w:ascii="Arial" w:hAnsi="Arial" w:cs="Arial"/>
          <w:color w:val="000000" w:themeColor="text1"/>
          <w:szCs w:val="22"/>
        </w:rPr>
        <w:t xml:space="preserve"> </w:t>
      </w:r>
      <w:r w:rsidR="00BD4EB5" w:rsidRPr="00F3042B">
        <w:rPr>
          <w:rFonts w:ascii="Arial" w:hAnsi="Arial" w:cs="Arial"/>
          <w:color w:val="000000" w:themeColor="text1"/>
          <w:szCs w:val="22"/>
        </w:rPr>
        <w:t>Dz.</w:t>
      </w:r>
      <w:r w:rsidR="0055740B" w:rsidRPr="00F3042B">
        <w:rPr>
          <w:rFonts w:ascii="Arial" w:hAnsi="Arial" w:cs="Arial"/>
          <w:color w:val="000000" w:themeColor="text1"/>
          <w:szCs w:val="22"/>
        </w:rPr>
        <w:t xml:space="preserve"> </w:t>
      </w:r>
      <w:r w:rsidR="00BD4EB5" w:rsidRPr="00F3042B">
        <w:rPr>
          <w:rFonts w:ascii="Arial" w:hAnsi="Arial" w:cs="Arial"/>
          <w:color w:val="000000" w:themeColor="text1"/>
          <w:szCs w:val="22"/>
        </w:rPr>
        <w:t xml:space="preserve">U </w:t>
      </w:r>
      <w:r w:rsidR="009C4448" w:rsidRPr="00F3042B">
        <w:rPr>
          <w:rFonts w:ascii="Arial" w:hAnsi="Arial" w:cs="Arial"/>
          <w:color w:val="000000" w:themeColor="text1"/>
          <w:szCs w:val="22"/>
        </w:rPr>
        <w:br/>
      </w:r>
      <w:r w:rsidR="00BD4EB5" w:rsidRPr="00F3042B">
        <w:rPr>
          <w:rFonts w:ascii="Arial" w:hAnsi="Arial" w:cs="Arial"/>
          <w:color w:val="000000" w:themeColor="text1"/>
          <w:szCs w:val="22"/>
        </w:rPr>
        <w:t xml:space="preserve">z </w:t>
      </w:r>
      <w:r w:rsidR="00DE1A52" w:rsidRPr="00F3042B">
        <w:rPr>
          <w:rFonts w:ascii="Arial" w:hAnsi="Arial" w:cs="Arial"/>
          <w:color w:val="000000" w:themeColor="text1"/>
          <w:szCs w:val="22"/>
        </w:rPr>
        <w:t>20</w:t>
      </w:r>
      <w:r w:rsidR="00441FBD" w:rsidRPr="00F3042B">
        <w:rPr>
          <w:rFonts w:ascii="Arial" w:hAnsi="Arial" w:cs="Arial"/>
          <w:color w:val="000000" w:themeColor="text1"/>
          <w:szCs w:val="22"/>
        </w:rPr>
        <w:t>2</w:t>
      </w:r>
      <w:r w:rsidR="00500DC7" w:rsidRPr="00F3042B">
        <w:rPr>
          <w:rFonts w:ascii="Arial" w:hAnsi="Arial" w:cs="Arial"/>
          <w:color w:val="000000" w:themeColor="text1"/>
          <w:szCs w:val="22"/>
        </w:rPr>
        <w:t>4</w:t>
      </w:r>
      <w:r w:rsidR="00896DFA" w:rsidRPr="00F3042B">
        <w:rPr>
          <w:rFonts w:ascii="Arial" w:hAnsi="Arial" w:cs="Arial"/>
          <w:color w:val="000000" w:themeColor="text1"/>
          <w:szCs w:val="22"/>
        </w:rPr>
        <w:t xml:space="preserve"> </w:t>
      </w:r>
      <w:r w:rsidR="00BD4EB5" w:rsidRPr="00F3042B">
        <w:rPr>
          <w:rFonts w:ascii="Arial" w:hAnsi="Arial" w:cs="Arial"/>
          <w:color w:val="000000" w:themeColor="text1"/>
          <w:szCs w:val="22"/>
        </w:rPr>
        <w:t>r. poz.</w:t>
      </w:r>
      <w:r w:rsidR="00700276" w:rsidRPr="00F3042B">
        <w:rPr>
          <w:rFonts w:ascii="Arial" w:hAnsi="Arial" w:cs="Arial"/>
          <w:color w:val="000000" w:themeColor="text1"/>
          <w:szCs w:val="22"/>
        </w:rPr>
        <w:t>573</w:t>
      </w:r>
      <w:r w:rsidR="00441FBD" w:rsidRPr="00F3042B">
        <w:rPr>
          <w:rFonts w:ascii="Arial" w:hAnsi="Arial" w:cs="Arial"/>
          <w:color w:val="000000" w:themeColor="text1"/>
          <w:szCs w:val="22"/>
        </w:rPr>
        <w:t>)</w:t>
      </w:r>
      <w:r w:rsidR="003D5A8A" w:rsidRPr="00F3042B">
        <w:rPr>
          <w:rFonts w:ascii="Arial" w:hAnsi="Arial" w:cs="Arial"/>
          <w:color w:val="000000" w:themeColor="text1"/>
          <w:szCs w:val="22"/>
        </w:rPr>
        <w:t>;</w:t>
      </w:r>
    </w:p>
    <w:p w14:paraId="68A817EC" w14:textId="4CA423C5" w:rsidR="00C659FE" w:rsidRPr="00F3042B" w:rsidRDefault="00A023FD" w:rsidP="00D21158">
      <w:pPr>
        <w:pStyle w:val="Tekstpodstawowy31"/>
        <w:numPr>
          <w:ilvl w:val="0"/>
          <w:numId w:val="1"/>
        </w:numPr>
        <w:tabs>
          <w:tab w:val="clear" w:pos="284"/>
        </w:tabs>
        <w:spacing w:line="271" w:lineRule="auto"/>
        <w:jc w:val="both"/>
        <w:rPr>
          <w:rFonts w:ascii="Arial" w:hAnsi="Arial" w:cs="Arial"/>
          <w:color w:val="000000" w:themeColor="text1"/>
          <w:szCs w:val="22"/>
        </w:rPr>
      </w:pPr>
      <w:r w:rsidRPr="00F3042B">
        <w:rPr>
          <w:rFonts w:ascii="Arial" w:hAnsi="Arial" w:cs="Arial"/>
          <w:color w:val="000000" w:themeColor="text1"/>
          <w:szCs w:val="22"/>
        </w:rPr>
        <w:t>do zapewnienia ciągłości pracy Urządzenia oraz zachowania podstawowych parametrów</w:t>
      </w:r>
      <w:r w:rsidR="00194E8F" w:rsidRPr="00F3042B">
        <w:rPr>
          <w:rFonts w:ascii="Arial" w:hAnsi="Arial" w:cs="Arial"/>
          <w:color w:val="000000" w:themeColor="text1"/>
          <w:szCs w:val="22"/>
        </w:rPr>
        <w:t xml:space="preserve"> wody lodowej a także </w:t>
      </w:r>
      <w:r w:rsidR="003F7639" w:rsidRPr="00F3042B">
        <w:rPr>
          <w:rFonts w:ascii="Arial" w:hAnsi="Arial" w:cs="Arial"/>
          <w:color w:val="000000" w:themeColor="text1"/>
          <w:szCs w:val="22"/>
        </w:rPr>
        <w:t xml:space="preserve">wykonywania napraw w zakresie objętym wynagrodzeniem, o którym mowa w </w:t>
      </w:r>
      <w:r w:rsidR="00BC7385" w:rsidRPr="00F3042B">
        <w:rPr>
          <w:rFonts w:ascii="Arial" w:hAnsi="Arial" w:cs="Arial"/>
          <w:color w:val="000000" w:themeColor="text1"/>
          <w:szCs w:val="22"/>
        </w:rPr>
        <w:t xml:space="preserve">par. </w:t>
      </w:r>
      <w:r w:rsidR="00642934" w:rsidRPr="00F3042B">
        <w:rPr>
          <w:rFonts w:ascii="Arial" w:hAnsi="Arial" w:cs="Arial"/>
          <w:color w:val="000000" w:themeColor="text1"/>
          <w:szCs w:val="22"/>
        </w:rPr>
        <w:t>9</w:t>
      </w:r>
      <w:r w:rsidR="00BC7385" w:rsidRPr="00F3042B">
        <w:rPr>
          <w:rFonts w:ascii="Arial" w:hAnsi="Arial" w:cs="Arial"/>
          <w:color w:val="000000" w:themeColor="text1"/>
          <w:szCs w:val="22"/>
        </w:rPr>
        <w:t xml:space="preserve"> ust. 1</w:t>
      </w:r>
      <w:r w:rsidR="005A5584">
        <w:rPr>
          <w:rFonts w:ascii="Arial" w:hAnsi="Arial" w:cs="Arial"/>
          <w:color w:val="000000" w:themeColor="text1"/>
          <w:szCs w:val="22"/>
        </w:rPr>
        <w:t>;</w:t>
      </w:r>
    </w:p>
    <w:p w14:paraId="035065C2" w14:textId="7CD65862" w:rsidR="003B0003" w:rsidRPr="00F3042B" w:rsidRDefault="003B0003" w:rsidP="009A5394">
      <w:pPr>
        <w:pStyle w:val="Akapitzlist"/>
        <w:numPr>
          <w:ilvl w:val="0"/>
          <w:numId w:val="1"/>
        </w:numPr>
        <w:jc w:val="both"/>
        <w:rPr>
          <w:rFonts w:ascii="Arial" w:hAnsi="Arial" w:cs="Arial"/>
          <w:color w:val="000000" w:themeColor="text1"/>
        </w:rPr>
      </w:pPr>
      <w:r w:rsidRPr="00F3042B">
        <w:rPr>
          <w:rFonts w:ascii="Arial" w:hAnsi="Arial" w:cs="Arial"/>
          <w:color w:val="000000" w:themeColor="text1"/>
        </w:rPr>
        <w:t xml:space="preserve">celem niedopuszczenia do opóźnienia w wykonaniu Przedmiotu </w:t>
      </w:r>
      <w:r w:rsidR="00685596">
        <w:rPr>
          <w:rFonts w:ascii="Arial" w:hAnsi="Arial" w:cs="Arial"/>
          <w:color w:val="000000" w:themeColor="text1"/>
        </w:rPr>
        <w:t>U</w:t>
      </w:r>
      <w:r w:rsidRPr="00F3042B">
        <w:rPr>
          <w:rFonts w:ascii="Arial" w:hAnsi="Arial" w:cs="Arial"/>
          <w:color w:val="000000" w:themeColor="text1"/>
        </w:rPr>
        <w:t xml:space="preserve">mowy do niezwłocznego sygnalizowania Zamawiającemu zaistnienia istotnych problemów, których Wykonawca, mimo dołożenia należytej staranności nie będzie w stanie rozwiązać we własnym zakresie. Zamawiający zastrzega jednak, że nie będzie wykonywał za Wykonawcę działań, do których Wykonawca zobowiązał się na podstawie niniejszej </w:t>
      </w:r>
      <w:r w:rsidR="00685596">
        <w:rPr>
          <w:rFonts w:ascii="Arial" w:hAnsi="Arial" w:cs="Arial"/>
          <w:color w:val="000000" w:themeColor="text1"/>
        </w:rPr>
        <w:t>U</w:t>
      </w:r>
      <w:r w:rsidRPr="00F3042B">
        <w:rPr>
          <w:rFonts w:ascii="Arial" w:hAnsi="Arial" w:cs="Arial"/>
          <w:color w:val="000000" w:themeColor="text1"/>
        </w:rPr>
        <w:t>mowy.</w:t>
      </w:r>
    </w:p>
    <w:p w14:paraId="76D8234D" w14:textId="336B6EFD" w:rsidR="00A61381" w:rsidRPr="00F3042B" w:rsidRDefault="00A61381" w:rsidP="00906A69">
      <w:pPr>
        <w:pStyle w:val="Akapitzlist"/>
        <w:numPr>
          <w:ilvl w:val="0"/>
          <w:numId w:val="13"/>
        </w:numPr>
        <w:spacing w:line="271" w:lineRule="auto"/>
        <w:jc w:val="both"/>
        <w:rPr>
          <w:rFonts w:ascii="Arial" w:hAnsi="Arial" w:cs="Arial"/>
          <w:color w:val="000000" w:themeColor="text1"/>
        </w:rPr>
      </w:pPr>
      <w:r w:rsidRPr="00F3042B">
        <w:rPr>
          <w:rFonts w:ascii="Arial" w:hAnsi="Arial" w:cs="Arial"/>
          <w:color w:val="000000" w:themeColor="text1"/>
        </w:rPr>
        <w:t>Zamawiający zobowiązany jest do współpracy z Wykonawcą, a w szczególności do:</w:t>
      </w:r>
    </w:p>
    <w:p w14:paraId="1C343D85" w14:textId="77777777" w:rsidR="008A0433" w:rsidRPr="00F3042B" w:rsidRDefault="008A0433" w:rsidP="009B404D">
      <w:pPr>
        <w:numPr>
          <w:ilvl w:val="0"/>
          <w:numId w:val="72"/>
        </w:numPr>
        <w:spacing w:after="60" w:line="271" w:lineRule="auto"/>
        <w:contextualSpacing/>
        <w:jc w:val="both"/>
        <w:rPr>
          <w:rFonts w:ascii="Arial" w:hAnsi="Arial" w:cs="Arial"/>
          <w:sz w:val="22"/>
          <w:szCs w:val="22"/>
        </w:rPr>
      </w:pPr>
      <w:r w:rsidRPr="00F3042B">
        <w:rPr>
          <w:rFonts w:ascii="Arial" w:hAnsi="Arial" w:cs="Arial"/>
          <w:sz w:val="22"/>
          <w:szCs w:val="22"/>
        </w:rPr>
        <w:t>zapewnienia przedstawicielom Wykonawcy swobodnego wstępu na Obiekt i dostępu do urządzeń oraz umożliwienia wykonywania czynności określonych w Umowie od chwili ich przybycia, z zastrzeżeniem, iż:</w:t>
      </w:r>
    </w:p>
    <w:p w14:paraId="1B28DF53" w14:textId="277FF580" w:rsidR="008A0433" w:rsidRPr="00F3042B" w:rsidRDefault="008A0433" w:rsidP="009B404D">
      <w:pPr>
        <w:numPr>
          <w:ilvl w:val="0"/>
          <w:numId w:val="73"/>
        </w:numPr>
        <w:spacing w:after="60" w:line="271" w:lineRule="auto"/>
        <w:contextualSpacing/>
        <w:jc w:val="both"/>
        <w:rPr>
          <w:rFonts w:ascii="Arial" w:hAnsi="Arial" w:cs="Arial"/>
          <w:sz w:val="22"/>
          <w:szCs w:val="22"/>
        </w:rPr>
      </w:pPr>
      <w:r w:rsidRPr="00F3042B">
        <w:rPr>
          <w:rFonts w:ascii="Arial" w:hAnsi="Arial" w:cs="Arial"/>
          <w:sz w:val="22"/>
          <w:szCs w:val="22"/>
        </w:rPr>
        <w:t>Wykonawca nie poniesie opłat parkingowych na terenie Obiektu, pod warunkiem podania Zamawiającemu, w formie pisemnej, numerów rejestracyjnych pojazdów upoważnionych do wjazdu na teren Obiektu i związanych z realizacją Przedmiotu Umowy. W przeciwnym razie koszty opłat parkingowych na terenie zewnętrznym obiektu szpitala dla samochodów osobowych pokryje Wykonawca. Regulamin parkingu oraz cennik opłat dostępn</w:t>
      </w:r>
      <w:r w:rsidR="000A61FA" w:rsidRPr="00F3042B">
        <w:rPr>
          <w:rFonts w:ascii="Arial" w:hAnsi="Arial" w:cs="Arial"/>
          <w:sz w:val="22"/>
          <w:szCs w:val="22"/>
        </w:rPr>
        <w:t>e</w:t>
      </w:r>
      <w:r w:rsidRPr="00F3042B">
        <w:rPr>
          <w:rFonts w:ascii="Arial" w:hAnsi="Arial" w:cs="Arial"/>
          <w:sz w:val="22"/>
          <w:szCs w:val="22"/>
        </w:rPr>
        <w:t xml:space="preserve"> </w:t>
      </w:r>
      <w:r w:rsidR="000A61FA" w:rsidRPr="00F3042B">
        <w:rPr>
          <w:rFonts w:ascii="Arial" w:hAnsi="Arial" w:cs="Arial"/>
          <w:sz w:val="22"/>
          <w:szCs w:val="22"/>
        </w:rPr>
        <w:t>są</w:t>
      </w:r>
      <w:r w:rsidRPr="00F3042B">
        <w:rPr>
          <w:rFonts w:ascii="Arial" w:hAnsi="Arial" w:cs="Arial"/>
          <w:sz w:val="22"/>
          <w:szCs w:val="22"/>
        </w:rPr>
        <w:t xml:space="preserve"> na stronie internetowej pod adres</w:t>
      </w:r>
      <w:r w:rsidR="00130B7A" w:rsidRPr="00F3042B">
        <w:rPr>
          <w:rFonts w:ascii="Arial" w:hAnsi="Arial" w:cs="Arial"/>
          <w:sz w:val="22"/>
          <w:szCs w:val="22"/>
        </w:rPr>
        <w:t>ami</w:t>
      </w:r>
      <w:r w:rsidRPr="00F3042B">
        <w:rPr>
          <w:rFonts w:ascii="Arial" w:hAnsi="Arial" w:cs="Arial"/>
          <w:sz w:val="22"/>
          <w:szCs w:val="22"/>
        </w:rPr>
        <w:t xml:space="preserve">: </w:t>
      </w:r>
    </w:p>
    <w:p w14:paraId="0085286A" w14:textId="26372131" w:rsidR="00F10B0C" w:rsidRPr="00E03608" w:rsidRDefault="00BC56C8" w:rsidP="008A0433">
      <w:pPr>
        <w:spacing w:after="60" w:line="271" w:lineRule="auto"/>
        <w:ind w:left="720"/>
        <w:contextualSpacing/>
        <w:jc w:val="both"/>
        <w:rPr>
          <w:rStyle w:val="Hipercze"/>
          <w:rFonts w:ascii="Arial" w:hAnsi="Arial" w:cs="Arial"/>
          <w:sz w:val="20"/>
        </w:rPr>
      </w:pPr>
      <w:r w:rsidRPr="00E03608">
        <w:rPr>
          <w:rStyle w:val="Hipercze"/>
          <w:rFonts w:ascii="Arial" w:hAnsi="Arial" w:cs="Arial"/>
          <w:b/>
          <w:bCs/>
          <w:color w:val="auto"/>
          <w:sz w:val="20"/>
          <w:u w:val="none"/>
        </w:rPr>
        <w:t>REGULAMIN:</w:t>
      </w:r>
      <w:r w:rsidR="00384C71" w:rsidRPr="00E03608">
        <w:rPr>
          <w:rStyle w:val="Hipercze"/>
          <w:rFonts w:ascii="Arial" w:hAnsi="Arial" w:cs="Arial"/>
          <w:sz w:val="20"/>
        </w:rPr>
        <w:t>https://www.nszw.pl/public/upload/parking/regulamin_parkingu_20250402.pdf</w:t>
      </w:r>
    </w:p>
    <w:p w14:paraId="0A0C3BFC" w14:textId="489D72C7" w:rsidR="008A0433" w:rsidRPr="00E03608" w:rsidRDefault="00F10B0C" w:rsidP="008A0433">
      <w:pPr>
        <w:spacing w:after="60" w:line="271" w:lineRule="auto"/>
        <w:ind w:left="720"/>
        <w:contextualSpacing/>
        <w:jc w:val="both"/>
        <w:rPr>
          <w:rFonts w:ascii="Arial" w:hAnsi="Arial" w:cs="Arial"/>
          <w:sz w:val="20"/>
        </w:rPr>
      </w:pPr>
      <w:r w:rsidRPr="00E03608">
        <w:rPr>
          <w:rStyle w:val="Hipercze"/>
          <w:rFonts w:ascii="Arial" w:hAnsi="Arial" w:cs="Arial"/>
          <w:b/>
          <w:bCs/>
          <w:color w:val="auto"/>
          <w:sz w:val="20"/>
          <w:u w:val="none"/>
        </w:rPr>
        <w:t>CENNI</w:t>
      </w:r>
      <w:r w:rsidR="008B0952" w:rsidRPr="00E03608">
        <w:rPr>
          <w:rStyle w:val="Hipercze"/>
          <w:rFonts w:ascii="Arial" w:hAnsi="Arial" w:cs="Arial"/>
          <w:b/>
          <w:bCs/>
          <w:color w:val="auto"/>
          <w:sz w:val="20"/>
          <w:u w:val="none"/>
        </w:rPr>
        <w:t>K:</w:t>
      </w:r>
      <w:r w:rsidR="003C3371" w:rsidRPr="00E03608">
        <w:rPr>
          <w:rStyle w:val="Hipercze"/>
          <w:rFonts w:ascii="Arial" w:hAnsi="Arial" w:cs="Arial"/>
          <w:sz w:val="20"/>
        </w:rPr>
        <w:t>https://www.nszw.pl/public/upload/parking/op%C5%82aty%20parkingowe%2028.pdf</w:t>
      </w:r>
    </w:p>
    <w:p w14:paraId="162C6B49" w14:textId="242DFF77" w:rsidR="00CD4DC3" w:rsidRPr="00F3042B" w:rsidRDefault="008A0433" w:rsidP="008A0433">
      <w:pPr>
        <w:pStyle w:val="Tekstpodstawowy31"/>
        <w:spacing w:line="271" w:lineRule="auto"/>
        <w:ind w:left="540"/>
        <w:jc w:val="both"/>
        <w:rPr>
          <w:rFonts w:ascii="Arial" w:hAnsi="Arial" w:cs="Arial"/>
          <w:color w:val="000000" w:themeColor="text1"/>
          <w:szCs w:val="22"/>
        </w:rPr>
      </w:pPr>
      <w:r w:rsidRPr="00F3042B">
        <w:rPr>
          <w:rFonts w:ascii="Arial" w:hAnsi="Arial" w:cs="Arial"/>
          <w:szCs w:val="22"/>
        </w:rPr>
        <w:t>Wykonawca nie ponosi kosztów wjazdu samochodów dostarczających sprzęt i materiały niezbędne do wykonania Przedmiotu Umowy. Samochody te powinny opuścić teren szpitala niezwłocznie po dostawie;</w:t>
      </w:r>
      <w:r w:rsidR="00C251B1" w:rsidRPr="00F3042B">
        <w:rPr>
          <w:rFonts w:ascii="Arial" w:hAnsi="Arial" w:cs="Arial"/>
          <w:color w:val="000000" w:themeColor="text1"/>
          <w:szCs w:val="22"/>
        </w:rPr>
        <w:t xml:space="preserve"> </w:t>
      </w:r>
      <w:r w:rsidR="00896DFA" w:rsidRPr="00F3042B">
        <w:rPr>
          <w:rFonts w:ascii="Arial" w:hAnsi="Arial" w:cs="Arial"/>
          <w:color w:val="000000" w:themeColor="text1"/>
          <w:szCs w:val="22"/>
        </w:rPr>
        <w:t xml:space="preserve"> </w:t>
      </w:r>
    </w:p>
    <w:p w14:paraId="411C9C8C" w14:textId="77777777" w:rsidR="00CD4DC3" w:rsidRPr="00F3042B" w:rsidRDefault="00CD4DC3" w:rsidP="009B404D">
      <w:pPr>
        <w:pStyle w:val="Tekstpodstawowy31"/>
        <w:numPr>
          <w:ilvl w:val="0"/>
          <w:numId w:val="11"/>
        </w:numPr>
        <w:spacing w:line="271" w:lineRule="auto"/>
        <w:jc w:val="both"/>
        <w:rPr>
          <w:rFonts w:ascii="Arial" w:hAnsi="Arial" w:cs="Arial"/>
          <w:color w:val="000000" w:themeColor="text1"/>
          <w:szCs w:val="22"/>
        </w:rPr>
      </w:pPr>
      <w:r w:rsidRPr="00F3042B">
        <w:rPr>
          <w:rFonts w:ascii="Arial" w:hAnsi="Arial" w:cs="Arial"/>
          <w:color w:val="000000" w:themeColor="text1"/>
          <w:szCs w:val="22"/>
        </w:rPr>
        <w:t xml:space="preserve">bieżącej współpracy z Wykonawcą oraz przekazywania Wykonawcy informacji </w:t>
      </w:r>
      <w:r w:rsidRPr="00F3042B">
        <w:rPr>
          <w:rFonts w:ascii="Arial" w:hAnsi="Arial" w:cs="Arial"/>
          <w:color w:val="000000" w:themeColor="text1"/>
          <w:szCs w:val="22"/>
        </w:rPr>
        <w:br/>
        <w:t xml:space="preserve">i dokumentów będących w posiadaniu Zamawiającego, które będą niezbędne dla realizacji Przedmiotu Umowy, </w:t>
      </w:r>
    </w:p>
    <w:p w14:paraId="01AE7636" w14:textId="79CDEEB8" w:rsidR="00CD4DC3" w:rsidRPr="00F3042B" w:rsidRDefault="00CD4DC3" w:rsidP="00D21158">
      <w:pPr>
        <w:pStyle w:val="Tekstpodstawowy31"/>
        <w:numPr>
          <w:ilvl w:val="0"/>
          <w:numId w:val="11"/>
        </w:numPr>
        <w:spacing w:line="271" w:lineRule="auto"/>
        <w:jc w:val="both"/>
        <w:rPr>
          <w:rFonts w:ascii="Arial" w:hAnsi="Arial" w:cs="Arial"/>
          <w:color w:val="000000" w:themeColor="text1"/>
          <w:szCs w:val="22"/>
        </w:rPr>
      </w:pPr>
      <w:r w:rsidRPr="00F3042B">
        <w:rPr>
          <w:rFonts w:ascii="Arial" w:hAnsi="Arial" w:cs="Arial"/>
          <w:color w:val="000000" w:themeColor="text1"/>
          <w:szCs w:val="22"/>
        </w:rPr>
        <w:t xml:space="preserve">dokonania odbioru na zasadach i warunkach określonych </w:t>
      </w:r>
      <w:r w:rsidR="00685596">
        <w:rPr>
          <w:rFonts w:ascii="Arial" w:hAnsi="Arial" w:cs="Arial"/>
          <w:color w:val="000000" w:themeColor="text1"/>
          <w:szCs w:val="22"/>
        </w:rPr>
        <w:t>U</w:t>
      </w:r>
      <w:r w:rsidRPr="00F3042B">
        <w:rPr>
          <w:rFonts w:ascii="Arial" w:hAnsi="Arial" w:cs="Arial"/>
          <w:color w:val="000000" w:themeColor="text1"/>
          <w:szCs w:val="22"/>
        </w:rPr>
        <w:t xml:space="preserve">mową, </w:t>
      </w:r>
    </w:p>
    <w:p w14:paraId="1CF9B6CF" w14:textId="3C687EA8" w:rsidR="00C14EBA" w:rsidRPr="00F3042B" w:rsidRDefault="00CD4DC3" w:rsidP="00D21158">
      <w:pPr>
        <w:pStyle w:val="Tekstpodstawowy31"/>
        <w:numPr>
          <w:ilvl w:val="0"/>
          <w:numId w:val="11"/>
        </w:numPr>
        <w:tabs>
          <w:tab w:val="clear" w:pos="284"/>
        </w:tabs>
        <w:spacing w:line="271" w:lineRule="auto"/>
        <w:jc w:val="both"/>
        <w:rPr>
          <w:rFonts w:ascii="Arial" w:hAnsi="Arial" w:cs="Arial"/>
          <w:color w:val="000000" w:themeColor="text1"/>
          <w:szCs w:val="22"/>
        </w:rPr>
      </w:pPr>
      <w:r w:rsidRPr="00F3042B">
        <w:rPr>
          <w:rFonts w:ascii="Arial" w:hAnsi="Arial" w:cs="Arial"/>
          <w:color w:val="000000" w:themeColor="text1"/>
          <w:szCs w:val="22"/>
        </w:rPr>
        <w:t xml:space="preserve">zapłaty wynagrodzenia Wykonawcy na zasadach określonych w </w:t>
      </w:r>
      <w:r w:rsidR="00685596">
        <w:rPr>
          <w:rFonts w:ascii="Arial" w:hAnsi="Arial" w:cs="Arial"/>
          <w:color w:val="000000" w:themeColor="text1"/>
          <w:szCs w:val="22"/>
        </w:rPr>
        <w:t>U</w:t>
      </w:r>
      <w:r w:rsidRPr="00F3042B">
        <w:rPr>
          <w:rFonts w:ascii="Arial" w:hAnsi="Arial" w:cs="Arial"/>
          <w:color w:val="000000" w:themeColor="text1"/>
          <w:szCs w:val="22"/>
        </w:rPr>
        <w:t xml:space="preserve">mowie. </w:t>
      </w:r>
    </w:p>
    <w:p w14:paraId="32E6D7BA" w14:textId="77777777" w:rsidR="00CD4DC3" w:rsidRPr="00F3042B" w:rsidRDefault="00CD4DC3" w:rsidP="00D21158">
      <w:pPr>
        <w:tabs>
          <w:tab w:val="left" w:pos="397"/>
          <w:tab w:val="left" w:pos="794"/>
          <w:tab w:val="left" w:pos="851"/>
          <w:tab w:val="left" w:pos="1191"/>
        </w:tabs>
        <w:spacing w:line="271" w:lineRule="auto"/>
        <w:jc w:val="center"/>
        <w:rPr>
          <w:rFonts w:ascii="Arial" w:hAnsi="Arial" w:cs="Arial"/>
          <w:b/>
          <w:caps/>
          <w:color w:val="000000" w:themeColor="text1"/>
          <w:sz w:val="22"/>
          <w:szCs w:val="22"/>
          <w:u w:val="single"/>
        </w:rPr>
      </w:pPr>
    </w:p>
    <w:p w14:paraId="05926E6B" w14:textId="77777777" w:rsidR="00567767" w:rsidRPr="00F3042B" w:rsidRDefault="00567767" w:rsidP="00D21158">
      <w:pPr>
        <w:tabs>
          <w:tab w:val="left" w:pos="397"/>
          <w:tab w:val="left" w:pos="794"/>
          <w:tab w:val="left" w:pos="851"/>
          <w:tab w:val="left" w:pos="1191"/>
        </w:tabs>
        <w:spacing w:line="271" w:lineRule="auto"/>
        <w:jc w:val="center"/>
        <w:rPr>
          <w:rFonts w:ascii="Arial" w:hAnsi="Arial" w:cs="Arial"/>
          <w:b/>
          <w:caps/>
          <w:color w:val="000000" w:themeColor="text1"/>
          <w:sz w:val="22"/>
          <w:szCs w:val="22"/>
          <w:u w:val="single"/>
        </w:rPr>
      </w:pPr>
    </w:p>
    <w:p w14:paraId="5CEED1B6" w14:textId="7332F94A" w:rsidR="00AC5156" w:rsidRPr="00F3042B" w:rsidRDefault="00AC5156" w:rsidP="00D21158">
      <w:pPr>
        <w:tabs>
          <w:tab w:val="left" w:pos="397"/>
          <w:tab w:val="left" w:pos="794"/>
          <w:tab w:val="left" w:pos="851"/>
          <w:tab w:val="left" w:pos="1191"/>
        </w:tabs>
        <w:spacing w:line="271" w:lineRule="auto"/>
        <w:jc w:val="center"/>
        <w:rPr>
          <w:rFonts w:ascii="Arial" w:hAnsi="Arial" w:cs="Arial"/>
          <w:b/>
          <w:caps/>
          <w:color w:val="000000" w:themeColor="text1"/>
          <w:sz w:val="22"/>
          <w:szCs w:val="22"/>
          <w:u w:val="single"/>
        </w:rPr>
      </w:pPr>
      <w:r w:rsidRPr="00F3042B">
        <w:rPr>
          <w:rFonts w:ascii="Arial" w:hAnsi="Arial" w:cs="Arial"/>
          <w:b/>
          <w:caps/>
          <w:color w:val="000000" w:themeColor="text1"/>
          <w:sz w:val="22"/>
          <w:szCs w:val="22"/>
          <w:u w:val="single"/>
        </w:rPr>
        <w:t>szczególna odpowiedzialność wykonawcy</w:t>
      </w:r>
    </w:p>
    <w:p w14:paraId="50F01679" w14:textId="77777777" w:rsidR="00AC5156" w:rsidRPr="00F3042B" w:rsidRDefault="005D5810" w:rsidP="00D21158">
      <w:pPr>
        <w:tabs>
          <w:tab w:val="left" w:pos="397"/>
          <w:tab w:val="left" w:pos="794"/>
          <w:tab w:val="left" w:pos="851"/>
          <w:tab w:val="left" w:pos="1191"/>
        </w:tabs>
        <w:spacing w:line="271" w:lineRule="auto"/>
        <w:jc w:val="center"/>
        <w:rPr>
          <w:rFonts w:ascii="Arial" w:hAnsi="Arial" w:cs="Arial"/>
          <w:b/>
          <w:color w:val="000000" w:themeColor="text1"/>
          <w:sz w:val="22"/>
          <w:szCs w:val="22"/>
        </w:rPr>
      </w:pPr>
      <w:r w:rsidRPr="00F3042B">
        <w:rPr>
          <w:rFonts w:ascii="Arial" w:hAnsi="Arial" w:cs="Arial"/>
          <w:b/>
          <w:color w:val="000000" w:themeColor="text1"/>
          <w:sz w:val="22"/>
          <w:szCs w:val="22"/>
        </w:rPr>
        <w:t>§ 7</w:t>
      </w:r>
    </w:p>
    <w:p w14:paraId="259AF441" w14:textId="1A9876AF" w:rsidR="00BB2049" w:rsidRPr="00F3042B" w:rsidRDefault="00BB2049" w:rsidP="00D21158">
      <w:pPr>
        <w:widowControl w:val="0"/>
        <w:numPr>
          <w:ilvl w:val="0"/>
          <w:numId w:val="20"/>
        </w:numPr>
        <w:suppressAutoHyphens/>
        <w:spacing w:line="271" w:lineRule="auto"/>
        <w:jc w:val="both"/>
        <w:rPr>
          <w:rFonts w:ascii="Arial" w:hAnsi="Arial" w:cs="Arial"/>
          <w:bCs/>
          <w:color w:val="000000" w:themeColor="text1"/>
          <w:sz w:val="22"/>
          <w:szCs w:val="22"/>
          <w:lang w:eastAsia="ar-SA"/>
        </w:rPr>
      </w:pPr>
      <w:r w:rsidRPr="00F3042B">
        <w:rPr>
          <w:rFonts w:ascii="Arial" w:hAnsi="Arial" w:cs="Arial"/>
          <w:bCs/>
          <w:color w:val="000000" w:themeColor="text1"/>
          <w:sz w:val="22"/>
          <w:szCs w:val="22"/>
          <w:lang w:eastAsia="ar-SA"/>
        </w:rPr>
        <w:t xml:space="preserve">Wykonawca ponosi odpowiedzialność za wynikłe z jego działania szkody w obiekcie szpitala </w:t>
      </w:r>
      <w:r w:rsidRPr="00F3042B">
        <w:rPr>
          <w:rFonts w:ascii="Arial" w:hAnsi="Arial" w:cs="Arial"/>
          <w:bCs/>
          <w:color w:val="000000" w:themeColor="text1"/>
          <w:sz w:val="22"/>
          <w:szCs w:val="22"/>
          <w:lang w:eastAsia="ar-SA"/>
        </w:rPr>
        <w:br/>
        <w:t>i na jego terenie spowodowane wszelkimi zawinionymi czynnościami związanymi z wykonaniem Przedmiotu Umowy przez Wykonawcę. Przedmiotowa odpowiedzialność obejmuje w szczególności: obiekt szpitala (w tym pomieszczenia techniczne) i jego teren zewnętrzny, roboty budowlane w realizacji, materiały, sprzęt, wyposażenie, urządzenia, środki transportu, instalacje, itp. stanowiące własność:</w:t>
      </w:r>
    </w:p>
    <w:p w14:paraId="4499225A" w14:textId="77777777" w:rsidR="00BB2049" w:rsidRPr="00F3042B" w:rsidRDefault="00BB2049" w:rsidP="009B404D">
      <w:pPr>
        <w:widowControl w:val="0"/>
        <w:numPr>
          <w:ilvl w:val="0"/>
          <w:numId w:val="55"/>
        </w:numPr>
        <w:suppressAutoHyphens/>
        <w:spacing w:line="271" w:lineRule="auto"/>
        <w:jc w:val="both"/>
        <w:rPr>
          <w:rFonts w:ascii="Arial" w:hAnsi="Arial" w:cs="Arial"/>
          <w:bCs/>
          <w:color w:val="000000" w:themeColor="text1"/>
          <w:sz w:val="22"/>
          <w:szCs w:val="22"/>
          <w:lang w:eastAsia="ar-SA"/>
        </w:rPr>
      </w:pPr>
      <w:r w:rsidRPr="00F3042B">
        <w:rPr>
          <w:rFonts w:ascii="Arial" w:hAnsi="Arial" w:cs="Arial"/>
          <w:bCs/>
          <w:color w:val="000000" w:themeColor="text1"/>
          <w:sz w:val="22"/>
          <w:szCs w:val="22"/>
          <w:lang w:eastAsia="ar-SA"/>
        </w:rPr>
        <w:t>Zamawiającego lub innych podmiotów realizujących zamówienia na rzecz Zamawiającego,</w:t>
      </w:r>
    </w:p>
    <w:p w14:paraId="41C7AE23" w14:textId="77777777" w:rsidR="00BB2049" w:rsidRPr="00F3042B" w:rsidRDefault="00BB2049" w:rsidP="009B404D">
      <w:pPr>
        <w:widowControl w:val="0"/>
        <w:numPr>
          <w:ilvl w:val="0"/>
          <w:numId w:val="55"/>
        </w:numPr>
        <w:suppressAutoHyphens/>
        <w:spacing w:line="271" w:lineRule="auto"/>
        <w:jc w:val="both"/>
        <w:rPr>
          <w:rFonts w:ascii="Arial" w:hAnsi="Arial" w:cs="Arial"/>
          <w:bCs/>
          <w:color w:val="000000" w:themeColor="text1"/>
          <w:sz w:val="22"/>
          <w:szCs w:val="22"/>
          <w:lang w:eastAsia="ar-SA"/>
        </w:rPr>
      </w:pPr>
      <w:r w:rsidRPr="00F3042B">
        <w:rPr>
          <w:rFonts w:ascii="Arial" w:hAnsi="Arial" w:cs="Arial"/>
          <w:bCs/>
          <w:color w:val="000000" w:themeColor="text1"/>
          <w:sz w:val="22"/>
          <w:szCs w:val="22"/>
          <w:lang w:eastAsia="ar-SA"/>
        </w:rPr>
        <w:t xml:space="preserve">Użytkownika obiektu szpitala (tj. Dolnośląskiego Szpitala Specjalistycznego </w:t>
      </w:r>
      <w:r w:rsidRPr="00F3042B">
        <w:rPr>
          <w:rFonts w:ascii="Arial" w:hAnsi="Arial" w:cs="Arial"/>
          <w:bCs/>
          <w:color w:val="000000" w:themeColor="text1"/>
          <w:sz w:val="22"/>
          <w:szCs w:val="22"/>
          <w:lang w:eastAsia="ar-SA"/>
        </w:rPr>
        <w:br/>
        <w:t>im. T. Marciniaka Centrum Medycyny Ratunkowej) lub innych podmiotów realizujących zamówienia na rzecz Użytkownika,</w:t>
      </w:r>
    </w:p>
    <w:p w14:paraId="24704D95" w14:textId="77777777" w:rsidR="00BB2049" w:rsidRPr="00F3042B" w:rsidRDefault="00BB2049" w:rsidP="009B404D">
      <w:pPr>
        <w:widowControl w:val="0"/>
        <w:numPr>
          <w:ilvl w:val="0"/>
          <w:numId w:val="55"/>
        </w:numPr>
        <w:suppressAutoHyphens/>
        <w:spacing w:line="271" w:lineRule="auto"/>
        <w:jc w:val="both"/>
        <w:rPr>
          <w:rFonts w:ascii="Arial" w:hAnsi="Arial" w:cs="Arial"/>
          <w:bCs/>
          <w:color w:val="000000" w:themeColor="text1"/>
          <w:sz w:val="22"/>
          <w:szCs w:val="22"/>
          <w:lang w:eastAsia="ar-SA"/>
        </w:rPr>
      </w:pPr>
      <w:r w:rsidRPr="00F3042B">
        <w:rPr>
          <w:rFonts w:ascii="Arial" w:hAnsi="Arial" w:cs="Arial"/>
          <w:bCs/>
          <w:color w:val="000000" w:themeColor="text1"/>
          <w:sz w:val="22"/>
          <w:szCs w:val="22"/>
          <w:lang w:eastAsia="ar-SA"/>
        </w:rPr>
        <w:t>najemców powierzchni w obiekcie szpitala lub innych podmiotów realizujących zamówienia na ich rzecz.</w:t>
      </w:r>
    </w:p>
    <w:p w14:paraId="035D10F1" w14:textId="77777777" w:rsidR="00BB2049" w:rsidRPr="00F3042B" w:rsidRDefault="00BB2049" w:rsidP="00D21158">
      <w:pPr>
        <w:numPr>
          <w:ilvl w:val="0"/>
          <w:numId w:val="20"/>
        </w:numPr>
        <w:tabs>
          <w:tab w:val="num" w:pos="709"/>
        </w:tabs>
        <w:suppressAutoHyphens/>
        <w:spacing w:line="271" w:lineRule="auto"/>
        <w:jc w:val="both"/>
        <w:rPr>
          <w:rFonts w:ascii="Arial" w:hAnsi="Arial" w:cs="Arial"/>
          <w:color w:val="000000" w:themeColor="text1"/>
          <w:sz w:val="22"/>
          <w:szCs w:val="22"/>
          <w:lang w:eastAsia="ar-SA"/>
        </w:rPr>
      </w:pPr>
      <w:r w:rsidRPr="00F3042B">
        <w:rPr>
          <w:rFonts w:ascii="Arial" w:hAnsi="Arial" w:cs="Arial"/>
          <w:bCs/>
          <w:color w:val="000000" w:themeColor="text1"/>
          <w:sz w:val="22"/>
          <w:szCs w:val="22"/>
          <w:lang w:eastAsia="ar-SA"/>
        </w:rPr>
        <w:lastRenderedPageBreak/>
        <w:t>W przypadku powstania jakichkolwiek szkód, o których mowa w niniejszym paragrafie Umowy, a które będą spowodowane zawinionymi czynnościami związanymi z wykonaniem Przedmiotu Umowy przez Wykonawcę, Wykonawca będzie zobowiązany do pokrycia 100%</w:t>
      </w:r>
      <w:r w:rsidRPr="00F3042B">
        <w:rPr>
          <w:rFonts w:ascii="Arial" w:hAnsi="Arial" w:cs="Arial"/>
          <w:color w:val="000000" w:themeColor="text1"/>
          <w:sz w:val="22"/>
          <w:szCs w:val="22"/>
          <w:lang w:eastAsia="ar-SA"/>
        </w:rPr>
        <w:t xml:space="preserve"> kosztów ich usunięcia. </w:t>
      </w:r>
    </w:p>
    <w:p w14:paraId="245FAFCA" w14:textId="77777777" w:rsidR="00AC5156" w:rsidRPr="00F3042B" w:rsidRDefault="00BB2049" w:rsidP="00D21158">
      <w:pPr>
        <w:numPr>
          <w:ilvl w:val="0"/>
          <w:numId w:val="20"/>
        </w:numPr>
        <w:tabs>
          <w:tab w:val="num" w:pos="709"/>
        </w:tabs>
        <w:suppressAutoHyphens/>
        <w:spacing w:line="271" w:lineRule="auto"/>
        <w:jc w:val="both"/>
        <w:rPr>
          <w:rFonts w:ascii="Arial" w:hAnsi="Arial" w:cs="Arial"/>
          <w:color w:val="000000" w:themeColor="text1"/>
          <w:sz w:val="22"/>
          <w:szCs w:val="22"/>
          <w:lang w:eastAsia="ar-SA"/>
        </w:rPr>
      </w:pPr>
      <w:r w:rsidRPr="00F3042B">
        <w:rPr>
          <w:rFonts w:ascii="Arial" w:hAnsi="Arial" w:cs="Arial"/>
          <w:color w:val="000000" w:themeColor="text1"/>
          <w:sz w:val="22"/>
          <w:szCs w:val="22"/>
          <w:lang w:eastAsia="ar-SA"/>
        </w:rPr>
        <w:t>Odpowiedzialność Wykonawcy z tytułu poniesienia kosztów szkód, opisana w niniejszym paragrafie Umowy, jest wyłączona w przypadku, gdy szkody te spowodowane zostały na skutek zaistnienia okoliczności niezależnych od Wykonawcy, w szczególności na skutek działania osób trzecich innych niż podwykonawcy Wykonawcy.</w:t>
      </w:r>
    </w:p>
    <w:p w14:paraId="05E7A1BE" w14:textId="77777777" w:rsidR="00513D85" w:rsidRPr="00F3042B" w:rsidRDefault="00513D85" w:rsidP="00D21158">
      <w:pPr>
        <w:spacing w:line="271" w:lineRule="auto"/>
        <w:jc w:val="center"/>
        <w:rPr>
          <w:rFonts w:ascii="Arial" w:hAnsi="Arial" w:cs="Arial"/>
          <w:b/>
          <w:color w:val="000000" w:themeColor="text1"/>
          <w:sz w:val="22"/>
          <w:szCs w:val="22"/>
          <w:u w:val="single"/>
        </w:rPr>
      </w:pPr>
    </w:p>
    <w:p w14:paraId="700A5EE4" w14:textId="77777777" w:rsidR="002142B1" w:rsidRPr="00F3042B" w:rsidRDefault="00EE091A" w:rsidP="00D21158">
      <w:pPr>
        <w:tabs>
          <w:tab w:val="left" w:pos="397"/>
          <w:tab w:val="left" w:pos="794"/>
          <w:tab w:val="left" w:pos="851"/>
          <w:tab w:val="left" w:pos="1191"/>
        </w:tabs>
        <w:spacing w:line="271" w:lineRule="auto"/>
        <w:jc w:val="center"/>
        <w:rPr>
          <w:rFonts w:ascii="Arial" w:hAnsi="Arial" w:cs="Arial"/>
          <w:b/>
          <w:caps/>
          <w:color w:val="000000" w:themeColor="text1"/>
          <w:sz w:val="22"/>
          <w:szCs w:val="22"/>
          <w:u w:val="single"/>
        </w:rPr>
      </w:pPr>
      <w:r w:rsidRPr="00F3042B">
        <w:rPr>
          <w:rFonts w:ascii="Arial" w:hAnsi="Arial" w:cs="Arial"/>
          <w:b/>
          <w:caps/>
          <w:color w:val="000000" w:themeColor="text1"/>
          <w:sz w:val="22"/>
          <w:szCs w:val="22"/>
          <w:u w:val="single"/>
        </w:rPr>
        <w:t>TERMIN</w:t>
      </w:r>
      <w:r w:rsidR="007D1A01" w:rsidRPr="00F3042B">
        <w:rPr>
          <w:rFonts w:ascii="Arial" w:hAnsi="Arial" w:cs="Arial"/>
          <w:b/>
          <w:caps/>
          <w:color w:val="000000" w:themeColor="text1"/>
          <w:sz w:val="22"/>
          <w:szCs w:val="22"/>
          <w:u w:val="single"/>
        </w:rPr>
        <w:t xml:space="preserve"> </w:t>
      </w:r>
      <w:r w:rsidR="00816469" w:rsidRPr="00F3042B">
        <w:rPr>
          <w:rFonts w:ascii="Arial" w:hAnsi="Arial" w:cs="Arial"/>
          <w:b/>
          <w:caps/>
          <w:color w:val="000000" w:themeColor="text1"/>
          <w:sz w:val="22"/>
          <w:szCs w:val="22"/>
          <w:u w:val="single"/>
        </w:rPr>
        <w:t>WYKONANIA</w:t>
      </w:r>
      <w:r w:rsidRPr="00F3042B">
        <w:rPr>
          <w:rFonts w:ascii="Arial" w:hAnsi="Arial" w:cs="Arial"/>
          <w:b/>
          <w:caps/>
          <w:color w:val="000000" w:themeColor="text1"/>
          <w:sz w:val="22"/>
          <w:szCs w:val="22"/>
          <w:u w:val="single"/>
        </w:rPr>
        <w:t xml:space="preserve"> </w:t>
      </w:r>
      <w:r w:rsidR="00816469" w:rsidRPr="00F3042B">
        <w:rPr>
          <w:rFonts w:ascii="Arial" w:hAnsi="Arial" w:cs="Arial"/>
          <w:b/>
          <w:caps/>
          <w:color w:val="000000" w:themeColor="text1"/>
          <w:sz w:val="22"/>
          <w:szCs w:val="22"/>
          <w:u w:val="single"/>
        </w:rPr>
        <w:t xml:space="preserve">PRZEDMIOTU </w:t>
      </w:r>
      <w:r w:rsidRPr="00F3042B">
        <w:rPr>
          <w:rFonts w:ascii="Arial" w:hAnsi="Arial" w:cs="Arial"/>
          <w:b/>
          <w:caps/>
          <w:color w:val="000000" w:themeColor="text1"/>
          <w:sz w:val="22"/>
          <w:szCs w:val="22"/>
          <w:u w:val="single"/>
        </w:rPr>
        <w:t>UMOWY</w:t>
      </w:r>
    </w:p>
    <w:p w14:paraId="58E74F61" w14:textId="02A155F3" w:rsidR="003D4697" w:rsidRPr="00F3042B" w:rsidRDefault="003D4697" w:rsidP="00D21158">
      <w:pPr>
        <w:spacing w:line="271" w:lineRule="auto"/>
        <w:jc w:val="center"/>
        <w:rPr>
          <w:rFonts w:ascii="Arial" w:hAnsi="Arial" w:cs="Arial"/>
          <w:color w:val="000000" w:themeColor="text1"/>
          <w:sz w:val="22"/>
          <w:szCs w:val="22"/>
        </w:rPr>
      </w:pPr>
      <w:r w:rsidRPr="00F3042B">
        <w:rPr>
          <w:rFonts w:ascii="Arial" w:hAnsi="Arial" w:cs="Arial"/>
          <w:b/>
          <w:color w:val="000000" w:themeColor="text1"/>
          <w:sz w:val="22"/>
          <w:szCs w:val="22"/>
        </w:rPr>
        <w:sym w:font="Times New Roman" w:char="00A7"/>
      </w:r>
      <w:r w:rsidRPr="00F3042B">
        <w:rPr>
          <w:rFonts w:ascii="Arial" w:hAnsi="Arial" w:cs="Arial"/>
          <w:b/>
          <w:color w:val="000000" w:themeColor="text1"/>
          <w:sz w:val="22"/>
          <w:szCs w:val="22"/>
        </w:rPr>
        <w:t xml:space="preserve"> </w:t>
      </w:r>
      <w:r w:rsidR="00B03C25" w:rsidRPr="00F3042B">
        <w:rPr>
          <w:rFonts w:ascii="Arial" w:hAnsi="Arial" w:cs="Arial"/>
          <w:b/>
          <w:color w:val="000000" w:themeColor="text1"/>
          <w:sz w:val="22"/>
          <w:szCs w:val="22"/>
        </w:rPr>
        <w:t>8</w:t>
      </w:r>
    </w:p>
    <w:p w14:paraId="0A12DC66" w14:textId="20776F69" w:rsidR="000C60BA" w:rsidRPr="004F5918" w:rsidRDefault="00352371" w:rsidP="009B404D">
      <w:pPr>
        <w:pStyle w:val="Akapitzlist"/>
        <w:numPr>
          <w:ilvl w:val="0"/>
          <w:numId w:val="67"/>
        </w:numPr>
        <w:spacing w:line="271" w:lineRule="auto"/>
        <w:rPr>
          <w:rFonts w:ascii="Arial" w:hAnsi="Arial" w:cs="Arial"/>
          <w:color w:val="000000" w:themeColor="text1"/>
        </w:rPr>
      </w:pPr>
      <w:r w:rsidRPr="00F3042B">
        <w:rPr>
          <w:rFonts w:ascii="Arial" w:hAnsi="Arial" w:cs="Arial"/>
          <w:color w:val="000000" w:themeColor="text1"/>
        </w:rPr>
        <w:t xml:space="preserve">Umowa będzie realizowana </w:t>
      </w:r>
      <w:r w:rsidRPr="004F5918">
        <w:rPr>
          <w:rFonts w:ascii="Arial" w:hAnsi="Arial" w:cs="Arial"/>
          <w:color w:val="000000" w:themeColor="text1"/>
        </w:rPr>
        <w:t xml:space="preserve">w okresie </w:t>
      </w:r>
      <w:r w:rsidRPr="004F5918">
        <w:rPr>
          <w:rFonts w:ascii="Arial" w:hAnsi="Arial" w:cs="Arial"/>
          <w:b/>
          <w:bCs/>
          <w:color w:val="000000" w:themeColor="text1"/>
        </w:rPr>
        <w:t xml:space="preserve">od </w:t>
      </w:r>
      <w:r w:rsidR="007E0383" w:rsidRPr="004F5918">
        <w:rPr>
          <w:rFonts w:ascii="Arial" w:hAnsi="Arial" w:cs="Arial"/>
          <w:b/>
          <w:bCs/>
          <w:color w:val="000000" w:themeColor="text1"/>
        </w:rPr>
        <w:t>24</w:t>
      </w:r>
      <w:r w:rsidR="005D4BEF" w:rsidRPr="004F5918">
        <w:rPr>
          <w:rFonts w:ascii="Arial" w:hAnsi="Arial" w:cs="Arial"/>
          <w:b/>
          <w:bCs/>
          <w:color w:val="000000" w:themeColor="text1"/>
        </w:rPr>
        <w:t>.0</w:t>
      </w:r>
      <w:r w:rsidR="007E0383" w:rsidRPr="004F5918">
        <w:rPr>
          <w:rFonts w:ascii="Arial" w:hAnsi="Arial" w:cs="Arial"/>
          <w:b/>
          <w:bCs/>
          <w:color w:val="000000" w:themeColor="text1"/>
        </w:rPr>
        <w:t>6</w:t>
      </w:r>
      <w:r w:rsidR="005D4BEF" w:rsidRPr="004F5918">
        <w:rPr>
          <w:rFonts w:ascii="Arial" w:hAnsi="Arial" w:cs="Arial"/>
          <w:b/>
          <w:bCs/>
          <w:color w:val="000000" w:themeColor="text1"/>
        </w:rPr>
        <w:t>.2025</w:t>
      </w:r>
      <w:r w:rsidR="00D72FCB" w:rsidRPr="004F5918">
        <w:rPr>
          <w:rFonts w:ascii="Arial" w:hAnsi="Arial" w:cs="Arial"/>
          <w:b/>
          <w:bCs/>
          <w:color w:val="000000" w:themeColor="text1"/>
        </w:rPr>
        <w:t>r.</w:t>
      </w:r>
      <w:r w:rsidRPr="004F5918">
        <w:rPr>
          <w:rFonts w:ascii="Arial" w:hAnsi="Arial" w:cs="Arial"/>
          <w:b/>
          <w:bCs/>
          <w:color w:val="000000" w:themeColor="text1"/>
        </w:rPr>
        <w:t xml:space="preserve"> do dnia </w:t>
      </w:r>
      <w:r w:rsidR="00A357E6" w:rsidRPr="004F5918">
        <w:rPr>
          <w:rFonts w:ascii="Arial" w:hAnsi="Arial" w:cs="Arial"/>
          <w:b/>
          <w:bCs/>
          <w:color w:val="000000" w:themeColor="text1"/>
        </w:rPr>
        <w:t>29</w:t>
      </w:r>
      <w:r w:rsidRPr="004F5918">
        <w:rPr>
          <w:rFonts w:ascii="Arial" w:hAnsi="Arial" w:cs="Arial"/>
          <w:b/>
          <w:bCs/>
          <w:color w:val="000000" w:themeColor="text1"/>
        </w:rPr>
        <w:t>.</w:t>
      </w:r>
      <w:r w:rsidR="00A357E6" w:rsidRPr="004F5918">
        <w:rPr>
          <w:rFonts w:ascii="Arial" w:hAnsi="Arial" w:cs="Arial"/>
          <w:b/>
          <w:bCs/>
          <w:color w:val="000000" w:themeColor="text1"/>
        </w:rPr>
        <w:t>08</w:t>
      </w:r>
      <w:r w:rsidRPr="004F5918">
        <w:rPr>
          <w:rFonts w:ascii="Arial" w:hAnsi="Arial" w:cs="Arial"/>
          <w:b/>
          <w:bCs/>
          <w:color w:val="000000" w:themeColor="text1"/>
        </w:rPr>
        <w:t>.20</w:t>
      </w:r>
      <w:r w:rsidR="00C328DD" w:rsidRPr="004F5918">
        <w:rPr>
          <w:rFonts w:ascii="Arial" w:hAnsi="Arial" w:cs="Arial"/>
          <w:b/>
          <w:bCs/>
          <w:color w:val="000000" w:themeColor="text1"/>
        </w:rPr>
        <w:t>2</w:t>
      </w:r>
      <w:r w:rsidR="00D72FCB" w:rsidRPr="004F5918">
        <w:rPr>
          <w:rFonts w:ascii="Arial" w:hAnsi="Arial" w:cs="Arial"/>
          <w:b/>
          <w:bCs/>
          <w:color w:val="000000" w:themeColor="text1"/>
        </w:rPr>
        <w:t>5</w:t>
      </w:r>
      <w:r w:rsidRPr="004F5918">
        <w:rPr>
          <w:rFonts w:ascii="Arial" w:hAnsi="Arial" w:cs="Arial"/>
          <w:b/>
          <w:bCs/>
          <w:color w:val="000000" w:themeColor="text1"/>
        </w:rPr>
        <w:t>r.</w:t>
      </w:r>
    </w:p>
    <w:p w14:paraId="08FDD9C7" w14:textId="767F81E7" w:rsidR="00352371" w:rsidRPr="004F5918" w:rsidRDefault="000F7203" w:rsidP="009B404D">
      <w:pPr>
        <w:pStyle w:val="Akapitzlist"/>
        <w:numPr>
          <w:ilvl w:val="0"/>
          <w:numId w:val="67"/>
        </w:numPr>
        <w:spacing w:line="271" w:lineRule="auto"/>
        <w:rPr>
          <w:rFonts w:ascii="Arial" w:hAnsi="Arial" w:cs="Arial"/>
          <w:color w:val="000000" w:themeColor="text1"/>
        </w:rPr>
      </w:pPr>
      <w:r w:rsidRPr="004F5918">
        <w:rPr>
          <w:rFonts w:ascii="Arial" w:hAnsi="Arial" w:cs="Arial"/>
          <w:color w:val="000000" w:themeColor="text1"/>
        </w:rPr>
        <w:t xml:space="preserve">Strony ustalają niżej wymienione terminy częściowe realizacji </w:t>
      </w:r>
      <w:r w:rsidR="002D6463">
        <w:rPr>
          <w:rFonts w:ascii="Arial" w:hAnsi="Arial" w:cs="Arial"/>
          <w:color w:val="000000" w:themeColor="text1"/>
        </w:rPr>
        <w:t>P</w:t>
      </w:r>
      <w:r w:rsidRPr="004F5918">
        <w:rPr>
          <w:rFonts w:ascii="Arial" w:hAnsi="Arial" w:cs="Arial"/>
          <w:color w:val="000000" w:themeColor="text1"/>
        </w:rPr>
        <w:t xml:space="preserve">rzedmiotu </w:t>
      </w:r>
      <w:r w:rsidR="00685596">
        <w:rPr>
          <w:rFonts w:ascii="Arial" w:hAnsi="Arial" w:cs="Arial"/>
          <w:color w:val="000000" w:themeColor="text1"/>
        </w:rPr>
        <w:t>U</w:t>
      </w:r>
      <w:r w:rsidRPr="004F5918">
        <w:rPr>
          <w:rFonts w:ascii="Arial" w:hAnsi="Arial" w:cs="Arial"/>
          <w:color w:val="000000" w:themeColor="text1"/>
        </w:rPr>
        <w:t>mowy:</w:t>
      </w:r>
    </w:p>
    <w:p w14:paraId="0D986E54" w14:textId="244C5F25" w:rsidR="00352371" w:rsidRPr="004F5918" w:rsidRDefault="008C67A1" w:rsidP="000111AA">
      <w:pPr>
        <w:pStyle w:val="Akapitzlist"/>
        <w:numPr>
          <w:ilvl w:val="0"/>
          <w:numId w:val="68"/>
        </w:numPr>
        <w:spacing w:before="240" w:after="160" w:line="271" w:lineRule="auto"/>
        <w:jc w:val="both"/>
        <w:rPr>
          <w:rFonts w:ascii="Arial" w:hAnsi="Arial" w:cs="Arial"/>
          <w:color w:val="000000" w:themeColor="text1"/>
        </w:rPr>
      </w:pPr>
      <w:r w:rsidRPr="004F5918">
        <w:rPr>
          <w:rFonts w:ascii="Arial" w:hAnsi="Arial" w:cs="Arial"/>
          <w:color w:val="000000" w:themeColor="text1"/>
        </w:rPr>
        <w:t xml:space="preserve">przygotowanie przyłączy </w:t>
      </w:r>
      <w:r w:rsidR="002967A7" w:rsidRPr="004F5918">
        <w:rPr>
          <w:rFonts w:ascii="Arial" w:hAnsi="Arial" w:cs="Arial"/>
          <w:color w:val="000000" w:themeColor="text1"/>
        </w:rPr>
        <w:t>otworów technicznych i zasilania</w:t>
      </w:r>
      <w:r w:rsidR="007E0383" w:rsidRPr="004F5918">
        <w:rPr>
          <w:rFonts w:ascii="Arial" w:hAnsi="Arial" w:cs="Arial"/>
          <w:color w:val="000000" w:themeColor="text1"/>
        </w:rPr>
        <w:t xml:space="preserve">: </w:t>
      </w:r>
      <w:r w:rsidR="002967A7" w:rsidRPr="004F5918">
        <w:rPr>
          <w:rFonts w:ascii="Arial" w:hAnsi="Arial" w:cs="Arial"/>
          <w:color w:val="000000" w:themeColor="text1"/>
        </w:rPr>
        <w:t xml:space="preserve">24.06.2025 r. </w:t>
      </w:r>
      <w:r w:rsidR="000111AA" w:rsidRPr="004F5918">
        <w:rPr>
          <w:rFonts w:ascii="Arial" w:hAnsi="Arial" w:cs="Arial"/>
          <w:color w:val="000000" w:themeColor="text1"/>
        </w:rPr>
        <w:t>–</w:t>
      </w:r>
      <w:r w:rsidR="007E0383" w:rsidRPr="004F5918">
        <w:rPr>
          <w:rFonts w:ascii="Arial" w:hAnsi="Arial" w:cs="Arial"/>
          <w:color w:val="000000" w:themeColor="text1"/>
        </w:rPr>
        <w:t xml:space="preserve"> </w:t>
      </w:r>
      <w:r w:rsidR="002B501A" w:rsidRPr="004F5918">
        <w:rPr>
          <w:rFonts w:ascii="Arial" w:hAnsi="Arial" w:cs="Arial"/>
          <w:color w:val="000000" w:themeColor="text1"/>
        </w:rPr>
        <w:t>30</w:t>
      </w:r>
      <w:r w:rsidR="000111AA" w:rsidRPr="004F5918">
        <w:rPr>
          <w:rFonts w:ascii="Arial" w:hAnsi="Arial" w:cs="Arial"/>
          <w:color w:val="000000" w:themeColor="text1"/>
        </w:rPr>
        <w:t>.0</w:t>
      </w:r>
      <w:r w:rsidR="002B501A" w:rsidRPr="004F5918">
        <w:rPr>
          <w:rFonts w:ascii="Arial" w:hAnsi="Arial" w:cs="Arial"/>
          <w:color w:val="000000" w:themeColor="text1"/>
        </w:rPr>
        <w:t>6</w:t>
      </w:r>
      <w:r w:rsidR="000111AA" w:rsidRPr="004F5918">
        <w:rPr>
          <w:rFonts w:ascii="Arial" w:hAnsi="Arial" w:cs="Arial"/>
          <w:color w:val="000000" w:themeColor="text1"/>
        </w:rPr>
        <w:t>.2025 r.</w:t>
      </w:r>
      <w:r w:rsidR="00352371" w:rsidRPr="004F5918">
        <w:rPr>
          <w:rFonts w:ascii="Arial" w:hAnsi="Arial" w:cs="Arial"/>
          <w:color w:val="000000" w:themeColor="text1"/>
        </w:rPr>
        <w:t>;</w:t>
      </w:r>
    </w:p>
    <w:p w14:paraId="118A7E83" w14:textId="214CB924" w:rsidR="000B7C86" w:rsidRPr="00F3042B" w:rsidRDefault="00B6211D" w:rsidP="000B7C86">
      <w:pPr>
        <w:pStyle w:val="Akapitzlist"/>
        <w:numPr>
          <w:ilvl w:val="0"/>
          <w:numId w:val="68"/>
        </w:numPr>
        <w:spacing w:before="240" w:after="160" w:line="271" w:lineRule="auto"/>
        <w:rPr>
          <w:rFonts w:ascii="Arial" w:hAnsi="Arial" w:cs="Arial"/>
          <w:color w:val="000000" w:themeColor="text1"/>
        </w:rPr>
      </w:pPr>
      <w:bookmarkStart w:id="2" w:name="_Hlk193784900"/>
      <w:r w:rsidRPr="00F3042B">
        <w:rPr>
          <w:rFonts w:ascii="Arial" w:hAnsi="Arial" w:cs="Arial"/>
          <w:color w:val="000000" w:themeColor="text1"/>
        </w:rPr>
        <w:t xml:space="preserve">uruchomienie </w:t>
      </w:r>
      <w:r w:rsidR="00F77928" w:rsidRPr="00F3042B">
        <w:rPr>
          <w:rFonts w:ascii="Arial" w:hAnsi="Arial" w:cs="Arial"/>
          <w:color w:val="000000" w:themeColor="text1"/>
        </w:rPr>
        <w:t>Urządzenia</w:t>
      </w:r>
      <w:r w:rsidR="000B7C86" w:rsidRPr="00F3042B">
        <w:rPr>
          <w:rFonts w:ascii="Arial" w:hAnsi="Arial" w:cs="Arial"/>
          <w:color w:val="000000" w:themeColor="text1"/>
        </w:rPr>
        <w:t xml:space="preserve"> i przekazanie do ruchu</w:t>
      </w:r>
      <w:bookmarkEnd w:id="2"/>
      <w:r w:rsidR="000B7C86" w:rsidRPr="00F3042B">
        <w:rPr>
          <w:rFonts w:ascii="Arial" w:hAnsi="Arial" w:cs="Arial"/>
          <w:color w:val="000000" w:themeColor="text1"/>
        </w:rPr>
        <w:t>: 01.07.2025r.</w:t>
      </w:r>
    </w:p>
    <w:p w14:paraId="544345C2" w14:textId="42FB9DA5" w:rsidR="006A68F5" w:rsidRPr="00F3042B" w:rsidRDefault="00F77928" w:rsidP="00BE1217">
      <w:pPr>
        <w:pStyle w:val="Akapitzlist"/>
        <w:numPr>
          <w:ilvl w:val="0"/>
          <w:numId w:val="68"/>
        </w:numPr>
        <w:spacing w:before="240" w:after="160" w:line="271" w:lineRule="auto"/>
        <w:rPr>
          <w:rFonts w:ascii="Arial" w:hAnsi="Arial" w:cs="Arial"/>
          <w:color w:val="000000" w:themeColor="text1"/>
        </w:rPr>
      </w:pPr>
      <w:r w:rsidRPr="00F3042B">
        <w:rPr>
          <w:rFonts w:ascii="Arial" w:hAnsi="Arial" w:cs="Arial"/>
          <w:color w:val="000000" w:themeColor="text1"/>
        </w:rPr>
        <w:t xml:space="preserve">demontaż wraz ze zwrotem Urządzenia: </w:t>
      </w:r>
      <w:r w:rsidR="00BE1217" w:rsidRPr="00F3042B">
        <w:rPr>
          <w:rFonts w:ascii="Arial" w:hAnsi="Arial" w:cs="Arial"/>
          <w:color w:val="000000" w:themeColor="text1"/>
        </w:rPr>
        <w:t>29.08.2025r.</w:t>
      </w:r>
    </w:p>
    <w:p w14:paraId="626EF023" w14:textId="26E95610" w:rsidR="000C60BA" w:rsidRPr="00F3042B" w:rsidRDefault="000C60BA" w:rsidP="009B404D">
      <w:pPr>
        <w:pStyle w:val="Akapitzlist"/>
        <w:numPr>
          <w:ilvl w:val="0"/>
          <w:numId w:val="67"/>
        </w:numPr>
        <w:spacing w:line="271" w:lineRule="auto"/>
        <w:rPr>
          <w:rFonts w:ascii="Arial" w:hAnsi="Arial" w:cs="Arial"/>
          <w:color w:val="000000" w:themeColor="text1"/>
        </w:rPr>
      </w:pPr>
      <w:r w:rsidRPr="00F3042B">
        <w:rPr>
          <w:rFonts w:ascii="Arial" w:hAnsi="Arial" w:cs="Arial"/>
          <w:color w:val="000000" w:themeColor="text1"/>
        </w:rPr>
        <w:t xml:space="preserve">Usuwanie awarii (usterek) i wykonywanie bieżących napraw w okresie </w:t>
      </w:r>
      <w:r w:rsidR="00D11700">
        <w:rPr>
          <w:rFonts w:ascii="Arial" w:hAnsi="Arial" w:cs="Arial"/>
          <w:color w:val="000000" w:themeColor="text1"/>
        </w:rPr>
        <w:t>U</w:t>
      </w:r>
      <w:r w:rsidRPr="00F3042B">
        <w:rPr>
          <w:rFonts w:ascii="Arial" w:hAnsi="Arial" w:cs="Arial"/>
          <w:color w:val="000000" w:themeColor="text1"/>
        </w:rPr>
        <w:t xml:space="preserve">mowy odbywać się będzie zgodnie ze </w:t>
      </w:r>
      <w:r w:rsidR="005A5584">
        <w:rPr>
          <w:rFonts w:ascii="Arial" w:hAnsi="Arial" w:cs="Arial"/>
          <w:color w:val="000000" w:themeColor="text1"/>
        </w:rPr>
        <w:t>Z</w:t>
      </w:r>
      <w:r w:rsidRPr="00F3042B">
        <w:rPr>
          <w:rFonts w:ascii="Arial" w:hAnsi="Arial" w:cs="Arial"/>
          <w:color w:val="000000" w:themeColor="text1"/>
        </w:rPr>
        <w:t>leceniami Zamawiającego.</w:t>
      </w:r>
    </w:p>
    <w:p w14:paraId="7A063188" w14:textId="77777777" w:rsidR="007E0E62" w:rsidRPr="00F3042B" w:rsidRDefault="007E0E62" w:rsidP="00D21158">
      <w:pPr>
        <w:pStyle w:val="Akapitzlist"/>
        <w:spacing w:after="0" w:line="271" w:lineRule="auto"/>
        <w:ind w:left="0"/>
        <w:jc w:val="both"/>
        <w:rPr>
          <w:rFonts w:ascii="Arial" w:eastAsia="Calibri" w:hAnsi="Arial" w:cs="Arial"/>
          <w:color w:val="000000" w:themeColor="text1"/>
        </w:rPr>
      </w:pPr>
    </w:p>
    <w:p w14:paraId="67A250F3" w14:textId="77777777" w:rsidR="00D9228D" w:rsidRPr="00F3042B" w:rsidRDefault="00D9228D" w:rsidP="00D9228D">
      <w:pPr>
        <w:pStyle w:val="Nagwek5"/>
        <w:spacing w:line="271" w:lineRule="auto"/>
        <w:jc w:val="center"/>
        <w:rPr>
          <w:rFonts w:ascii="Arial" w:hAnsi="Arial" w:cs="Arial"/>
          <w:color w:val="000000" w:themeColor="text1"/>
          <w:szCs w:val="22"/>
        </w:rPr>
      </w:pPr>
      <w:r w:rsidRPr="00F3042B">
        <w:rPr>
          <w:rFonts w:ascii="Arial" w:hAnsi="Arial" w:cs="Arial"/>
          <w:color w:val="000000" w:themeColor="text1"/>
          <w:szCs w:val="22"/>
        </w:rPr>
        <w:t>WYNAGRODZENIE</w:t>
      </w:r>
    </w:p>
    <w:p w14:paraId="59085B75" w14:textId="77777777" w:rsidR="00D9228D" w:rsidRPr="00F3042B" w:rsidRDefault="00D9228D" w:rsidP="00D9228D">
      <w:pPr>
        <w:keepNext/>
        <w:spacing w:line="271" w:lineRule="auto"/>
        <w:jc w:val="center"/>
        <w:rPr>
          <w:rFonts w:ascii="Arial" w:hAnsi="Arial" w:cs="Arial"/>
          <w:b/>
          <w:color w:val="000000" w:themeColor="text1"/>
          <w:sz w:val="22"/>
          <w:szCs w:val="22"/>
        </w:rPr>
      </w:pPr>
      <w:r w:rsidRPr="00F3042B">
        <w:rPr>
          <w:rFonts w:ascii="Arial" w:hAnsi="Arial" w:cs="Arial"/>
          <w:b/>
          <w:color w:val="000000" w:themeColor="text1"/>
          <w:sz w:val="22"/>
          <w:szCs w:val="22"/>
        </w:rPr>
        <w:sym w:font="Times New Roman" w:char="00A7"/>
      </w:r>
      <w:r w:rsidRPr="00F3042B">
        <w:rPr>
          <w:rFonts w:ascii="Arial" w:hAnsi="Arial" w:cs="Arial"/>
          <w:b/>
          <w:color w:val="000000" w:themeColor="text1"/>
          <w:sz w:val="22"/>
          <w:szCs w:val="22"/>
        </w:rPr>
        <w:t xml:space="preserve"> 9</w:t>
      </w:r>
    </w:p>
    <w:p w14:paraId="30A987E6" w14:textId="2D914ECB" w:rsidR="00D9228D" w:rsidRPr="002F1BCA" w:rsidRDefault="00D9228D" w:rsidP="00D9228D">
      <w:pPr>
        <w:numPr>
          <w:ilvl w:val="0"/>
          <w:numId w:val="25"/>
        </w:numPr>
        <w:tabs>
          <w:tab w:val="clear" w:pos="360"/>
          <w:tab w:val="num" w:pos="426"/>
        </w:tabs>
        <w:spacing w:line="271" w:lineRule="auto"/>
        <w:ind w:left="425" w:hanging="425"/>
        <w:jc w:val="both"/>
        <w:rPr>
          <w:rFonts w:ascii="Arial" w:hAnsi="Arial" w:cs="Arial"/>
          <w:color w:val="000000" w:themeColor="text1"/>
          <w:sz w:val="22"/>
          <w:szCs w:val="22"/>
        </w:rPr>
      </w:pPr>
      <w:r w:rsidRPr="002F1BCA">
        <w:rPr>
          <w:rFonts w:ascii="Arial" w:hAnsi="Arial" w:cs="Arial"/>
          <w:color w:val="000000" w:themeColor="text1"/>
          <w:sz w:val="22"/>
          <w:szCs w:val="22"/>
        </w:rPr>
        <w:t xml:space="preserve">Za wykonanie Przedmiotu </w:t>
      </w:r>
      <w:r w:rsidR="00D11700" w:rsidRPr="002F1BCA">
        <w:rPr>
          <w:rFonts w:ascii="Arial" w:hAnsi="Arial" w:cs="Arial"/>
          <w:color w:val="000000" w:themeColor="text1"/>
          <w:sz w:val="22"/>
          <w:szCs w:val="22"/>
        </w:rPr>
        <w:t>U</w:t>
      </w:r>
      <w:r w:rsidRPr="002F1BCA">
        <w:rPr>
          <w:rFonts w:ascii="Arial" w:hAnsi="Arial" w:cs="Arial"/>
          <w:color w:val="000000" w:themeColor="text1"/>
          <w:sz w:val="22"/>
          <w:szCs w:val="22"/>
        </w:rPr>
        <w:t>mowy Strony uzgadniają maksymalne wynagrodzenie</w:t>
      </w:r>
      <w:r w:rsidR="003A0D02" w:rsidRPr="002F1BCA">
        <w:rPr>
          <w:rFonts w:ascii="Arial" w:hAnsi="Arial" w:cs="Arial"/>
          <w:color w:val="000000" w:themeColor="text1"/>
          <w:sz w:val="22"/>
          <w:szCs w:val="22"/>
        </w:rPr>
        <w:t xml:space="preserve"> ryczałtowe</w:t>
      </w:r>
      <w:r w:rsidRPr="002F1BCA">
        <w:rPr>
          <w:rFonts w:ascii="Arial" w:hAnsi="Arial" w:cs="Arial"/>
          <w:color w:val="000000" w:themeColor="text1"/>
          <w:sz w:val="22"/>
          <w:szCs w:val="22"/>
        </w:rPr>
        <w:t xml:space="preserve"> w kwocie</w:t>
      </w:r>
      <w:r w:rsidRPr="002F1BCA">
        <w:rPr>
          <w:rFonts w:ascii="Arial" w:hAnsi="Arial" w:cs="Arial"/>
          <w:bCs/>
          <w:color w:val="000000" w:themeColor="text1"/>
          <w:sz w:val="22"/>
          <w:szCs w:val="22"/>
        </w:rPr>
        <w:t>:</w:t>
      </w:r>
    </w:p>
    <w:p w14:paraId="72CF47B6" w14:textId="081FB488" w:rsidR="00D9228D" w:rsidRPr="002F1BCA" w:rsidRDefault="00D9228D" w:rsidP="00D9228D">
      <w:pPr>
        <w:pStyle w:val="Tekstpodstawowy31"/>
        <w:widowControl w:val="0"/>
        <w:tabs>
          <w:tab w:val="left" w:pos="426"/>
          <w:tab w:val="left" w:pos="4536"/>
        </w:tabs>
        <w:spacing w:line="271" w:lineRule="auto"/>
        <w:ind w:left="425"/>
        <w:jc w:val="both"/>
        <w:rPr>
          <w:rFonts w:ascii="Arial" w:hAnsi="Arial" w:cs="Arial"/>
          <w:b/>
          <w:color w:val="000000" w:themeColor="text1"/>
          <w:szCs w:val="22"/>
        </w:rPr>
      </w:pPr>
      <w:r w:rsidRPr="002F1BCA">
        <w:rPr>
          <w:rFonts w:ascii="Arial" w:hAnsi="Arial" w:cs="Arial"/>
          <w:b/>
          <w:bCs/>
          <w:color w:val="000000" w:themeColor="text1"/>
          <w:szCs w:val="22"/>
        </w:rPr>
        <w:t xml:space="preserve">brutto: ………. złotych </w:t>
      </w:r>
      <w:r w:rsidRPr="002F1BCA">
        <w:rPr>
          <w:rFonts w:ascii="Arial" w:hAnsi="Arial" w:cs="Arial"/>
          <w:color w:val="000000" w:themeColor="text1"/>
          <w:szCs w:val="22"/>
        </w:rPr>
        <w:t xml:space="preserve">w tym </w:t>
      </w:r>
      <w:r w:rsidRPr="002F1BCA">
        <w:rPr>
          <w:rFonts w:ascii="Arial" w:hAnsi="Arial" w:cs="Arial"/>
          <w:b/>
          <w:color w:val="000000" w:themeColor="text1"/>
          <w:szCs w:val="22"/>
        </w:rPr>
        <w:t xml:space="preserve">netto: </w:t>
      </w:r>
      <w:r w:rsidRPr="002F1BCA">
        <w:rPr>
          <w:rFonts w:ascii="Arial" w:hAnsi="Arial" w:cs="Arial"/>
          <w:b/>
          <w:bCs/>
          <w:color w:val="000000" w:themeColor="text1"/>
          <w:szCs w:val="22"/>
        </w:rPr>
        <w:t xml:space="preserve">…….. złotych  </w:t>
      </w:r>
      <w:r w:rsidRPr="002F1BCA">
        <w:rPr>
          <w:rFonts w:ascii="Arial" w:hAnsi="Arial" w:cs="Arial"/>
          <w:color w:val="000000" w:themeColor="text1"/>
          <w:szCs w:val="22"/>
        </w:rPr>
        <w:t xml:space="preserve">plus </w:t>
      </w:r>
      <w:r w:rsidRPr="002F1BCA">
        <w:rPr>
          <w:rFonts w:ascii="Arial" w:hAnsi="Arial" w:cs="Arial"/>
          <w:b/>
          <w:color w:val="000000" w:themeColor="text1"/>
          <w:szCs w:val="22"/>
        </w:rPr>
        <w:t>podatek VAT</w:t>
      </w:r>
      <w:r w:rsidRPr="002F1BCA">
        <w:rPr>
          <w:rFonts w:ascii="Arial" w:hAnsi="Arial" w:cs="Arial"/>
          <w:color w:val="000000" w:themeColor="text1"/>
          <w:szCs w:val="22"/>
        </w:rPr>
        <w:t xml:space="preserve"> wg obowiązujących przepisów – zgodnie ze stanem prawnym na dzień zawarcia </w:t>
      </w:r>
      <w:r w:rsidR="00D11700" w:rsidRPr="002F1BCA">
        <w:rPr>
          <w:rFonts w:ascii="Arial" w:hAnsi="Arial" w:cs="Arial"/>
          <w:color w:val="000000" w:themeColor="text1"/>
          <w:szCs w:val="22"/>
        </w:rPr>
        <w:t>U</w:t>
      </w:r>
      <w:r w:rsidRPr="002F1BCA">
        <w:rPr>
          <w:rFonts w:ascii="Arial" w:hAnsi="Arial" w:cs="Arial"/>
          <w:color w:val="000000" w:themeColor="text1"/>
          <w:szCs w:val="22"/>
        </w:rPr>
        <w:t xml:space="preserve">mowy podatek VAT wynosi </w:t>
      </w:r>
      <w:r w:rsidR="0041507A" w:rsidRPr="002F1BCA">
        <w:rPr>
          <w:rFonts w:ascii="Arial" w:hAnsi="Arial" w:cs="Arial"/>
          <w:b/>
          <w:color w:val="000000" w:themeColor="text1"/>
          <w:szCs w:val="22"/>
        </w:rPr>
        <w:t>….</w:t>
      </w:r>
      <w:r w:rsidRPr="002F1BCA">
        <w:rPr>
          <w:rFonts w:ascii="Arial" w:hAnsi="Arial" w:cs="Arial"/>
          <w:b/>
          <w:color w:val="000000" w:themeColor="text1"/>
          <w:szCs w:val="22"/>
        </w:rPr>
        <w:t xml:space="preserve"> %, czyli ……. złotych.</w:t>
      </w:r>
    </w:p>
    <w:p w14:paraId="3A17320E" w14:textId="5CD5A226" w:rsidR="00CC5A96" w:rsidRPr="002F1BCA" w:rsidRDefault="002D3CB5" w:rsidP="00CC5A96">
      <w:pPr>
        <w:numPr>
          <w:ilvl w:val="0"/>
          <w:numId w:val="25"/>
        </w:numPr>
        <w:tabs>
          <w:tab w:val="clear" w:pos="360"/>
          <w:tab w:val="num" w:pos="426"/>
        </w:tabs>
        <w:spacing w:line="271" w:lineRule="auto"/>
        <w:ind w:left="425" w:hanging="425"/>
        <w:jc w:val="both"/>
        <w:rPr>
          <w:rFonts w:ascii="Arial" w:hAnsi="Arial" w:cs="Arial"/>
          <w:color w:val="000000" w:themeColor="text1"/>
          <w:sz w:val="22"/>
          <w:szCs w:val="22"/>
        </w:rPr>
      </w:pPr>
      <w:r w:rsidRPr="002F1BCA">
        <w:rPr>
          <w:rFonts w:ascii="Arial" w:hAnsi="Arial" w:cs="Arial"/>
          <w:color w:val="000000" w:themeColor="text1"/>
          <w:sz w:val="22"/>
          <w:szCs w:val="22"/>
        </w:rPr>
        <w:t>W</w:t>
      </w:r>
      <w:r w:rsidR="00CC5A96" w:rsidRPr="002F1BCA">
        <w:rPr>
          <w:rFonts w:ascii="Arial" w:hAnsi="Arial" w:cs="Arial"/>
          <w:color w:val="000000" w:themeColor="text1"/>
          <w:sz w:val="22"/>
          <w:szCs w:val="22"/>
        </w:rPr>
        <w:t xml:space="preserve">ynagrodzenie </w:t>
      </w:r>
      <w:r w:rsidR="00D31891" w:rsidRPr="002F1BCA">
        <w:rPr>
          <w:rFonts w:ascii="Arial" w:hAnsi="Arial" w:cs="Arial"/>
          <w:color w:val="000000" w:themeColor="text1"/>
          <w:sz w:val="22"/>
          <w:szCs w:val="22"/>
        </w:rPr>
        <w:t xml:space="preserve">ryczałtowe </w:t>
      </w:r>
      <w:r w:rsidR="00CC5A96" w:rsidRPr="002F1BCA">
        <w:rPr>
          <w:rFonts w:ascii="Arial" w:hAnsi="Arial" w:cs="Arial"/>
          <w:color w:val="000000" w:themeColor="text1"/>
          <w:sz w:val="22"/>
          <w:szCs w:val="22"/>
        </w:rPr>
        <w:t xml:space="preserve">wskazane w ust. 1 </w:t>
      </w:r>
      <w:r w:rsidR="00D31891" w:rsidRPr="002F1BCA">
        <w:rPr>
          <w:rFonts w:ascii="Arial" w:hAnsi="Arial" w:cs="Arial"/>
          <w:color w:val="000000" w:themeColor="text1"/>
          <w:sz w:val="22"/>
          <w:szCs w:val="22"/>
        </w:rPr>
        <w:t xml:space="preserve">niniejszego paragrafu </w:t>
      </w:r>
      <w:r w:rsidR="00A00F97" w:rsidRPr="002F1BCA">
        <w:rPr>
          <w:rFonts w:ascii="Arial" w:hAnsi="Arial" w:cs="Arial"/>
          <w:color w:val="000000" w:themeColor="text1"/>
          <w:sz w:val="22"/>
          <w:szCs w:val="22"/>
        </w:rPr>
        <w:t>U</w:t>
      </w:r>
      <w:r w:rsidR="00D31891" w:rsidRPr="002F1BCA">
        <w:rPr>
          <w:rFonts w:ascii="Arial" w:hAnsi="Arial" w:cs="Arial"/>
          <w:color w:val="000000" w:themeColor="text1"/>
          <w:sz w:val="22"/>
          <w:szCs w:val="22"/>
        </w:rPr>
        <w:t xml:space="preserve">mowy płatne będzie w </w:t>
      </w:r>
      <w:r w:rsidR="000A14AA" w:rsidRPr="002F1BCA">
        <w:rPr>
          <w:rFonts w:ascii="Arial" w:hAnsi="Arial" w:cs="Arial"/>
          <w:color w:val="000000" w:themeColor="text1"/>
          <w:sz w:val="22"/>
          <w:szCs w:val="22"/>
        </w:rPr>
        <w:t>dwóch częściach w następujący sposób</w:t>
      </w:r>
      <w:r w:rsidR="00CC5A96" w:rsidRPr="002F1BCA">
        <w:rPr>
          <w:rFonts w:ascii="Arial" w:hAnsi="Arial" w:cs="Arial"/>
          <w:color w:val="000000" w:themeColor="text1"/>
          <w:sz w:val="22"/>
          <w:szCs w:val="22"/>
        </w:rPr>
        <w:t>:</w:t>
      </w:r>
    </w:p>
    <w:p w14:paraId="26E82000" w14:textId="38230241" w:rsidR="00CC5A96" w:rsidRPr="002F1BCA" w:rsidRDefault="000A14AA" w:rsidP="00CC5A96">
      <w:pPr>
        <w:pStyle w:val="Tekstpodstawowy31"/>
        <w:widowControl w:val="0"/>
        <w:numPr>
          <w:ilvl w:val="0"/>
          <w:numId w:val="27"/>
        </w:numPr>
        <w:tabs>
          <w:tab w:val="clear" w:pos="284"/>
          <w:tab w:val="left" w:pos="851"/>
        </w:tabs>
        <w:spacing w:line="271" w:lineRule="auto"/>
        <w:ind w:left="850" w:hanging="425"/>
        <w:jc w:val="both"/>
        <w:rPr>
          <w:rFonts w:ascii="Arial" w:hAnsi="Arial" w:cs="Arial"/>
          <w:b/>
          <w:color w:val="000000" w:themeColor="text1"/>
          <w:szCs w:val="22"/>
        </w:rPr>
      </w:pPr>
      <w:r w:rsidRPr="002F1BCA">
        <w:rPr>
          <w:rFonts w:ascii="Arial" w:hAnsi="Arial" w:cs="Arial"/>
          <w:b/>
          <w:color w:val="000000" w:themeColor="text1"/>
          <w:szCs w:val="22"/>
        </w:rPr>
        <w:t xml:space="preserve">I część </w:t>
      </w:r>
      <w:r w:rsidR="00714A0A" w:rsidRPr="002F1BCA">
        <w:rPr>
          <w:rFonts w:ascii="Arial" w:hAnsi="Arial" w:cs="Arial"/>
          <w:b/>
          <w:color w:val="000000" w:themeColor="text1"/>
          <w:szCs w:val="22"/>
        </w:rPr>
        <w:t xml:space="preserve">wynagrodzenia – w wysokości </w:t>
      </w:r>
      <w:r w:rsidR="00D3160B" w:rsidRPr="002F1BCA">
        <w:rPr>
          <w:rFonts w:ascii="Arial" w:hAnsi="Arial" w:cs="Arial"/>
          <w:b/>
          <w:color w:val="000000" w:themeColor="text1"/>
          <w:szCs w:val="22"/>
        </w:rPr>
        <w:t>3</w:t>
      </w:r>
      <w:r w:rsidR="00714A0A" w:rsidRPr="002F1BCA">
        <w:rPr>
          <w:rFonts w:ascii="Arial" w:hAnsi="Arial" w:cs="Arial"/>
          <w:b/>
          <w:color w:val="000000" w:themeColor="text1"/>
          <w:szCs w:val="22"/>
        </w:rPr>
        <w:t xml:space="preserve">0% wartości wynagrodzenia </w:t>
      </w:r>
      <w:r w:rsidR="00FE27F1" w:rsidRPr="002F1BCA">
        <w:rPr>
          <w:rFonts w:ascii="Arial" w:hAnsi="Arial" w:cs="Arial"/>
          <w:b/>
          <w:color w:val="000000" w:themeColor="text1"/>
          <w:szCs w:val="22"/>
        </w:rPr>
        <w:t xml:space="preserve">ryczałtowego wskazanego w ust. 1 niniejszego paragrafu </w:t>
      </w:r>
      <w:r w:rsidR="00A00F97" w:rsidRPr="002F1BCA">
        <w:rPr>
          <w:rFonts w:ascii="Arial" w:hAnsi="Arial" w:cs="Arial"/>
          <w:b/>
          <w:color w:val="000000" w:themeColor="text1"/>
          <w:szCs w:val="22"/>
        </w:rPr>
        <w:t>U</w:t>
      </w:r>
      <w:r w:rsidR="00FE27F1" w:rsidRPr="002F1BCA">
        <w:rPr>
          <w:rFonts w:ascii="Arial" w:hAnsi="Arial" w:cs="Arial"/>
          <w:b/>
          <w:color w:val="000000" w:themeColor="text1"/>
          <w:szCs w:val="22"/>
        </w:rPr>
        <w:t>mowy</w:t>
      </w:r>
      <w:r w:rsidR="00B067D0" w:rsidRPr="002F1BCA">
        <w:rPr>
          <w:rFonts w:ascii="Arial" w:hAnsi="Arial" w:cs="Arial"/>
          <w:b/>
          <w:color w:val="000000" w:themeColor="text1"/>
          <w:szCs w:val="22"/>
        </w:rPr>
        <w:t xml:space="preserve">, </w:t>
      </w:r>
      <w:r w:rsidR="00B067D0" w:rsidRPr="002F1BCA">
        <w:rPr>
          <w:rFonts w:ascii="Arial" w:hAnsi="Arial" w:cs="Arial"/>
          <w:bCs/>
          <w:color w:val="000000" w:themeColor="text1"/>
          <w:szCs w:val="22"/>
        </w:rPr>
        <w:t>tj.</w:t>
      </w:r>
      <w:r w:rsidR="00B067D0" w:rsidRPr="002F1BCA">
        <w:rPr>
          <w:rFonts w:ascii="Arial" w:hAnsi="Arial" w:cs="Arial"/>
          <w:b/>
          <w:color w:val="000000" w:themeColor="text1"/>
          <w:szCs w:val="22"/>
        </w:rPr>
        <w:t xml:space="preserve"> </w:t>
      </w:r>
      <w:r w:rsidR="004F18E5" w:rsidRPr="002F1BCA">
        <w:rPr>
          <w:rFonts w:ascii="Arial" w:hAnsi="Arial" w:cs="Arial"/>
          <w:bCs/>
          <w:color w:val="000000" w:themeColor="text1"/>
          <w:szCs w:val="22"/>
        </w:rPr>
        <w:t xml:space="preserve">w </w:t>
      </w:r>
      <w:r w:rsidR="00CC5A96" w:rsidRPr="002F1BCA">
        <w:rPr>
          <w:rFonts w:ascii="Arial" w:hAnsi="Arial" w:cs="Arial"/>
          <w:bCs/>
          <w:color w:val="000000" w:themeColor="text1"/>
          <w:szCs w:val="22"/>
        </w:rPr>
        <w:t>kwocie:</w:t>
      </w:r>
      <w:r w:rsidR="00CC5A96" w:rsidRPr="002F1BCA">
        <w:rPr>
          <w:rFonts w:ascii="Arial" w:hAnsi="Arial" w:cs="Arial"/>
          <w:color w:val="000000" w:themeColor="text1"/>
          <w:szCs w:val="22"/>
        </w:rPr>
        <w:t xml:space="preserve"> </w:t>
      </w:r>
      <w:r w:rsidR="00CC5A96" w:rsidRPr="002F1BCA">
        <w:rPr>
          <w:rFonts w:ascii="Arial" w:hAnsi="Arial" w:cs="Arial"/>
          <w:b/>
          <w:bCs/>
          <w:color w:val="000000" w:themeColor="text1"/>
          <w:szCs w:val="22"/>
        </w:rPr>
        <w:t xml:space="preserve">brutto: </w:t>
      </w:r>
      <w:r w:rsidR="001D13C1" w:rsidRPr="002F1BCA">
        <w:rPr>
          <w:rFonts w:ascii="Arial" w:hAnsi="Arial" w:cs="Arial"/>
          <w:b/>
          <w:bCs/>
          <w:color w:val="000000" w:themeColor="text1"/>
          <w:szCs w:val="22"/>
        </w:rPr>
        <w:t>…..</w:t>
      </w:r>
      <w:r w:rsidR="00CC5A96" w:rsidRPr="002F1BCA">
        <w:rPr>
          <w:rFonts w:ascii="Arial" w:hAnsi="Arial" w:cs="Arial"/>
          <w:b/>
          <w:bCs/>
          <w:color w:val="000000" w:themeColor="text1"/>
          <w:szCs w:val="22"/>
        </w:rPr>
        <w:t> złotych</w:t>
      </w:r>
      <w:r w:rsidR="001D13C1" w:rsidRPr="002F1BCA">
        <w:rPr>
          <w:rFonts w:ascii="Arial" w:hAnsi="Arial" w:cs="Arial"/>
          <w:b/>
          <w:color w:val="000000" w:themeColor="text1"/>
          <w:szCs w:val="22"/>
        </w:rPr>
        <w:t>,</w:t>
      </w:r>
      <w:r w:rsidR="00CC5A96" w:rsidRPr="002F1BCA">
        <w:rPr>
          <w:rFonts w:ascii="Arial" w:hAnsi="Arial" w:cs="Arial"/>
          <w:b/>
          <w:color w:val="000000" w:themeColor="text1"/>
          <w:szCs w:val="22"/>
        </w:rPr>
        <w:t xml:space="preserve"> </w:t>
      </w:r>
      <w:r w:rsidR="00CC5A96" w:rsidRPr="002F1BCA">
        <w:rPr>
          <w:rFonts w:ascii="Arial" w:hAnsi="Arial" w:cs="Arial"/>
          <w:color w:val="000000" w:themeColor="text1"/>
          <w:szCs w:val="22"/>
        </w:rPr>
        <w:t xml:space="preserve">w tym </w:t>
      </w:r>
      <w:r w:rsidR="00CC5A96" w:rsidRPr="002F1BCA">
        <w:rPr>
          <w:rFonts w:ascii="Arial" w:hAnsi="Arial" w:cs="Arial"/>
          <w:b/>
          <w:color w:val="000000" w:themeColor="text1"/>
          <w:szCs w:val="22"/>
        </w:rPr>
        <w:t xml:space="preserve">netto: </w:t>
      </w:r>
      <w:r w:rsidR="001D13C1" w:rsidRPr="002F1BCA">
        <w:rPr>
          <w:rFonts w:ascii="Arial" w:hAnsi="Arial" w:cs="Arial"/>
          <w:b/>
          <w:color w:val="000000" w:themeColor="text1"/>
          <w:szCs w:val="22"/>
        </w:rPr>
        <w:t>……</w:t>
      </w:r>
      <w:r w:rsidR="00CC5A96" w:rsidRPr="002F1BCA">
        <w:rPr>
          <w:rFonts w:ascii="Arial" w:hAnsi="Arial" w:cs="Arial"/>
          <w:b/>
          <w:color w:val="000000" w:themeColor="text1"/>
          <w:szCs w:val="22"/>
        </w:rPr>
        <w:t xml:space="preserve"> </w:t>
      </w:r>
      <w:r w:rsidR="00CC5A96" w:rsidRPr="002F1BCA">
        <w:rPr>
          <w:rFonts w:ascii="Arial" w:hAnsi="Arial" w:cs="Arial"/>
          <w:b/>
          <w:bCs/>
          <w:color w:val="000000" w:themeColor="text1"/>
          <w:szCs w:val="22"/>
        </w:rPr>
        <w:t>złotych</w:t>
      </w:r>
      <w:r w:rsidR="001D13C1" w:rsidRPr="002F1BCA">
        <w:rPr>
          <w:rFonts w:ascii="Arial" w:hAnsi="Arial" w:cs="Arial"/>
          <w:b/>
          <w:color w:val="000000" w:themeColor="text1"/>
          <w:szCs w:val="22"/>
        </w:rPr>
        <w:t xml:space="preserve">, </w:t>
      </w:r>
      <w:r w:rsidR="00CC5A96" w:rsidRPr="002F1BCA">
        <w:rPr>
          <w:rFonts w:ascii="Arial" w:hAnsi="Arial" w:cs="Arial"/>
          <w:color w:val="000000" w:themeColor="text1"/>
          <w:szCs w:val="22"/>
        </w:rPr>
        <w:t xml:space="preserve">plus </w:t>
      </w:r>
      <w:r w:rsidR="00CC5A96" w:rsidRPr="002F1BCA">
        <w:rPr>
          <w:rFonts w:ascii="Arial" w:hAnsi="Arial" w:cs="Arial"/>
          <w:b/>
          <w:color w:val="000000" w:themeColor="text1"/>
          <w:szCs w:val="22"/>
        </w:rPr>
        <w:t>podatek VAT</w:t>
      </w:r>
      <w:r w:rsidR="00CC5A96" w:rsidRPr="002F1BCA">
        <w:rPr>
          <w:rFonts w:ascii="Arial" w:hAnsi="Arial" w:cs="Arial"/>
          <w:color w:val="000000" w:themeColor="text1"/>
          <w:szCs w:val="22"/>
        </w:rPr>
        <w:t xml:space="preserve"> wg obowiązujących przepisów – zgodnie ze stanem prawnym na dzień zawarcia </w:t>
      </w:r>
      <w:r w:rsidR="00D11700" w:rsidRPr="002F1BCA">
        <w:rPr>
          <w:rFonts w:ascii="Arial" w:hAnsi="Arial" w:cs="Arial"/>
          <w:color w:val="000000" w:themeColor="text1"/>
          <w:szCs w:val="22"/>
        </w:rPr>
        <w:t>U</w:t>
      </w:r>
      <w:r w:rsidR="00CC5A96" w:rsidRPr="002F1BCA">
        <w:rPr>
          <w:rFonts w:ascii="Arial" w:hAnsi="Arial" w:cs="Arial"/>
          <w:color w:val="000000" w:themeColor="text1"/>
          <w:szCs w:val="22"/>
        </w:rPr>
        <w:t xml:space="preserve">mowy podatek VAT wynosi </w:t>
      </w:r>
      <w:r w:rsidR="001D13C1" w:rsidRPr="002F1BCA">
        <w:rPr>
          <w:rFonts w:ascii="Arial" w:hAnsi="Arial" w:cs="Arial"/>
          <w:b/>
          <w:bCs/>
          <w:color w:val="000000" w:themeColor="text1"/>
          <w:szCs w:val="22"/>
        </w:rPr>
        <w:t>…</w:t>
      </w:r>
      <w:r w:rsidR="00CC5A96" w:rsidRPr="002F1BCA">
        <w:rPr>
          <w:rFonts w:ascii="Arial" w:hAnsi="Arial" w:cs="Arial"/>
          <w:b/>
          <w:bCs/>
          <w:color w:val="000000" w:themeColor="text1"/>
          <w:szCs w:val="22"/>
        </w:rPr>
        <w:t> %,</w:t>
      </w:r>
      <w:r w:rsidR="00CC5A96" w:rsidRPr="002F1BCA">
        <w:rPr>
          <w:rFonts w:ascii="Arial" w:hAnsi="Arial" w:cs="Arial"/>
          <w:color w:val="000000" w:themeColor="text1"/>
          <w:szCs w:val="22"/>
        </w:rPr>
        <w:t xml:space="preserve"> czyli </w:t>
      </w:r>
      <w:r w:rsidR="001D13C1" w:rsidRPr="002F1BCA">
        <w:rPr>
          <w:rFonts w:ascii="Arial" w:hAnsi="Arial" w:cs="Arial"/>
          <w:b/>
          <w:bCs/>
          <w:color w:val="000000" w:themeColor="text1"/>
          <w:szCs w:val="22"/>
        </w:rPr>
        <w:t>……</w:t>
      </w:r>
      <w:r w:rsidR="00CC5A96" w:rsidRPr="002F1BCA">
        <w:rPr>
          <w:rFonts w:ascii="Arial" w:hAnsi="Arial" w:cs="Arial"/>
          <w:b/>
          <w:bCs/>
          <w:color w:val="000000" w:themeColor="text1"/>
          <w:szCs w:val="22"/>
        </w:rPr>
        <w:t xml:space="preserve"> złotych</w:t>
      </w:r>
      <w:r w:rsidR="00415819" w:rsidRPr="002F1BCA">
        <w:rPr>
          <w:rFonts w:ascii="Arial" w:hAnsi="Arial" w:cs="Arial"/>
          <w:b/>
          <w:color w:val="000000" w:themeColor="text1"/>
          <w:szCs w:val="22"/>
        </w:rPr>
        <w:t xml:space="preserve">, </w:t>
      </w:r>
      <w:r w:rsidR="00551858" w:rsidRPr="002F1BCA">
        <w:rPr>
          <w:rFonts w:ascii="Arial" w:hAnsi="Arial" w:cs="Arial"/>
          <w:b/>
          <w:color w:val="000000" w:themeColor="text1"/>
          <w:szCs w:val="22"/>
        </w:rPr>
        <w:t xml:space="preserve">płatna w terminie 30 dni od </w:t>
      </w:r>
      <w:r w:rsidR="009E272F" w:rsidRPr="002F1BCA">
        <w:rPr>
          <w:rFonts w:ascii="Arial" w:hAnsi="Arial" w:cs="Arial"/>
          <w:b/>
          <w:color w:val="000000" w:themeColor="text1"/>
          <w:szCs w:val="22"/>
        </w:rPr>
        <w:t>dnia otrzymania przez Zamawiającego prawidłowo wystawionej faktury</w:t>
      </w:r>
      <w:r w:rsidR="00E53C11" w:rsidRPr="002F1BCA">
        <w:rPr>
          <w:rFonts w:ascii="Arial" w:hAnsi="Arial" w:cs="Arial"/>
          <w:b/>
          <w:color w:val="000000" w:themeColor="text1"/>
          <w:szCs w:val="22"/>
        </w:rPr>
        <w:t xml:space="preserve"> przez Wykonawcę. Podstawę do wystawienia faktury będzie stanowił </w:t>
      </w:r>
      <w:r w:rsidR="00FB4FC1" w:rsidRPr="002F1BCA">
        <w:rPr>
          <w:rFonts w:ascii="Arial" w:hAnsi="Arial" w:cs="Arial"/>
          <w:b/>
          <w:color w:val="000000" w:themeColor="text1"/>
          <w:szCs w:val="22"/>
        </w:rPr>
        <w:t>Raport techniczny</w:t>
      </w:r>
      <w:r w:rsidR="00E64F72" w:rsidRPr="002F1BCA">
        <w:rPr>
          <w:rFonts w:ascii="Arial" w:hAnsi="Arial" w:cs="Arial"/>
          <w:b/>
          <w:color w:val="000000" w:themeColor="text1"/>
          <w:szCs w:val="22"/>
        </w:rPr>
        <w:t xml:space="preserve"> wskazany w </w:t>
      </w:r>
      <w:r w:rsidR="00404567" w:rsidRPr="002F1BCA">
        <w:rPr>
          <w:rFonts w:ascii="Arial" w:hAnsi="Arial" w:cs="Arial"/>
          <w:b/>
          <w:color w:val="000000" w:themeColor="text1"/>
          <w:szCs w:val="22"/>
        </w:rPr>
        <w:t xml:space="preserve">par. 4 ust. 2 </w:t>
      </w:r>
      <w:r w:rsidR="004A292C" w:rsidRPr="002F1BCA">
        <w:rPr>
          <w:rFonts w:ascii="Arial" w:hAnsi="Arial" w:cs="Arial"/>
          <w:b/>
          <w:color w:val="000000" w:themeColor="text1"/>
          <w:szCs w:val="22"/>
        </w:rPr>
        <w:t xml:space="preserve">pkt 1 </w:t>
      </w:r>
      <w:r w:rsidR="00497295" w:rsidRPr="002F1BCA">
        <w:rPr>
          <w:rFonts w:ascii="Arial" w:hAnsi="Arial" w:cs="Arial"/>
          <w:b/>
          <w:color w:val="000000" w:themeColor="text1"/>
          <w:szCs w:val="22"/>
        </w:rPr>
        <w:t xml:space="preserve">niniejszej </w:t>
      </w:r>
      <w:r w:rsidR="00EE67F9" w:rsidRPr="002F1BCA">
        <w:rPr>
          <w:rFonts w:ascii="Arial" w:hAnsi="Arial" w:cs="Arial"/>
          <w:b/>
          <w:color w:val="000000" w:themeColor="text1"/>
          <w:szCs w:val="22"/>
        </w:rPr>
        <w:t>U</w:t>
      </w:r>
      <w:r w:rsidR="001C3BC8" w:rsidRPr="002F1BCA">
        <w:rPr>
          <w:rFonts w:ascii="Arial" w:hAnsi="Arial" w:cs="Arial"/>
          <w:b/>
          <w:color w:val="000000" w:themeColor="text1"/>
          <w:szCs w:val="22"/>
        </w:rPr>
        <w:t>mowy</w:t>
      </w:r>
      <w:r w:rsidR="00497295" w:rsidRPr="002F1BCA">
        <w:rPr>
          <w:rFonts w:ascii="Arial" w:hAnsi="Arial" w:cs="Arial"/>
          <w:b/>
          <w:color w:val="000000" w:themeColor="text1"/>
          <w:szCs w:val="22"/>
        </w:rPr>
        <w:t>.</w:t>
      </w:r>
    </w:p>
    <w:p w14:paraId="261DF00F" w14:textId="179D0DC3" w:rsidR="00CC5A96" w:rsidRPr="002F1BCA" w:rsidRDefault="009E5978" w:rsidP="009E7973">
      <w:pPr>
        <w:pStyle w:val="Tekstpodstawowy31"/>
        <w:widowControl w:val="0"/>
        <w:numPr>
          <w:ilvl w:val="0"/>
          <w:numId w:val="27"/>
        </w:numPr>
        <w:tabs>
          <w:tab w:val="clear" w:pos="284"/>
          <w:tab w:val="left" w:pos="851"/>
        </w:tabs>
        <w:spacing w:line="271" w:lineRule="auto"/>
        <w:jc w:val="both"/>
        <w:rPr>
          <w:rFonts w:ascii="Arial" w:hAnsi="Arial" w:cs="Arial"/>
          <w:b/>
          <w:color w:val="000000" w:themeColor="text1"/>
          <w:szCs w:val="22"/>
        </w:rPr>
      </w:pPr>
      <w:r w:rsidRPr="002F1BCA">
        <w:rPr>
          <w:rFonts w:ascii="Arial" w:hAnsi="Arial" w:cs="Arial"/>
          <w:b/>
          <w:bCs/>
          <w:color w:val="000000" w:themeColor="text1"/>
          <w:szCs w:val="22"/>
        </w:rPr>
        <w:t xml:space="preserve">II część wynagrodzenia – w wysokości </w:t>
      </w:r>
      <w:r w:rsidR="00D3160B" w:rsidRPr="002F1BCA">
        <w:rPr>
          <w:rFonts w:ascii="Arial" w:hAnsi="Arial" w:cs="Arial"/>
          <w:b/>
          <w:bCs/>
          <w:color w:val="000000" w:themeColor="text1"/>
          <w:szCs w:val="22"/>
        </w:rPr>
        <w:t>7</w:t>
      </w:r>
      <w:r w:rsidRPr="002F1BCA">
        <w:rPr>
          <w:rFonts w:ascii="Arial" w:hAnsi="Arial" w:cs="Arial"/>
          <w:b/>
          <w:bCs/>
          <w:color w:val="000000" w:themeColor="text1"/>
          <w:szCs w:val="22"/>
        </w:rPr>
        <w:t xml:space="preserve">0% wartości wynagrodzenia ryczałtowego wskazanego w ust. 1 niniejszego paragrafu mowy, </w:t>
      </w:r>
      <w:r w:rsidR="00E06962" w:rsidRPr="002F1BCA">
        <w:rPr>
          <w:rFonts w:ascii="Arial" w:hAnsi="Arial" w:cs="Arial"/>
          <w:color w:val="000000" w:themeColor="text1"/>
          <w:szCs w:val="22"/>
        </w:rPr>
        <w:t>tj.</w:t>
      </w:r>
      <w:r w:rsidR="00E06962" w:rsidRPr="002F1BCA">
        <w:rPr>
          <w:rFonts w:ascii="Arial" w:hAnsi="Arial" w:cs="Arial"/>
          <w:b/>
          <w:bCs/>
          <w:color w:val="000000" w:themeColor="text1"/>
          <w:szCs w:val="22"/>
        </w:rPr>
        <w:t xml:space="preserve"> </w:t>
      </w:r>
      <w:r w:rsidR="006C4092" w:rsidRPr="002F1BCA">
        <w:rPr>
          <w:rFonts w:ascii="Arial" w:hAnsi="Arial" w:cs="Arial"/>
          <w:color w:val="000000" w:themeColor="text1"/>
          <w:szCs w:val="22"/>
        </w:rPr>
        <w:t xml:space="preserve">w kwocie: </w:t>
      </w:r>
      <w:r w:rsidR="006C4092" w:rsidRPr="002F1BCA">
        <w:rPr>
          <w:rFonts w:ascii="Arial" w:hAnsi="Arial" w:cs="Arial"/>
          <w:b/>
          <w:bCs/>
          <w:color w:val="000000" w:themeColor="text1"/>
          <w:szCs w:val="22"/>
        </w:rPr>
        <w:t xml:space="preserve">brutto: </w:t>
      </w:r>
      <w:r w:rsidR="002B53AD" w:rsidRPr="002F1BCA">
        <w:rPr>
          <w:rFonts w:ascii="Arial" w:hAnsi="Arial" w:cs="Arial"/>
          <w:b/>
          <w:bCs/>
          <w:color w:val="000000" w:themeColor="text1"/>
          <w:szCs w:val="22"/>
        </w:rPr>
        <w:t>…..</w:t>
      </w:r>
      <w:r w:rsidR="006C4092" w:rsidRPr="002F1BCA">
        <w:rPr>
          <w:rFonts w:ascii="Arial" w:hAnsi="Arial" w:cs="Arial"/>
          <w:b/>
          <w:bCs/>
          <w:color w:val="000000" w:themeColor="text1"/>
          <w:szCs w:val="22"/>
        </w:rPr>
        <w:t xml:space="preserve"> złotych</w:t>
      </w:r>
      <w:r w:rsidR="006C4092" w:rsidRPr="002F1BCA">
        <w:rPr>
          <w:rFonts w:ascii="Arial" w:hAnsi="Arial" w:cs="Arial"/>
          <w:color w:val="000000" w:themeColor="text1"/>
          <w:szCs w:val="22"/>
        </w:rPr>
        <w:t xml:space="preserve">, w tym </w:t>
      </w:r>
      <w:r w:rsidR="006C4092" w:rsidRPr="002F1BCA">
        <w:rPr>
          <w:rFonts w:ascii="Arial" w:hAnsi="Arial" w:cs="Arial"/>
          <w:b/>
          <w:bCs/>
          <w:color w:val="000000" w:themeColor="text1"/>
          <w:szCs w:val="22"/>
        </w:rPr>
        <w:t xml:space="preserve">netto: </w:t>
      </w:r>
      <w:r w:rsidR="002B53AD" w:rsidRPr="002F1BCA">
        <w:rPr>
          <w:rFonts w:ascii="Arial" w:hAnsi="Arial" w:cs="Arial"/>
          <w:b/>
          <w:bCs/>
          <w:color w:val="000000" w:themeColor="text1"/>
          <w:szCs w:val="22"/>
        </w:rPr>
        <w:t>……….</w:t>
      </w:r>
      <w:r w:rsidR="006C4092" w:rsidRPr="002F1BCA">
        <w:rPr>
          <w:rFonts w:ascii="Arial" w:hAnsi="Arial" w:cs="Arial"/>
          <w:b/>
          <w:bCs/>
          <w:color w:val="000000" w:themeColor="text1"/>
          <w:szCs w:val="22"/>
        </w:rPr>
        <w:t xml:space="preserve"> złotych</w:t>
      </w:r>
      <w:r w:rsidR="006C4092" w:rsidRPr="002F1BCA">
        <w:rPr>
          <w:rFonts w:ascii="Arial" w:hAnsi="Arial" w:cs="Arial"/>
          <w:color w:val="000000" w:themeColor="text1"/>
          <w:szCs w:val="22"/>
        </w:rPr>
        <w:t xml:space="preserve">, plus podatek VAT wg obowiązujących przepisów – zgodnie ze stanem prawnym na dzień zawarcia </w:t>
      </w:r>
      <w:r w:rsidR="00D11700" w:rsidRPr="002F1BCA">
        <w:rPr>
          <w:rFonts w:ascii="Arial" w:hAnsi="Arial" w:cs="Arial"/>
          <w:color w:val="000000" w:themeColor="text1"/>
          <w:szCs w:val="22"/>
        </w:rPr>
        <w:t>U</w:t>
      </w:r>
      <w:r w:rsidR="006C4092" w:rsidRPr="002F1BCA">
        <w:rPr>
          <w:rFonts w:ascii="Arial" w:hAnsi="Arial" w:cs="Arial"/>
          <w:color w:val="000000" w:themeColor="text1"/>
          <w:szCs w:val="22"/>
        </w:rPr>
        <w:t xml:space="preserve">mowy podatek VAT wynosi </w:t>
      </w:r>
      <w:r w:rsidR="009020F8" w:rsidRPr="002F1BCA">
        <w:rPr>
          <w:rFonts w:ascii="Arial" w:hAnsi="Arial" w:cs="Arial"/>
          <w:b/>
          <w:bCs/>
          <w:color w:val="000000" w:themeColor="text1"/>
          <w:szCs w:val="22"/>
        </w:rPr>
        <w:t>…..</w:t>
      </w:r>
      <w:r w:rsidR="006C4092" w:rsidRPr="002F1BCA">
        <w:rPr>
          <w:rFonts w:ascii="Arial" w:hAnsi="Arial" w:cs="Arial"/>
          <w:b/>
          <w:bCs/>
          <w:color w:val="000000" w:themeColor="text1"/>
          <w:szCs w:val="22"/>
        </w:rPr>
        <w:t xml:space="preserve"> %,</w:t>
      </w:r>
      <w:r w:rsidR="006C4092" w:rsidRPr="002F1BCA">
        <w:rPr>
          <w:rFonts w:ascii="Arial" w:hAnsi="Arial" w:cs="Arial"/>
          <w:color w:val="000000" w:themeColor="text1"/>
          <w:szCs w:val="22"/>
        </w:rPr>
        <w:t xml:space="preserve"> czyli </w:t>
      </w:r>
      <w:r w:rsidR="009020F8" w:rsidRPr="002F1BCA">
        <w:rPr>
          <w:rFonts w:ascii="Arial" w:hAnsi="Arial" w:cs="Arial"/>
          <w:b/>
          <w:bCs/>
          <w:color w:val="000000" w:themeColor="text1"/>
          <w:szCs w:val="22"/>
        </w:rPr>
        <w:t>…….</w:t>
      </w:r>
      <w:r w:rsidR="006C4092" w:rsidRPr="002F1BCA">
        <w:rPr>
          <w:rFonts w:ascii="Arial" w:hAnsi="Arial" w:cs="Arial"/>
          <w:b/>
          <w:bCs/>
          <w:color w:val="000000" w:themeColor="text1"/>
          <w:szCs w:val="22"/>
        </w:rPr>
        <w:t xml:space="preserve"> złotych</w:t>
      </w:r>
      <w:r w:rsidR="009E7973" w:rsidRPr="002F1BCA">
        <w:rPr>
          <w:rFonts w:ascii="Arial" w:hAnsi="Arial" w:cs="Arial"/>
          <w:b/>
          <w:color w:val="000000" w:themeColor="text1"/>
          <w:szCs w:val="22"/>
        </w:rPr>
        <w:t xml:space="preserve">. Podstawę do wystawienia faktury będzie stanowił Raport techniczny wskazany w par. 4 ust. 2 </w:t>
      </w:r>
      <w:r w:rsidR="004A292C" w:rsidRPr="002F1BCA">
        <w:rPr>
          <w:rFonts w:ascii="Arial" w:hAnsi="Arial" w:cs="Arial"/>
          <w:b/>
          <w:color w:val="000000" w:themeColor="text1"/>
          <w:szCs w:val="22"/>
        </w:rPr>
        <w:t xml:space="preserve">pkt 2 </w:t>
      </w:r>
      <w:r w:rsidR="009E7973" w:rsidRPr="002F1BCA">
        <w:rPr>
          <w:rFonts w:ascii="Arial" w:hAnsi="Arial" w:cs="Arial"/>
          <w:b/>
          <w:color w:val="000000" w:themeColor="text1"/>
          <w:szCs w:val="22"/>
        </w:rPr>
        <w:t xml:space="preserve">niniejszej </w:t>
      </w:r>
      <w:r w:rsidR="00B14907" w:rsidRPr="002F1BCA">
        <w:rPr>
          <w:rFonts w:ascii="Arial" w:hAnsi="Arial" w:cs="Arial"/>
          <w:b/>
          <w:color w:val="000000" w:themeColor="text1"/>
          <w:szCs w:val="22"/>
        </w:rPr>
        <w:t>U</w:t>
      </w:r>
      <w:r w:rsidR="009E7973" w:rsidRPr="002F1BCA">
        <w:rPr>
          <w:rFonts w:ascii="Arial" w:hAnsi="Arial" w:cs="Arial"/>
          <w:b/>
          <w:color w:val="000000" w:themeColor="text1"/>
          <w:szCs w:val="22"/>
        </w:rPr>
        <w:t>mowy.</w:t>
      </w:r>
    </w:p>
    <w:p w14:paraId="14FF040F" w14:textId="042D12A7" w:rsidR="00D9228D" w:rsidRPr="00F3042B" w:rsidRDefault="00D9228D" w:rsidP="00D9228D">
      <w:pPr>
        <w:numPr>
          <w:ilvl w:val="0"/>
          <w:numId w:val="25"/>
        </w:numPr>
        <w:tabs>
          <w:tab w:val="clear" w:pos="360"/>
        </w:tabs>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Wykonawca określając wynagrodzenie ryczałtowe oświadcza, że znany jest mu zakres zamówienia oraz że na etapie przygotowania oferty wykorzystał wszelkie środki mające na celu ustalenie wynagrodzenia obejmującego całość niezbędnych prac związanych z wykonaniem przedmiotu zamówienia.</w:t>
      </w:r>
    </w:p>
    <w:p w14:paraId="164B7F81" w14:textId="77777777" w:rsidR="00D9228D" w:rsidRPr="00F3042B" w:rsidRDefault="00D9228D" w:rsidP="00D9228D">
      <w:pPr>
        <w:numPr>
          <w:ilvl w:val="0"/>
          <w:numId w:val="25"/>
        </w:numPr>
        <w:tabs>
          <w:tab w:val="clear" w:pos="360"/>
        </w:tabs>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Wykonawca nie może żądać podwyższenia wynagrodzenia, nawet jeżeli z przyczyn od siebie</w:t>
      </w:r>
    </w:p>
    <w:p w14:paraId="69673959" w14:textId="7983246D" w:rsidR="00D9228D" w:rsidRPr="00F3042B" w:rsidRDefault="00D9228D" w:rsidP="00D9228D">
      <w:pPr>
        <w:spacing w:line="271" w:lineRule="auto"/>
        <w:ind w:left="360"/>
        <w:jc w:val="both"/>
        <w:rPr>
          <w:rFonts w:ascii="Arial" w:hAnsi="Arial" w:cs="Arial"/>
          <w:color w:val="000000" w:themeColor="text1"/>
          <w:sz w:val="22"/>
          <w:szCs w:val="22"/>
        </w:rPr>
      </w:pPr>
      <w:r w:rsidRPr="00F3042B">
        <w:rPr>
          <w:rFonts w:ascii="Arial" w:hAnsi="Arial" w:cs="Arial"/>
          <w:color w:val="000000" w:themeColor="text1"/>
          <w:sz w:val="22"/>
          <w:szCs w:val="22"/>
        </w:rPr>
        <w:t xml:space="preserve">niezależnych nie mógł przewidzieć wszystkich czynności niezbędnych do prawidłowego wykonania </w:t>
      </w:r>
      <w:r w:rsidR="00D11700">
        <w:rPr>
          <w:rFonts w:ascii="Arial" w:hAnsi="Arial" w:cs="Arial"/>
          <w:color w:val="000000" w:themeColor="text1"/>
          <w:sz w:val="22"/>
          <w:szCs w:val="22"/>
        </w:rPr>
        <w:t>U</w:t>
      </w:r>
      <w:r w:rsidRPr="00F3042B">
        <w:rPr>
          <w:rFonts w:ascii="Arial" w:hAnsi="Arial" w:cs="Arial"/>
          <w:color w:val="000000" w:themeColor="text1"/>
          <w:sz w:val="22"/>
          <w:szCs w:val="22"/>
        </w:rPr>
        <w:t>mowy.</w:t>
      </w:r>
    </w:p>
    <w:p w14:paraId="750129E0" w14:textId="755C32F6" w:rsidR="00303FC2" w:rsidRPr="00CC0CC3" w:rsidRDefault="00A64271" w:rsidP="00A64271">
      <w:pPr>
        <w:pStyle w:val="Akapitzlist"/>
        <w:numPr>
          <w:ilvl w:val="0"/>
          <w:numId w:val="25"/>
        </w:numPr>
        <w:jc w:val="both"/>
        <w:rPr>
          <w:rFonts w:ascii="Arial" w:hAnsi="Arial" w:cs="Arial"/>
          <w:color w:val="000000" w:themeColor="text1"/>
        </w:rPr>
      </w:pPr>
      <w:r w:rsidRPr="00CC0CC3">
        <w:rPr>
          <w:rFonts w:ascii="Arial" w:hAnsi="Arial" w:cs="Arial"/>
          <w:color w:val="000000" w:themeColor="text1"/>
        </w:rPr>
        <w:t>J</w:t>
      </w:r>
      <w:r w:rsidR="00985D04" w:rsidRPr="00CC0CC3">
        <w:rPr>
          <w:rFonts w:ascii="Arial" w:hAnsi="Arial" w:cs="Arial"/>
          <w:color w:val="000000" w:themeColor="text1"/>
        </w:rPr>
        <w:t xml:space="preserve">eżeli na skutek awarii Urządzenia, nie jest możliwe świadczenie usługi, Wykonawca nie będzie wymagał od Zamawiającego należnego wynagrodzenia za dni, w których Urządzenie </w:t>
      </w:r>
      <w:r w:rsidR="00985D04" w:rsidRPr="00CC0CC3">
        <w:rPr>
          <w:rFonts w:ascii="Arial" w:hAnsi="Arial" w:cs="Arial"/>
          <w:color w:val="000000" w:themeColor="text1"/>
        </w:rPr>
        <w:lastRenderedPageBreak/>
        <w:t>było uszkodzone</w:t>
      </w:r>
      <w:r w:rsidR="00564786" w:rsidRPr="00CC0CC3">
        <w:rPr>
          <w:rFonts w:ascii="Arial" w:hAnsi="Arial" w:cs="Arial"/>
          <w:color w:val="000000" w:themeColor="text1"/>
        </w:rPr>
        <w:t xml:space="preserve">. </w:t>
      </w:r>
      <w:r w:rsidR="00610333" w:rsidRPr="00CC0CC3">
        <w:rPr>
          <w:rFonts w:ascii="Arial" w:hAnsi="Arial" w:cs="Arial"/>
          <w:color w:val="000000" w:themeColor="text1"/>
        </w:rPr>
        <w:t xml:space="preserve">Za każdy dzień postoju z winy Wykonawcy </w:t>
      </w:r>
      <w:r w:rsidR="0086580C" w:rsidRPr="00CC0CC3">
        <w:rPr>
          <w:rFonts w:ascii="Arial" w:hAnsi="Arial" w:cs="Arial"/>
          <w:color w:val="000000" w:themeColor="text1"/>
        </w:rPr>
        <w:t>miesięczne wynagrodzenie zostanie</w:t>
      </w:r>
      <w:r w:rsidRPr="00CC0CC3">
        <w:rPr>
          <w:rFonts w:ascii="Arial" w:hAnsi="Arial" w:cs="Arial"/>
          <w:color w:val="000000" w:themeColor="text1"/>
        </w:rPr>
        <w:t xml:space="preserve"> </w:t>
      </w:r>
      <w:r w:rsidR="0086580C" w:rsidRPr="00CC0CC3">
        <w:rPr>
          <w:rFonts w:ascii="Arial" w:hAnsi="Arial" w:cs="Arial"/>
          <w:color w:val="000000" w:themeColor="text1"/>
        </w:rPr>
        <w:t xml:space="preserve">pomniejszone o </w:t>
      </w:r>
      <w:r w:rsidR="0086580C" w:rsidRPr="00CC0CC3">
        <w:rPr>
          <w:rFonts w:ascii="Arial" w:hAnsi="Arial" w:cs="Arial"/>
          <w:b/>
          <w:bCs/>
          <w:color w:val="000000" w:themeColor="text1"/>
        </w:rPr>
        <w:t>1/31</w:t>
      </w:r>
      <w:r w:rsidR="00564786" w:rsidRPr="00CC0CC3">
        <w:rPr>
          <w:rFonts w:ascii="Arial" w:hAnsi="Arial" w:cs="Arial"/>
          <w:color w:val="000000" w:themeColor="text1"/>
        </w:rPr>
        <w:t xml:space="preserve"> </w:t>
      </w:r>
      <w:r w:rsidR="00985D04" w:rsidRPr="00CC0CC3">
        <w:rPr>
          <w:rFonts w:ascii="Arial" w:hAnsi="Arial" w:cs="Arial"/>
          <w:color w:val="000000" w:themeColor="text1"/>
        </w:rPr>
        <w:t xml:space="preserve">ceny </w:t>
      </w:r>
      <w:r w:rsidR="009E30AE" w:rsidRPr="00CC0CC3">
        <w:rPr>
          <w:rFonts w:ascii="Arial" w:hAnsi="Arial" w:cs="Arial"/>
          <w:color w:val="000000" w:themeColor="text1"/>
        </w:rPr>
        <w:t>netto</w:t>
      </w:r>
      <w:r w:rsidR="00985D04" w:rsidRPr="00CC0CC3">
        <w:rPr>
          <w:rFonts w:ascii="Arial" w:hAnsi="Arial" w:cs="Arial"/>
          <w:color w:val="000000" w:themeColor="text1"/>
        </w:rPr>
        <w:t xml:space="preserve"> dotyczącej wynaj</w:t>
      </w:r>
      <w:r w:rsidR="00564786" w:rsidRPr="00CC0CC3">
        <w:rPr>
          <w:rFonts w:ascii="Arial" w:hAnsi="Arial" w:cs="Arial"/>
          <w:color w:val="000000" w:themeColor="text1"/>
        </w:rPr>
        <w:t>mu</w:t>
      </w:r>
      <w:r w:rsidR="00985D04" w:rsidRPr="00CC0CC3">
        <w:rPr>
          <w:rFonts w:ascii="Arial" w:hAnsi="Arial" w:cs="Arial"/>
          <w:color w:val="000000" w:themeColor="text1"/>
        </w:rPr>
        <w:t xml:space="preserve"> Urządzenia będącego Przedmiotem </w:t>
      </w:r>
      <w:r w:rsidR="00D11700" w:rsidRPr="00CC0CC3">
        <w:rPr>
          <w:rFonts w:ascii="Arial" w:hAnsi="Arial" w:cs="Arial"/>
          <w:color w:val="000000" w:themeColor="text1"/>
        </w:rPr>
        <w:t>U</w:t>
      </w:r>
      <w:r w:rsidR="00985D04" w:rsidRPr="00CC0CC3">
        <w:rPr>
          <w:rFonts w:ascii="Arial" w:hAnsi="Arial" w:cs="Arial"/>
          <w:color w:val="000000" w:themeColor="text1"/>
        </w:rPr>
        <w:t>mowy, o którym mowa w § 9 ust. 2</w:t>
      </w:r>
      <w:r w:rsidR="00113333" w:rsidRPr="00CC0CC3">
        <w:rPr>
          <w:rFonts w:ascii="Arial" w:hAnsi="Arial" w:cs="Arial"/>
          <w:color w:val="000000" w:themeColor="text1"/>
        </w:rPr>
        <w:t xml:space="preserve"> pkt 1</w:t>
      </w:r>
      <w:r w:rsidR="00985D04" w:rsidRPr="00CC0CC3">
        <w:rPr>
          <w:rFonts w:ascii="Arial" w:hAnsi="Arial" w:cs="Arial"/>
          <w:color w:val="000000" w:themeColor="text1"/>
        </w:rPr>
        <w:t xml:space="preserve"> niniejszej </w:t>
      </w:r>
      <w:r w:rsidR="00D11700" w:rsidRPr="00CC0CC3">
        <w:rPr>
          <w:rFonts w:ascii="Arial" w:hAnsi="Arial" w:cs="Arial"/>
          <w:color w:val="000000" w:themeColor="text1"/>
        </w:rPr>
        <w:t>U</w:t>
      </w:r>
      <w:r w:rsidR="00985D04" w:rsidRPr="00CC0CC3">
        <w:rPr>
          <w:rFonts w:ascii="Arial" w:hAnsi="Arial" w:cs="Arial"/>
          <w:color w:val="000000" w:themeColor="text1"/>
        </w:rPr>
        <w:t>mowy</w:t>
      </w:r>
      <w:r w:rsidR="00113333" w:rsidRPr="00CC0CC3">
        <w:rPr>
          <w:rFonts w:ascii="Arial" w:hAnsi="Arial" w:cs="Arial"/>
          <w:color w:val="000000" w:themeColor="text1"/>
        </w:rPr>
        <w:t xml:space="preserve">. </w:t>
      </w:r>
    </w:p>
    <w:p w14:paraId="3480A238" w14:textId="6FDB39C8" w:rsidR="00D9228D" w:rsidRPr="00F3042B" w:rsidRDefault="00D9228D" w:rsidP="00D9228D">
      <w:pPr>
        <w:numPr>
          <w:ilvl w:val="0"/>
          <w:numId w:val="25"/>
        </w:numPr>
        <w:tabs>
          <w:tab w:val="clear" w:pos="360"/>
          <w:tab w:val="num" w:pos="426"/>
        </w:tabs>
        <w:spacing w:line="271" w:lineRule="auto"/>
        <w:ind w:left="425" w:hanging="425"/>
        <w:jc w:val="both"/>
        <w:rPr>
          <w:rFonts w:ascii="Arial" w:hAnsi="Arial" w:cs="Arial"/>
          <w:color w:val="000000" w:themeColor="text1"/>
          <w:sz w:val="22"/>
          <w:szCs w:val="22"/>
        </w:rPr>
      </w:pPr>
      <w:r w:rsidRPr="00F3042B">
        <w:rPr>
          <w:rFonts w:ascii="Arial" w:hAnsi="Arial" w:cs="Arial"/>
          <w:color w:val="000000" w:themeColor="text1"/>
          <w:sz w:val="22"/>
          <w:szCs w:val="22"/>
        </w:rPr>
        <w:t xml:space="preserve">W maksymalnym wynagrodzeniu wskazanym w ust. 1 niniejszego paragrafu </w:t>
      </w:r>
      <w:r w:rsidR="00D11700">
        <w:rPr>
          <w:rFonts w:ascii="Arial" w:hAnsi="Arial" w:cs="Arial"/>
          <w:color w:val="000000" w:themeColor="text1"/>
          <w:sz w:val="22"/>
          <w:szCs w:val="22"/>
        </w:rPr>
        <w:t>U</w:t>
      </w:r>
      <w:r w:rsidRPr="00F3042B">
        <w:rPr>
          <w:rFonts w:ascii="Arial" w:hAnsi="Arial" w:cs="Arial"/>
          <w:color w:val="000000" w:themeColor="text1"/>
          <w:sz w:val="22"/>
          <w:szCs w:val="22"/>
        </w:rPr>
        <w:t xml:space="preserve">mowy mieści się całkowity koszt wykonania Przedmiotu </w:t>
      </w:r>
      <w:r w:rsidR="00D11700">
        <w:rPr>
          <w:rFonts w:ascii="Arial" w:hAnsi="Arial" w:cs="Arial"/>
          <w:color w:val="000000" w:themeColor="text1"/>
          <w:sz w:val="22"/>
          <w:szCs w:val="22"/>
        </w:rPr>
        <w:t>U</w:t>
      </w:r>
      <w:r w:rsidRPr="00F3042B">
        <w:rPr>
          <w:rFonts w:ascii="Arial" w:hAnsi="Arial" w:cs="Arial"/>
          <w:color w:val="000000" w:themeColor="text1"/>
          <w:sz w:val="22"/>
          <w:szCs w:val="22"/>
        </w:rPr>
        <w:t>mowy, w tym także wynagrodzenie za:</w:t>
      </w:r>
    </w:p>
    <w:p w14:paraId="45DC03BA" w14:textId="75EE4566" w:rsidR="00D9228D" w:rsidRPr="00F3042B" w:rsidRDefault="00D9228D" w:rsidP="00D9228D">
      <w:pPr>
        <w:numPr>
          <w:ilvl w:val="0"/>
          <w:numId w:val="26"/>
        </w:numPr>
        <w:tabs>
          <w:tab w:val="left" w:pos="851"/>
        </w:tabs>
        <w:spacing w:line="271" w:lineRule="auto"/>
        <w:ind w:left="850" w:hanging="425"/>
        <w:jc w:val="both"/>
        <w:rPr>
          <w:rFonts w:ascii="Arial" w:hAnsi="Arial" w:cs="Arial"/>
          <w:color w:val="000000" w:themeColor="text1"/>
          <w:sz w:val="22"/>
          <w:szCs w:val="22"/>
        </w:rPr>
      </w:pPr>
      <w:r w:rsidRPr="00F3042B">
        <w:rPr>
          <w:rFonts w:ascii="Arial" w:hAnsi="Arial" w:cs="Arial"/>
          <w:color w:val="000000" w:themeColor="text1"/>
          <w:sz w:val="22"/>
          <w:szCs w:val="22"/>
        </w:rPr>
        <w:t>transport krajowy i zagraniczny części zamiennych i materiałów wraz z jego ubezpieczeniem, wszelkie opłaty celne, skarbowe oraz inne opłaty pośrednie</w:t>
      </w:r>
      <w:r w:rsidR="002F1BCA">
        <w:rPr>
          <w:rFonts w:ascii="Arial" w:hAnsi="Arial" w:cs="Arial"/>
          <w:color w:val="000000" w:themeColor="text1"/>
          <w:sz w:val="22"/>
          <w:szCs w:val="22"/>
        </w:rPr>
        <w:t>,</w:t>
      </w:r>
    </w:p>
    <w:p w14:paraId="2487D80E" w14:textId="77777777" w:rsidR="00D9228D" w:rsidRPr="00F3042B" w:rsidRDefault="00D9228D" w:rsidP="00D9228D">
      <w:pPr>
        <w:numPr>
          <w:ilvl w:val="0"/>
          <w:numId w:val="26"/>
        </w:numPr>
        <w:tabs>
          <w:tab w:val="left" w:pos="851"/>
        </w:tabs>
        <w:spacing w:line="271" w:lineRule="auto"/>
        <w:ind w:left="850" w:hanging="425"/>
        <w:jc w:val="both"/>
        <w:rPr>
          <w:rFonts w:ascii="Arial" w:hAnsi="Arial" w:cs="Arial"/>
          <w:color w:val="000000" w:themeColor="text1"/>
          <w:sz w:val="22"/>
          <w:szCs w:val="22"/>
        </w:rPr>
      </w:pPr>
      <w:r w:rsidRPr="00F3042B">
        <w:rPr>
          <w:rFonts w:ascii="Arial" w:hAnsi="Arial" w:cs="Arial"/>
          <w:color w:val="000000" w:themeColor="text1"/>
          <w:sz w:val="22"/>
          <w:szCs w:val="22"/>
        </w:rPr>
        <w:t>koszty opłat parkingowych na terenie parkingu szpitala z zastrzeżeniem zapisów, o których mowa w § 6 ust. 2 pkt. 1,</w:t>
      </w:r>
    </w:p>
    <w:p w14:paraId="0A7850A1" w14:textId="0A8188B2" w:rsidR="00D9228D" w:rsidRPr="00F3042B" w:rsidRDefault="00D9228D" w:rsidP="00D9228D">
      <w:pPr>
        <w:numPr>
          <w:ilvl w:val="0"/>
          <w:numId w:val="26"/>
        </w:numPr>
        <w:tabs>
          <w:tab w:val="left" w:pos="851"/>
        </w:tabs>
        <w:spacing w:line="271" w:lineRule="auto"/>
        <w:ind w:left="850" w:hanging="425"/>
        <w:jc w:val="both"/>
        <w:rPr>
          <w:rFonts w:ascii="Arial" w:hAnsi="Arial" w:cs="Arial"/>
          <w:color w:val="000000" w:themeColor="text1"/>
          <w:sz w:val="22"/>
          <w:szCs w:val="22"/>
        </w:rPr>
      </w:pPr>
      <w:r w:rsidRPr="00F3042B">
        <w:rPr>
          <w:rFonts w:ascii="Arial" w:hAnsi="Arial" w:cs="Arial"/>
          <w:color w:val="000000" w:themeColor="text1"/>
          <w:sz w:val="22"/>
          <w:szCs w:val="22"/>
        </w:rPr>
        <w:t xml:space="preserve">wszelkie przyrządy, akcesoria, dokumenty oraz zapewnienie odpowiednio wykwalifikowanego i doświadczonego personelu – niezbędnych do prawidłowej realizacji Przedmiotu </w:t>
      </w:r>
      <w:r w:rsidR="00D11700">
        <w:rPr>
          <w:rFonts w:ascii="Arial" w:hAnsi="Arial" w:cs="Arial"/>
          <w:color w:val="000000" w:themeColor="text1"/>
          <w:sz w:val="22"/>
          <w:szCs w:val="22"/>
        </w:rPr>
        <w:t>U</w:t>
      </w:r>
      <w:r w:rsidRPr="00F3042B">
        <w:rPr>
          <w:rFonts w:ascii="Arial" w:hAnsi="Arial" w:cs="Arial"/>
          <w:color w:val="000000" w:themeColor="text1"/>
          <w:sz w:val="22"/>
          <w:szCs w:val="22"/>
        </w:rPr>
        <w:t>mowy,</w:t>
      </w:r>
    </w:p>
    <w:p w14:paraId="44B9E52A" w14:textId="77777777" w:rsidR="00D9228D" w:rsidRPr="00F3042B" w:rsidRDefault="00D9228D" w:rsidP="00D9228D">
      <w:pPr>
        <w:spacing w:line="271" w:lineRule="auto"/>
        <w:ind w:left="426"/>
        <w:jc w:val="both"/>
        <w:rPr>
          <w:rFonts w:ascii="Arial" w:hAnsi="Arial" w:cs="Arial"/>
          <w:color w:val="000000" w:themeColor="text1"/>
          <w:sz w:val="22"/>
          <w:szCs w:val="22"/>
        </w:rPr>
      </w:pPr>
      <w:r w:rsidRPr="00F3042B">
        <w:rPr>
          <w:rFonts w:ascii="Arial" w:hAnsi="Arial" w:cs="Arial"/>
          <w:color w:val="000000" w:themeColor="text1"/>
          <w:sz w:val="22"/>
          <w:szCs w:val="22"/>
        </w:rPr>
        <w:t>– nie przewiduje się żadnych dodatkowych płatności.</w:t>
      </w:r>
    </w:p>
    <w:p w14:paraId="2A994A56" w14:textId="77777777" w:rsidR="00D9228D" w:rsidRPr="00852BC2" w:rsidRDefault="00D9228D" w:rsidP="00D9228D">
      <w:pPr>
        <w:numPr>
          <w:ilvl w:val="0"/>
          <w:numId w:val="25"/>
        </w:numPr>
        <w:tabs>
          <w:tab w:val="clear" w:pos="360"/>
        </w:tabs>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Wynagrodzenie Wykonawcy zostanie każdorazowo uregulowane przelewem bankowym</w:t>
      </w:r>
      <w:r>
        <w:rPr>
          <w:rFonts w:ascii="Arial" w:hAnsi="Arial" w:cs="Arial"/>
          <w:color w:val="000000" w:themeColor="text1"/>
          <w:sz w:val="22"/>
          <w:szCs w:val="22"/>
        </w:rPr>
        <w:t xml:space="preserve"> </w:t>
      </w:r>
      <w:r w:rsidRPr="000D52C4">
        <w:rPr>
          <w:rFonts w:ascii="Arial" w:hAnsi="Arial" w:cs="Arial"/>
          <w:color w:val="000000" w:themeColor="text1"/>
          <w:sz w:val="22"/>
          <w:szCs w:val="22"/>
        </w:rPr>
        <w:t xml:space="preserve">z konta Zamawiającego na nr konta Wykonawcy wskazany na fakturze i umieszczony w wykazie podmiotów VAT prowadzonym przez Szefa Krajowej Administracji Skarbowej, w terminie do 30 dni od dnia otrzymania przez Zamawiającego prawidłowo wystawionej </w:t>
      </w:r>
      <w:r w:rsidRPr="00852BC2">
        <w:rPr>
          <w:rFonts w:ascii="Arial" w:hAnsi="Arial" w:cs="Arial"/>
          <w:color w:val="000000" w:themeColor="text1"/>
          <w:sz w:val="22"/>
          <w:szCs w:val="22"/>
        </w:rPr>
        <w:t>faktury.</w:t>
      </w:r>
      <w:r w:rsidRPr="00852BC2">
        <w:rPr>
          <w:rFonts w:ascii="Arial" w:hAnsi="Arial" w:cs="Arial"/>
          <w:color w:val="000000" w:themeColor="text1"/>
          <w:sz w:val="22"/>
          <w:szCs w:val="22"/>
        </w:rPr>
        <w:cr/>
        <w:t xml:space="preserve">Wykonawca wystawi fakturę na: </w:t>
      </w:r>
    </w:p>
    <w:p w14:paraId="55C5830F" w14:textId="77777777" w:rsidR="00D9228D" w:rsidRPr="00F3042B" w:rsidRDefault="00D9228D" w:rsidP="00D9228D">
      <w:pPr>
        <w:spacing w:line="271" w:lineRule="auto"/>
        <w:ind w:left="360"/>
        <w:jc w:val="both"/>
        <w:rPr>
          <w:rFonts w:ascii="Arial" w:hAnsi="Arial" w:cs="Arial"/>
          <w:b/>
          <w:bCs/>
          <w:color w:val="000000" w:themeColor="text1"/>
          <w:sz w:val="22"/>
          <w:szCs w:val="22"/>
        </w:rPr>
      </w:pPr>
      <w:r w:rsidRPr="00F3042B">
        <w:rPr>
          <w:rFonts w:ascii="Arial" w:hAnsi="Arial" w:cs="Arial"/>
          <w:b/>
          <w:bCs/>
          <w:color w:val="000000" w:themeColor="text1"/>
          <w:sz w:val="22"/>
          <w:szCs w:val="22"/>
        </w:rPr>
        <w:t xml:space="preserve">„Inwestycje Dolnośląskie Sp. z o. o., </w:t>
      </w:r>
    </w:p>
    <w:p w14:paraId="1541AAAC" w14:textId="77777777" w:rsidR="00D9228D" w:rsidRPr="00F3042B" w:rsidRDefault="00D9228D" w:rsidP="00D9228D">
      <w:pPr>
        <w:spacing w:line="271" w:lineRule="auto"/>
        <w:ind w:left="360"/>
        <w:jc w:val="both"/>
        <w:rPr>
          <w:rFonts w:ascii="Arial" w:hAnsi="Arial" w:cs="Arial"/>
          <w:color w:val="000000" w:themeColor="text1"/>
          <w:sz w:val="22"/>
          <w:szCs w:val="22"/>
        </w:rPr>
      </w:pPr>
      <w:r w:rsidRPr="00F3042B">
        <w:rPr>
          <w:rFonts w:ascii="Arial" w:hAnsi="Arial" w:cs="Arial"/>
          <w:color w:val="000000" w:themeColor="text1"/>
          <w:sz w:val="22"/>
          <w:szCs w:val="22"/>
        </w:rPr>
        <w:t>ul. Igielna 13</w:t>
      </w:r>
    </w:p>
    <w:p w14:paraId="133D4242" w14:textId="77777777" w:rsidR="00D9228D" w:rsidRPr="00F3042B" w:rsidRDefault="00D9228D" w:rsidP="00D9228D">
      <w:pPr>
        <w:spacing w:line="271" w:lineRule="auto"/>
        <w:ind w:left="360"/>
        <w:jc w:val="both"/>
        <w:rPr>
          <w:rFonts w:ascii="Arial" w:hAnsi="Arial" w:cs="Arial"/>
          <w:color w:val="000000" w:themeColor="text1"/>
          <w:sz w:val="22"/>
          <w:szCs w:val="22"/>
        </w:rPr>
      </w:pPr>
      <w:r w:rsidRPr="00F3042B">
        <w:rPr>
          <w:rFonts w:ascii="Arial" w:hAnsi="Arial" w:cs="Arial"/>
          <w:color w:val="000000" w:themeColor="text1"/>
          <w:sz w:val="22"/>
          <w:szCs w:val="22"/>
        </w:rPr>
        <w:t>50-117 Wrocław</w:t>
      </w:r>
    </w:p>
    <w:p w14:paraId="5FD1FDD6" w14:textId="77777777" w:rsidR="00D9228D" w:rsidRPr="00F3042B" w:rsidRDefault="00D9228D" w:rsidP="00D9228D">
      <w:pPr>
        <w:numPr>
          <w:ilvl w:val="0"/>
          <w:numId w:val="25"/>
        </w:numPr>
        <w:tabs>
          <w:tab w:val="clear" w:pos="360"/>
        </w:tabs>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Fakturę należy:</w:t>
      </w:r>
    </w:p>
    <w:p w14:paraId="1603E871" w14:textId="77777777" w:rsidR="00D9228D" w:rsidRPr="00F3042B" w:rsidRDefault="00D9228D" w:rsidP="00D9228D">
      <w:pPr>
        <w:spacing w:line="271" w:lineRule="auto"/>
        <w:ind w:left="360"/>
        <w:jc w:val="both"/>
        <w:rPr>
          <w:rFonts w:ascii="Arial" w:hAnsi="Arial" w:cs="Arial"/>
          <w:color w:val="000000" w:themeColor="text1"/>
          <w:sz w:val="22"/>
          <w:szCs w:val="22"/>
        </w:rPr>
      </w:pPr>
      <w:r w:rsidRPr="00F3042B">
        <w:rPr>
          <w:rFonts w:ascii="Arial" w:hAnsi="Arial" w:cs="Arial"/>
          <w:color w:val="000000" w:themeColor="text1"/>
          <w:sz w:val="22"/>
          <w:szCs w:val="22"/>
        </w:rPr>
        <w:t>1) dostarczyć do siedziby Zamawiającego: ul. Igielna 13, 50-117 Wrocław lub</w:t>
      </w:r>
    </w:p>
    <w:p w14:paraId="2EF8E788" w14:textId="77777777" w:rsidR="00D9228D" w:rsidRPr="00F3042B" w:rsidRDefault="00D9228D" w:rsidP="00D9228D">
      <w:pPr>
        <w:spacing w:line="271" w:lineRule="auto"/>
        <w:ind w:left="360"/>
        <w:jc w:val="both"/>
        <w:rPr>
          <w:rFonts w:ascii="Arial" w:hAnsi="Arial" w:cs="Arial"/>
          <w:color w:val="000000" w:themeColor="text1"/>
          <w:sz w:val="22"/>
          <w:szCs w:val="22"/>
        </w:rPr>
      </w:pPr>
      <w:r w:rsidRPr="00F3042B">
        <w:rPr>
          <w:rFonts w:ascii="Arial" w:hAnsi="Arial" w:cs="Arial"/>
          <w:color w:val="000000" w:themeColor="text1"/>
          <w:sz w:val="22"/>
          <w:szCs w:val="22"/>
        </w:rPr>
        <w:t xml:space="preserve">2) przesłać jako ustrukturyzowaną fakturę elektroniczną za pośrednictwem Platformy </w:t>
      </w:r>
    </w:p>
    <w:p w14:paraId="1DD713E4" w14:textId="77777777" w:rsidR="00D9228D" w:rsidRPr="00F3042B" w:rsidRDefault="00D9228D" w:rsidP="00D9228D">
      <w:pPr>
        <w:spacing w:line="271" w:lineRule="auto"/>
        <w:ind w:left="360"/>
        <w:jc w:val="both"/>
        <w:rPr>
          <w:rFonts w:ascii="Arial" w:hAnsi="Arial" w:cs="Arial"/>
          <w:color w:val="000000" w:themeColor="text1"/>
          <w:sz w:val="22"/>
          <w:szCs w:val="22"/>
        </w:rPr>
      </w:pPr>
      <w:r w:rsidRPr="00F3042B">
        <w:rPr>
          <w:rFonts w:ascii="Arial" w:hAnsi="Arial" w:cs="Arial"/>
          <w:color w:val="000000" w:themeColor="text1"/>
          <w:sz w:val="22"/>
          <w:szCs w:val="22"/>
        </w:rPr>
        <w:t xml:space="preserve">Elektronicznego Fakturowania (PEF) na następujący adres Zamawiającego na PEF: </w:t>
      </w:r>
    </w:p>
    <w:p w14:paraId="5F22D03E" w14:textId="77777777" w:rsidR="00D9228D" w:rsidRPr="00F3042B" w:rsidRDefault="00D9228D" w:rsidP="00D9228D">
      <w:pPr>
        <w:spacing w:line="271" w:lineRule="auto"/>
        <w:ind w:left="360"/>
        <w:jc w:val="both"/>
        <w:rPr>
          <w:rFonts w:ascii="Arial" w:hAnsi="Arial" w:cs="Arial"/>
          <w:color w:val="000000" w:themeColor="text1"/>
          <w:sz w:val="22"/>
          <w:szCs w:val="22"/>
        </w:rPr>
      </w:pPr>
      <w:r w:rsidRPr="00F3042B">
        <w:rPr>
          <w:rFonts w:ascii="Arial" w:hAnsi="Arial" w:cs="Arial"/>
          <w:color w:val="000000" w:themeColor="text1"/>
          <w:sz w:val="22"/>
          <w:szCs w:val="22"/>
        </w:rPr>
        <w:t xml:space="preserve">8971759068. (podst. prawna: ustawa z 9 listopada 2018 r. o elektronicznym </w:t>
      </w:r>
    </w:p>
    <w:p w14:paraId="559BC020" w14:textId="77777777" w:rsidR="00D9228D" w:rsidRPr="00F3042B" w:rsidRDefault="00D9228D" w:rsidP="00D9228D">
      <w:pPr>
        <w:spacing w:line="271" w:lineRule="auto"/>
        <w:ind w:left="360"/>
        <w:jc w:val="both"/>
        <w:rPr>
          <w:rFonts w:ascii="Arial" w:hAnsi="Arial" w:cs="Arial"/>
          <w:color w:val="000000" w:themeColor="text1"/>
          <w:sz w:val="22"/>
          <w:szCs w:val="22"/>
        </w:rPr>
      </w:pPr>
      <w:r w:rsidRPr="00F3042B">
        <w:rPr>
          <w:rFonts w:ascii="Arial" w:hAnsi="Arial" w:cs="Arial"/>
          <w:color w:val="000000" w:themeColor="text1"/>
          <w:sz w:val="22"/>
          <w:szCs w:val="22"/>
        </w:rPr>
        <w:t xml:space="preserve">fakturowaniu w zamówieniach publicznych, koncesjach na roboty budowlane lub </w:t>
      </w:r>
    </w:p>
    <w:p w14:paraId="53267127" w14:textId="14777832" w:rsidR="00D9228D" w:rsidRPr="00F3042B" w:rsidRDefault="00D9228D" w:rsidP="00D9228D">
      <w:pPr>
        <w:spacing w:line="271" w:lineRule="auto"/>
        <w:ind w:left="360"/>
        <w:jc w:val="both"/>
        <w:rPr>
          <w:rFonts w:ascii="Arial" w:hAnsi="Arial" w:cs="Arial"/>
          <w:color w:val="000000" w:themeColor="text1"/>
          <w:sz w:val="22"/>
          <w:szCs w:val="22"/>
        </w:rPr>
      </w:pPr>
      <w:r w:rsidRPr="00F3042B">
        <w:rPr>
          <w:rFonts w:ascii="Arial" w:hAnsi="Arial" w:cs="Arial"/>
          <w:color w:val="000000" w:themeColor="text1"/>
          <w:sz w:val="22"/>
          <w:szCs w:val="22"/>
        </w:rPr>
        <w:t>usługi oraz partnerstwie publiczno-prywatnym (Dz.U. 2020 r. poz. 1666 z</w:t>
      </w:r>
      <w:r w:rsidR="00EA1A4D">
        <w:rPr>
          <w:rFonts w:ascii="Arial" w:hAnsi="Arial" w:cs="Arial"/>
          <w:color w:val="000000" w:themeColor="text1"/>
          <w:sz w:val="22"/>
          <w:szCs w:val="22"/>
        </w:rPr>
        <w:t xml:space="preserve">e </w:t>
      </w:r>
      <w:r w:rsidRPr="00F3042B">
        <w:rPr>
          <w:rFonts w:ascii="Arial" w:hAnsi="Arial" w:cs="Arial"/>
          <w:color w:val="000000" w:themeColor="text1"/>
          <w:sz w:val="22"/>
          <w:szCs w:val="22"/>
        </w:rPr>
        <w:t xml:space="preserve">zm. </w:t>
      </w:r>
    </w:p>
    <w:p w14:paraId="04CFC3BB" w14:textId="77777777" w:rsidR="00D9228D" w:rsidRPr="00F3042B" w:rsidRDefault="00D9228D" w:rsidP="00D9228D">
      <w:pPr>
        <w:spacing w:line="271" w:lineRule="auto"/>
        <w:ind w:left="360"/>
        <w:jc w:val="both"/>
        <w:rPr>
          <w:rFonts w:ascii="Arial" w:hAnsi="Arial" w:cs="Arial"/>
          <w:color w:val="000000" w:themeColor="text1"/>
          <w:sz w:val="22"/>
          <w:szCs w:val="22"/>
        </w:rPr>
      </w:pPr>
      <w:r w:rsidRPr="00F3042B">
        <w:rPr>
          <w:rFonts w:ascii="Arial" w:hAnsi="Arial" w:cs="Arial"/>
          <w:color w:val="000000" w:themeColor="text1"/>
          <w:sz w:val="22"/>
          <w:szCs w:val="22"/>
        </w:rPr>
        <w:t xml:space="preserve">lub </w:t>
      </w:r>
    </w:p>
    <w:p w14:paraId="31949941" w14:textId="77777777" w:rsidR="00D9228D" w:rsidRPr="00F3042B" w:rsidRDefault="00D9228D" w:rsidP="00D9228D">
      <w:pPr>
        <w:spacing w:line="271" w:lineRule="auto"/>
        <w:ind w:left="360"/>
        <w:jc w:val="both"/>
        <w:rPr>
          <w:rFonts w:ascii="Arial" w:hAnsi="Arial" w:cs="Arial"/>
          <w:color w:val="000000" w:themeColor="text1"/>
          <w:sz w:val="22"/>
          <w:szCs w:val="22"/>
        </w:rPr>
      </w:pPr>
      <w:r w:rsidRPr="00F3042B">
        <w:rPr>
          <w:rFonts w:ascii="Arial" w:hAnsi="Arial" w:cs="Arial"/>
          <w:color w:val="000000" w:themeColor="text1"/>
          <w:sz w:val="22"/>
          <w:szCs w:val="22"/>
        </w:rPr>
        <w:t xml:space="preserve">3) przesłać jako nieustrukturyzowaną fakturę elektroniczną (w formacie PDF), zgodnie </w:t>
      </w:r>
    </w:p>
    <w:p w14:paraId="2CC80E8F" w14:textId="77777777" w:rsidR="00D9228D" w:rsidRPr="00F3042B" w:rsidRDefault="00D9228D" w:rsidP="00D9228D">
      <w:pPr>
        <w:spacing w:line="271" w:lineRule="auto"/>
        <w:ind w:left="360"/>
        <w:jc w:val="both"/>
        <w:rPr>
          <w:rFonts w:ascii="Arial" w:hAnsi="Arial" w:cs="Arial"/>
          <w:color w:val="000000" w:themeColor="text1"/>
          <w:sz w:val="22"/>
          <w:szCs w:val="22"/>
        </w:rPr>
      </w:pPr>
      <w:r w:rsidRPr="00F3042B">
        <w:rPr>
          <w:rFonts w:ascii="Arial" w:hAnsi="Arial" w:cs="Arial"/>
          <w:color w:val="000000" w:themeColor="text1"/>
          <w:sz w:val="22"/>
          <w:szCs w:val="22"/>
        </w:rPr>
        <w:t xml:space="preserve">z art. 106n ustawy z dnia 11 marca 2004 r. o podatku od towarów i usług (Dz. U. z </w:t>
      </w:r>
    </w:p>
    <w:p w14:paraId="11E3436B" w14:textId="77777777" w:rsidR="00D9228D" w:rsidRPr="00F3042B" w:rsidRDefault="00D9228D" w:rsidP="00D9228D">
      <w:pPr>
        <w:spacing w:line="271" w:lineRule="auto"/>
        <w:ind w:left="360"/>
        <w:jc w:val="both"/>
        <w:rPr>
          <w:rFonts w:ascii="Arial" w:hAnsi="Arial" w:cs="Arial"/>
          <w:color w:val="000000" w:themeColor="text1"/>
          <w:sz w:val="22"/>
          <w:szCs w:val="22"/>
        </w:rPr>
      </w:pPr>
      <w:r w:rsidRPr="00F3042B">
        <w:rPr>
          <w:rFonts w:ascii="Arial" w:hAnsi="Arial" w:cs="Arial"/>
          <w:color w:val="000000" w:themeColor="text1"/>
          <w:sz w:val="22"/>
          <w:szCs w:val="22"/>
        </w:rPr>
        <w:t xml:space="preserve">2024r. poz. 361 ze zm.). Fakturę elektroniczną należy wysłać na adres e-mail: </w:t>
      </w:r>
    </w:p>
    <w:p w14:paraId="569E0D94" w14:textId="0B64C8CA" w:rsidR="00D9228D" w:rsidRPr="00F3042B" w:rsidRDefault="00D9228D" w:rsidP="00D9228D">
      <w:pPr>
        <w:spacing w:line="271" w:lineRule="auto"/>
        <w:ind w:left="360"/>
        <w:jc w:val="both"/>
        <w:rPr>
          <w:rFonts w:ascii="Arial" w:hAnsi="Arial" w:cs="Arial"/>
          <w:color w:val="000000" w:themeColor="text1"/>
          <w:sz w:val="22"/>
          <w:szCs w:val="22"/>
        </w:rPr>
      </w:pPr>
      <w:r w:rsidRPr="00F3042B">
        <w:rPr>
          <w:rFonts w:ascii="Arial" w:hAnsi="Arial" w:cs="Arial"/>
          <w:color w:val="000000" w:themeColor="text1"/>
          <w:sz w:val="22"/>
          <w:szCs w:val="22"/>
        </w:rPr>
        <w:t>biuro@</w:t>
      </w:r>
      <w:r w:rsidR="00D44DB5">
        <w:rPr>
          <w:rFonts w:ascii="Arial" w:hAnsi="Arial" w:cs="Arial"/>
          <w:color w:val="000000" w:themeColor="text1"/>
          <w:sz w:val="22"/>
          <w:szCs w:val="22"/>
        </w:rPr>
        <w:t>inwdo</w:t>
      </w:r>
      <w:r w:rsidRPr="00F3042B">
        <w:rPr>
          <w:rFonts w:ascii="Arial" w:hAnsi="Arial" w:cs="Arial"/>
          <w:color w:val="000000" w:themeColor="text1"/>
          <w:sz w:val="22"/>
          <w:szCs w:val="22"/>
        </w:rPr>
        <w:t>.pl</w:t>
      </w:r>
    </w:p>
    <w:p w14:paraId="087BB8F7" w14:textId="77777777" w:rsidR="00D9228D" w:rsidRPr="00F3042B" w:rsidRDefault="00D9228D" w:rsidP="00D9228D">
      <w:pPr>
        <w:numPr>
          <w:ilvl w:val="0"/>
          <w:numId w:val="25"/>
        </w:numPr>
        <w:tabs>
          <w:tab w:val="clear" w:pos="360"/>
          <w:tab w:val="num" w:pos="426"/>
        </w:tabs>
        <w:spacing w:line="271" w:lineRule="auto"/>
        <w:ind w:left="425" w:hanging="425"/>
        <w:jc w:val="both"/>
        <w:rPr>
          <w:rFonts w:ascii="Arial" w:hAnsi="Arial" w:cs="Arial"/>
          <w:color w:val="000000" w:themeColor="text1"/>
          <w:sz w:val="22"/>
          <w:szCs w:val="22"/>
        </w:rPr>
      </w:pPr>
      <w:r w:rsidRPr="00F3042B">
        <w:rPr>
          <w:rFonts w:ascii="Arial" w:hAnsi="Arial" w:cs="Arial"/>
          <w:color w:val="000000" w:themeColor="text1"/>
          <w:sz w:val="22"/>
          <w:szCs w:val="22"/>
        </w:rPr>
        <w:t>Za termin dokonania płatności uważa się datę uznania rachunku bankowego Wykonawcy.</w:t>
      </w:r>
    </w:p>
    <w:p w14:paraId="0D73992D" w14:textId="77777777" w:rsidR="00D9228D" w:rsidRPr="00F3042B" w:rsidRDefault="00D9228D" w:rsidP="00D9228D">
      <w:pPr>
        <w:numPr>
          <w:ilvl w:val="0"/>
          <w:numId w:val="25"/>
        </w:numPr>
        <w:tabs>
          <w:tab w:val="clear" w:pos="360"/>
          <w:tab w:val="num" w:pos="426"/>
        </w:tabs>
        <w:spacing w:line="271" w:lineRule="auto"/>
        <w:ind w:left="425" w:hanging="425"/>
        <w:jc w:val="both"/>
        <w:rPr>
          <w:rFonts w:ascii="Arial" w:hAnsi="Arial" w:cs="Arial"/>
          <w:color w:val="000000" w:themeColor="text1"/>
          <w:sz w:val="22"/>
          <w:szCs w:val="22"/>
        </w:rPr>
      </w:pPr>
      <w:r w:rsidRPr="00F3042B">
        <w:rPr>
          <w:rFonts w:ascii="Arial" w:hAnsi="Arial" w:cs="Arial"/>
          <w:color w:val="000000" w:themeColor="text1"/>
          <w:sz w:val="22"/>
          <w:szCs w:val="22"/>
        </w:rPr>
        <w:t>Zamawiający oświadcza, że jest podatnikiem podatku VAT – NIP: 8971759068.</w:t>
      </w:r>
    </w:p>
    <w:p w14:paraId="26C804BA" w14:textId="77777777" w:rsidR="00D9228D" w:rsidRPr="00F3042B" w:rsidRDefault="00D9228D" w:rsidP="00D9228D">
      <w:pPr>
        <w:numPr>
          <w:ilvl w:val="0"/>
          <w:numId w:val="25"/>
        </w:numPr>
        <w:tabs>
          <w:tab w:val="clear" w:pos="360"/>
          <w:tab w:val="num" w:pos="426"/>
        </w:tabs>
        <w:spacing w:line="271" w:lineRule="auto"/>
        <w:ind w:left="425" w:hanging="425"/>
        <w:jc w:val="both"/>
        <w:rPr>
          <w:rFonts w:ascii="Arial" w:hAnsi="Arial" w:cs="Arial"/>
          <w:color w:val="000000" w:themeColor="text1"/>
          <w:sz w:val="22"/>
          <w:szCs w:val="22"/>
        </w:rPr>
      </w:pPr>
      <w:r w:rsidRPr="00F3042B">
        <w:rPr>
          <w:rFonts w:ascii="Arial" w:hAnsi="Arial" w:cs="Arial"/>
          <w:color w:val="000000" w:themeColor="text1"/>
          <w:sz w:val="22"/>
          <w:szCs w:val="22"/>
        </w:rPr>
        <w:t>Wykonawca oświadcza, że jest podatnikiem podatku VAT – NIP: ………………</w:t>
      </w:r>
    </w:p>
    <w:p w14:paraId="626A21F2" w14:textId="77777777" w:rsidR="00D9228D" w:rsidRPr="00F3042B" w:rsidRDefault="00D9228D" w:rsidP="00D9228D">
      <w:pPr>
        <w:numPr>
          <w:ilvl w:val="0"/>
          <w:numId w:val="25"/>
        </w:numPr>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W przypadku opóźnienia w zapłacie faktury przez Zamawiającego, Wykonawcy  przysługuje prawo naliczenia ustawowych odsetek liczonych od wartości nieterminowo opłaconych faktur.</w:t>
      </w:r>
    </w:p>
    <w:p w14:paraId="1CA51A9B" w14:textId="77777777" w:rsidR="00D9228D" w:rsidRPr="00F3042B" w:rsidRDefault="00D9228D" w:rsidP="00D9228D">
      <w:pPr>
        <w:spacing w:line="271" w:lineRule="auto"/>
        <w:jc w:val="both"/>
        <w:rPr>
          <w:rFonts w:ascii="Arial" w:hAnsi="Arial" w:cs="Arial"/>
          <w:color w:val="000000" w:themeColor="text1"/>
          <w:sz w:val="22"/>
          <w:szCs w:val="22"/>
        </w:rPr>
      </w:pPr>
    </w:p>
    <w:p w14:paraId="04FA700C" w14:textId="77777777" w:rsidR="00D9228D" w:rsidRPr="00F3042B" w:rsidRDefault="00D9228D" w:rsidP="00D9228D">
      <w:pPr>
        <w:pStyle w:val="Akapitzlist"/>
        <w:spacing w:after="0" w:line="271" w:lineRule="auto"/>
        <w:ind w:left="0"/>
        <w:jc w:val="center"/>
        <w:rPr>
          <w:rFonts w:ascii="Arial" w:hAnsi="Arial" w:cs="Arial"/>
          <w:b/>
          <w:color w:val="000000" w:themeColor="text1"/>
          <w:u w:val="single"/>
        </w:rPr>
      </w:pPr>
      <w:r w:rsidRPr="00F3042B">
        <w:rPr>
          <w:rFonts w:ascii="Arial" w:hAnsi="Arial" w:cs="Arial"/>
          <w:b/>
          <w:color w:val="000000" w:themeColor="text1"/>
          <w:u w:val="single"/>
        </w:rPr>
        <w:t>ZASADY POROZUMIEWANIA SIĘ MIĘDZY STRONAMI</w:t>
      </w:r>
    </w:p>
    <w:p w14:paraId="16A937A1" w14:textId="77777777" w:rsidR="00D9228D" w:rsidRPr="00F3042B" w:rsidRDefault="00D9228D" w:rsidP="00D9228D">
      <w:pPr>
        <w:spacing w:line="271" w:lineRule="auto"/>
        <w:jc w:val="center"/>
        <w:rPr>
          <w:rFonts w:ascii="Arial" w:hAnsi="Arial" w:cs="Arial"/>
          <w:b/>
          <w:color w:val="000000" w:themeColor="text1"/>
          <w:sz w:val="22"/>
          <w:szCs w:val="22"/>
        </w:rPr>
      </w:pPr>
      <w:r w:rsidRPr="00F3042B">
        <w:rPr>
          <w:rFonts w:ascii="Arial" w:hAnsi="Arial" w:cs="Arial"/>
          <w:b/>
          <w:color w:val="000000" w:themeColor="text1"/>
          <w:sz w:val="22"/>
          <w:szCs w:val="22"/>
        </w:rPr>
        <w:sym w:font="Times New Roman" w:char="00A7"/>
      </w:r>
      <w:r w:rsidRPr="00F3042B">
        <w:rPr>
          <w:rFonts w:ascii="Arial" w:hAnsi="Arial" w:cs="Arial"/>
          <w:b/>
          <w:color w:val="000000" w:themeColor="text1"/>
          <w:sz w:val="22"/>
          <w:szCs w:val="22"/>
        </w:rPr>
        <w:t xml:space="preserve"> 10</w:t>
      </w:r>
    </w:p>
    <w:p w14:paraId="74C7E8F6" w14:textId="77777777" w:rsidR="00D9228D" w:rsidRPr="00F3042B" w:rsidRDefault="00D9228D" w:rsidP="00D9228D">
      <w:pPr>
        <w:numPr>
          <w:ilvl w:val="3"/>
          <w:numId w:val="4"/>
        </w:numPr>
        <w:tabs>
          <w:tab w:val="clear" w:pos="2970"/>
          <w:tab w:val="num" w:pos="426"/>
          <w:tab w:val="left" w:pos="15300"/>
        </w:tabs>
        <w:suppressAutoHyphens/>
        <w:autoSpaceDE w:val="0"/>
        <w:spacing w:line="271" w:lineRule="auto"/>
        <w:ind w:left="397" w:hanging="426"/>
        <w:jc w:val="both"/>
        <w:rPr>
          <w:rFonts w:ascii="Arial" w:hAnsi="Arial" w:cs="Arial"/>
          <w:color w:val="000000" w:themeColor="text1"/>
          <w:sz w:val="22"/>
          <w:szCs w:val="22"/>
        </w:rPr>
      </w:pPr>
      <w:r w:rsidRPr="00F3042B">
        <w:rPr>
          <w:rFonts w:ascii="Arial" w:hAnsi="Arial" w:cs="Arial"/>
          <w:color w:val="000000" w:themeColor="text1"/>
          <w:sz w:val="22"/>
          <w:szCs w:val="22"/>
        </w:rPr>
        <w:t>Do wymiany prowadzonej pomiędzy sobą korespondencji Strony zastrzegają priorytet drogi elektronicznej, z zastrzeżeniem posługiwania się adresami mailowymi podanymi poniżej:</w:t>
      </w:r>
    </w:p>
    <w:p w14:paraId="34411E87" w14:textId="284ECF2D" w:rsidR="00D9228D" w:rsidRPr="00F3042B" w:rsidRDefault="00D9228D" w:rsidP="00D9228D">
      <w:pPr>
        <w:numPr>
          <w:ilvl w:val="0"/>
          <w:numId w:val="6"/>
        </w:numPr>
        <w:tabs>
          <w:tab w:val="left" w:pos="709"/>
        </w:tabs>
        <w:suppressAutoHyphens/>
        <w:autoSpaceDE w:val="0"/>
        <w:spacing w:line="271" w:lineRule="auto"/>
        <w:ind w:hanging="3069"/>
        <w:jc w:val="both"/>
        <w:rPr>
          <w:rFonts w:ascii="Arial" w:hAnsi="Arial" w:cs="Arial"/>
          <w:color w:val="000000" w:themeColor="text1"/>
          <w:sz w:val="22"/>
          <w:szCs w:val="22"/>
          <w:u w:val="single"/>
        </w:rPr>
      </w:pPr>
      <w:r w:rsidRPr="00F3042B">
        <w:rPr>
          <w:rFonts w:ascii="Arial" w:hAnsi="Arial" w:cs="Arial"/>
          <w:color w:val="000000" w:themeColor="text1"/>
          <w:sz w:val="22"/>
          <w:szCs w:val="22"/>
        </w:rPr>
        <w:t xml:space="preserve">adres elektroniczny Wykonawcy: adres wskazany w ust. 3 niniejszego paragrafu </w:t>
      </w:r>
      <w:r w:rsidR="00D11700">
        <w:rPr>
          <w:rFonts w:ascii="Arial" w:hAnsi="Arial" w:cs="Arial"/>
          <w:color w:val="000000" w:themeColor="text1"/>
          <w:sz w:val="22"/>
          <w:szCs w:val="22"/>
        </w:rPr>
        <w:t>U</w:t>
      </w:r>
      <w:r w:rsidRPr="00F3042B">
        <w:rPr>
          <w:rFonts w:ascii="Arial" w:hAnsi="Arial" w:cs="Arial"/>
          <w:color w:val="000000" w:themeColor="text1"/>
          <w:sz w:val="22"/>
          <w:szCs w:val="22"/>
        </w:rPr>
        <w:t>mowy.</w:t>
      </w:r>
    </w:p>
    <w:p w14:paraId="413CEFF1" w14:textId="0278B1A8" w:rsidR="00D9228D" w:rsidRPr="00F3042B" w:rsidRDefault="00D9228D" w:rsidP="00D9228D">
      <w:pPr>
        <w:numPr>
          <w:ilvl w:val="0"/>
          <w:numId w:val="6"/>
        </w:numPr>
        <w:tabs>
          <w:tab w:val="left" w:pos="709"/>
        </w:tabs>
        <w:suppressAutoHyphens/>
        <w:autoSpaceDE w:val="0"/>
        <w:spacing w:line="271" w:lineRule="auto"/>
        <w:ind w:left="709" w:hanging="283"/>
        <w:jc w:val="both"/>
        <w:rPr>
          <w:rFonts w:ascii="Arial" w:hAnsi="Arial" w:cs="Arial"/>
          <w:color w:val="000000" w:themeColor="text1"/>
          <w:sz w:val="22"/>
          <w:szCs w:val="22"/>
          <w:u w:val="single"/>
        </w:rPr>
      </w:pPr>
      <w:r w:rsidRPr="00F3042B">
        <w:rPr>
          <w:rFonts w:ascii="Arial" w:hAnsi="Arial" w:cs="Arial"/>
          <w:color w:val="000000" w:themeColor="text1"/>
          <w:sz w:val="22"/>
          <w:szCs w:val="22"/>
        </w:rPr>
        <w:t xml:space="preserve">adres elektroniczny Zamawiającego: adres wskazany w ust. 4 niniejszego paragrafu </w:t>
      </w:r>
      <w:r w:rsidR="0021094F">
        <w:rPr>
          <w:rFonts w:ascii="Arial" w:hAnsi="Arial" w:cs="Arial"/>
          <w:color w:val="000000" w:themeColor="text1"/>
          <w:sz w:val="22"/>
          <w:szCs w:val="22"/>
        </w:rPr>
        <w:t>U</w:t>
      </w:r>
      <w:r w:rsidRPr="00F3042B">
        <w:rPr>
          <w:rFonts w:ascii="Arial" w:hAnsi="Arial" w:cs="Arial"/>
          <w:color w:val="000000" w:themeColor="text1"/>
          <w:sz w:val="22"/>
          <w:szCs w:val="22"/>
        </w:rPr>
        <w:t>mowy.</w:t>
      </w:r>
    </w:p>
    <w:p w14:paraId="59CDD4A7" w14:textId="11CC8407" w:rsidR="00D9228D" w:rsidRPr="00F3042B" w:rsidRDefault="00D9228D" w:rsidP="00D9228D">
      <w:pPr>
        <w:numPr>
          <w:ilvl w:val="3"/>
          <w:numId w:val="4"/>
        </w:numPr>
        <w:tabs>
          <w:tab w:val="clear" w:pos="2970"/>
          <w:tab w:val="num" w:pos="426"/>
          <w:tab w:val="left" w:pos="15300"/>
        </w:tabs>
        <w:suppressAutoHyphens/>
        <w:autoSpaceDE w:val="0"/>
        <w:spacing w:line="271" w:lineRule="auto"/>
        <w:ind w:left="397" w:hanging="425"/>
        <w:jc w:val="both"/>
        <w:rPr>
          <w:rFonts w:ascii="Arial" w:hAnsi="Arial" w:cs="Arial"/>
          <w:color w:val="000000" w:themeColor="text1"/>
          <w:sz w:val="22"/>
          <w:szCs w:val="22"/>
        </w:rPr>
      </w:pPr>
      <w:r w:rsidRPr="00F3042B">
        <w:rPr>
          <w:rFonts w:ascii="Arial" w:hAnsi="Arial" w:cs="Arial"/>
          <w:color w:val="000000" w:themeColor="text1"/>
          <w:sz w:val="22"/>
          <w:szCs w:val="22"/>
        </w:rPr>
        <w:t xml:space="preserve">Jeśli Strony zmienią adresy wskazane w ust. 1 niniejszego paragrafu </w:t>
      </w:r>
      <w:r w:rsidR="0021094F">
        <w:rPr>
          <w:rFonts w:ascii="Arial" w:hAnsi="Arial" w:cs="Arial"/>
          <w:color w:val="000000" w:themeColor="text1"/>
          <w:sz w:val="22"/>
          <w:szCs w:val="22"/>
        </w:rPr>
        <w:t>U</w:t>
      </w:r>
      <w:r w:rsidRPr="00F3042B">
        <w:rPr>
          <w:rFonts w:ascii="Arial" w:hAnsi="Arial" w:cs="Arial"/>
          <w:color w:val="000000" w:themeColor="text1"/>
          <w:sz w:val="22"/>
          <w:szCs w:val="22"/>
        </w:rPr>
        <w:t>mowy i nie poinformują o tym siebie nawzajem w formie pisemnej, to wszelkie pisemne oświadczenia jednej Strony kierowane na ostatni pisemnie podany przez drugą Stronę adres traktuje się jako doręczone. Zmiana adresów nie wymaga sporządzenia aneksu do </w:t>
      </w:r>
      <w:r w:rsidR="0021094F">
        <w:rPr>
          <w:rFonts w:ascii="Arial" w:hAnsi="Arial" w:cs="Arial"/>
          <w:color w:val="000000" w:themeColor="text1"/>
          <w:sz w:val="22"/>
          <w:szCs w:val="22"/>
        </w:rPr>
        <w:t>U</w:t>
      </w:r>
      <w:r w:rsidRPr="00F3042B">
        <w:rPr>
          <w:rFonts w:ascii="Arial" w:hAnsi="Arial" w:cs="Arial"/>
          <w:color w:val="000000" w:themeColor="text1"/>
          <w:sz w:val="22"/>
          <w:szCs w:val="22"/>
        </w:rPr>
        <w:t>mowy.</w:t>
      </w:r>
    </w:p>
    <w:p w14:paraId="4863FE48" w14:textId="6F9652D4" w:rsidR="00D9228D" w:rsidRPr="00F3042B" w:rsidRDefault="00D9228D" w:rsidP="00D9228D">
      <w:pPr>
        <w:numPr>
          <w:ilvl w:val="3"/>
          <w:numId w:val="4"/>
        </w:numPr>
        <w:tabs>
          <w:tab w:val="clear" w:pos="2970"/>
          <w:tab w:val="num" w:pos="426"/>
          <w:tab w:val="left" w:pos="15300"/>
        </w:tabs>
        <w:suppressAutoHyphens/>
        <w:autoSpaceDE w:val="0"/>
        <w:spacing w:line="271" w:lineRule="auto"/>
        <w:ind w:left="397" w:hanging="425"/>
        <w:jc w:val="both"/>
        <w:rPr>
          <w:rFonts w:ascii="Arial" w:hAnsi="Arial" w:cs="Arial"/>
          <w:color w:val="000000" w:themeColor="text1"/>
          <w:sz w:val="22"/>
          <w:szCs w:val="22"/>
        </w:rPr>
      </w:pPr>
      <w:r w:rsidRPr="00F3042B">
        <w:rPr>
          <w:rFonts w:ascii="Arial" w:hAnsi="Arial" w:cs="Arial"/>
          <w:color w:val="000000" w:themeColor="text1"/>
          <w:sz w:val="22"/>
          <w:szCs w:val="22"/>
        </w:rPr>
        <w:lastRenderedPageBreak/>
        <w:t xml:space="preserve">Wykonawca wyznacza na koordynatora odpowiedzialnego za prawidłowy przebieg wykonania Przedmiotu </w:t>
      </w:r>
      <w:r w:rsidR="0021094F">
        <w:rPr>
          <w:rFonts w:ascii="Arial" w:hAnsi="Arial" w:cs="Arial"/>
          <w:color w:val="000000" w:themeColor="text1"/>
          <w:sz w:val="22"/>
          <w:szCs w:val="22"/>
        </w:rPr>
        <w:t>U</w:t>
      </w:r>
      <w:r w:rsidRPr="00F3042B">
        <w:rPr>
          <w:rFonts w:ascii="Arial" w:hAnsi="Arial" w:cs="Arial"/>
          <w:color w:val="000000" w:themeColor="text1"/>
          <w:sz w:val="22"/>
          <w:szCs w:val="22"/>
        </w:rPr>
        <w:t>mowy: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8"/>
        <w:gridCol w:w="6872"/>
      </w:tblGrid>
      <w:tr w:rsidR="00D9228D" w:rsidRPr="00F3042B" w14:paraId="285807E5" w14:textId="77777777" w:rsidTr="001835DC">
        <w:trPr>
          <w:trHeight w:val="340"/>
        </w:trPr>
        <w:tc>
          <w:tcPr>
            <w:tcW w:w="1978" w:type="dxa"/>
            <w:tcBorders>
              <w:top w:val="single" w:sz="4" w:space="0" w:color="auto"/>
              <w:left w:val="single" w:sz="4" w:space="0" w:color="auto"/>
              <w:bottom w:val="single" w:sz="4" w:space="0" w:color="auto"/>
              <w:right w:val="single" w:sz="4" w:space="0" w:color="auto"/>
            </w:tcBorders>
            <w:vAlign w:val="center"/>
          </w:tcPr>
          <w:p w14:paraId="3F1EF469" w14:textId="77777777" w:rsidR="00D9228D" w:rsidRPr="00F3042B" w:rsidRDefault="00D9228D" w:rsidP="001835DC">
            <w:pPr>
              <w:keepNext/>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Imię i nazwisko</w:t>
            </w:r>
          </w:p>
        </w:tc>
        <w:tc>
          <w:tcPr>
            <w:tcW w:w="6872" w:type="dxa"/>
            <w:tcBorders>
              <w:top w:val="single" w:sz="4" w:space="0" w:color="auto"/>
              <w:left w:val="single" w:sz="4" w:space="0" w:color="auto"/>
              <w:bottom w:val="single" w:sz="4" w:space="0" w:color="auto"/>
              <w:right w:val="single" w:sz="4" w:space="0" w:color="auto"/>
            </w:tcBorders>
            <w:vAlign w:val="center"/>
          </w:tcPr>
          <w:p w14:paraId="21933B56" w14:textId="77777777" w:rsidR="00D9228D" w:rsidRPr="00F3042B" w:rsidRDefault="00D9228D" w:rsidP="001835DC">
            <w:pPr>
              <w:keepNext/>
              <w:keepLines/>
              <w:spacing w:line="271" w:lineRule="auto"/>
              <w:outlineLvl w:val="2"/>
              <w:rPr>
                <w:rFonts w:ascii="Arial" w:hAnsi="Arial" w:cs="Arial"/>
                <w:color w:val="000000" w:themeColor="text1"/>
                <w:sz w:val="22"/>
                <w:szCs w:val="22"/>
              </w:rPr>
            </w:pPr>
          </w:p>
        </w:tc>
      </w:tr>
      <w:tr w:rsidR="00D9228D" w:rsidRPr="00F3042B" w14:paraId="1AAA2E14" w14:textId="77777777" w:rsidTr="001835DC">
        <w:trPr>
          <w:trHeight w:val="205"/>
        </w:trPr>
        <w:tc>
          <w:tcPr>
            <w:tcW w:w="1978" w:type="dxa"/>
            <w:tcBorders>
              <w:top w:val="single" w:sz="4" w:space="0" w:color="auto"/>
              <w:left w:val="single" w:sz="4" w:space="0" w:color="auto"/>
              <w:bottom w:val="single" w:sz="4" w:space="0" w:color="auto"/>
              <w:right w:val="single" w:sz="4" w:space="0" w:color="auto"/>
            </w:tcBorders>
            <w:vAlign w:val="center"/>
          </w:tcPr>
          <w:p w14:paraId="543391C4" w14:textId="77777777" w:rsidR="00D9228D" w:rsidRPr="00F3042B" w:rsidRDefault="00D9228D" w:rsidP="001835DC">
            <w:pPr>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Telefon</w:t>
            </w:r>
          </w:p>
        </w:tc>
        <w:tc>
          <w:tcPr>
            <w:tcW w:w="6872" w:type="dxa"/>
            <w:tcBorders>
              <w:top w:val="single" w:sz="4" w:space="0" w:color="auto"/>
              <w:left w:val="single" w:sz="4" w:space="0" w:color="auto"/>
              <w:bottom w:val="single" w:sz="4" w:space="0" w:color="auto"/>
              <w:right w:val="single" w:sz="4" w:space="0" w:color="auto"/>
            </w:tcBorders>
            <w:vAlign w:val="center"/>
          </w:tcPr>
          <w:p w14:paraId="596BE12C" w14:textId="77777777" w:rsidR="00D9228D" w:rsidRPr="00F3042B" w:rsidRDefault="00D9228D" w:rsidP="001835DC">
            <w:pPr>
              <w:keepNext/>
              <w:keepLines/>
              <w:spacing w:line="271" w:lineRule="auto"/>
              <w:outlineLvl w:val="2"/>
              <w:rPr>
                <w:rFonts w:ascii="Arial" w:hAnsi="Arial" w:cs="Arial"/>
                <w:color w:val="000000" w:themeColor="text1"/>
                <w:sz w:val="22"/>
                <w:szCs w:val="22"/>
              </w:rPr>
            </w:pPr>
          </w:p>
        </w:tc>
      </w:tr>
      <w:tr w:rsidR="00D9228D" w:rsidRPr="00F3042B" w14:paraId="2B02DBB2" w14:textId="77777777" w:rsidTr="001835DC">
        <w:trPr>
          <w:trHeight w:val="340"/>
        </w:trPr>
        <w:tc>
          <w:tcPr>
            <w:tcW w:w="1978" w:type="dxa"/>
            <w:tcBorders>
              <w:top w:val="single" w:sz="4" w:space="0" w:color="auto"/>
              <w:left w:val="single" w:sz="4" w:space="0" w:color="auto"/>
              <w:bottom w:val="single" w:sz="4" w:space="0" w:color="auto"/>
              <w:right w:val="single" w:sz="4" w:space="0" w:color="auto"/>
            </w:tcBorders>
            <w:vAlign w:val="center"/>
          </w:tcPr>
          <w:p w14:paraId="0DB6679F" w14:textId="77777777" w:rsidR="00D9228D" w:rsidRPr="00F3042B" w:rsidRDefault="00D9228D" w:rsidP="001835DC">
            <w:pPr>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e-mail</w:t>
            </w:r>
          </w:p>
        </w:tc>
        <w:tc>
          <w:tcPr>
            <w:tcW w:w="6872" w:type="dxa"/>
            <w:tcBorders>
              <w:top w:val="single" w:sz="4" w:space="0" w:color="auto"/>
              <w:left w:val="single" w:sz="4" w:space="0" w:color="auto"/>
              <w:bottom w:val="single" w:sz="4" w:space="0" w:color="auto"/>
              <w:right w:val="single" w:sz="4" w:space="0" w:color="auto"/>
            </w:tcBorders>
            <w:vAlign w:val="center"/>
          </w:tcPr>
          <w:p w14:paraId="29B1F4A3" w14:textId="77777777" w:rsidR="00D9228D" w:rsidRPr="00F3042B" w:rsidRDefault="00D9228D" w:rsidP="001835DC">
            <w:pPr>
              <w:keepNext/>
              <w:keepLines/>
              <w:spacing w:line="271" w:lineRule="auto"/>
              <w:outlineLvl w:val="2"/>
              <w:rPr>
                <w:rFonts w:ascii="Arial" w:hAnsi="Arial" w:cs="Arial"/>
                <w:color w:val="000000" w:themeColor="text1"/>
                <w:sz w:val="22"/>
                <w:szCs w:val="22"/>
              </w:rPr>
            </w:pPr>
          </w:p>
        </w:tc>
      </w:tr>
    </w:tbl>
    <w:p w14:paraId="27B30445" w14:textId="06A93EBB" w:rsidR="00D9228D" w:rsidRPr="00F3042B" w:rsidRDefault="00D9228D" w:rsidP="00D9228D">
      <w:pPr>
        <w:numPr>
          <w:ilvl w:val="3"/>
          <w:numId w:val="4"/>
        </w:numPr>
        <w:tabs>
          <w:tab w:val="clear" w:pos="2970"/>
          <w:tab w:val="num" w:pos="426"/>
          <w:tab w:val="left" w:pos="15300"/>
        </w:tabs>
        <w:suppressAutoHyphens/>
        <w:autoSpaceDE w:val="0"/>
        <w:spacing w:line="271" w:lineRule="auto"/>
        <w:ind w:left="397" w:hanging="425"/>
        <w:jc w:val="both"/>
        <w:rPr>
          <w:rFonts w:ascii="Arial" w:hAnsi="Arial" w:cs="Arial"/>
          <w:color w:val="000000" w:themeColor="text1"/>
          <w:sz w:val="22"/>
          <w:szCs w:val="22"/>
        </w:rPr>
      </w:pPr>
      <w:r w:rsidRPr="00F3042B">
        <w:rPr>
          <w:rFonts w:ascii="Arial" w:hAnsi="Arial" w:cs="Arial"/>
          <w:color w:val="000000" w:themeColor="text1"/>
          <w:sz w:val="22"/>
          <w:szCs w:val="22"/>
        </w:rPr>
        <w:t xml:space="preserve">Zamawiający wyznacza koordynatora odpowiedzialnego za prawidłowy przebieg wykonania Przedmiotu </w:t>
      </w:r>
      <w:r w:rsidR="0021094F">
        <w:rPr>
          <w:rFonts w:ascii="Arial" w:hAnsi="Arial" w:cs="Arial"/>
          <w:color w:val="000000" w:themeColor="text1"/>
          <w:sz w:val="22"/>
          <w:szCs w:val="22"/>
        </w:rPr>
        <w:t>U</w:t>
      </w:r>
      <w:r w:rsidRPr="00F3042B">
        <w:rPr>
          <w:rFonts w:ascii="Arial" w:hAnsi="Arial" w:cs="Arial"/>
          <w:color w:val="000000" w:themeColor="text1"/>
          <w:sz w:val="22"/>
          <w:szCs w:val="22"/>
        </w:rPr>
        <w:t xml:space="preserve">mowy i właściwy przepływ materiałów i informacji między Stronami, </w:t>
      </w:r>
      <w:r w:rsidRPr="00F3042B">
        <w:rPr>
          <w:rFonts w:ascii="Arial" w:hAnsi="Arial" w:cs="Arial"/>
          <w:color w:val="000000" w:themeColor="text1"/>
          <w:sz w:val="22"/>
          <w:szCs w:val="22"/>
        </w:rPr>
        <w:br/>
        <w:t xml:space="preserve">w szczególności do podejmowania decyzji, udzielania informacji, odbierania zgłoszeń, poprawek, dokonania odbioru Przedmiotu </w:t>
      </w:r>
      <w:r w:rsidR="0021094F">
        <w:rPr>
          <w:rFonts w:ascii="Arial" w:hAnsi="Arial" w:cs="Arial"/>
          <w:color w:val="000000" w:themeColor="text1"/>
          <w:sz w:val="22"/>
          <w:szCs w:val="22"/>
        </w:rPr>
        <w:t>U</w:t>
      </w:r>
      <w:r w:rsidRPr="00F3042B">
        <w:rPr>
          <w:rFonts w:ascii="Arial" w:hAnsi="Arial" w:cs="Arial"/>
          <w:color w:val="000000" w:themeColor="text1"/>
          <w:sz w:val="22"/>
          <w:szCs w:val="22"/>
        </w:rPr>
        <w:t xml:space="preserve">mowy: </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8"/>
        <w:gridCol w:w="6872"/>
      </w:tblGrid>
      <w:tr w:rsidR="00D9228D" w:rsidRPr="00F3042B" w14:paraId="543C607C" w14:textId="77777777" w:rsidTr="001835DC">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19B7A548" w14:textId="77777777" w:rsidR="00D9228D" w:rsidRPr="00F3042B" w:rsidRDefault="00D9228D" w:rsidP="001835DC">
            <w:pPr>
              <w:keepNext/>
              <w:spacing w:line="271" w:lineRule="auto"/>
              <w:rPr>
                <w:rFonts w:ascii="Arial" w:hAnsi="Arial" w:cs="Arial"/>
                <w:color w:val="000000" w:themeColor="text1"/>
                <w:sz w:val="22"/>
                <w:szCs w:val="22"/>
              </w:rPr>
            </w:pPr>
            <w:r w:rsidRPr="00F3042B">
              <w:rPr>
                <w:rFonts w:ascii="Arial" w:hAnsi="Arial" w:cs="Arial"/>
                <w:color w:val="000000" w:themeColor="text1"/>
                <w:sz w:val="22"/>
                <w:szCs w:val="22"/>
              </w:rPr>
              <w:t>Imię i nazwisko</w:t>
            </w:r>
          </w:p>
        </w:tc>
        <w:tc>
          <w:tcPr>
            <w:tcW w:w="6912" w:type="dxa"/>
            <w:tcBorders>
              <w:top w:val="single" w:sz="4" w:space="0" w:color="auto"/>
              <w:left w:val="single" w:sz="4" w:space="0" w:color="auto"/>
              <w:bottom w:val="single" w:sz="4" w:space="0" w:color="auto"/>
              <w:right w:val="single" w:sz="4" w:space="0" w:color="auto"/>
            </w:tcBorders>
            <w:vAlign w:val="center"/>
          </w:tcPr>
          <w:p w14:paraId="354C894F" w14:textId="77777777" w:rsidR="00D9228D" w:rsidRPr="00F3042B" w:rsidRDefault="00D9228D" w:rsidP="001835DC">
            <w:pPr>
              <w:keepNext/>
              <w:keepLines/>
              <w:spacing w:line="271" w:lineRule="auto"/>
              <w:outlineLvl w:val="2"/>
              <w:rPr>
                <w:rFonts w:ascii="Arial" w:hAnsi="Arial" w:cs="Arial"/>
                <w:color w:val="000000" w:themeColor="text1"/>
                <w:sz w:val="22"/>
                <w:szCs w:val="22"/>
              </w:rPr>
            </w:pPr>
          </w:p>
        </w:tc>
      </w:tr>
      <w:tr w:rsidR="00D9228D" w:rsidRPr="00F3042B" w14:paraId="71294E51" w14:textId="77777777" w:rsidTr="001835DC">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2B4E4526" w14:textId="77777777" w:rsidR="00D9228D" w:rsidRPr="00F3042B" w:rsidRDefault="00D9228D" w:rsidP="001835DC">
            <w:pPr>
              <w:keepNext/>
              <w:spacing w:line="271" w:lineRule="auto"/>
              <w:rPr>
                <w:rFonts w:ascii="Arial" w:hAnsi="Arial" w:cs="Arial"/>
                <w:color w:val="000000" w:themeColor="text1"/>
                <w:sz w:val="22"/>
                <w:szCs w:val="22"/>
              </w:rPr>
            </w:pPr>
            <w:r w:rsidRPr="00F3042B">
              <w:rPr>
                <w:rFonts w:ascii="Arial" w:hAnsi="Arial" w:cs="Arial"/>
                <w:color w:val="000000" w:themeColor="text1"/>
                <w:sz w:val="22"/>
                <w:szCs w:val="22"/>
              </w:rPr>
              <w:t>Telefon</w:t>
            </w:r>
          </w:p>
        </w:tc>
        <w:tc>
          <w:tcPr>
            <w:tcW w:w="6912" w:type="dxa"/>
            <w:tcBorders>
              <w:top w:val="single" w:sz="4" w:space="0" w:color="auto"/>
              <w:left w:val="single" w:sz="4" w:space="0" w:color="auto"/>
              <w:bottom w:val="single" w:sz="4" w:space="0" w:color="auto"/>
              <w:right w:val="single" w:sz="4" w:space="0" w:color="auto"/>
            </w:tcBorders>
            <w:vAlign w:val="center"/>
          </w:tcPr>
          <w:p w14:paraId="74BF7CF2" w14:textId="77777777" w:rsidR="00D9228D" w:rsidRPr="00F3042B" w:rsidRDefault="00D9228D" w:rsidP="001835DC">
            <w:pPr>
              <w:keepNext/>
              <w:keepLines/>
              <w:spacing w:line="271" w:lineRule="auto"/>
              <w:outlineLvl w:val="2"/>
              <w:rPr>
                <w:rFonts w:ascii="Arial" w:hAnsi="Arial" w:cs="Arial"/>
                <w:color w:val="000000" w:themeColor="text1"/>
                <w:sz w:val="22"/>
                <w:szCs w:val="22"/>
              </w:rPr>
            </w:pPr>
          </w:p>
        </w:tc>
      </w:tr>
      <w:tr w:rsidR="00D9228D" w:rsidRPr="00F3042B" w14:paraId="626F0114" w14:textId="77777777" w:rsidTr="001835DC">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58AE63BF" w14:textId="77777777" w:rsidR="00D9228D" w:rsidRPr="00F3042B" w:rsidRDefault="00D9228D" w:rsidP="001835DC">
            <w:pPr>
              <w:keepNext/>
              <w:spacing w:line="271" w:lineRule="auto"/>
              <w:rPr>
                <w:rFonts w:ascii="Arial" w:hAnsi="Arial" w:cs="Arial"/>
                <w:color w:val="000000" w:themeColor="text1"/>
                <w:sz w:val="22"/>
                <w:szCs w:val="22"/>
              </w:rPr>
            </w:pPr>
            <w:r w:rsidRPr="00F3042B">
              <w:rPr>
                <w:rFonts w:ascii="Arial" w:hAnsi="Arial" w:cs="Arial"/>
                <w:color w:val="000000" w:themeColor="text1"/>
                <w:sz w:val="22"/>
                <w:szCs w:val="22"/>
              </w:rPr>
              <w:t>e-mail</w:t>
            </w:r>
          </w:p>
        </w:tc>
        <w:tc>
          <w:tcPr>
            <w:tcW w:w="6912" w:type="dxa"/>
            <w:tcBorders>
              <w:top w:val="single" w:sz="4" w:space="0" w:color="auto"/>
              <w:left w:val="single" w:sz="4" w:space="0" w:color="auto"/>
              <w:bottom w:val="single" w:sz="4" w:space="0" w:color="auto"/>
              <w:right w:val="single" w:sz="4" w:space="0" w:color="auto"/>
            </w:tcBorders>
            <w:vAlign w:val="center"/>
          </w:tcPr>
          <w:p w14:paraId="35358D00" w14:textId="77777777" w:rsidR="00D9228D" w:rsidRPr="00F3042B" w:rsidRDefault="00D9228D" w:rsidP="001835DC">
            <w:pPr>
              <w:keepNext/>
              <w:keepLines/>
              <w:spacing w:line="271" w:lineRule="auto"/>
              <w:outlineLvl w:val="2"/>
              <w:rPr>
                <w:rFonts w:ascii="Arial" w:hAnsi="Arial" w:cs="Arial"/>
                <w:color w:val="000000" w:themeColor="text1"/>
                <w:sz w:val="22"/>
                <w:szCs w:val="22"/>
              </w:rPr>
            </w:pPr>
          </w:p>
        </w:tc>
      </w:tr>
    </w:tbl>
    <w:p w14:paraId="5789526D" w14:textId="1239D4E0" w:rsidR="00D9228D" w:rsidRPr="00F3042B" w:rsidRDefault="00D9228D" w:rsidP="00D9228D">
      <w:pPr>
        <w:numPr>
          <w:ilvl w:val="0"/>
          <w:numId w:val="12"/>
        </w:numPr>
        <w:tabs>
          <w:tab w:val="num" w:pos="426"/>
        </w:tabs>
        <w:spacing w:line="271" w:lineRule="auto"/>
        <w:ind w:left="426" w:hanging="426"/>
        <w:jc w:val="both"/>
        <w:rPr>
          <w:rFonts w:ascii="Arial" w:hAnsi="Arial" w:cs="Arial"/>
          <w:color w:val="000000" w:themeColor="text1"/>
          <w:sz w:val="22"/>
          <w:szCs w:val="22"/>
        </w:rPr>
      </w:pPr>
      <w:r w:rsidRPr="00F3042B">
        <w:rPr>
          <w:rFonts w:ascii="Arial" w:hAnsi="Arial" w:cs="Arial"/>
          <w:color w:val="000000" w:themeColor="text1"/>
          <w:sz w:val="22"/>
          <w:szCs w:val="22"/>
        </w:rPr>
        <w:t xml:space="preserve">Każda ze Stron ma prawo do zmiany koordynatorów o których mowa w ust. 3 i ust. 4 niniejszego paragrafu </w:t>
      </w:r>
      <w:r w:rsidR="00F61617">
        <w:rPr>
          <w:rFonts w:ascii="Arial" w:hAnsi="Arial" w:cs="Arial"/>
          <w:color w:val="000000" w:themeColor="text1"/>
          <w:sz w:val="22"/>
          <w:szCs w:val="22"/>
        </w:rPr>
        <w:t>U</w:t>
      </w:r>
      <w:r w:rsidRPr="00F3042B">
        <w:rPr>
          <w:rFonts w:ascii="Arial" w:hAnsi="Arial" w:cs="Arial"/>
          <w:color w:val="000000" w:themeColor="text1"/>
          <w:sz w:val="22"/>
          <w:szCs w:val="22"/>
        </w:rPr>
        <w:t xml:space="preserve">mowy, po uprzednim pisemnym powiadomieniu drugiej Strony. </w:t>
      </w:r>
      <w:r w:rsidRPr="00F3042B">
        <w:rPr>
          <w:rFonts w:ascii="Arial" w:hAnsi="Arial" w:cs="Arial"/>
          <w:color w:val="000000" w:themeColor="text1"/>
          <w:sz w:val="22"/>
          <w:szCs w:val="22"/>
        </w:rPr>
        <w:br/>
        <w:t xml:space="preserve">W przypadku niepowiadomienia Strony o zaistniałej zmianie, dane ostatniego koordynatora traktuje się jako obowiązujące. Zmiana koordynatora nie wymaga sporządzenia aneksu do </w:t>
      </w:r>
      <w:r w:rsidR="00F61617">
        <w:rPr>
          <w:rFonts w:ascii="Arial" w:hAnsi="Arial" w:cs="Arial"/>
          <w:color w:val="000000" w:themeColor="text1"/>
          <w:sz w:val="22"/>
          <w:szCs w:val="22"/>
        </w:rPr>
        <w:t>U</w:t>
      </w:r>
      <w:r w:rsidRPr="00F3042B">
        <w:rPr>
          <w:rFonts w:ascii="Arial" w:hAnsi="Arial" w:cs="Arial"/>
          <w:color w:val="000000" w:themeColor="text1"/>
          <w:sz w:val="22"/>
          <w:szCs w:val="22"/>
        </w:rPr>
        <w:t>mowy.</w:t>
      </w:r>
    </w:p>
    <w:p w14:paraId="4A2C0A98" w14:textId="721187E2" w:rsidR="00D9228D" w:rsidRPr="00F3042B" w:rsidRDefault="00D9228D" w:rsidP="00D9228D">
      <w:pPr>
        <w:numPr>
          <w:ilvl w:val="0"/>
          <w:numId w:val="12"/>
        </w:numPr>
        <w:tabs>
          <w:tab w:val="num" w:pos="426"/>
        </w:tabs>
        <w:spacing w:line="271" w:lineRule="auto"/>
        <w:ind w:left="426" w:hanging="426"/>
        <w:jc w:val="both"/>
        <w:rPr>
          <w:rFonts w:ascii="Arial" w:hAnsi="Arial" w:cs="Arial"/>
          <w:color w:val="000000" w:themeColor="text1"/>
          <w:sz w:val="22"/>
          <w:szCs w:val="22"/>
        </w:rPr>
      </w:pPr>
      <w:r w:rsidRPr="00F3042B">
        <w:rPr>
          <w:rFonts w:ascii="Arial" w:hAnsi="Arial" w:cs="Arial"/>
          <w:color w:val="000000" w:themeColor="text1"/>
          <w:sz w:val="22"/>
          <w:szCs w:val="22"/>
        </w:rPr>
        <w:t xml:space="preserve">Korespondencja przekazywana w formie pisemnej pomiędzy Stronami </w:t>
      </w:r>
      <w:r w:rsidR="00F11551">
        <w:rPr>
          <w:rFonts w:ascii="Arial" w:hAnsi="Arial" w:cs="Arial"/>
          <w:color w:val="000000" w:themeColor="text1"/>
          <w:sz w:val="22"/>
          <w:szCs w:val="22"/>
        </w:rPr>
        <w:t>U</w:t>
      </w:r>
      <w:r w:rsidRPr="00F3042B">
        <w:rPr>
          <w:rFonts w:ascii="Arial" w:hAnsi="Arial" w:cs="Arial"/>
          <w:color w:val="000000" w:themeColor="text1"/>
          <w:sz w:val="22"/>
          <w:szCs w:val="22"/>
        </w:rPr>
        <w:t xml:space="preserve">mowy będzie kierowana na adresy Stron, wymienione w preambule </w:t>
      </w:r>
      <w:r w:rsidR="007003CD">
        <w:rPr>
          <w:rFonts w:ascii="Arial" w:hAnsi="Arial" w:cs="Arial"/>
          <w:color w:val="000000" w:themeColor="text1"/>
          <w:sz w:val="22"/>
          <w:szCs w:val="22"/>
        </w:rPr>
        <w:t>U</w:t>
      </w:r>
      <w:r w:rsidRPr="00F3042B">
        <w:rPr>
          <w:rFonts w:ascii="Arial" w:hAnsi="Arial" w:cs="Arial"/>
          <w:color w:val="000000" w:themeColor="text1"/>
          <w:sz w:val="22"/>
          <w:szCs w:val="22"/>
        </w:rPr>
        <w:t>mowy.</w:t>
      </w:r>
    </w:p>
    <w:p w14:paraId="169F51BF" w14:textId="2A501DC6" w:rsidR="00D9228D" w:rsidRPr="00F3042B" w:rsidRDefault="00D9228D" w:rsidP="00D9228D">
      <w:pPr>
        <w:numPr>
          <w:ilvl w:val="0"/>
          <w:numId w:val="12"/>
        </w:numPr>
        <w:tabs>
          <w:tab w:val="num" w:pos="426"/>
        </w:tabs>
        <w:spacing w:line="271" w:lineRule="auto"/>
        <w:ind w:left="426" w:hanging="426"/>
        <w:jc w:val="both"/>
        <w:rPr>
          <w:rFonts w:ascii="Arial" w:hAnsi="Arial" w:cs="Arial"/>
          <w:color w:val="000000" w:themeColor="text1"/>
          <w:sz w:val="22"/>
          <w:szCs w:val="22"/>
        </w:rPr>
      </w:pPr>
      <w:r w:rsidRPr="00F3042B">
        <w:rPr>
          <w:rFonts w:ascii="Arial" w:hAnsi="Arial" w:cs="Arial"/>
          <w:color w:val="000000" w:themeColor="text1"/>
          <w:sz w:val="22"/>
          <w:szCs w:val="22"/>
        </w:rPr>
        <w:t xml:space="preserve">Zmiana adresów wskazanych w ust. 3 i ust. 4 niniejszego paragrafu </w:t>
      </w:r>
      <w:r w:rsidR="007003CD">
        <w:rPr>
          <w:rFonts w:ascii="Arial" w:hAnsi="Arial" w:cs="Arial"/>
          <w:color w:val="000000" w:themeColor="text1"/>
          <w:sz w:val="22"/>
          <w:szCs w:val="22"/>
        </w:rPr>
        <w:t>U</w:t>
      </w:r>
      <w:r w:rsidRPr="00F3042B">
        <w:rPr>
          <w:rFonts w:ascii="Arial" w:hAnsi="Arial" w:cs="Arial"/>
          <w:color w:val="000000" w:themeColor="text1"/>
          <w:sz w:val="22"/>
          <w:szCs w:val="22"/>
        </w:rPr>
        <w:t>mowy nie wymaga sporządzenia pisemnego aneksu, a jedynie niezwłocznego pisemnego zawiadomienia drugiej Strony.</w:t>
      </w:r>
    </w:p>
    <w:p w14:paraId="1093F286" w14:textId="77777777" w:rsidR="003D4697" w:rsidRPr="00F3042B" w:rsidRDefault="0049365D" w:rsidP="00D21158">
      <w:pPr>
        <w:pStyle w:val="Nagwek5"/>
        <w:spacing w:line="271" w:lineRule="auto"/>
        <w:jc w:val="center"/>
        <w:rPr>
          <w:rFonts w:ascii="Arial" w:hAnsi="Arial" w:cs="Arial"/>
          <w:color w:val="000000" w:themeColor="text1"/>
          <w:szCs w:val="22"/>
        </w:rPr>
      </w:pPr>
      <w:r w:rsidRPr="00F3042B">
        <w:rPr>
          <w:rFonts w:ascii="Arial" w:hAnsi="Arial" w:cs="Arial"/>
          <w:color w:val="000000" w:themeColor="text1"/>
          <w:szCs w:val="22"/>
        </w:rPr>
        <w:t>KARY UMOWNE</w:t>
      </w:r>
    </w:p>
    <w:p w14:paraId="16CBB707" w14:textId="385B194D" w:rsidR="003D4697" w:rsidRPr="00F3042B" w:rsidRDefault="003D4697" w:rsidP="00D21158">
      <w:pPr>
        <w:keepNext/>
        <w:spacing w:line="271" w:lineRule="auto"/>
        <w:jc w:val="center"/>
        <w:rPr>
          <w:rFonts w:ascii="Arial" w:hAnsi="Arial" w:cs="Arial"/>
          <w:b/>
          <w:color w:val="000000" w:themeColor="text1"/>
          <w:sz w:val="22"/>
          <w:szCs w:val="22"/>
        </w:rPr>
      </w:pPr>
      <w:r w:rsidRPr="00F3042B">
        <w:rPr>
          <w:rFonts w:ascii="Arial" w:hAnsi="Arial" w:cs="Arial"/>
          <w:b/>
          <w:color w:val="000000" w:themeColor="text1"/>
          <w:sz w:val="22"/>
          <w:szCs w:val="22"/>
        </w:rPr>
        <w:sym w:font="Times New Roman" w:char="00A7"/>
      </w:r>
      <w:r w:rsidR="0002314F" w:rsidRPr="00F3042B">
        <w:rPr>
          <w:rFonts w:ascii="Arial" w:hAnsi="Arial" w:cs="Arial"/>
          <w:b/>
          <w:color w:val="000000" w:themeColor="text1"/>
          <w:sz w:val="22"/>
          <w:szCs w:val="22"/>
        </w:rPr>
        <w:t xml:space="preserve"> </w:t>
      </w:r>
      <w:r w:rsidR="00EB7E06" w:rsidRPr="00F3042B">
        <w:rPr>
          <w:rFonts w:ascii="Arial" w:hAnsi="Arial" w:cs="Arial"/>
          <w:b/>
          <w:color w:val="000000" w:themeColor="text1"/>
          <w:sz w:val="22"/>
          <w:szCs w:val="22"/>
        </w:rPr>
        <w:t>1</w:t>
      </w:r>
      <w:r w:rsidR="00B03C25" w:rsidRPr="00F3042B">
        <w:rPr>
          <w:rFonts w:ascii="Arial" w:hAnsi="Arial" w:cs="Arial"/>
          <w:b/>
          <w:color w:val="000000" w:themeColor="text1"/>
          <w:sz w:val="22"/>
          <w:szCs w:val="22"/>
        </w:rPr>
        <w:t>1</w:t>
      </w:r>
    </w:p>
    <w:p w14:paraId="203951CD" w14:textId="1A1B9CD9" w:rsidR="003D4697" w:rsidRPr="00F3042B" w:rsidRDefault="003D4697" w:rsidP="00D21158">
      <w:pPr>
        <w:numPr>
          <w:ilvl w:val="0"/>
          <w:numId w:val="15"/>
        </w:numPr>
        <w:tabs>
          <w:tab w:val="num" w:pos="426"/>
        </w:tabs>
        <w:spacing w:line="271" w:lineRule="auto"/>
        <w:ind w:left="426" w:hanging="426"/>
        <w:jc w:val="both"/>
        <w:rPr>
          <w:rFonts w:ascii="Arial" w:hAnsi="Arial" w:cs="Arial"/>
          <w:color w:val="000000" w:themeColor="text1"/>
          <w:sz w:val="22"/>
          <w:szCs w:val="22"/>
        </w:rPr>
      </w:pPr>
      <w:r w:rsidRPr="00F3042B">
        <w:rPr>
          <w:rFonts w:ascii="Arial" w:hAnsi="Arial" w:cs="Arial"/>
          <w:color w:val="000000" w:themeColor="text1"/>
          <w:sz w:val="22"/>
          <w:szCs w:val="22"/>
        </w:rPr>
        <w:t xml:space="preserve">Wykonawca ponosi wobec Zamawiającego pełną odpowiedzialność z tytułu niewykonania lub nienależytego wykonania </w:t>
      </w:r>
      <w:r w:rsidR="007803DA" w:rsidRPr="00F3042B">
        <w:rPr>
          <w:rFonts w:ascii="Arial" w:hAnsi="Arial" w:cs="Arial"/>
          <w:color w:val="000000" w:themeColor="text1"/>
          <w:sz w:val="22"/>
          <w:szCs w:val="22"/>
        </w:rPr>
        <w:t xml:space="preserve">Przedmiotu </w:t>
      </w:r>
      <w:r w:rsidR="00CE38E1">
        <w:rPr>
          <w:rFonts w:ascii="Arial" w:hAnsi="Arial" w:cs="Arial"/>
          <w:color w:val="000000" w:themeColor="text1"/>
          <w:sz w:val="22"/>
          <w:szCs w:val="22"/>
        </w:rPr>
        <w:t>U</w:t>
      </w:r>
      <w:r w:rsidR="007803DA" w:rsidRPr="00F3042B">
        <w:rPr>
          <w:rFonts w:ascii="Arial" w:hAnsi="Arial" w:cs="Arial"/>
          <w:color w:val="000000" w:themeColor="text1"/>
          <w:sz w:val="22"/>
          <w:szCs w:val="22"/>
        </w:rPr>
        <w:t>mowy</w:t>
      </w:r>
      <w:r w:rsidRPr="00F3042B">
        <w:rPr>
          <w:rFonts w:ascii="Arial" w:hAnsi="Arial" w:cs="Arial"/>
          <w:color w:val="000000" w:themeColor="text1"/>
          <w:sz w:val="22"/>
          <w:szCs w:val="22"/>
        </w:rPr>
        <w:t>.</w:t>
      </w:r>
    </w:p>
    <w:p w14:paraId="5203D92C" w14:textId="77777777" w:rsidR="005714B5" w:rsidRPr="00F3042B" w:rsidRDefault="005714B5" w:rsidP="00D21158">
      <w:pPr>
        <w:numPr>
          <w:ilvl w:val="0"/>
          <w:numId w:val="15"/>
        </w:numPr>
        <w:tabs>
          <w:tab w:val="num" w:pos="426"/>
        </w:tabs>
        <w:spacing w:line="271" w:lineRule="auto"/>
        <w:ind w:left="426" w:hanging="426"/>
        <w:jc w:val="both"/>
        <w:rPr>
          <w:rFonts w:ascii="Arial" w:hAnsi="Arial" w:cs="Arial"/>
          <w:color w:val="000000" w:themeColor="text1"/>
          <w:sz w:val="22"/>
          <w:szCs w:val="22"/>
        </w:rPr>
      </w:pPr>
      <w:r w:rsidRPr="00F3042B">
        <w:rPr>
          <w:rFonts w:ascii="Arial" w:hAnsi="Arial" w:cs="Arial"/>
          <w:color w:val="000000" w:themeColor="text1"/>
          <w:sz w:val="22"/>
          <w:szCs w:val="22"/>
        </w:rPr>
        <w:t>Wykonawca zapłaci Zamawiającemu karę umowną:</w:t>
      </w:r>
    </w:p>
    <w:p w14:paraId="78AF538F" w14:textId="6B4A78F8" w:rsidR="001C2930" w:rsidRPr="00F3042B" w:rsidRDefault="00734118" w:rsidP="00D21158">
      <w:pPr>
        <w:pStyle w:val="Akapitzlist"/>
        <w:numPr>
          <w:ilvl w:val="0"/>
          <w:numId w:val="5"/>
        </w:numPr>
        <w:tabs>
          <w:tab w:val="left" w:pos="426"/>
        </w:tabs>
        <w:spacing w:after="0" w:line="271" w:lineRule="auto"/>
        <w:ind w:left="754" w:hanging="357"/>
        <w:jc w:val="both"/>
        <w:rPr>
          <w:rFonts w:ascii="Arial" w:hAnsi="Arial" w:cs="Arial"/>
          <w:color w:val="000000" w:themeColor="text1"/>
        </w:rPr>
      </w:pPr>
      <w:r w:rsidRPr="00F3042B">
        <w:rPr>
          <w:rFonts w:ascii="Arial" w:hAnsi="Arial" w:cs="Arial"/>
          <w:color w:val="000000" w:themeColor="text1"/>
        </w:rPr>
        <w:t xml:space="preserve">za </w:t>
      </w:r>
      <w:r w:rsidR="00D3222B">
        <w:rPr>
          <w:rFonts w:ascii="Arial" w:hAnsi="Arial" w:cs="Arial"/>
          <w:color w:val="000000" w:themeColor="text1"/>
        </w:rPr>
        <w:t>zwłokę</w:t>
      </w:r>
      <w:r w:rsidR="00D3222B" w:rsidRPr="00F3042B">
        <w:rPr>
          <w:rFonts w:ascii="Arial" w:hAnsi="Arial" w:cs="Arial"/>
          <w:color w:val="000000" w:themeColor="text1"/>
        </w:rPr>
        <w:t xml:space="preserve"> </w:t>
      </w:r>
      <w:r w:rsidR="00105C23" w:rsidRPr="00F3042B">
        <w:rPr>
          <w:rFonts w:ascii="Arial" w:hAnsi="Arial" w:cs="Arial"/>
          <w:color w:val="000000" w:themeColor="text1"/>
        </w:rPr>
        <w:t xml:space="preserve">w </w:t>
      </w:r>
      <w:r w:rsidR="00AE0886" w:rsidRPr="00F3042B">
        <w:rPr>
          <w:rFonts w:ascii="Arial" w:hAnsi="Arial" w:cs="Arial"/>
          <w:color w:val="000000" w:themeColor="text1"/>
        </w:rPr>
        <w:t>rozpoczęciu</w:t>
      </w:r>
      <w:r w:rsidR="005575B2" w:rsidRPr="00F3042B">
        <w:rPr>
          <w:rFonts w:ascii="Arial" w:hAnsi="Arial" w:cs="Arial"/>
          <w:color w:val="000000" w:themeColor="text1"/>
        </w:rPr>
        <w:t xml:space="preserve"> </w:t>
      </w:r>
      <w:r w:rsidR="0018219E">
        <w:rPr>
          <w:rFonts w:ascii="Arial" w:hAnsi="Arial" w:cs="Arial"/>
          <w:color w:val="000000" w:themeColor="text1"/>
        </w:rPr>
        <w:t xml:space="preserve">terminów </w:t>
      </w:r>
      <w:r w:rsidR="00834077">
        <w:rPr>
          <w:rFonts w:ascii="Arial" w:hAnsi="Arial" w:cs="Arial"/>
          <w:color w:val="000000" w:themeColor="text1"/>
        </w:rPr>
        <w:t xml:space="preserve">realizacji </w:t>
      </w:r>
      <w:r w:rsidR="004A12D1">
        <w:rPr>
          <w:rFonts w:ascii="Arial" w:hAnsi="Arial" w:cs="Arial"/>
          <w:color w:val="000000" w:themeColor="text1"/>
        </w:rPr>
        <w:t>P</w:t>
      </w:r>
      <w:r w:rsidR="005575B2" w:rsidRPr="00F3042B">
        <w:rPr>
          <w:rFonts w:ascii="Arial" w:hAnsi="Arial" w:cs="Arial"/>
          <w:color w:val="000000" w:themeColor="text1"/>
        </w:rPr>
        <w:t>rzed</w:t>
      </w:r>
      <w:r w:rsidR="008C546A" w:rsidRPr="00F3042B">
        <w:rPr>
          <w:rFonts w:ascii="Arial" w:hAnsi="Arial" w:cs="Arial"/>
          <w:color w:val="000000" w:themeColor="text1"/>
        </w:rPr>
        <w:t xml:space="preserve">miotu </w:t>
      </w:r>
      <w:r w:rsidR="00F950C3">
        <w:rPr>
          <w:rFonts w:ascii="Arial" w:hAnsi="Arial" w:cs="Arial"/>
          <w:color w:val="000000" w:themeColor="text1"/>
        </w:rPr>
        <w:t>U</w:t>
      </w:r>
      <w:r w:rsidR="008C546A" w:rsidRPr="00F3042B">
        <w:rPr>
          <w:rFonts w:ascii="Arial" w:hAnsi="Arial" w:cs="Arial"/>
          <w:color w:val="000000" w:themeColor="text1"/>
        </w:rPr>
        <w:t>mowy</w:t>
      </w:r>
      <w:r w:rsidR="00105C23" w:rsidRPr="00F3042B">
        <w:rPr>
          <w:rFonts w:ascii="Arial" w:hAnsi="Arial" w:cs="Arial"/>
          <w:color w:val="000000" w:themeColor="text1"/>
        </w:rPr>
        <w:t xml:space="preserve"> </w:t>
      </w:r>
      <w:r w:rsidR="00311104" w:rsidRPr="00F3042B">
        <w:rPr>
          <w:rFonts w:ascii="Arial" w:hAnsi="Arial" w:cs="Arial"/>
          <w:color w:val="000000" w:themeColor="text1"/>
        </w:rPr>
        <w:t>określony</w:t>
      </w:r>
      <w:r w:rsidR="00834077">
        <w:rPr>
          <w:rFonts w:ascii="Arial" w:hAnsi="Arial" w:cs="Arial"/>
          <w:color w:val="000000" w:themeColor="text1"/>
        </w:rPr>
        <w:t>ch</w:t>
      </w:r>
      <w:r w:rsidR="00311104" w:rsidRPr="00F3042B">
        <w:rPr>
          <w:rFonts w:ascii="Arial" w:hAnsi="Arial" w:cs="Arial"/>
          <w:color w:val="000000" w:themeColor="text1"/>
        </w:rPr>
        <w:t xml:space="preserve"> w </w:t>
      </w:r>
      <w:r w:rsidR="001512B0" w:rsidRPr="00F3042B">
        <w:rPr>
          <w:rFonts w:ascii="Arial" w:hAnsi="Arial" w:cs="Arial"/>
          <w:color w:val="000000" w:themeColor="text1"/>
        </w:rPr>
        <w:t xml:space="preserve">par. </w:t>
      </w:r>
      <w:r w:rsidR="00B92BEF" w:rsidRPr="00F3042B">
        <w:rPr>
          <w:rFonts w:ascii="Arial" w:hAnsi="Arial" w:cs="Arial"/>
          <w:color w:val="000000" w:themeColor="text1"/>
        </w:rPr>
        <w:t>8</w:t>
      </w:r>
      <w:r w:rsidR="001512B0" w:rsidRPr="00F3042B">
        <w:rPr>
          <w:rFonts w:ascii="Arial" w:hAnsi="Arial" w:cs="Arial"/>
          <w:color w:val="000000" w:themeColor="text1"/>
        </w:rPr>
        <w:t xml:space="preserve"> ust. </w:t>
      </w:r>
      <w:r w:rsidR="00B92BEF" w:rsidRPr="00F3042B">
        <w:rPr>
          <w:rFonts w:ascii="Arial" w:hAnsi="Arial" w:cs="Arial"/>
          <w:color w:val="000000" w:themeColor="text1"/>
        </w:rPr>
        <w:t xml:space="preserve">2 </w:t>
      </w:r>
      <w:r w:rsidR="00D73933">
        <w:rPr>
          <w:rFonts w:ascii="Arial" w:hAnsi="Arial" w:cs="Arial"/>
          <w:color w:val="000000" w:themeColor="text1"/>
        </w:rPr>
        <w:t>U</w:t>
      </w:r>
      <w:r w:rsidR="00D62EB3" w:rsidRPr="00F3042B">
        <w:rPr>
          <w:rFonts w:ascii="Arial" w:hAnsi="Arial" w:cs="Arial"/>
          <w:color w:val="000000" w:themeColor="text1"/>
        </w:rPr>
        <w:t>mowy</w:t>
      </w:r>
      <w:r w:rsidRPr="00F3042B">
        <w:rPr>
          <w:rFonts w:ascii="Arial" w:hAnsi="Arial" w:cs="Arial"/>
          <w:color w:val="000000" w:themeColor="text1"/>
        </w:rPr>
        <w:t xml:space="preserve"> w wysokości </w:t>
      </w:r>
      <w:r w:rsidR="00D62EB3" w:rsidRPr="00F3042B">
        <w:rPr>
          <w:rFonts w:ascii="Arial" w:hAnsi="Arial" w:cs="Arial"/>
          <w:color w:val="000000" w:themeColor="text1"/>
        </w:rPr>
        <w:t xml:space="preserve">200 zł. </w:t>
      </w:r>
      <w:r w:rsidR="006E7CCD" w:rsidRPr="00F3042B">
        <w:rPr>
          <w:rFonts w:ascii="Arial" w:hAnsi="Arial" w:cs="Arial"/>
          <w:color w:val="000000" w:themeColor="text1"/>
        </w:rPr>
        <w:t>netto</w:t>
      </w:r>
      <w:r w:rsidR="00D62EB3" w:rsidRPr="00F3042B">
        <w:rPr>
          <w:rFonts w:ascii="Arial" w:hAnsi="Arial" w:cs="Arial"/>
          <w:color w:val="000000" w:themeColor="text1"/>
        </w:rPr>
        <w:t xml:space="preserve"> za</w:t>
      </w:r>
      <w:r w:rsidR="00645CEE" w:rsidRPr="00F3042B">
        <w:rPr>
          <w:rFonts w:ascii="Arial" w:hAnsi="Arial" w:cs="Arial"/>
          <w:color w:val="000000" w:themeColor="text1"/>
        </w:rPr>
        <w:t xml:space="preserve"> każdy rozpoczęty dzień zwłoki</w:t>
      </w:r>
      <w:r w:rsidR="000023F9" w:rsidRPr="00F3042B">
        <w:rPr>
          <w:rFonts w:ascii="Arial" w:hAnsi="Arial" w:cs="Arial"/>
          <w:color w:val="000000" w:themeColor="text1"/>
        </w:rPr>
        <w:t>;</w:t>
      </w:r>
      <w:r w:rsidR="00D83D8D" w:rsidRPr="00F3042B">
        <w:rPr>
          <w:rFonts w:ascii="Arial" w:hAnsi="Arial" w:cs="Arial"/>
          <w:color w:val="000000" w:themeColor="text1"/>
        </w:rPr>
        <w:t xml:space="preserve"> </w:t>
      </w:r>
    </w:p>
    <w:p w14:paraId="79258856" w14:textId="239032FB" w:rsidR="00217114" w:rsidRPr="00F3042B" w:rsidRDefault="006F4A42" w:rsidP="00D21158">
      <w:pPr>
        <w:pStyle w:val="Akapitzlist"/>
        <w:numPr>
          <w:ilvl w:val="0"/>
          <w:numId w:val="5"/>
        </w:numPr>
        <w:tabs>
          <w:tab w:val="left" w:pos="426"/>
        </w:tabs>
        <w:spacing w:after="0" w:line="271" w:lineRule="auto"/>
        <w:jc w:val="both"/>
        <w:rPr>
          <w:rFonts w:ascii="Arial" w:hAnsi="Arial" w:cs="Arial"/>
          <w:color w:val="000000" w:themeColor="text1"/>
        </w:rPr>
      </w:pPr>
      <w:r w:rsidRPr="00F3042B">
        <w:rPr>
          <w:rFonts w:ascii="Arial" w:hAnsi="Arial" w:cs="Arial"/>
          <w:color w:val="000000" w:themeColor="text1"/>
        </w:rPr>
        <w:t xml:space="preserve">za </w:t>
      </w:r>
      <w:r w:rsidR="004C3C7F" w:rsidRPr="00F3042B">
        <w:rPr>
          <w:rFonts w:ascii="Arial" w:hAnsi="Arial" w:cs="Arial"/>
          <w:color w:val="000000" w:themeColor="text1"/>
        </w:rPr>
        <w:t xml:space="preserve">brak reakcji na zgłoszenie telefoniczne lub mailowe – </w:t>
      </w:r>
      <w:bookmarkStart w:id="3" w:name="_Hlk193786880"/>
      <w:r w:rsidR="004C3C7F" w:rsidRPr="00F3042B">
        <w:rPr>
          <w:rFonts w:ascii="Arial" w:hAnsi="Arial" w:cs="Arial"/>
          <w:color w:val="000000" w:themeColor="text1"/>
        </w:rPr>
        <w:t xml:space="preserve">w wysokości 1% </w:t>
      </w:r>
      <w:r w:rsidR="003E550A" w:rsidRPr="00F3042B">
        <w:rPr>
          <w:rFonts w:ascii="Arial" w:hAnsi="Arial" w:cs="Arial"/>
          <w:color w:val="000000" w:themeColor="text1"/>
        </w:rPr>
        <w:t xml:space="preserve">wartości </w:t>
      </w:r>
      <w:r w:rsidR="004C3C7F" w:rsidRPr="00F3042B">
        <w:rPr>
          <w:rFonts w:ascii="Arial" w:hAnsi="Arial" w:cs="Arial"/>
          <w:color w:val="000000" w:themeColor="text1"/>
        </w:rPr>
        <w:t>maksymalnego umownego wynagrodzenia</w:t>
      </w:r>
      <w:r w:rsidR="00AC6ADC" w:rsidRPr="00F3042B">
        <w:rPr>
          <w:rFonts w:ascii="Arial" w:hAnsi="Arial" w:cs="Arial"/>
          <w:color w:val="000000" w:themeColor="text1"/>
        </w:rPr>
        <w:t xml:space="preserve"> netto za wykonanie Przedmiotu </w:t>
      </w:r>
      <w:r w:rsidR="003D4B3B">
        <w:rPr>
          <w:rFonts w:ascii="Arial" w:hAnsi="Arial" w:cs="Arial"/>
          <w:color w:val="000000" w:themeColor="text1"/>
        </w:rPr>
        <w:t>U</w:t>
      </w:r>
      <w:r w:rsidR="00AC6ADC" w:rsidRPr="00F3042B">
        <w:rPr>
          <w:rFonts w:ascii="Arial" w:hAnsi="Arial" w:cs="Arial"/>
          <w:color w:val="000000" w:themeColor="text1"/>
        </w:rPr>
        <w:t>mowy</w:t>
      </w:r>
      <w:bookmarkEnd w:id="3"/>
      <w:r w:rsidR="00AC6ADC" w:rsidRPr="00F3042B">
        <w:rPr>
          <w:rFonts w:ascii="Arial" w:hAnsi="Arial" w:cs="Arial"/>
          <w:color w:val="000000" w:themeColor="text1"/>
        </w:rPr>
        <w:t xml:space="preserve"> </w:t>
      </w:r>
      <w:r w:rsidR="003E550A" w:rsidRPr="00F3042B">
        <w:rPr>
          <w:rFonts w:ascii="Arial" w:hAnsi="Arial" w:cs="Arial"/>
          <w:color w:val="000000" w:themeColor="text1"/>
        </w:rPr>
        <w:br/>
      </w:r>
      <w:r w:rsidR="00AC6ADC" w:rsidRPr="00F3042B">
        <w:rPr>
          <w:rFonts w:ascii="Arial" w:hAnsi="Arial" w:cs="Arial"/>
          <w:color w:val="000000" w:themeColor="text1"/>
        </w:rPr>
        <w:t>w zakresie objętym serwisem, tj. usuwaniem awarii i wykonywaniem bieżących napraw Urządze</w:t>
      </w:r>
      <w:r w:rsidR="00345953" w:rsidRPr="00F3042B">
        <w:rPr>
          <w:rFonts w:ascii="Arial" w:hAnsi="Arial" w:cs="Arial"/>
          <w:color w:val="000000" w:themeColor="text1"/>
        </w:rPr>
        <w:t>nia</w:t>
      </w:r>
      <w:r w:rsidR="00A94808">
        <w:rPr>
          <w:rFonts w:ascii="Arial" w:hAnsi="Arial" w:cs="Arial"/>
          <w:color w:val="000000" w:themeColor="text1"/>
        </w:rPr>
        <w:t>, o którym mowa w 9 ust.2 pkt 1</w:t>
      </w:r>
      <w:r w:rsidR="00954C2B" w:rsidRPr="00F3042B">
        <w:rPr>
          <w:rFonts w:ascii="Arial" w:hAnsi="Arial" w:cs="Arial"/>
          <w:color w:val="000000" w:themeColor="text1"/>
        </w:rPr>
        <w:t xml:space="preserve">, </w:t>
      </w:r>
      <w:r w:rsidR="006C036C" w:rsidRPr="00F3042B">
        <w:rPr>
          <w:rFonts w:ascii="Arial" w:hAnsi="Arial" w:cs="Arial"/>
          <w:color w:val="000000" w:themeColor="text1"/>
        </w:rPr>
        <w:t>odpowiednio:</w:t>
      </w:r>
      <w:r w:rsidR="00BC3399" w:rsidRPr="00F3042B">
        <w:rPr>
          <w:rFonts w:ascii="Arial" w:hAnsi="Arial" w:cs="Arial"/>
          <w:color w:val="000000" w:themeColor="text1"/>
        </w:rPr>
        <w:t xml:space="preserve"> </w:t>
      </w:r>
    </w:p>
    <w:p w14:paraId="2FEC40F5" w14:textId="00F5F3F8" w:rsidR="00217114" w:rsidRPr="00F3042B" w:rsidRDefault="00BC3399" w:rsidP="009B404D">
      <w:pPr>
        <w:pStyle w:val="Akapitzlist"/>
        <w:numPr>
          <w:ilvl w:val="0"/>
          <w:numId w:val="47"/>
        </w:numPr>
        <w:tabs>
          <w:tab w:val="left" w:pos="426"/>
        </w:tabs>
        <w:spacing w:after="0" w:line="271" w:lineRule="auto"/>
        <w:jc w:val="both"/>
        <w:rPr>
          <w:rFonts w:ascii="Arial" w:hAnsi="Arial" w:cs="Arial"/>
          <w:color w:val="000000" w:themeColor="text1"/>
        </w:rPr>
      </w:pPr>
      <w:r w:rsidRPr="00F3042B">
        <w:rPr>
          <w:rFonts w:ascii="Arial" w:hAnsi="Arial" w:cs="Arial"/>
          <w:color w:val="000000" w:themeColor="text1"/>
        </w:rPr>
        <w:t>za każdą godzinę zwłoki w stosunku do terminu, o którym mowa</w:t>
      </w:r>
      <w:r w:rsidR="00954C2B" w:rsidRPr="00F3042B">
        <w:rPr>
          <w:rFonts w:ascii="Arial" w:hAnsi="Arial" w:cs="Arial"/>
          <w:color w:val="000000" w:themeColor="text1"/>
        </w:rPr>
        <w:t xml:space="preserve"> w § 5</w:t>
      </w:r>
      <w:r w:rsidR="003E550A" w:rsidRPr="00F3042B">
        <w:rPr>
          <w:rFonts w:ascii="Arial" w:hAnsi="Arial" w:cs="Arial"/>
          <w:color w:val="000000" w:themeColor="text1"/>
        </w:rPr>
        <w:t xml:space="preserve"> ust. </w:t>
      </w:r>
      <w:r w:rsidR="00ED527C" w:rsidRPr="00F3042B">
        <w:rPr>
          <w:rFonts w:ascii="Arial" w:hAnsi="Arial" w:cs="Arial"/>
          <w:color w:val="000000" w:themeColor="text1"/>
        </w:rPr>
        <w:t>4</w:t>
      </w:r>
      <w:r w:rsidR="00872960" w:rsidRPr="00F3042B">
        <w:rPr>
          <w:rFonts w:ascii="Arial" w:hAnsi="Arial" w:cs="Arial"/>
          <w:color w:val="000000" w:themeColor="text1"/>
        </w:rPr>
        <w:t>;</w:t>
      </w:r>
    </w:p>
    <w:p w14:paraId="083C5255" w14:textId="2B89D680" w:rsidR="007212CB" w:rsidRPr="00F3042B" w:rsidRDefault="00753202" w:rsidP="00E41D3B">
      <w:pPr>
        <w:pStyle w:val="Akapitzlist"/>
        <w:numPr>
          <w:ilvl w:val="0"/>
          <w:numId w:val="5"/>
        </w:numPr>
        <w:tabs>
          <w:tab w:val="left" w:pos="426"/>
        </w:tabs>
        <w:spacing w:line="271" w:lineRule="auto"/>
        <w:jc w:val="both"/>
        <w:rPr>
          <w:rFonts w:ascii="Arial" w:hAnsi="Arial" w:cs="Arial"/>
          <w:color w:val="000000" w:themeColor="text1"/>
        </w:rPr>
      </w:pPr>
      <w:r w:rsidRPr="00F3042B">
        <w:rPr>
          <w:rFonts w:ascii="Arial" w:hAnsi="Arial" w:cs="Arial"/>
          <w:color w:val="000000" w:themeColor="text1"/>
        </w:rPr>
        <w:t xml:space="preserve">za zwłokę z winy Wykonawcy w zakończeniu czynności serwisowych - w wysokości 1% wartości maksymalnego umownego wynagrodzenia netto za wykonanie Przedmiotu </w:t>
      </w:r>
      <w:r w:rsidR="007628DC">
        <w:rPr>
          <w:rFonts w:ascii="Arial" w:hAnsi="Arial" w:cs="Arial"/>
          <w:color w:val="000000" w:themeColor="text1"/>
        </w:rPr>
        <w:t>U</w:t>
      </w:r>
      <w:r w:rsidRPr="00F3042B">
        <w:rPr>
          <w:rFonts w:ascii="Arial" w:hAnsi="Arial" w:cs="Arial"/>
          <w:color w:val="000000" w:themeColor="text1"/>
        </w:rPr>
        <w:t>mowy w zakresie objętym serwisem, tj. usuwaniem awarii i wykonywaniem bieżących napra</w:t>
      </w:r>
      <w:r w:rsidR="00954C2B" w:rsidRPr="00F3042B">
        <w:rPr>
          <w:rFonts w:ascii="Arial" w:hAnsi="Arial" w:cs="Arial"/>
          <w:color w:val="000000" w:themeColor="text1"/>
        </w:rPr>
        <w:t>w Urządze</w:t>
      </w:r>
      <w:r w:rsidR="00E41D3B" w:rsidRPr="00F3042B">
        <w:rPr>
          <w:rFonts w:ascii="Arial" w:hAnsi="Arial" w:cs="Arial"/>
          <w:color w:val="000000" w:themeColor="text1"/>
        </w:rPr>
        <w:t>nia</w:t>
      </w:r>
      <w:r w:rsidR="00954C2B" w:rsidRPr="00F3042B">
        <w:rPr>
          <w:rFonts w:ascii="Arial" w:hAnsi="Arial" w:cs="Arial"/>
          <w:color w:val="000000" w:themeColor="text1"/>
        </w:rPr>
        <w:t xml:space="preserve">, o którym mowa w § </w:t>
      </w:r>
      <w:r w:rsidR="001C4D0C" w:rsidRPr="00F3042B">
        <w:rPr>
          <w:rFonts w:ascii="Arial" w:hAnsi="Arial" w:cs="Arial"/>
          <w:color w:val="000000" w:themeColor="text1"/>
        </w:rPr>
        <w:t>9</w:t>
      </w:r>
      <w:r w:rsidRPr="00F3042B">
        <w:rPr>
          <w:rFonts w:ascii="Arial" w:hAnsi="Arial" w:cs="Arial"/>
          <w:color w:val="000000" w:themeColor="text1"/>
        </w:rPr>
        <w:t xml:space="preserve"> ust.</w:t>
      </w:r>
      <w:r w:rsidR="00A94808">
        <w:rPr>
          <w:rFonts w:ascii="Arial" w:hAnsi="Arial" w:cs="Arial"/>
          <w:color w:val="000000" w:themeColor="text1"/>
        </w:rPr>
        <w:t xml:space="preserve"> 2 pkt 1 </w:t>
      </w:r>
      <w:r w:rsidR="007212CB" w:rsidRPr="00F3042B">
        <w:rPr>
          <w:rFonts w:ascii="Arial" w:hAnsi="Arial" w:cs="Arial"/>
          <w:color w:val="000000" w:themeColor="text1"/>
        </w:rPr>
        <w:t>odpowiednio:</w:t>
      </w:r>
    </w:p>
    <w:p w14:paraId="0D2F4D51" w14:textId="606C76DB" w:rsidR="007212CB" w:rsidRDefault="00753202" w:rsidP="009B404D">
      <w:pPr>
        <w:pStyle w:val="Akapitzlist"/>
        <w:numPr>
          <w:ilvl w:val="0"/>
          <w:numId w:val="31"/>
        </w:numPr>
        <w:tabs>
          <w:tab w:val="left" w:pos="426"/>
        </w:tabs>
        <w:spacing w:line="271" w:lineRule="auto"/>
        <w:jc w:val="both"/>
        <w:rPr>
          <w:rFonts w:ascii="Arial" w:hAnsi="Arial" w:cs="Arial"/>
          <w:color w:val="000000" w:themeColor="text1"/>
        </w:rPr>
      </w:pPr>
      <w:r w:rsidRPr="00F3042B">
        <w:rPr>
          <w:rFonts w:ascii="Arial" w:hAnsi="Arial" w:cs="Arial"/>
          <w:color w:val="000000" w:themeColor="text1"/>
        </w:rPr>
        <w:t>za każdą godzinę zwłoki w stosunku do ter</w:t>
      </w:r>
      <w:r w:rsidR="00954C2B" w:rsidRPr="00F3042B">
        <w:rPr>
          <w:rFonts w:ascii="Arial" w:hAnsi="Arial" w:cs="Arial"/>
          <w:color w:val="000000" w:themeColor="text1"/>
        </w:rPr>
        <w:t xml:space="preserve">minu, o którym mowa w </w:t>
      </w:r>
      <w:bookmarkStart w:id="4" w:name="_Hlk194312192"/>
      <w:r w:rsidR="00954C2B" w:rsidRPr="00F3042B">
        <w:rPr>
          <w:rFonts w:ascii="Arial" w:hAnsi="Arial" w:cs="Arial"/>
          <w:color w:val="000000" w:themeColor="text1"/>
        </w:rPr>
        <w:t>§</w:t>
      </w:r>
      <w:bookmarkEnd w:id="4"/>
      <w:r w:rsidR="00954C2B" w:rsidRPr="00F3042B">
        <w:rPr>
          <w:rFonts w:ascii="Arial" w:hAnsi="Arial" w:cs="Arial"/>
          <w:color w:val="000000" w:themeColor="text1"/>
        </w:rPr>
        <w:t xml:space="preserve"> 5</w:t>
      </w:r>
      <w:r w:rsidR="00B63114" w:rsidRPr="00F3042B">
        <w:rPr>
          <w:rFonts w:ascii="Arial" w:hAnsi="Arial" w:cs="Arial"/>
          <w:color w:val="000000" w:themeColor="text1"/>
        </w:rPr>
        <w:t xml:space="preserve"> ust. </w:t>
      </w:r>
      <w:r w:rsidR="00A94808">
        <w:rPr>
          <w:rFonts w:ascii="Arial" w:hAnsi="Arial" w:cs="Arial"/>
          <w:color w:val="000000" w:themeColor="text1"/>
        </w:rPr>
        <w:t>5</w:t>
      </w:r>
      <w:r w:rsidR="000C1BA8">
        <w:rPr>
          <w:rFonts w:ascii="Arial" w:hAnsi="Arial" w:cs="Arial"/>
          <w:color w:val="000000" w:themeColor="text1"/>
        </w:rPr>
        <w:t xml:space="preserve"> pkt 1</w:t>
      </w:r>
      <w:r w:rsidR="00872960" w:rsidRPr="00F3042B">
        <w:rPr>
          <w:rFonts w:ascii="Arial" w:hAnsi="Arial" w:cs="Arial"/>
          <w:color w:val="000000" w:themeColor="text1"/>
        </w:rPr>
        <w:t>;</w:t>
      </w:r>
    </w:p>
    <w:p w14:paraId="16CBBAAB" w14:textId="5106C0D6" w:rsidR="000C1BA8" w:rsidRPr="002F1BCA" w:rsidRDefault="000C1BA8" w:rsidP="009B404D">
      <w:pPr>
        <w:pStyle w:val="Akapitzlist"/>
        <w:numPr>
          <w:ilvl w:val="0"/>
          <w:numId w:val="31"/>
        </w:numPr>
        <w:tabs>
          <w:tab w:val="left" w:pos="426"/>
        </w:tabs>
        <w:spacing w:line="271" w:lineRule="auto"/>
        <w:jc w:val="both"/>
        <w:rPr>
          <w:rFonts w:ascii="Arial" w:hAnsi="Arial" w:cs="Arial"/>
          <w:color w:val="000000" w:themeColor="text1"/>
        </w:rPr>
      </w:pPr>
      <w:r w:rsidRPr="002F1BCA">
        <w:rPr>
          <w:rFonts w:ascii="Arial" w:hAnsi="Arial" w:cs="Arial"/>
          <w:color w:val="000000" w:themeColor="text1"/>
        </w:rPr>
        <w:t xml:space="preserve">za każdy dzień zwłoki w stosunku do terminu, o którym mowa w </w:t>
      </w:r>
      <w:r w:rsidR="009236B5" w:rsidRPr="002F1BCA">
        <w:rPr>
          <w:rFonts w:ascii="Arial" w:hAnsi="Arial" w:cs="Arial"/>
          <w:color w:val="000000" w:themeColor="text1"/>
        </w:rPr>
        <w:t>§ 5 ust. 5 pkt 2.</w:t>
      </w:r>
    </w:p>
    <w:p w14:paraId="5A7A33A9" w14:textId="6757ACC9" w:rsidR="003A4308" w:rsidRDefault="009B71FC" w:rsidP="00D21158">
      <w:pPr>
        <w:pStyle w:val="Akapitzlist"/>
        <w:numPr>
          <w:ilvl w:val="0"/>
          <w:numId w:val="5"/>
        </w:numPr>
        <w:tabs>
          <w:tab w:val="left" w:pos="426"/>
        </w:tabs>
        <w:spacing w:after="0" w:line="271" w:lineRule="auto"/>
        <w:ind w:left="754" w:hanging="357"/>
        <w:jc w:val="both"/>
        <w:rPr>
          <w:rFonts w:ascii="Arial" w:hAnsi="Arial" w:cs="Arial"/>
          <w:color w:val="000000" w:themeColor="text1"/>
        </w:rPr>
      </w:pPr>
      <w:r w:rsidRPr="00F3042B">
        <w:rPr>
          <w:rFonts w:ascii="Arial" w:hAnsi="Arial" w:cs="Arial"/>
          <w:color w:val="000000" w:themeColor="text1"/>
        </w:rPr>
        <w:t>w przypadku stwierdzenia niewykonania lub nienale</w:t>
      </w:r>
      <w:r w:rsidR="007200C9" w:rsidRPr="00F3042B">
        <w:rPr>
          <w:rFonts w:ascii="Arial" w:hAnsi="Arial" w:cs="Arial"/>
          <w:color w:val="000000" w:themeColor="text1"/>
        </w:rPr>
        <w:t>żytego wykonania prac będących P</w:t>
      </w:r>
      <w:r w:rsidRPr="00F3042B">
        <w:rPr>
          <w:rFonts w:ascii="Arial" w:hAnsi="Arial" w:cs="Arial"/>
          <w:color w:val="000000" w:themeColor="text1"/>
        </w:rPr>
        <w:t xml:space="preserve">rzedmiotem </w:t>
      </w:r>
      <w:r w:rsidR="009D078A">
        <w:rPr>
          <w:rFonts w:ascii="Arial" w:hAnsi="Arial" w:cs="Arial"/>
          <w:color w:val="000000" w:themeColor="text1"/>
        </w:rPr>
        <w:t>U</w:t>
      </w:r>
      <w:r w:rsidRPr="00F3042B">
        <w:rPr>
          <w:rFonts w:ascii="Arial" w:hAnsi="Arial" w:cs="Arial"/>
          <w:color w:val="000000" w:themeColor="text1"/>
        </w:rPr>
        <w:t>mowy w wysokości 0,5% wyna</w:t>
      </w:r>
      <w:r w:rsidR="007F3A92" w:rsidRPr="00F3042B">
        <w:rPr>
          <w:rFonts w:ascii="Arial" w:hAnsi="Arial" w:cs="Arial"/>
          <w:color w:val="000000" w:themeColor="text1"/>
        </w:rPr>
        <w:t>g</w:t>
      </w:r>
      <w:r w:rsidR="00954C2B" w:rsidRPr="00F3042B">
        <w:rPr>
          <w:rFonts w:ascii="Arial" w:hAnsi="Arial" w:cs="Arial"/>
          <w:color w:val="000000" w:themeColor="text1"/>
        </w:rPr>
        <w:t xml:space="preserve">rodzenia netto wskazanego w § </w:t>
      </w:r>
      <w:r w:rsidR="00EA46E7" w:rsidRPr="00F3042B">
        <w:rPr>
          <w:rFonts w:ascii="Arial" w:hAnsi="Arial" w:cs="Arial"/>
          <w:color w:val="000000" w:themeColor="text1"/>
        </w:rPr>
        <w:t>9</w:t>
      </w:r>
      <w:r w:rsidRPr="00F3042B">
        <w:rPr>
          <w:rFonts w:ascii="Arial" w:hAnsi="Arial" w:cs="Arial"/>
          <w:color w:val="000000" w:themeColor="text1"/>
        </w:rPr>
        <w:t xml:space="preserve"> ust</w:t>
      </w:r>
      <w:r w:rsidR="00174E0A" w:rsidRPr="00F3042B">
        <w:rPr>
          <w:rFonts w:ascii="Arial" w:hAnsi="Arial" w:cs="Arial"/>
          <w:color w:val="000000" w:themeColor="text1"/>
        </w:rPr>
        <w:t>.</w:t>
      </w:r>
      <w:r w:rsidRPr="00F3042B">
        <w:rPr>
          <w:rFonts w:ascii="Arial" w:hAnsi="Arial" w:cs="Arial"/>
          <w:color w:val="000000" w:themeColor="text1"/>
        </w:rPr>
        <w:t xml:space="preserve"> 1 </w:t>
      </w:r>
      <w:r w:rsidR="00C963B7">
        <w:rPr>
          <w:rFonts w:ascii="Arial" w:hAnsi="Arial" w:cs="Arial"/>
          <w:color w:val="000000" w:themeColor="text1"/>
        </w:rPr>
        <w:t>U</w:t>
      </w:r>
      <w:r w:rsidRPr="00F3042B">
        <w:rPr>
          <w:rFonts w:ascii="Arial" w:hAnsi="Arial" w:cs="Arial"/>
          <w:color w:val="000000" w:themeColor="text1"/>
        </w:rPr>
        <w:t>mowy</w:t>
      </w:r>
      <w:r w:rsidR="003254F3" w:rsidRPr="00F3042B">
        <w:rPr>
          <w:rFonts w:ascii="Arial" w:hAnsi="Arial" w:cs="Arial"/>
          <w:color w:val="000000" w:themeColor="text1"/>
        </w:rPr>
        <w:t xml:space="preserve"> za każdy stwierdzony przypadek;</w:t>
      </w:r>
    </w:p>
    <w:p w14:paraId="72326858" w14:textId="2B4A44F6" w:rsidR="001C2930" w:rsidRPr="00F3042B" w:rsidRDefault="005714B5" w:rsidP="00D21158">
      <w:pPr>
        <w:pStyle w:val="Akapitzlist"/>
        <w:numPr>
          <w:ilvl w:val="0"/>
          <w:numId w:val="5"/>
        </w:numPr>
        <w:tabs>
          <w:tab w:val="left" w:pos="426"/>
        </w:tabs>
        <w:spacing w:after="0" w:line="271" w:lineRule="auto"/>
        <w:ind w:left="754" w:hanging="357"/>
        <w:jc w:val="both"/>
        <w:rPr>
          <w:rFonts w:ascii="Arial" w:hAnsi="Arial" w:cs="Arial"/>
          <w:color w:val="000000" w:themeColor="text1"/>
        </w:rPr>
      </w:pPr>
      <w:r w:rsidRPr="00F3042B">
        <w:rPr>
          <w:rFonts w:ascii="Arial" w:hAnsi="Arial" w:cs="Arial"/>
          <w:color w:val="000000" w:themeColor="text1"/>
        </w:rPr>
        <w:t xml:space="preserve">za </w:t>
      </w:r>
      <w:r w:rsidR="00920F3D" w:rsidRPr="00F3042B">
        <w:rPr>
          <w:rFonts w:ascii="Arial" w:hAnsi="Arial" w:cs="Arial"/>
          <w:color w:val="000000" w:themeColor="text1"/>
        </w:rPr>
        <w:t>rozwiązanie</w:t>
      </w:r>
      <w:r w:rsidR="00174E0A" w:rsidRPr="00F3042B">
        <w:rPr>
          <w:rFonts w:ascii="Arial" w:hAnsi="Arial" w:cs="Arial"/>
          <w:color w:val="000000" w:themeColor="text1"/>
        </w:rPr>
        <w:t xml:space="preserve"> lub odstąpienie od</w:t>
      </w:r>
      <w:r w:rsidR="00920F3D" w:rsidRPr="00F3042B">
        <w:rPr>
          <w:rFonts w:ascii="Arial" w:hAnsi="Arial" w:cs="Arial"/>
          <w:color w:val="000000" w:themeColor="text1"/>
        </w:rPr>
        <w:t xml:space="preserve"> </w:t>
      </w:r>
      <w:r w:rsidR="00F64578">
        <w:rPr>
          <w:rFonts w:ascii="Arial" w:hAnsi="Arial" w:cs="Arial"/>
          <w:color w:val="000000" w:themeColor="text1"/>
        </w:rPr>
        <w:t>U</w:t>
      </w:r>
      <w:r w:rsidRPr="00F3042B">
        <w:rPr>
          <w:rFonts w:ascii="Arial" w:hAnsi="Arial" w:cs="Arial"/>
          <w:color w:val="000000" w:themeColor="text1"/>
        </w:rPr>
        <w:t xml:space="preserve">mowy z przyczyn zależnych od Wykonawcy w wysokości 10% </w:t>
      </w:r>
      <w:r w:rsidR="00BF6648" w:rsidRPr="00F3042B">
        <w:rPr>
          <w:rFonts w:ascii="Arial" w:hAnsi="Arial" w:cs="Arial"/>
          <w:color w:val="000000" w:themeColor="text1"/>
        </w:rPr>
        <w:t>wynagrodzenia umownego netto</w:t>
      </w:r>
      <w:bookmarkStart w:id="5" w:name="OLE_LINK10"/>
      <w:bookmarkStart w:id="6" w:name="OLE_LINK11"/>
      <w:r w:rsidR="00954C2B" w:rsidRPr="00F3042B">
        <w:rPr>
          <w:rFonts w:ascii="Arial" w:hAnsi="Arial" w:cs="Arial"/>
          <w:color w:val="000000" w:themeColor="text1"/>
        </w:rPr>
        <w:t xml:space="preserve">, wskazanego w § </w:t>
      </w:r>
      <w:r w:rsidR="00EA46E7" w:rsidRPr="00F3042B">
        <w:rPr>
          <w:rFonts w:ascii="Arial" w:hAnsi="Arial" w:cs="Arial"/>
          <w:color w:val="000000" w:themeColor="text1"/>
        </w:rPr>
        <w:t>9</w:t>
      </w:r>
      <w:r w:rsidR="003254F3" w:rsidRPr="00F3042B">
        <w:rPr>
          <w:rFonts w:ascii="Arial" w:hAnsi="Arial" w:cs="Arial"/>
          <w:color w:val="000000" w:themeColor="text1"/>
        </w:rPr>
        <w:t xml:space="preserve"> ust. 1 </w:t>
      </w:r>
      <w:r w:rsidR="000002CE">
        <w:rPr>
          <w:rFonts w:ascii="Arial" w:hAnsi="Arial" w:cs="Arial"/>
          <w:color w:val="000000" w:themeColor="text1"/>
        </w:rPr>
        <w:t>U</w:t>
      </w:r>
      <w:r w:rsidR="003254F3" w:rsidRPr="00F3042B">
        <w:rPr>
          <w:rFonts w:ascii="Arial" w:hAnsi="Arial" w:cs="Arial"/>
          <w:color w:val="000000" w:themeColor="text1"/>
        </w:rPr>
        <w:t>mowy.</w:t>
      </w:r>
    </w:p>
    <w:bookmarkEnd w:id="5"/>
    <w:bookmarkEnd w:id="6"/>
    <w:p w14:paraId="12D9EE95" w14:textId="0F894EE0" w:rsidR="004A3B17" w:rsidRPr="00F3042B" w:rsidRDefault="004A3B17" w:rsidP="00D21158">
      <w:pPr>
        <w:numPr>
          <w:ilvl w:val="0"/>
          <w:numId w:val="15"/>
        </w:numPr>
        <w:tabs>
          <w:tab w:val="num" w:pos="426"/>
        </w:tabs>
        <w:spacing w:line="271" w:lineRule="auto"/>
        <w:ind w:left="426" w:hanging="426"/>
        <w:jc w:val="both"/>
        <w:rPr>
          <w:rFonts w:ascii="Arial" w:hAnsi="Arial" w:cs="Arial"/>
          <w:color w:val="000000" w:themeColor="text1"/>
          <w:sz w:val="22"/>
          <w:szCs w:val="22"/>
        </w:rPr>
      </w:pPr>
      <w:r w:rsidRPr="00F3042B">
        <w:rPr>
          <w:rFonts w:ascii="Arial" w:hAnsi="Arial" w:cs="Arial"/>
          <w:color w:val="000000" w:themeColor="text1"/>
          <w:sz w:val="22"/>
          <w:szCs w:val="22"/>
        </w:rPr>
        <w:t xml:space="preserve">Wykonawcy przysługiwać będą od Zamawiającego kary umowne za </w:t>
      </w:r>
      <w:r w:rsidR="00174E0A" w:rsidRPr="00F3042B">
        <w:rPr>
          <w:rFonts w:ascii="Arial" w:hAnsi="Arial" w:cs="Arial"/>
          <w:color w:val="000000" w:themeColor="text1"/>
          <w:sz w:val="22"/>
          <w:szCs w:val="22"/>
        </w:rPr>
        <w:t xml:space="preserve">rozwiązanie lub </w:t>
      </w:r>
      <w:r w:rsidRPr="00F3042B">
        <w:rPr>
          <w:rFonts w:ascii="Arial" w:hAnsi="Arial" w:cs="Arial"/>
          <w:color w:val="000000" w:themeColor="text1"/>
          <w:sz w:val="22"/>
          <w:szCs w:val="22"/>
        </w:rPr>
        <w:t>o</w:t>
      </w:r>
      <w:r w:rsidR="00FE0B37" w:rsidRPr="00F3042B">
        <w:rPr>
          <w:rFonts w:ascii="Arial" w:hAnsi="Arial" w:cs="Arial"/>
          <w:color w:val="000000" w:themeColor="text1"/>
          <w:sz w:val="22"/>
          <w:szCs w:val="22"/>
        </w:rPr>
        <w:t xml:space="preserve">dstąpienie od </w:t>
      </w:r>
      <w:r w:rsidR="00FB3C31">
        <w:rPr>
          <w:rFonts w:ascii="Arial" w:hAnsi="Arial" w:cs="Arial"/>
          <w:color w:val="000000" w:themeColor="text1"/>
          <w:sz w:val="22"/>
          <w:szCs w:val="22"/>
        </w:rPr>
        <w:t>U</w:t>
      </w:r>
      <w:r w:rsidR="00FE0B37" w:rsidRPr="00F3042B">
        <w:rPr>
          <w:rFonts w:ascii="Arial" w:hAnsi="Arial" w:cs="Arial"/>
          <w:color w:val="000000" w:themeColor="text1"/>
          <w:sz w:val="22"/>
          <w:szCs w:val="22"/>
        </w:rPr>
        <w:t xml:space="preserve">mowy </w:t>
      </w:r>
      <w:r w:rsidRPr="00F3042B">
        <w:rPr>
          <w:rFonts w:ascii="Arial" w:hAnsi="Arial" w:cs="Arial"/>
          <w:color w:val="000000" w:themeColor="text1"/>
          <w:sz w:val="22"/>
          <w:szCs w:val="22"/>
        </w:rPr>
        <w:t xml:space="preserve">z przyczyn zależnych od Zamawiającego – w wysokości 10% wynagrodzenia ryczałtowego netto ustalonego w § </w:t>
      </w:r>
      <w:r w:rsidR="00EA46E7" w:rsidRPr="00F3042B">
        <w:rPr>
          <w:rFonts w:ascii="Arial" w:hAnsi="Arial" w:cs="Arial"/>
          <w:color w:val="000000" w:themeColor="text1"/>
          <w:sz w:val="22"/>
          <w:szCs w:val="22"/>
        </w:rPr>
        <w:t>9</w:t>
      </w:r>
      <w:r w:rsidRPr="00F3042B">
        <w:rPr>
          <w:rFonts w:ascii="Arial" w:hAnsi="Arial" w:cs="Arial"/>
          <w:color w:val="000000" w:themeColor="text1"/>
          <w:sz w:val="22"/>
          <w:szCs w:val="22"/>
        </w:rPr>
        <w:t xml:space="preserve"> ust. 1 </w:t>
      </w:r>
      <w:r w:rsidR="00FB3C31">
        <w:rPr>
          <w:rFonts w:ascii="Arial" w:hAnsi="Arial" w:cs="Arial"/>
          <w:color w:val="000000" w:themeColor="text1"/>
          <w:sz w:val="22"/>
          <w:szCs w:val="22"/>
        </w:rPr>
        <w:t>U</w:t>
      </w:r>
      <w:r w:rsidRPr="00F3042B">
        <w:rPr>
          <w:rFonts w:ascii="Arial" w:hAnsi="Arial" w:cs="Arial"/>
          <w:color w:val="000000" w:themeColor="text1"/>
          <w:sz w:val="22"/>
          <w:szCs w:val="22"/>
        </w:rPr>
        <w:t>mowy.</w:t>
      </w:r>
    </w:p>
    <w:p w14:paraId="4DA29249" w14:textId="4A210DE4" w:rsidR="004A3B17" w:rsidRPr="00F3042B" w:rsidRDefault="004A3B17" w:rsidP="00D21158">
      <w:pPr>
        <w:numPr>
          <w:ilvl w:val="0"/>
          <w:numId w:val="15"/>
        </w:numPr>
        <w:tabs>
          <w:tab w:val="num" w:pos="426"/>
        </w:tabs>
        <w:spacing w:line="271" w:lineRule="auto"/>
        <w:ind w:left="426" w:hanging="426"/>
        <w:jc w:val="both"/>
        <w:rPr>
          <w:rFonts w:ascii="Arial" w:hAnsi="Arial" w:cs="Arial"/>
          <w:color w:val="000000" w:themeColor="text1"/>
          <w:sz w:val="22"/>
          <w:szCs w:val="22"/>
        </w:rPr>
      </w:pPr>
      <w:r w:rsidRPr="00F3042B">
        <w:rPr>
          <w:rFonts w:ascii="Arial" w:hAnsi="Arial" w:cs="Arial"/>
          <w:color w:val="000000" w:themeColor="text1"/>
          <w:sz w:val="22"/>
          <w:szCs w:val="22"/>
        </w:rPr>
        <w:lastRenderedPageBreak/>
        <w:t xml:space="preserve">Zastrzega się prawo do dochodzenia odszkodowania uzupełniającego na zasadach ogólnych kodeksu cywilnego. </w:t>
      </w:r>
    </w:p>
    <w:p w14:paraId="70D2D149" w14:textId="0C134B84" w:rsidR="004A3B17" w:rsidRPr="00F3042B" w:rsidRDefault="004A3B17" w:rsidP="00D21158">
      <w:pPr>
        <w:numPr>
          <w:ilvl w:val="0"/>
          <w:numId w:val="15"/>
        </w:numPr>
        <w:tabs>
          <w:tab w:val="num" w:pos="426"/>
        </w:tabs>
        <w:spacing w:line="271" w:lineRule="auto"/>
        <w:ind w:left="426" w:hanging="426"/>
        <w:jc w:val="both"/>
        <w:rPr>
          <w:rFonts w:ascii="Arial" w:hAnsi="Arial" w:cs="Arial"/>
          <w:color w:val="000000" w:themeColor="text1"/>
          <w:sz w:val="22"/>
          <w:szCs w:val="22"/>
        </w:rPr>
      </w:pPr>
      <w:r w:rsidRPr="00F3042B">
        <w:rPr>
          <w:rFonts w:ascii="Arial" w:hAnsi="Arial" w:cs="Arial"/>
          <w:color w:val="000000" w:themeColor="text1"/>
          <w:sz w:val="22"/>
          <w:szCs w:val="22"/>
        </w:rPr>
        <w:t xml:space="preserve">Wykonawca ponosi odpowiedzialność z tytułu niewykonania lub nienależytego wykonania </w:t>
      </w:r>
      <w:r w:rsidR="007F5487">
        <w:rPr>
          <w:rFonts w:ascii="Arial" w:hAnsi="Arial" w:cs="Arial"/>
          <w:color w:val="000000" w:themeColor="text1"/>
          <w:sz w:val="22"/>
          <w:szCs w:val="22"/>
        </w:rPr>
        <w:t>U</w:t>
      </w:r>
      <w:r w:rsidRPr="00F3042B">
        <w:rPr>
          <w:rFonts w:ascii="Arial" w:hAnsi="Arial" w:cs="Arial"/>
          <w:color w:val="000000" w:themeColor="text1"/>
          <w:sz w:val="22"/>
          <w:szCs w:val="22"/>
        </w:rPr>
        <w:t xml:space="preserve">mowy niezależnie od winy w sytuacji, gdy niewykonanie lub nienależyte wykonanie </w:t>
      </w:r>
      <w:r w:rsidR="0065508C">
        <w:rPr>
          <w:rFonts w:ascii="Arial" w:hAnsi="Arial" w:cs="Arial"/>
          <w:color w:val="000000" w:themeColor="text1"/>
          <w:sz w:val="22"/>
          <w:szCs w:val="22"/>
        </w:rPr>
        <w:t>U</w:t>
      </w:r>
      <w:r w:rsidRPr="00F3042B">
        <w:rPr>
          <w:rFonts w:ascii="Arial" w:hAnsi="Arial" w:cs="Arial"/>
          <w:color w:val="000000" w:themeColor="text1"/>
          <w:sz w:val="22"/>
          <w:szCs w:val="22"/>
        </w:rPr>
        <w:t xml:space="preserve">mowy następuje z powodu okoliczności związanych z działalnością Wykonawcy przy realizacji niniejszej </w:t>
      </w:r>
      <w:r w:rsidR="0065508C">
        <w:rPr>
          <w:rFonts w:ascii="Arial" w:hAnsi="Arial" w:cs="Arial"/>
          <w:color w:val="000000" w:themeColor="text1"/>
          <w:sz w:val="22"/>
          <w:szCs w:val="22"/>
        </w:rPr>
        <w:t>U</w:t>
      </w:r>
      <w:r w:rsidRPr="00F3042B">
        <w:rPr>
          <w:rFonts w:ascii="Arial" w:hAnsi="Arial" w:cs="Arial"/>
          <w:color w:val="000000" w:themeColor="text1"/>
          <w:sz w:val="22"/>
          <w:szCs w:val="22"/>
        </w:rPr>
        <w:t>mowy.</w:t>
      </w:r>
    </w:p>
    <w:p w14:paraId="62B3C465" w14:textId="60DC11DC" w:rsidR="004A3B17" w:rsidRPr="00F3042B" w:rsidRDefault="004A3B17" w:rsidP="00D21158">
      <w:pPr>
        <w:numPr>
          <w:ilvl w:val="0"/>
          <w:numId w:val="15"/>
        </w:numPr>
        <w:tabs>
          <w:tab w:val="num" w:pos="426"/>
        </w:tabs>
        <w:spacing w:line="271" w:lineRule="auto"/>
        <w:ind w:left="426" w:hanging="426"/>
        <w:jc w:val="both"/>
        <w:rPr>
          <w:rFonts w:ascii="Arial" w:hAnsi="Arial" w:cs="Arial"/>
          <w:color w:val="000000" w:themeColor="text1"/>
          <w:sz w:val="22"/>
          <w:szCs w:val="22"/>
        </w:rPr>
      </w:pPr>
      <w:r w:rsidRPr="00F3042B">
        <w:rPr>
          <w:rFonts w:ascii="Arial" w:hAnsi="Arial" w:cs="Arial"/>
          <w:color w:val="000000" w:themeColor="text1"/>
          <w:sz w:val="22"/>
          <w:szCs w:val="22"/>
        </w:rPr>
        <w:t xml:space="preserve">Postanowienia dotyczące kar umownych obowiązują pomimo wygaśnięcia </w:t>
      </w:r>
      <w:r w:rsidR="00842FB5">
        <w:rPr>
          <w:rFonts w:ascii="Arial" w:hAnsi="Arial" w:cs="Arial"/>
          <w:color w:val="000000" w:themeColor="text1"/>
          <w:sz w:val="22"/>
          <w:szCs w:val="22"/>
        </w:rPr>
        <w:t>U</w:t>
      </w:r>
      <w:r w:rsidRPr="00F3042B">
        <w:rPr>
          <w:rFonts w:ascii="Arial" w:hAnsi="Arial" w:cs="Arial"/>
          <w:color w:val="000000" w:themeColor="text1"/>
          <w:sz w:val="22"/>
          <w:szCs w:val="22"/>
        </w:rPr>
        <w:t>mowy, rozwiązania lub odstąpienia od niej.</w:t>
      </w:r>
    </w:p>
    <w:p w14:paraId="25823FAB" w14:textId="77777777" w:rsidR="004A3B17" w:rsidRDefault="004A3B17" w:rsidP="00D21158">
      <w:pPr>
        <w:numPr>
          <w:ilvl w:val="0"/>
          <w:numId w:val="15"/>
        </w:numPr>
        <w:tabs>
          <w:tab w:val="num" w:pos="426"/>
        </w:tabs>
        <w:spacing w:line="271" w:lineRule="auto"/>
        <w:ind w:left="426" w:hanging="426"/>
        <w:jc w:val="both"/>
        <w:rPr>
          <w:rFonts w:ascii="Arial" w:hAnsi="Arial" w:cs="Arial"/>
          <w:color w:val="000000" w:themeColor="text1"/>
          <w:sz w:val="22"/>
          <w:szCs w:val="22"/>
        </w:rPr>
      </w:pPr>
      <w:r w:rsidRPr="00F3042B">
        <w:rPr>
          <w:rFonts w:ascii="Arial" w:hAnsi="Arial" w:cs="Arial"/>
          <w:color w:val="000000" w:themeColor="text1"/>
          <w:sz w:val="22"/>
          <w:szCs w:val="22"/>
        </w:rPr>
        <w:t>Zamawiający ma prawo do potrącania należnych mu kar umownych</w:t>
      </w:r>
      <w:r w:rsidR="00CD4688" w:rsidRPr="00F3042B">
        <w:rPr>
          <w:rFonts w:ascii="Arial" w:hAnsi="Arial" w:cs="Arial"/>
          <w:color w:val="000000" w:themeColor="text1"/>
          <w:sz w:val="22"/>
          <w:szCs w:val="22"/>
        </w:rPr>
        <w:t xml:space="preserve"> </w:t>
      </w:r>
      <w:r w:rsidRPr="00F3042B">
        <w:rPr>
          <w:rFonts w:ascii="Arial" w:hAnsi="Arial" w:cs="Arial"/>
          <w:color w:val="000000" w:themeColor="text1"/>
          <w:sz w:val="22"/>
          <w:szCs w:val="22"/>
        </w:rPr>
        <w:t>z wynagrodzenia przysługującego Wykonawcy, na co Wykonawca wyraża zgodę.</w:t>
      </w:r>
    </w:p>
    <w:p w14:paraId="0C0B6434" w14:textId="620A08E6" w:rsidR="00A94808" w:rsidRPr="00F3042B" w:rsidRDefault="00A94808" w:rsidP="00D21158">
      <w:pPr>
        <w:numPr>
          <w:ilvl w:val="0"/>
          <w:numId w:val="15"/>
        </w:numPr>
        <w:tabs>
          <w:tab w:val="num" w:pos="426"/>
        </w:tabs>
        <w:spacing w:line="271" w:lineRule="auto"/>
        <w:ind w:left="426" w:hanging="426"/>
        <w:jc w:val="both"/>
        <w:rPr>
          <w:rFonts w:ascii="Arial" w:hAnsi="Arial" w:cs="Arial"/>
          <w:color w:val="000000" w:themeColor="text1"/>
          <w:sz w:val="22"/>
          <w:szCs w:val="22"/>
        </w:rPr>
      </w:pPr>
      <w:r>
        <w:rPr>
          <w:rFonts w:ascii="Arial" w:hAnsi="Arial" w:cs="Arial"/>
          <w:color w:val="000000" w:themeColor="text1"/>
          <w:sz w:val="22"/>
          <w:szCs w:val="22"/>
        </w:rPr>
        <w:t xml:space="preserve">Łączna wysokość kar umownych nie może przekroczyć 30 % wynagrodzenia ryczałtowego, o którym mowa w </w:t>
      </w:r>
      <w:r w:rsidRPr="00A94808">
        <w:rPr>
          <w:rFonts w:ascii="Arial" w:hAnsi="Arial" w:cs="Arial"/>
          <w:color w:val="000000" w:themeColor="text1"/>
          <w:sz w:val="22"/>
          <w:szCs w:val="22"/>
        </w:rPr>
        <w:t>§</w:t>
      </w:r>
      <w:r>
        <w:rPr>
          <w:rFonts w:ascii="Arial" w:hAnsi="Arial" w:cs="Arial"/>
          <w:color w:val="000000" w:themeColor="text1"/>
          <w:sz w:val="22"/>
          <w:szCs w:val="22"/>
        </w:rPr>
        <w:t xml:space="preserve"> 9 ust. 1 Umowy. </w:t>
      </w:r>
    </w:p>
    <w:p w14:paraId="10D148F5" w14:textId="77777777" w:rsidR="00E50251" w:rsidRPr="00F3042B" w:rsidRDefault="00E50251" w:rsidP="00D21158">
      <w:pPr>
        <w:shd w:val="clear" w:color="auto" w:fill="FFFFFF"/>
        <w:spacing w:line="271" w:lineRule="auto"/>
        <w:ind w:right="40"/>
        <w:jc w:val="both"/>
        <w:rPr>
          <w:rFonts w:ascii="Arial" w:hAnsi="Arial" w:cs="Arial"/>
          <w:strike/>
          <w:color w:val="000000" w:themeColor="text1"/>
          <w:sz w:val="22"/>
          <w:szCs w:val="22"/>
        </w:rPr>
      </w:pPr>
    </w:p>
    <w:p w14:paraId="47E89D92" w14:textId="4590F088" w:rsidR="00E50251" w:rsidRPr="00F3042B" w:rsidRDefault="00E50251" w:rsidP="00D21158">
      <w:pPr>
        <w:pStyle w:val="Nagwek5"/>
        <w:spacing w:line="271" w:lineRule="auto"/>
        <w:jc w:val="center"/>
        <w:rPr>
          <w:rFonts w:ascii="Arial" w:hAnsi="Arial" w:cs="Arial"/>
          <w:color w:val="000000" w:themeColor="text1"/>
          <w:szCs w:val="22"/>
        </w:rPr>
      </w:pPr>
      <w:r w:rsidRPr="00F3042B">
        <w:rPr>
          <w:rFonts w:ascii="Arial" w:hAnsi="Arial" w:cs="Arial"/>
          <w:color w:val="000000" w:themeColor="text1"/>
          <w:szCs w:val="22"/>
        </w:rPr>
        <w:t xml:space="preserve">ZMIANA POSTANOWIEŃ </w:t>
      </w:r>
      <w:r w:rsidR="00666BF4" w:rsidRPr="00F3042B">
        <w:rPr>
          <w:rFonts w:ascii="Arial" w:hAnsi="Arial" w:cs="Arial"/>
          <w:color w:val="000000" w:themeColor="text1"/>
          <w:szCs w:val="22"/>
        </w:rPr>
        <w:t xml:space="preserve">UMOWY, </w:t>
      </w:r>
      <w:r w:rsidR="00765CFC" w:rsidRPr="00F3042B">
        <w:rPr>
          <w:rFonts w:ascii="Arial" w:hAnsi="Arial" w:cs="Arial"/>
          <w:color w:val="000000" w:themeColor="text1"/>
          <w:szCs w:val="22"/>
        </w:rPr>
        <w:t xml:space="preserve">ODSTĄPIENIE OD </w:t>
      </w:r>
      <w:r w:rsidRPr="00F3042B">
        <w:rPr>
          <w:rFonts w:ascii="Arial" w:hAnsi="Arial" w:cs="Arial"/>
          <w:color w:val="000000" w:themeColor="text1"/>
          <w:szCs w:val="22"/>
        </w:rPr>
        <w:t>UMOWY</w:t>
      </w:r>
    </w:p>
    <w:p w14:paraId="41F1B737" w14:textId="387F2334" w:rsidR="00E50251" w:rsidRPr="00F3042B" w:rsidRDefault="000E68C1" w:rsidP="00D21158">
      <w:pPr>
        <w:keepNext/>
        <w:spacing w:line="271" w:lineRule="auto"/>
        <w:jc w:val="center"/>
        <w:rPr>
          <w:rFonts w:ascii="Arial" w:hAnsi="Arial" w:cs="Arial"/>
          <w:b/>
          <w:color w:val="000000" w:themeColor="text1"/>
          <w:sz w:val="22"/>
          <w:szCs w:val="22"/>
        </w:rPr>
      </w:pPr>
      <w:r w:rsidRPr="00F3042B">
        <w:rPr>
          <w:rFonts w:ascii="Arial" w:hAnsi="Arial" w:cs="Arial"/>
          <w:b/>
          <w:color w:val="000000" w:themeColor="text1"/>
          <w:sz w:val="22"/>
          <w:szCs w:val="22"/>
        </w:rPr>
        <w:t>§</w:t>
      </w:r>
      <w:r w:rsidR="00E50251" w:rsidRPr="00F3042B">
        <w:rPr>
          <w:rFonts w:ascii="Arial" w:hAnsi="Arial" w:cs="Arial"/>
          <w:b/>
          <w:color w:val="000000" w:themeColor="text1"/>
          <w:sz w:val="22"/>
          <w:szCs w:val="22"/>
        </w:rPr>
        <w:t xml:space="preserve"> </w:t>
      </w:r>
      <w:r w:rsidR="00954C2B" w:rsidRPr="00F3042B">
        <w:rPr>
          <w:rFonts w:ascii="Arial" w:hAnsi="Arial" w:cs="Arial"/>
          <w:b/>
          <w:color w:val="000000" w:themeColor="text1"/>
          <w:sz w:val="22"/>
          <w:szCs w:val="22"/>
        </w:rPr>
        <w:t>1</w:t>
      </w:r>
      <w:r w:rsidR="00B03C25" w:rsidRPr="00F3042B">
        <w:rPr>
          <w:rFonts w:ascii="Arial" w:hAnsi="Arial" w:cs="Arial"/>
          <w:b/>
          <w:color w:val="000000" w:themeColor="text1"/>
          <w:sz w:val="22"/>
          <w:szCs w:val="22"/>
        </w:rPr>
        <w:t>2</w:t>
      </w:r>
    </w:p>
    <w:p w14:paraId="428BBCDA" w14:textId="398CBE5E" w:rsidR="00305D3A" w:rsidRPr="00F3042B" w:rsidRDefault="00305D3A" w:rsidP="009B404D">
      <w:pPr>
        <w:widowControl w:val="0"/>
        <w:numPr>
          <w:ilvl w:val="0"/>
          <w:numId w:val="59"/>
        </w:numPr>
        <w:tabs>
          <w:tab w:val="left" w:pos="426"/>
        </w:tabs>
        <w:spacing w:line="271" w:lineRule="auto"/>
        <w:ind w:left="426" w:hanging="426"/>
        <w:jc w:val="both"/>
        <w:rPr>
          <w:rFonts w:ascii="Arial" w:eastAsia="Calibri" w:hAnsi="Arial" w:cs="Arial"/>
          <w:color w:val="000000" w:themeColor="text1"/>
          <w:sz w:val="22"/>
          <w:szCs w:val="22"/>
          <w:lang w:eastAsia="en-US"/>
        </w:rPr>
      </w:pPr>
      <w:r w:rsidRPr="00F3042B">
        <w:rPr>
          <w:rFonts w:ascii="Arial" w:eastAsia="Calibri" w:hAnsi="Arial" w:cs="Arial"/>
          <w:color w:val="000000" w:themeColor="text1"/>
          <w:sz w:val="22"/>
          <w:szCs w:val="22"/>
          <w:lang w:eastAsia="en-US"/>
        </w:rPr>
        <w:t xml:space="preserve">Zmiana postanowień </w:t>
      </w:r>
      <w:r w:rsidR="00A914B4">
        <w:rPr>
          <w:rFonts w:ascii="Arial" w:eastAsia="Calibri" w:hAnsi="Arial" w:cs="Arial"/>
          <w:color w:val="000000" w:themeColor="text1"/>
          <w:sz w:val="22"/>
          <w:szCs w:val="22"/>
          <w:lang w:eastAsia="en-US"/>
        </w:rPr>
        <w:t>U</w:t>
      </w:r>
      <w:r w:rsidRPr="00F3042B">
        <w:rPr>
          <w:rFonts w:ascii="Arial" w:eastAsia="Calibri" w:hAnsi="Arial" w:cs="Arial"/>
          <w:color w:val="000000" w:themeColor="text1"/>
          <w:sz w:val="22"/>
          <w:szCs w:val="22"/>
          <w:lang w:eastAsia="en-US"/>
        </w:rPr>
        <w:t xml:space="preserve">mowy może nastąpić wyłącznie za zgodą obu Stron wyrażoną </w:t>
      </w:r>
      <w:r w:rsidRPr="00F3042B">
        <w:rPr>
          <w:rFonts w:ascii="Arial" w:eastAsia="Calibri" w:hAnsi="Arial" w:cs="Arial"/>
          <w:color w:val="000000" w:themeColor="text1"/>
          <w:sz w:val="22"/>
          <w:szCs w:val="22"/>
          <w:lang w:eastAsia="en-US"/>
        </w:rPr>
        <w:br/>
        <w:t xml:space="preserve">w formie pisemnego aneksu – pod rygorem nieważności, z zastrzeżeniem zawartym w </w:t>
      </w:r>
      <w:r w:rsidR="00494704" w:rsidRPr="00F3042B">
        <w:rPr>
          <w:rFonts w:ascii="Arial" w:eastAsia="Calibri" w:hAnsi="Arial" w:cs="Arial"/>
          <w:color w:val="000000" w:themeColor="text1"/>
          <w:sz w:val="22"/>
          <w:szCs w:val="22"/>
          <w:lang w:eastAsia="en-US"/>
        </w:rPr>
        <w:t>§1</w:t>
      </w:r>
      <w:r w:rsidR="00E469C7">
        <w:rPr>
          <w:rFonts w:ascii="Arial" w:eastAsia="Calibri" w:hAnsi="Arial" w:cs="Arial"/>
          <w:color w:val="000000" w:themeColor="text1"/>
          <w:sz w:val="22"/>
          <w:szCs w:val="22"/>
          <w:lang w:eastAsia="en-US"/>
        </w:rPr>
        <w:t>0</w:t>
      </w:r>
      <w:r w:rsidR="00494704" w:rsidRPr="00F3042B">
        <w:rPr>
          <w:rFonts w:ascii="Arial" w:eastAsia="Calibri" w:hAnsi="Arial" w:cs="Arial"/>
          <w:color w:val="000000" w:themeColor="text1"/>
          <w:sz w:val="22"/>
          <w:szCs w:val="22"/>
          <w:lang w:eastAsia="en-US"/>
        </w:rPr>
        <w:t xml:space="preserve"> ust</w:t>
      </w:r>
      <w:r w:rsidR="002D565C" w:rsidRPr="00F3042B">
        <w:rPr>
          <w:rFonts w:ascii="Arial" w:eastAsia="Calibri" w:hAnsi="Arial" w:cs="Arial"/>
          <w:color w:val="000000" w:themeColor="text1"/>
          <w:sz w:val="22"/>
          <w:szCs w:val="22"/>
          <w:lang w:eastAsia="en-US"/>
        </w:rPr>
        <w:t>. 7</w:t>
      </w:r>
      <w:r w:rsidRPr="00F3042B">
        <w:rPr>
          <w:rFonts w:ascii="Arial" w:eastAsia="Calibri" w:hAnsi="Arial" w:cs="Arial"/>
          <w:color w:val="000000" w:themeColor="text1"/>
          <w:sz w:val="22"/>
          <w:szCs w:val="22"/>
          <w:lang w:eastAsia="en-US"/>
        </w:rPr>
        <w:t xml:space="preserve"> </w:t>
      </w:r>
      <w:r w:rsidR="008C3DC2">
        <w:rPr>
          <w:rFonts w:ascii="Arial" w:eastAsia="Calibri" w:hAnsi="Arial" w:cs="Arial"/>
          <w:color w:val="000000" w:themeColor="text1"/>
          <w:sz w:val="22"/>
          <w:szCs w:val="22"/>
          <w:lang w:eastAsia="en-US"/>
        </w:rPr>
        <w:t>U</w:t>
      </w:r>
      <w:r w:rsidRPr="00F3042B">
        <w:rPr>
          <w:rFonts w:ascii="Arial" w:eastAsia="Calibri" w:hAnsi="Arial" w:cs="Arial"/>
          <w:color w:val="000000" w:themeColor="text1"/>
          <w:sz w:val="22"/>
          <w:szCs w:val="22"/>
          <w:lang w:eastAsia="en-US"/>
        </w:rPr>
        <w:t>mowy.</w:t>
      </w:r>
    </w:p>
    <w:p w14:paraId="05D8CFD7" w14:textId="118DC819" w:rsidR="00305D3A" w:rsidRPr="00F3042B" w:rsidRDefault="00305D3A" w:rsidP="009B404D">
      <w:pPr>
        <w:widowControl w:val="0"/>
        <w:numPr>
          <w:ilvl w:val="0"/>
          <w:numId w:val="59"/>
        </w:numPr>
        <w:tabs>
          <w:tab w:val="left" w:pos="426"/>
        </w:tabs>
        <w:spacing w:line="271" w:lineRule="auto"/>
        <w:ind w:left="426" w:hanging="426"/>
        <w:jc w:val="both"/>
        <w:rPr>
          <w:rFonts w:ascii="Arial" w:eastAsia="Calibri" w:hAnsi="Arial" w:cs="Arial"/>
          <w:color w:val="000000" w:themeColor="text1"/>
          <w:sz w:val="22"/>
          <w:szCs w:val="22"/>
          <w:lang w:eastAsia="en-US"/>
        </w:rPr>
      </w:pPr>
      <w:r w:rsidRPr="00F3042B">
        <w:rPr>
          <w:rFonts w:ascii="Arial" w:eastAsia="Calibri" w:hAnsi="Arial" w:cs="Arial"/>
          <w:color w:val="000000" w:themeColor="text1"/>
          <w:sz w:val="22"/>
          <w:szCs w:val="22"/>
        </w:rPr>
        <w:t xml:space="preserve">Zgodnie z art. 455 ust. 1 ustawy </w:t>
      </w:r>
      <w:proofErr w:type="spellStart"/>
      <w:r w:rsidRPr="00F3042B">
        <w:rPr>
          <w:rFonts w:ascii="Arial" w:eastAsia="Calibri" w:hAnsi="Arial" w:cs="Arial"/>
          <w:color w:val="000000" w:themeColor="text1"/>
          <w:sz w:val="22"/>
          <w:szCs w:val="22"/>
        </w:rPr>
        <w:t>Pzp</w:t>
      </w:r>
      <w:proofErr w:type="spellEnd"/>
      <w:r w:rsidRPr="00F3042B">
        <w:rPr>
          <w:rFonts w:ascii="Arial" w:eastAsia="Calibri" w:hAnsi="Arial" w:cs="Arial"/>
          <w:color w:val="000000" w:themeColor="text1"/>
          <w:sz w:val="22"/>
          <w:szCs w:val="22"/>
        </w:rPr>
        <w:t xml:space="preserve">, Zamawiający dopuszcza wprowadzenie istotnych zmian do </w:t>
      </w:r>
      <w:r w:rsidR="005E704D">
        <w:rPr>
          <w:rFonts w:ascii="Arial" w:eastAsia="Calibri" w:hAnsi="Arial" w:cs="Arial"/>
          <w:color w:val="000000" w:themeColor="text1"/>
          <w:sz w:val="22"/>
          <w:szCs w:val="22"/>
        </w:rPr>
        <w:t>U</w:t>
      </w:r>
      <w:r w:rsidRPr="00F3042B">
        <w:rPr>
          <w:rFonts w:ascii="Arial" w:eastAsia="Calibri" w:hAnsi="Arial" w:cs="Arial"/>
          <w:color w:val="000000" w:themeColor="text1"/>
          <w:sz w:val="22"/>
          <w:szCs w:val="22"/>
        </w:rPr>
        <w:t xml:space="preserve">mowy w stosunku do treści oferty, na podstawie której dokonano wyboru Wykonawcy oraz określa warunki tych zmian poprzez dopuszczenie możliwości zmian </w:t>
      </w:r>
      <w:r w:rsidR="00730F0D">
        <w:rPr>
          <w:rFonts w:ascii="Arial" w:eastAsia="Calibri" w:hAnsi="Arial" w:cs="Arial"/>
          <w:color w:val="000000" w:themeColor="text1"/>
          <w:sz w:val="22"/>
          <w:szCs w:val="22"/>
        </w:rPr>
        <w:t>U</w:t>
      </w:r>
      <w:r w:rsidRPr="00F3042B">
        <w:rPr>
          <w:rFonts w:ascii="Arial" w:eastAsia="Calibri" w:hAnsi="Arial" w:cs="Arial"/>
          <w:color w:val="000000" w:themeColor="text1"/>
          <w:sz w:val="22"/>
          <w:szCs w:val="22"/>
        </w:rPr>
        <w:t>mowy w formie pisemnego aneksu dotyczące w szczególności:</w:t>
      </w:r>
    </w:p>
    <w:p w14:paraId="69AA1A02" w14:textId="6E9DCD3E" w:rsidR="00305D3A" w:rsidRPr="00F3042B" w:rsidRDefault="00305D3A" w:rsidP="00D21158">
      <w:pPr>
        <w:numPr>
          <w:ilvl w:val="0"/>
          <w:numId w:val="9"/>
        </w:numPr>
        <w:tabs>
          <w:tab w:val="num" w:pos="717"/>
          <w:tab w:val="num" w:pos="851"/>
        </w:tabs>
        <w:spacing w:line="271" w:lineRule="auto"/>
        <w:ind w:left="851" w:hanging="494"/>
        <w:jc w:val="both"/>
        <w:rPr>
          <w:rFonts w:ascii="Arial" w:hAnsi="Arial" w:cs="Arial"/>
          <w:color w:val="000000" w:themeColor="text1"/>
          <w:sz w:val="22"/>
          <w:szCs w:val="22"/>
        </w:rPr>
      </w:pPr>
      <w:r w:rsidRPr="00F3042B">
        <w:rPr>
          <w:rFonts w:ascii="Arial" w:hAnsi="Arial" w:cs="Arial"/>
          <w:color w:val="000000" w:themeColor="text1"/>
          <w:sz w:val="22"/>
          <w:szCs w:val="22"/>
        </w:rPr>
        <w:t xml:space="preserve">  zmiany terminu wykonania Przedmiotu </w:t>
      </w:r>
      <w:r w:rsidR="00A40E06">
        <w:rPr>
          <w:rFonts w:ascii="Arial" w:hAnsi="Arial" w:cs="Arial"/>
          <w:color w:val="000000" w:themeColor="text1"/>
          <w:sz w:val="22"/>
          <w:szCs w:val="22"/>
        </w:rPr>
        <w:t>U</w:t>
      </w:r>
      <w:r w:rsidRPr="00F3042B">
        <w:rPr>
          <w:rFonts w:ascii="Arial" w:hAnsi="Arial" w:cs="Arial"/>
          <w:color w:val="000000" w:themeColor="text1"/>
          <w:sz w:val="22"/>
          <w:szCs w:val="22"/>
        </w:rPr>
        <w:t xml:space="preserve">mowy (rozumianej jako wykonanie </w:t>
      </w:r>
      <w:r w:rsidR="006E15E9">
        <w:rPr>
          <w:rFonts w:ascii="Arial" w:hAnsi="Arial" w:cs="Arial"/>
          <w:color w:val="000000" w:themeColor="text1"/>
          <w:sz w:val="22"/>
          <w:szCs w:val="22"/>
        </w:rPr>
        <w:t>U</w:t>
      </w:r>
      <w:r w:rsidRPr="00F3042B">
        <w:rPr>
          <w:rFonts w:ascii="Arial" w:hAnsi="Arial" w:cs="Arial"/>
          <w:color w:val="000000" w:themeColor="text1"/>
          <w:sz w:val="22"/>
          <w:szCs w:val="22"/>
        </w:rPr>
        <w:t xml:space="preserve">mowy </w:t>
      </w:r>
      <w:r w:rsidRPr="00F3042B">
        <w:rPr>
          <w:rFonts w:ascii="Arial" w:hAnsi="Arial" w:cs="Arial"/>
          <w:color w:val="000000" w:themeColor="text1"/>
          <w:sz w:val="22"/>
          <w:szCs w:val="22"/>
        </w:rPr>
        <w:br/>
        <w:t xml:space="preserve">w innym terminie niż zostało to przewidziane postanowieniami </w:t>
      </w:r>
      <w:r w:rsidR="006E15E9">
        <w:rPr>
          <w:rFonts w:ascii="Arial" w:hAnsi="Arial" w:cs="Arial"/>
          <w:color w:val="000000" w:themeColor="text1"/>
          <w:sz w:val="22"/>
          <w:szCs w:val="22"/>
        </w:rPr>
        <w:t>U</w:t>
      </w:r>
      <w:r w:rsidRPr="00F3042B">
        <w:rPr>
          <w:rFonts w:ascii="Arial" w:hAnsi="Arial" w:cs="Arial"/>
          <w:color w:val="000000" w:themeColor="text1"/>
          <w:sz w:val="22"/>
          <w:szCs w:val="22"/>
        </w:rPr>
        <w:t xml:space="preserve">mowy lub przedłużenie terminu wykonania </w:t>
      </w:r>
      <w:r w:rsidR="00CB282A">
        <w:rPr>
          <w:rFonts w:ascii="Arial" w:hAnsi="Arial" w:cs="Arial"/>
          <w:color w:val="000000" w:themeColor="text1"/>
          <w:sz w:val="22"/>
          <w:szCs w:val="22"/>
        </w:rPr>
        <w:t>U</w:t>
      </w:r>
      <w:r w:rsidRPr="00F3042B">
        <w:rPr>
          <w:rFonts w:ascii="Arial" w:hAnsi="Arial" w:cs="Arial"/>
          <w:color w:val="000000" w:themeColor="text1"/>
          <w:sz w:val="22"/>
          <w:szCs w:val="22"/>
        </w:rPr>
        <w:t>mowy) może być dokonana w szczególności w sytuacji:</w:t>
      </w:r>
    </w:p>
    <w:p w14:paraId="3DB4B3B1" w14:textId="61240F22" w:rsidR="00305D3A" w:rsidRPr="00F3042B" w:rsidRDefault="00305D3A" w:rsidP="00D21158">
      <w:pPr>
        <w:numPr>
          <w:ilvl w:val="1"/>
          <w:numId w:val="9"/>
        </w:numPr>
        <w:spacing w:line="271" w:lineRule="auto"/>
        <w:ind w:left="1434" w:hanging="357"/>
        <w:rPr>
          <w:rFonts w:ascii="Arial" w:hAnsi="Arial" w:cs="Arial"/>
          <w:color w:val="000000" w:themeColor="text1"/>
          <w:sz w:val="22"/>
          <w:szCs w:val="22"/>
        </w:rPr>
      </w:pPr>
      <w:r w:rsidRPr="00F3042B">
        <w:rPr>
          <w:rFonts w:ascii="Arial" w:hAnsi="Arial" w:cs="Arial"/>
          <w:color w:val="000000" w:themeColor="text1"/>
          <w:sz w:val="22"/>
          <w:szCs w:val="22"/>
        </w:rPr>
        <w:t>wprowadzenia przez właściwe organy władzy publicznej jednego ze stanów nadzwyczajnych, o których mowa w art. 228 ust 1 Konstytucji RP z 2 kwietnia 1997 roku;</w:t>
      </w:r>
    </w:p>
    <w:p w14:paraId="5813FE2D" w14:textId="02CC0FCB" w:rsidR="00305C13" w:rsidRPr="00F3042B" w:rsidRDefault="00305D3A" w:rsidP="00F66503">
      <w:pPr>
        <w:numPr>
          <w:ilvl w:val="1"/>
          <w:numId w:val="9"/>
        </w:numPr>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działania siły wyższej</w:t>
      </w:r>
      <w:r w:rsidR="00305C13" w:rsidRPr="00F3042B">
        <w:rPr>
          <w:rFonts w:ascii="Arial" w:hAnsi="Arial" w:cs="Arial"/>
          <w:color w:val="000000" w:themeColor="text1"/>
          <w:sz w:val="22"/>
          <w:szCs w:val="22"/>
        </w:rPr>
        <w:t>. Przez siłę wyższą Strony Umowy rozumieją zdarzenie zewnętrzne, niemożliwe do przewidzenia, któremu nie dało się zapobiec, a wpływające na realizację Umowy, w  szczególności: wojny (w tym trwający konflikt w Ukrainie), konflikty zbrojne, zamieszki,  strajki, lockdowny, działanie sił przyrody (np. powódź, huragan, pożar), gwałtowne</w:t>
      </w:r>
      <w:r w:rsidR="00F66503" w:rsidRPr="00F3042B">
        <w:rPr>
          <w:rFonts w:ascii="Arial" w:hAnsi="Arial" w:cs="Arial"/>
          <w:color w:val="000000" w:themeColor="text1"/>
          <w:sz w:val="22"/>
          <w:szCs w:val="22"/>
        </w:rPr>
        <w:t xml:space="preserve"> </w:t>
      </w:r>
      <w:r w:rsidR="00305C13" w:rsidRPr="00F3042B">
        <w:rPr>
          <w:rFonts w:ascii="Arial" w:hAnsi="Arial" w:cs="Arial"/>
          <w:color w:val="000000" w:themeColor="text1"/>
          <w:sz w:val="22"/>
          <w:szCs w:val="22"/>
        </w:rPr>
        <w:t>zmiany sytuacji gospodarczej, wprowadzenie stanu wojennego, wyjątkowego, klęski</w:t>
      </w:r>
      <w:r w:rsidR="00F66503" w:rsidRPr="00F3042B">
        <w:rPr>
          <w:rFonts w:ascii="Arial" w:hAnsi="Arial" w:cs="Arial"/>
          <w:color w:val="000000" w:themeColor="text1"/>
          <w:sz w:val="22"/>
          <w:szCs w:val="22"/>
        </w:rPr>
        <w:t xml:space="preserve"> </w:t>
      </w:r>
      <w:r w:rsidR="00305C13" w:rsidRPr="00F3042B">
        <w:rPr>
          <w:rFonts w:ascii="Arial" w:hAnsi="Arial" w:cs="Arial"/>
          <w:color w:val="000000" w:themeColor="text1"/>
          <w:sz w:val="22"/>
          <w:szCs w:val="22"/>
        </w:rPr>
        <w:t>żywiołowej.</w:t>
      </w:r>
    </w:p>
    <w:p w14:paraId="3E4E0C1D" w14:textId="384860AD" w:rsidR="00305C13" w:rsidRPr="00F3042B" w:rsidRDefault="00305C13" w:rsidP="00E750FD">
      <w:pPr>
        <w:spacing w:line="271" w:lineRule="auto"/>
        <w:ind w:left="1506"/>
        <w:jc w:val="both"/>
        <w:rPr>
          <w:rFonts w:ascii="Arial" w:hAnsi="Arial" w:cs="Arial"/>
          <w:color w:val="000000" w:themeColor="text1"/>
          <w:sz w:val="22"/>
          <w:szCs w:val="22"/>
        </w:rPr>
      </w:pPr>
      <w:r w:rsidRPr="00F3042B">
        <w:rPr>
          <w:rFonts w:ascii="Arial" w:hAnsi="Arial" w:cs="Arial"/>
          <w:color w:val="000000" w:themeColor="text1"/>
          <w:sz w:val="22"/>
          <w:szCs w:val="22"/>
        </w:rPr>
        <w:t>Siłę wyższą stanowić mogą również okoliczności</w:t>
      </w:r>
      <w:r w:rsidR="00F66503" w:rsidRPr="00F3042B">
        <w:rPr>
          <w:rFonts w:ascii="Arial" w:hAnsi="Arial" w:cs="Arial"/>
          <w:color w:val="000000" w:themeColor="text1"/>
          <w:sz w:val="22"/>
          <w:szCs w:val="22"/>
        </w:rPr>
        <w:t xml:space="preserve">  </w:t>
      </w:r>
      <w:r w:rsidRPr="00F3042B">
        <w:rPr>
          <w:rFonts w:ascii="Arial" w:hAnsi="Arial" w:cs="Arial"/>
          <w:color w:val="000000" w:themeColor="text1"/>
          <w:sz w:val="22"/>
          <w:szCs w:val="22"/>
        </w:rPr>
        <w:t>związane z epidemią COVID-19, np. duża ilość zakażeń w zespole wykonawcy</w:t>
      </w:r>
      <w:r w:rsidR="00F66503" w:rsidRPr="00F3042B">
        <w:rPr>
          <w:rFonts w:ascii="Arial" w:hAnsi="Arial" w:cs="Arial"/>
          <w:color w:val="000000" w:themeColor="text1"/>
          <w:sz w:val="22"/>
          <w:szCs w:val="22"/>
        </w:rPr>
        <w:t xml:space="preserve"> </w:t>
      </w:r>
      <w:r w:rsidRPr="00F3042B">
        <w:rPr>
          <w:rFonts w:ascii="Arial" w:hAnsi="Arial" w:cs="Arial"/>
          <w:color w:val="000000" w:themeColor="text1"/>
          <w:sz w:val="22"/>
          <w:szCs w:val="22"/>
        </w:rPr>
        <w:t>uniemożliwiająca normalne funkcjonowanie przedsiębiorstwa, akty decyzyjne władz</w:t>
      </w:r>
      <w:r w:rsidR="00E750FD" w:rsidRPr="00F3042B">
        <w:rPr>
          <w:rFonts w:ascii="Arial" w:hAnsi="Arial" w:cs="Arial"/>
          <w:color w:val="000000" w:themeColor="text1"/>
          <w:sz w:val="22"/>
          <w:szCs w:val="22"/>
        </w:rPr>
        <w:t xml:space="preserve"> </w:t>
      </w:r>
      <w:r w:rsidRPr="00F3042B">
        <w:rPr>
          <w:rFonts w:ascii="Arial" w:hAnsi="Arial" w:cs="Arial"/>
          <w:color w:val="000000" w:themeColor="text1"/>
          <w:sz w:val="22"/>
          <w:szCs w:val="22"/>
        </w:rPr>
        <w:t xml:space="preserve">publicznych (obostrzenia) wpływające istotnie na możliwość realizacji </w:t>
      </w:r>
      <w:r w:rsidR="00502D32">
        <w:rPr>
          <w:rFonts w:ascii="Arial" w:hAnsi="Arial" w:cs="Arial"/>
          <w:color w:val="000000" w:themeColor="text1"/>
          <w:sz w:val="22"/>
          <w:szCs w:val="22"/>
        </w:rPr>
        <w:t>U</w:t>
      </w:r>
      <w:r w:rsidRPr="00F3042B">
        <w:rPr>
          <w:rFonts w:ascii="Arial" w:hAnsi="Arial" w:cs="Arial"/>
          <w:color w:val="000000" w:themeColor="text1"/>
          <w:sz w:val="22"/>
          <w:szCs w:val="22"/>
        </w:rPr>
        <w:t>mowy,</w:t>
      </w:r>
      <w:r w:rsidR="00E750FD" w:rsidRPr="00F3042B">
        <w:rPr>
          <w:rFonts w:ascii="Arial" w:hAnsi="Arial" w:cs="Arial"/>
          <w:color w:val="000000" w:themeColor="text1"/>
          <w:sz w:val="22"/>
          <w:szCs w:val="22"/>
        </w:rPr>
        <w:t xml:space="preserve"> </w:t>
      </w:r>
      <w:r w:rsidRPr="00F3042B">
        <w:rPr>
          <w:rFonts w:ascii="Arial" w:hAnsi="Arial" w:cs="Arial"/>
          <w:color w:val="000000" w:themeColor="text1"/>
          <w:sz w:val="22"/>
          <w:szCs w:val="22"/>
        </w:rPr>
        <w:t xml:space="preserve">problemy </w:t>
      </w:r>
      <w:r w:rsidR="00184F0D" w:rsidRPr="00F3042B">
        <w:rPr>
          <w:rFonts w:ascii="Arial" w:hAnsi="Arial" w:cs="Arial"/>
          <w:color w:val="000000" w:themeColor="text1"/>
          <w:sz w:val="22"/>
          <w:szCs w:val="22"/>
        </w:rPr>
        <w:br/>
      </w:r>
      <w:r w:rsidRPr="00F3042B">
        <w:rPr>
          <w:rFonts w:ascii="Arial" w:hAnsi="Arial" w:cs="Arial"/>
          <w:color w:val="000000" w:themeColor="text1"/>
          <w:sz w:val="22"/>
          <w:szCs w:val="22"/>
        </w:rPr>
        <w:t>z dostępnością materiałów, terminowością dostaw.</w:t>
      </w:r>
    </w:p>
    <w:p w14:paraId="53337B91" w14:textId="391CBB9D" w:rsidR="00305C13" w:rsidRPr="00F3042B" w:rsidRDefault="00305C13" w:rsidP="0047174A">
      <w:pPr>
        <w:spacing w:line="271" w:lineRule="auto"/>
        <w:ind w:left="1506"/>
        <w:jc w:val="both"/>
        <w:rPr>
          <w:rFonts w:ascii="Arial" w:hAnsi="Arial" w:cs="Arial"/>
          <w:color w:val="000000" w:themeColor="text1"/>
          <w:sz w:val="22"/>
          <w:szCs w:val="22"/>
        </w:rPr>
      </w:pPr>
      <w:r w:rsidRPr="00F3042B">
        <w:rPr>
          <w:rFonts w:ascii="Arial" w:hAnsi="Arial" w:cs="Arial"/>
          <w:color w:val="000000" w:themeColor="text1"/>
          <w:sz w:val="22"/>
          <w:szCs w:val="22"/>
        </w:rPr>
        <w:t>Uwaga</w:t>
      </w:r>
      <w:r w:rsidR="00E750FD" w:rsidRPr="00F3042B">
        <w:rPr>
          <w:rFonts w:ascii="Arial" w:hAnsi="Arial" w:cs="Arial"/>
          <w:color w:val="000000" w:themeColor="text1"/>
          <w:sz w:val="22"/>
          <w:szCs w:val="22"/>
        </w:rPr>
        <w:t xml:space="preserve">: </w:t>
      </w:r>
      <w:r w:rsidRPr="00F3042B">
        <w:rPr>
          <w:rFonts w:ascii="Arial" w:hAnsi="Arial" w:cs="Arial"/>
          <w:color w:val="000000" w:themeColor="text1"/>
          <w:sz w:val="22"/>
          <w:szCs w:val="22"/>
        </w:rPr>
        <w:t>Warunkiem uznania okoliczności związanych z wojną na Ukrainie</w:t>
      </w:r>
    </w:p>
    <w:p w14:paraId="585E5588" w14:textId="25942FC9" w:rsidR="00305D3A" w:rsidRPr="00F3042B" w:rsidRDefault="00305C13" w:rsidP="0047174A">
      <w:pPr>
        <w:spacing w:line="271" w:lineRule="auto"/>
        <w:ind w:left="1506"/>
        <w:jc w:val="both"/>
        <w:rPr>
          <w:rFonts w:ascii="Arial" w:hAnsi="Arial" w:cs="Arial"/>
          <w:color w:val="000000" w:themeColor="text1"/>
          <w:sz w:val="22"/>
          <w:szCs w:val="22"/>
        </w:rPr>
      </w:pPr>
      <w:r w:rsidRPr="00F3042B">
        <w:rPr>
          <w:rFonts w:ascii="Arial" w:hAnsi="Arial" w:cs="Arial"/>
          <w:color w:val="000000" w:themeColor="text1"/>
          <w:sz w:val="22"/>
          <w:szCs w:val="22"/>
        </w:rPr>
        <w:t>czy pandemią za siłę wyższą jest wykazanie przez Stronę dynamiki zmian sytuacji</w:t>
      </w:r>
    </w:p>
    <w:p w14:paraId="40F9F455" w14:textId="3DB541F5" w:rsidR="00973FD2" w:rsidRPr="00F3042B" w:rsidRDefault="00973FD2" w:rsidP="0047174A">
      <w:pPr>
        <w:spacing w:line="271" w:lineRule="auto"/>
        <w:ind w:left="1506"/>
        <w:jc w:val="both"/>
        <w:rPr>
          <w:rFonts w:ascii="Arial" w:hAnsi="Arial" w:cs="Arial"/>
          <w:color w:val="000000" w:themeColor="text1"/>
          <w:sz w:val="22"/>
          <w:szCs w:val="22"/>
        </w:rPr>
      </w:pPr>
      <w:r w:rsidRPr="00F3042B">
        <w:rPr>
          <w:rFonts w:ascii="Arial" w:hAnsi="Arial" w:cs="Arial"/>
          <w:color w:val="000000" w:themeColor="text1"/>
          <w:sz w:val="22"/>
          <w:szCs w:val="22"/>
        </w:rPr>
        <w:t>i jej nieprzewidywalności.</w:t>
      </w:r>
    </w:p>
    <w:p w14:paraId="7C37BFA6" w14:textId="055E6883" w:rsidR="00305D3A" w:rsidRPr="00F3042B" w:rsidRDefault="00305D3A" w:rsidP="00D21158">
      <w:pPr>
        <w:pStyle w:val="Tekstpodstawowy2"/>
        <w:numPr>
          <w:ilvl w:val="1"/>
          <w:numId w:val="9"/>
        </w:numPr>
        <w:tabs>
          <w:tab w:val="left" w:pos="1276"/>
        </w:tabs>
        <w:spacing w:after="0" w:line="271" w:lineRule="auto"/>
        <w:ind w:left="1276" w:hanging="425"/>
        <w:jc w:val="both"/>
        <w:rPr>
          <w:rFonts w:ascii="Arial" w:hAnsi="Arial" w:cs="Arial"/>
          <w:color w:val="000000" w:themeColor="text1"/>
          <w:sz w:val="22"/>
          <w:szCs w:val="22"/>
        </w:rPr>
      </w:pPr>
      <w:r w:rsidRPr="00F3042B">
        <w:rPr>
          <w:rFonts w:ascii="Arial" w:hAnsi="Arial" w:cs="Arial"/>
          <w:color w:val="000000" w:themeColor="text1"/>
          <w:sz w:val="22"/>
          <w:szCs w:val="22"/>
        </w:rPr>
        <w:t xml:space="preserve">wystąpienia awarii w obiekcie szpitala lub na jego terenie, które uniemożliwiają wykonanie Przedmiotu </w:t>
      </w:r>
      <w:r w:rsidR="00034911">
        <w:rPr>
          <w:rFonts w:ascii="Arial" w:hAnsi="Arial" w:cs="Arial"/>
          <w:color w:val="000000" w:themeColor="text1"/>
          <w:sz w:val="22"/>
          <w:szCs w:val="22"/>
        </w:rPr>
        <w:t>U</w:t>
      </w:r>
      <w:r w:rsidRPr="00F3042B">
        <w:rPr>
          <w:rFonts w:ascii="Arial" w:hAnsi="Arial" w:cs="Arial"/>
          <w:color w:val="000000" w:themeColor="text1"/>
          <w:sz w:val="22"/>
          <w:szCs w:val="22"/>
        </w:rPr>
        <w:t>mowy, pod warunkiem że nastąpiły z przyczyn nie leżących po stronie Wykonawcy,</w:t>
      </w:r>
    </w:p>
    <w:p w14:paraId="01C04B61" w14:textId="4701374B" w:rsidR="00305D3A" w:rsidRPr="00F3042B" w:rsidRDefault="00305D3A" w:rsidP="00D21158">
      <w:pPr>
        <w:pStyle w:val="Tekstpodstawowy2"/>
        <w:numPr>
          <w:ilvl w:val="1"/>
          <w:numId w:val="9"/>
        </w:numPr>
        <w:tabs>
          <w:tab w:val="left" w:pos="1276"/>
          <w:tab w:val="left" w:pos="2410"/>
        </w:tabs>
        <w:spacing w:after="0" w:line="271" w:lineRule="auto"/>
        <w:ind w:left="1276" w:hanging="425"/>
        <w:jc w:val="both"/>
        <w:rPr>
          <w:rFonts w:ascii="Arial" w:hAnsi="Arial" w:cs="Arial"/>
          <w:color w:val="000000" w:themeColor="text1"/>
          <w:sz w:val="22"/>
          <w:szCs w:val="22"/>
        </w:rPr>
      </w:pPr>
      <w:r w:rsidRPr="00F3042B">
        <w:rPr>
          <w:rFonts w:ascii="Arial" w:hAnsi="Arial" w:cs="Arial"/>
          <w:color w:val="000000" w:themeColor="text1"/>
          <w:sz w:val="22"/>
          <w:szCs w:val="22"/>
        </w:rPr>
        <w:t xml:space="preserve">wstrzymania wykonania Przedmiotu </w:t>
      </w:r>
      <w:r w:rsidR="006F7854">
        <w:rPr>
          <w:rFonts w:ascii="Arial" w:hAnsi="Arial" w:cs="Arial"/>
          <w:color w:val="000000" w:themeColor="text1"/>
          <w:sz w:val="22"/>
          <w:szCs w:val="22"/>
        </w:rPr>
        <w:t>U</w:t>
      </w:r>
      <w:r w:rsidRPr="00F3042B">
        <w:rPr>
          <w:rFonts w:ascii="Arial" w:hAnsi="Arial" w:cs="Arial"/>
          <w:color w:val="000000" w:themeColor="text1"/>
          <w:sz w:val="22"/>
          <w:szCs w:val="22"/>
        </w:rPr>
        <w:t>mowy przez Zamawiającego – z przyczyn nie leżących po stronie Wykonawcy,</w:t>
      </w:r>
    </w:p>
    <w:p w14:paraId="49187652" w14:textId="63294A5B" w:rsidR="00305D3A" w:rsidRPr="00F3042B" w:rsidRDefault="00305D3A" w:rsidP="00D21158">
      <w:pPr>
        <w:pStyle w:val="Tekstpodstawowy2"/>
        <w:numPr>
          <w:ilvl w:val="1"/>
          <w:numId w:val="9"/>
        </w:numPr>
        <w:tabs>
          <w:tab w:val="left" w:pos="1276"/>
          <w:tab w:val="left" w:pos="2410"/>
        </w:tabs>
        <w:spacing w:after="0" w:line="271" w:lineRule="auto"/>
        <w:ind w:left="1276" w:hanging="425"/>
        <w:jc w:val="both"/>
        <w:rPr>
          <w:rFonts w:ascii="Arial" w:hAnsi="Arial" w:cs="Arial"/>
          <w:color w:val="000000" w:themeColor="text1"/>
          <w:sz w:val="22"/>
          <w:szCs w:val="22"/>
        </w:rPr>
      </w:pPr>
      <w:r w:rsidRPr="00F3042B">
        <w:rPr>
          <w:rFonts w:ascii="Arial" w:hAnsi="Arial" w:cs="Arial"/>
          <w:color w:val="000000" w:themeColor="text1"/>
          <w:sz w:val="22"/>
          <w:szCs w:val="22"/>
        </w:rPr>
        <w:t xml:space="preserve">konieczności wykonania prac w obiekcie szpitala lub na jego terenie zewnętrznym, pod warunkiem że ich realizacja ma wpływ na wykonanie Przedmiotu </w:t>
      </w:r>
      <w:r w:rsidR="00C4766F">
        <w:rPr>
          <w:rFonts w:ascii="Arial" w:hAnsi="Arial" w:cs="Arial"/>
          <w:color w:val="000000" w:themeColor="text1"/>
          <w:sz w:val="22"/>
          <w:szCs w:val="22"/>
        </w:rPr>
        <w:t>U</w:t>
      </w:r>
      <w:r w:rsidRPr="00F3042B">
        <w:rPr>
          <w:rFonts w:ascii="Arial" w:hAnsi="Arial" w:cs="Arial"/>
          <w:color w:val="000000" w:themeColor="text1"/>
          <w:sz w:val="22"/>
          <w:szCs w:val="22"/>
        </w:rPr>
        <w:t>mowy.</w:t>
      </w:r>
    </w:p>
    <w:p w14:paraId="1A891563" w14:textId="7B3F181F" w:rsidR="004821BB" w:rsidRPr="00F3042B" w:rsidRDefault="00305D3A" w:rsidP="00D21158">
      <w:pPr>
        <w:numPr>
          <w:ilvl w:val="0"/>
          <w:numId w:val="9"/>
        </w:numPr>
        <w:tabs>
          <w:tab w:val="num" w:pos="851"/>
        </w:tabs>
        <w:spacing w:line="271" w:lineRule="auto"/>
        <w:ind w:left="850" w:hanging="493"/>
        <w:jc w:val="both"/>
        <w:rPr>
          <w:rFonts w:ascii="Arial" w:hAnsi="Arial" w:cs="Arial"/>
          <w:color w:val="000000" w:themeColor="text1"/>
          <w:sz w:val="22"/>
          <w:szCs w:val="22"/>
        </w:rPr>
      </w:pPr>
      <w:r w:rsidRPr="00F3042B">
        <w:rPr>
          <w:rFonts w:ascii="Arial" w:hAnsi="Arial" w:cs="Arial"/>
          <w:color w:val="000000" w:themeColor="text1"/>
          <w:sz w:val="22"/>
          <w:szCs w:val="22"/>
        </w:rPr>
        <w:t>zmiany wysokości wynagrodzenia</w:t>
      </w:r>
      <w:r w:rsidR="00FA13F1" w:rsidRPr="00F3042B">
        <w:rPr>
          <w:rFonts w:ascii="Arial" w:hAnsi="Arial" w:cs="Arial"/>
          <w:color w:val="000000" w:themeColor="text1"/>
          <w:sz w:val="22"/>
          <w:szCs w:val="22"/>
        </w:rPr>
        <w:t>:</w:t>
      </w:r>
    </w:p>
    <w:p w14:paraId="061F87E0" w14:textId="6FDEAD0B" w:rsidR="00305D3A" w:rsidRPr="00F3042B" w:rsidRDefault="00305D3A" w:rsidP="004821BB">
      <w:pPr>
        <w:spacing w:line="271" w:lineRule="auto"/>
        <w:ind w:left="850"/>
        <w:jc w:val="both"/>
        <w:rPr>
          <w:rFonts w:ascii="Arial" w:hAnsi="Arial" w:cs="Arial"/>
          <w:color w:val="000000" w:themeColor="text1"/>
          <w:sz w:val="22"/>
          <w:szCs w:val="22"/>
        </w:rPr>
      </w:pPr>
      <w:r w:rsidRPr="00F3042B">
        <w:rPr>
          <w:rFonts w:ascii="Arial" w:hAnsi="Arial" w:cs="Arial"/>
          <w:color w:val="000000" w:themeColor="text1"/>
          <w:sz w:val="22"/>
          <w:szCs w:val="22"/>
        </w:rPr>
        <w:lastRenderedPageBreak/>
        <w:t>– w sytuacji</w:t>
      </w:r>
      <w:r w:rsidR="00C12204" w:rsidRPr="00F3042B">
        <w:rPr>
          <w:rFonts w:ascii="Arial" w:hAnsi="Arial" w:cs="Arial"/>
          <w:color w:val="000000" w:themeColor="text1"/>
          <w:sz w:val="22"/>
          <w:szCs w:val="22"/>
        </w:rPr>
        <w:t xml:space="preserve"> </w:t>
      </w:r>
      <w:r w:rsidRPr="00F3042B">
        <w:rPr>
          <w:rFonts w:ascii="Arial" w:hAnsi="Arial" w:cs="Arial"/>
          <w:color w:val="000000" w:themeColor="text1"/>
          <w:sz w:val="22"/>
          <w:szCs w:val="22"/>
        </w:rPr>
        <w:t xml:space="preserve">zmiany terminu wykonania Przedmiotu </w:t>
      </w:r>
      <w:r w:rsidR="003A4DC6">
        <w:rPr>
          <w:rFonts w:ascii="Arial" w:hAnsi="Arial" w:cs="Arial"/>
          <w:color w:val="000000" w:themeColor="text1"/>
          <w:sz w:val="22"/>
          <w:szCs w:val="22"/>
        </w:rPr>
        <w:t>U</w:t>
      </w:r>
      <w:r w:rsidRPr="00F3042B">
        <w:rPr>
          <w:rFonts w:ascii="Arial" w:hAnsi="Arial" w:cs="Arial"/>
          <w:color w:val="000000" w:themeColor="text1"/>
          <w:sz w:val="22"/>
          <w:szCs w:val="22"/>
        </w:rPr>
        <w:t xml:space="preserve">mowy na skutek zaistnienia okoliczności wskazanych w lit. </w:t>
      </w:r>
      <w:r w:rsidR="004F1F55">
        <w:rPr>
          <w:rFonts w:ascii="Arial" w:hAnsi="Arial" w:cs="Arial"/>
          <w:color w:val="000000" w:themeColor="text1"/>
          <w:sz w:val="22"/>
          <w:szCs w:val="22"/>
        </w:rPr>
        <w:t xml:space="preserve">a </w:t>
      </w:r>
      <w:r w:rsidRPr="00F3042B">
        <w:rPr>
          <w:rFonts w:ascii="Arial" w:hAnsi="Arial" w:cs="Arial"/>
          <w:color w:val="000000" w:themeColor="text1"/>
          <w:sz w:val="22"/>
          <w:szCs w:val="22"/>
        </w:rPr>
        <w:t xml:space="preserve">niniejszego ustępu </w:t>
      </w:r>
      <w:r w:rsidR="003A4DC6">
        <w:rPr>
          <w:rFonts w:ascii="Arial" w:hAnsi="Arial" w:cs="Arial"/>
          <w:color w:val="000000" w:themeColor="text1"/>
          <w:sz w:val="22"/>
          <w:szCs w:val="22"/>
        </w:rPr>
        <w:t>U</w:t>
      </w:r>
      <w:r w:rsidRPr="00F3042B">
        <w:rPr>
          <w:rFonts w:ascii="Arial" w:hAnsi="Arial" w:cs="Arial"/>
          <w:color w:val="000000" w:themeColor="text1"/>
          <w:sz w:val="22"/>
          <w:szCs w:val="22"/>
        </w:rPr>
        <w:t xml:space="preserve">mowy </w:t>
      </w:r>
      <w:bookmarkStart w:id="7" w:name="_Hlk182394568"/>
      <w:r w:rsidRPr="00F3042B">
        <w:rPr>
          <w:rFonts w:ascii="Arial" w:hAnsi="Arial" w:cs="Arial"/>
          <w:color w:val="000000" w:themeColor="text1"/>
          <w:sz w:val="22"/>
          <w:szCs w:val="22"/>
        </w:rPr>
        <w:t xml:space="preserve">– Wykonawca będzie uprawniony do żądania pokrycia </w:t>
      </w:r>
      <w:bookmarkEnd w:id="7"/>
      <w:r w:rsidRPr="00F3042B">
        <w:rPr>
          <w:rFonts w:ascii="Arial" w:hAnsi="Arial" w:cs="Arial"/>
          <w:color w:val="000000" w:themeColor="text1"/>
          <w:sz w:val="22"/>
          <w:szCs w:val="22"/>
        </w:rPr>
        <w:t xml:space="preserve">uzasadnionych i udokumentowanych dodatkowych kosztów w związku z nieterminową realizacją </w:t>
      </w:r>
      <w:r w:rsidR="000327B1">
        <w:rPr>
          <w:rFonts w:ascii="Arial" w:hAnsi="Arial" w:cs="Arial"/>
          <w:color w:val="000000" w:themeColor="text1"/>
          <w:sz w:val="22"/>
          <w:szCs w:val="22"/>
        </w:rPr>
        <w:t>U</w:t>
      </w:r>
      <w:r w:rsidRPr="00F3042B">
        <w:rPr>
          <w:rFonts w:ascii="Arial" w:hAnsi="Arial" w:cs="Arial"/>
          <w:color w:val="000000" w:themeColor="text1"/>
          <w:sz w:val="22"/>
          <w:szCs w:val="22"/>
        </w:rPr>
        <w:t>mowy z wyłączeniem zysku.</w:t>
      </w:r>
    </w:p>
    <w:p w14:paraId="02AC59F8" w14:textId="49938375" w:rsidR="00305D3A" w:rsidRPr="00F3042B" w:rsidRDefault="00305D3A" w:rsidP="00D21158">
      <w:pPr>
        <w:pStyle w:val="Tekstpodstawowy2"/>
        <w:numPr>
          <w:ilvl w:val="0"/>
          <w:numId w:val="9"/>
        </w:numPr>
        <w:tabs>
          <w:tab w:val="num" w:pos="851"/>
          <w:tab w:val="left" w:pos="2410"/>
        </w:tabs>
        <w:spacing w:after="0" w:line="271" w:lineRule="auto"/>
        <w:ind w:left="850" w:hanging="493"/>
        <w:jc w:val="both"/>
        <w:rPr>
          <w:rFonts w:ascii="Arial" w:hAnsi="Arial" w:cs="Arial"/>
          <w:color w:val="000000" w:themeColor="text1"/>
          <w:sz w:val="22"/>
          <w:szCs w:val="22"/>
        </w:rPr>
      </w:pPr>
      <w:r w:rsidRPr="00F3042B">
        <w:rPr>
          <w:rFonts w:ascii="Arial" w:hAnsi="Arial" w:cs="Arial"/>
          <w:color w:val="000000" w:themeColor="text1"/>
          <w:sz w:val="22"/>
          <w:szCs w:val="22"/>
        </w:rPr>
        <w:t xml:space="preserve">realizacji dodatkowych usług przez Wykonawcę, których nie uwzględniono </w:t>
      </w:r>
      <w:r w:rsidR="006074A5" w:rsidRPr="00F3042B">
        <w:rPr>
          <w:rFonts w:ascii="Arial" w:hAnsi="Arial" w:cs="Arial"/>
          <w:color w:val="000000" w:themeColor="text1"/>
          <w:sz w:val="22"/>
          <w:szCs w:val="22"/>
        </w:rPr>
        <w:br/>
      </w:r>
      <w:r w:rsidRPr="00F3042B">
        <w:rPr>
          <w:rFonts w:ascii="Arial" w:hAnsi="Arial" w:cs="Arial"/>
          <w:color w:val="000000" w:themeColor="text1"/>
          <w:sz w:val="22"/>
          <w:szCs w:val="22"/>
        </w:rPr>
        <w:t xml:space="preserve">w zamówieniu podstawowym, o ile stały się one niezbędne i zostały spełnione łącznie następujące warunki: </w:t>
      </w:r>
    </w:p>
    <w:p w14:paraId="29043E69" w14:textId="77777777" w:rsidR="00305D3A" w:rsidRPr="00F3042B" w:rsidRDefault="00305D3A" w:rsidP="00D21158">
      <w:pPr>
        <w:pStyle w:val="Tekstpodstawowy2"/>
        <w:numPr>
          <w:ilvl w:val="1"/>
          <w:numId w:val="9"/>
        </w:numPr>
        <w:tabs>
          <w:tab w:val="left" w:pos="1276"/>
        </w:tabs>
        <w:spacing w:after="0" w:line="271" w:lineRule="auto"/>
        <w:ind w:left="1276" w:hanging="425"/>
        <w:jc w:val="both"/>
        <w:rPr>
          <w:rFonts w:ascii="Arial" w:hAnsi="Arial" w:cs="Arial"/>
          <w:color w:val="000000" w:themeColor="text1"/>
          <w:sz w:val="22"/>
          <w:szCs w:val="22"/>
        </w:rPr>
      </w:pPr>
      <w:r w:rsidRPr="00F3042B">
        <w:rPr>
          <w:rFonts w:ascii="Arial" w:hAnsi="Arial" w:cs="Arial"/>
          <w:color w:val="000000" w:themeColor="text1"/>
          <w:sz w:val="22"/>
          <w:szCs w:val="22"/>
        </w:rPr>
        <w:t xml:space="preserve">zmiana Wykonawcy nie może zostać dokonana z powodów ekonomicznych lub technicznych, w szczególności dotyczących zamienności lub interoperacyjności usług zamówionych w ramach zamówienia podstawowego, </w:t>
      </w:r>
    </w:p>
    <w:p w14:paraId="22DB0848" w14:textId="77777777" w:rsidR="00305D3A" w:rsidRPr="00F3042B" w:rsidRDefault="00305D3A" w:rsidP="00D21158">
      <w:pPr>
        <w:pStyle w:val="Tekstpodstawowy2"/>
        <w:numPr>
          <w:ilvl w:val="1"/>
          <w:numId w:val="9"/>
        </w:numPr>
        <w:tabs>
          <w:tab w:val="left" w:pos="1276"/>
        </w:tabs>
        <w:spacing w:after="0" w:line="271" w:lineRule="auto"/>
        <w:ind w:left="1276" w:hanging="425"/>
        <w:jc w:val="both"/>
        <w:rPr>
          <w:rFonts w:ascii="Arial" w:hAnsi="Arial" w:cs="Arial"/>
          <w:color w:val="000000" w:themeColor="text1"/>
          <w:sz w:val="22"/>
          <w:szCs w:val="22"/>
        </w:rPr>
      </w:pPr>
      <w:r w:rsidRPr="00F3042B">
        <w:rPr>
          <w:rFonts w:ascii="Arial" w:hAnsi="Arial" w:cs="Arial"/>
          <w:color w:val="000000" w:themeColor="text1"/>
          <w:sz w:val="22"/>
          <w:szCs w:val="22"/>
        </w:rPr>
        <w:t>zmiana Wykonawcy spowodowałaby istotną niedogodność lub znaczne zwiększenie kosztów dla Zamawiającego,</w:t>
      </w:r>
    </w:p>
    <w:p w14:paraId="7DA640C8" w14:textId="0F3F769C" w:rsidR="00305D3A" w:rsidRPr="00F3042B" w:rsidRDefault="00305D3A" w:rsidP="00D21158">
      <w:pPr>
        <w:pStyle w:val="Tekstpodstawowy2"/>
        <w:numPr>
          <w:ilvl w:val="1"/>
          <w:numId w:val="9"/>
        </w:numPr>
        <w:tabs>
          <w:tab w:val="left" w:pos="1276"/>
        </w:tabs>
        <w:spacing w:after="0" w:line="271" w:lineRule="auto"/>
        <w:ind w:left="1276" w:hanging="425"/>
        <w:jc w:val="both"/>
        <w:rPr>
          <w:rFonts w:ascii="Arial" w:hAnsi="Arial" w:cs="Arial"/>
          <w:color w:val="000000" w:themeColor="text1"/>
          <w:sz w:val="22"/>
          <w:szCs w:val="22"/>
        </w:rPr>
      </w:pPr>
      <w:r w:rsidRPr="00F3042B">
        <w:rPr>
          <w:rFonts w:ascii="Arial" w:hAnsi="Arial" w:cs="Arial"/>
          <w:color w:val="000000" w:themeColor="text1"/>
          <w:sz w:val="22"/>
          <w:szCs w:val="22"/>
        </w:rPr>
        <w:t xml:space="preserve">wzrost ceny spowodowany każdą kolejną zmianą nie przekracza 50% wartości pierwotnej </w:t>
      </w:r>
      <w:r w:rsidR="0005599A">
        <w:rPr>
          <w:rFonts w:ascii="Arial" w:hAnsi="Arial" w:cs="Arial"/>
          <w:color w:val="000000" w:themeColor="text1"/>
          <w:sz w:val="22"/>
          <w:szCs w:val="22"/>
        </w:rPr>
        <w:t>U</w:t>
      </w:r>
      <w:r w:rsidRPr="00F3042B">
        <w:rPr>
          <w:rFonts w:ascii="Arial" w:hAnsi="Arial" w:cs="Arial"/>
          <w:color w:val="000000" w:themeColor="text1"/>
          <w:sz w:val="22"/>
          <w:szCs w:val="22"/>
        </w:rPr>
        <w:t xml:space="preserve">mowy, z wyjątkiem należycie uzasadnionych przypadków; </w:t>
      </w:r>
    </w:p>
    <w:p w14:paraId="6E103EA0" w14:textId="4E2AAF4F" w:rsidR="00305D3A" w:rsidRPr="00F3042B" w:rsidRDefault="00305D3A" w:rsidP="00D21158">
      <w:pPr>
        <w:pStyle w:val="Tekstpodstawowy2"/>
        <w:numPr>
          <w:ilvl w:val="0"/>
          <w:numId w:val="9"/>
        </w:numPr>
        <w:tabs>
          <w:tab w:val="num" w:pos="851"/>
          <w:tab w:val="left" w:pos="2410"/>
        </w:tabs>
        <w:spacing w:after="0" w:line="271" w:lineRule="auto"/>
        <w:ind w:left="850" w:hanging="493"/>
        <w:jc w:val="both"/>
        <w:rPr>
          <w:rFonts w:ascii="Arial" w:hAnsi="Arial" w:cs="Arial"/>
          <w:color w:val="000000" w:themeColor="text1"/>
          <w:sz w:val="22"/>
          <w:szCs w:val="22"/>
        </w:rPr>
      </w:pPr>
      <w:r w:rsidRPr="00F3042B">
        <w:rPr>
          <w:rFonts w:ascii="Arial" w:hAnsi="Arial" w:cs="Arial"/>
          <w:color w:val="000000" w:themeColor="text1"/>
          <w:sz w:val="22"/>
          <w:szCs w:val="22"/>
        </w:rPr>
        <w:t xml:space="preserve">jeżeli konieczność zmiany </w:t>
      </w:r>
      <w:r w:rsidR="00D13CF6">
        <w:rPr>
          <w:rFonts w:ascii="Arial" w:hAnsi="Arial" w:cs="Arial"/>
          <w:color w:val="000000" w:themeColor="text1"/>
          <w:sz w:val="22"/>
          <w:szCs w:val="22"/>
        </w:rPr>
        <w:t>U</w:t>
      </w:r>
      <w:r w:rsidRPr="00F3042B">
        <w:rPr>
          <w:rFonts w:ascii="Arial" w:hAnsi="Arial" w:cs="Arial"/>
          <w:color w:val="000000" w:themeColor="text1"/>
          <w:sz w:val="22"/>
          <w:szCs w:val="22"/>
        </w:rPr>
        <w:t xml:space="preserve">mowy spowodowana jest okolicznościami, których Zamawiający, działając z należytą starannością, nie mógł przewidzieć, o ile zmiana nie modyfikuje ogólnego charakteru </w:t>
      </w:r>
      <w:r w:rsidR="00370DC1">
        <w:rPr>
          <w:rFonts w:ascii="Arial" w:hAnsi="Arial" w:cs="Arial"/>
          <w:color w:val="000000" w:themeColor="text1"/>
          <w:sz w:val="22"/>
          <w:szCs w:val="22"/>
        </w:rPr>
        <w:t>U</w:t>
      </w:r>
      <w:r w:rsidRPr="00F3042B">
        <w:rPr>
          <w:rFonts w:ascii="Arial" w:hAnsi="Arial" w:cs="Arial"/>
          <w:color w:val="000000" w:themeColor="text1"/>
          <w:sz w:val="22"/>
          <w:szCs w:val="22"/>
        </w:rPr>
        <w:t xml:space="preserve">mowy a wzrost ceny spowodowany każdą kolejną zmianą nie przekracza 50% wartości pierwotnej </w:t>
      </w:r>
      <w:r w:rsidR="005A7745">
        <w:rPr>
          <w:rFonts w:ascii="Arial" w:hAnsi="Arial" w:cs="Arial"/>
          <w:color w:val="000000" w:themeColor="text1"/>
          <w:sz w:val="22"/>
          <w:szCs w:val="22"/>
        </w:rPr>
        <w:t>U</w:t>
      </w:r>
      <w:r w:rsidRPr="00F3042B">
        <w:rPr>
          <w:rFonts w:ascii="Arial" w:hAnsi="Arial" w:cs="Arial"/>
          <w:color w:val="000000" w:themeColor="text1"/>
          <w:sz w:val="22"/>
          <w:szCs w:val="22"/>
        </w:rPr>
        <w:t xml:space="preserve">mowy. </w:t>
      </w:r>
    </w:p>
    <w:p w14:paraId="003F77A4" w14:textId="319E2E37" w:rsidR="00305D3A" w:rsidRPr="00F3042B" w:rsidRDefault="00305D3A" w:rsidP="00D21158">
      <w:pPr>
        <w:numPr>
          <w:ilvl w:val="0"/>
          <w:numId w:val="9"/>
        </w:numPr>
        <w:tabs>
          <w:tab w:val="num" w:pos="717"/>
        </w:tabs>
        <w:spacing w:line="271" w:lineRule="auto"/>
        <w:ind w:left="714" w:hanging="357"/>
        <w:jc w:val="both"/>
        <w:rPr>
          <w:rFonts w:ascii="Arial" w:hAnsi="Arial" w:cs="Arial"/>
          <w:color w:val="000000" w:themeColor="text1"/>
          <w:sz w:val="22"/>
          <w:szCs w:val="22"/>
        </w:rPr>
      </w:pPr>
      <w:r w:rsidRPr="00F3042B">
        <w:rPr>
          <w:rFonts w:ascii="Arial" w:eastAsia="Calibri" w:hAnsi="Arial" w:cs="Arial"/>
          <w:color w:val="000000" w:themeColor="text1"/>
          <w:sz w:val="22"/>
          <w:szCs w:val="22"/>
          <w:lang w:eastAsia="en-US"/>
        </w:rPr>
        <w:t xml:space="preserve">zmiany Wykonawcy, z którym została zawarta </w:t>
      </w:r>
      <w:r w:rsidR="007648B3">
        <w:rPr>
          <w:rFonts w:ascii="Arial" w:eastAsia="Calibri" w:hAnsi="Arial" w:cs="Arial"/>
          <w:color w:val="000000" w:themeColor="text1"/>
          <w:sz w:val="22"/>
          <w:szCs w:val="22"/>
          <w:lang w:eastAsia="en-US"/>
        </w:rPr>
        <w:t>U</w:t>
      </w:r>
      <w:r w:rsidRPr="00F3042B">
        <w:rPr>
          <w:rFonts w:ascii="Arial" w:eastAsia="Calibri" w:hAnsi="Arial" w:cs="Arial"/>
          <w:color w:val="000000" w:themeColor="text1"/>
          <w:sz w:val="22"/>
          <w:szCs w:val="22"/>
          <w:lang w:eastAsia="en-US"/>
        </w:rPr>
        <w:t xml:space="preserve">mowa, gdy ma go zastąpić nowy Wykonawca w przypadkach wskazanych </w:t>
      </w:r>
      <w:r w:rsidRPr="00F3042B">
        <w:rPr>
          <w:rFonts w:ascii="Arial" w:hAnsi="Arial" w:cs="Arial"/>
          <w:color w:val="000000" w:themeColor="text1"/>
          <w:sz w:val="22"/>
          <w:szCs w:val="22"/>
        </w:rPr>
        <w:t xml:space="preserve">w art. 455 ust. 1 pkt 2 ustawy </w:t>
      </w:r>
      <w:proofErr w:type="spellStart"/>
      <w:r w:rsidRPr="00F3042B">
        <w:rPr>
          <w:rFonts w:ascii="Arial" w:hAnsi="Arial" w:cs="Arial"/>
          <w:color w:val="000000" w:themeColor="text1"/>
          <w:sz w:val="22"/>
          <w:szCs w:val="22"/>
        </w:rPr>
        <w:t>Pzp</w:t>
      </w:r>
      <w:proofErr w:type="spellEnd"/>
      <w:r w:rsidRPr="00F3042B">
        <w:rPr>
          <w:rFonts w:ascii="Arial" w:hAnsi="Arial" w:cs="Arial"/>
          <w:color w:val="000000" w:themeColor="text1"/>
          <w:sz w:val="22"/>
          <w:szCs w:val="22"/>
        </w:rPr>
        <w:t xml:space="preserve"> to jest</w:t>
      </w:r>
      <w:r w:rsidRPr="00F3042B">
        <w:rPr>
          <w:rFonts w:ascii="Arial" w:eastAsia="Calibri" w:hAnsi="Arial" w:cs="Arial"/>
          <w:color w:val="000000" w:themeColor="text1"/>
          <w:sz w:val="22"/>
          <w:szCs w:val="22"/>
          <w:lang w:eastAsia="en-US"/>
        </w:rPr>
        <w:t>:</w:t>
      </w:r>
    </w:p>
    <w:p w14:paraId="1DDD7744" w14:textId="18ABCD7F" w:rsidR="00305D3A" w:rsidRPr="00F3042B" w:rsidRDefault="00305D3A" w:rsidP="009B404D">
      <w:pPr>
        <w:numPr>
          <w:ilvl w:val="0"/>
          <w:numId w:val="60"/>
        </w:numPr>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(opisane w SWZ), nie zachodzą wobec niego podstawy wykluczenia oraz nie pociąga to za sobą innych istotnych zmian </w:t>
      </w:r>
      <w:r w:rsidR="0095215A">
        <w:rPr>
          <w:rFonts w:ascii="Arial" w:hAnsi="Arial" w:cs="Arial"/>
          <w:color w:val="000000" w:themeColor="text1"/>
          <w:sz w:val="22"/>
          <w:szCs w:val="22"/>
        </w:rPr>
        <w:t>U</w:t>
      </w:r>
      <w:r w:rsidRPr="00F3042B">
        <w:rPr>
          <w:rFonts w:ascii="Arial" w:hAnsi="Arial" w:cs="Arial"/>
          <w:color w:val="000000" w:themeColor="text1"/>
          <w:sz w:val="22"/>
          <w:szCs w:val="22"/>
        </w:rPr>
        <w:t xml:space="preserve">mowy a także nie ma na celu uniknięcia stosowania przepisów ustawy, </w:t>
      </w:r>
    </w:p>
    <w:p w14:paraId="54353762" w14:textId="77777777" w:rsidR="00305D3A" w:rsidRPr="00F3042B" w:rsidRDefault="00305D3A" w:rsidP="009B404D">
      <w:pPr>
        <w:numPr>
          <w:ilvl w:val="0"/>
          <w:numId w:val="60"/>
        </w:numPr>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w wyniku przejęcia przez Zamawiającego zobowiązań Wykonawcy względem jego podwykonawców,  </w:t>
      </w:r>
    </w:p>
    <w:p w14:paraId="189A7E00" w14:textId="6F6379E0" w:rsidR="00305D3A" w:rsidRPr="00F3042B" w:rsidRDefault="00F6343D" w:rsidP="00D21158">
      <w:pPr>
        <w:numPr>
          <w:ilvl w:val="0"/>
          <w:numId w:val="9"/>
        </w:numPr>
        <w:tabs>
          <w:tab w:val="num" w:pos="851"/>
        </w:tabs>
        <w:spacing w:line="271" w:lineRule="auto"/>
        <w:ind w:left="851" w:hanging="494"/>
        <w:jc w:val="both"/>
        <w:rPr>
          <w:rFonts w:ascii="Arial" w:hAnsi="Arial" w:cs="Arial"/>
          <w:color w:val="000000" w:themeColor="text1"/>
          <w:sz w:val="22"/>
          <w:szCs w:val="22"/>
        </w:rPr>
      </w:pPr>
      <w:r w:rsidRPr="00F3042B">
        <w:rPr>
          <w:rFonts w:ascii="Arial" w:hAnsi="Arial" w:cs="Arial"/>
          <w:color w:val="000000" w:themeColor="text1"/>
          <w:sz w:val="22"/>
          <w:szCs w:val="22"/>
        </w:rPr>
        <w:t xml:space="preserve">gdy </w:t>
      </w:r>
      <w:r w:rsidR="00305D3A" w:rsidRPr="00F3042B">
        <w:rPr>
          <w:rFonts w:ascii="Arial" w:hAnsi="Arial" w:cs="Arial"/>
          <w:color w:val="000000" w:themeColor="text1"/>
          <w:sz w:val="22"/>
          <w:szCs w:val="22"/>
        </w:rPr>
        <w:t xml:space="preserve">zmiany, niezależnie od ich wartości, nie są istotne. </w:t>
      </w:r>
      <w:r w:rsidR="00305D3A" w:rsidRPr="00F3042B">
        <w:rPr>
          <w:rFonts w:ascii="Arial" w:hAnsi="Arial" w:cs="Arial"/>
          <w:color w:val="000000" w:themeColor="text1"/>
          <w:sz w:val="22"/>
          <w:szCs w:val="22"/>
          <w:shd w:val="clear" w:color="auto" w:fill="FFFFFF"/>
        </w:rPr>
        <w:t xml:space="preserve">Zmianę postanowień zawartych </w:t>
      </w:r>
      <w:r w:rsidR="00305D3A" w:rsidRPr="00F3042B">
        <w:rPr>
          <w:rFonts w:ascii="Arial" w:hAnsi="Arial" w:cs="Arial"/>
          <w:color w:val="000000" w:themeColor="text1"/>
          <w:sz w:val="22"/>
          <w:szCs w:val="22"/>
          <w:shd w:val="clear" w:color="auto" w:fill="FFFFFF"/>
        </w:rPr>
        <w:br/>
        <w:t xml:space="preserve">w </w:t>
      </w:r>
      <w:r w:rsidR="003A1288">
        <w:rPr>
          <w:rFonts w:ascii="Arial" w:hAnsi="Arial" w:cs="Arial"/>
          <w:color w:val="000000" w:themeColor="text1"/>
          <w:sz w:val="22"/>
          <w:szCs w:val="22"/>
          <w:shd w:val="clear" w:color="auto" w:fill="FFFFFF"/>
        </w:rPr>
        <w:t>U</w:t>
      </w:r>
      <w:r w:rsidR="00305D3A" w:rsidRPr="00F3042B">
        <w:rPr>
          <w:rFonts w:ascii="Arial" w:hAnsi="Arial" w:cs="Arial"/>
          <w:color w:val="000000" w:themeColor="text1"/>
          <w:sz w:val="22"/>
          <w:szCs w:val="22"/>
          <w:shd w:val="clear" w:color="auto" w:fill="FFFFFF"/>
        </w:rPr>
        <w:t>mowie uznaje się za istotną, jeżeli:</w:t>
      </w:r>
    </w:p>
    <w:p w14:paraId="79E07FD7" w14:textId="77777777" w:rsidR="00305D3A" w:rsidRPr="00F3042B" w:rsidRDefault="00305D3A" w:rsidP="00D21158">
      <w:pPr>
        <w:numPr>
          <w:ilvl w:val="1"/>
          <w:numId w:val="9"/>
        </w:numPr>
        <w:spacing w:line="271" w:lineRule="auto"/>
        <w:ind w:left="1437"/>
        <w:jc w:val="both"/>
        <w:rPr>
          <w:rFonts w:ascii="Arial" w:hAnsi="Arial" w:cs="Arial"/>
          <w:color w:val="000000" w:themeColor="text1"/>
          <w:sz w:val="22"/>
          <w:szCs w:val="22"/>
        </w:rPr>
      </w:pPr>
      <w:r w:rsidRPr="00F3042B">
        <w:rPr>
          <w:rFonts w:ascii="Arial" w:hAnsi="Arial" w:cs="Arial"/>
          <w:color w:val="000000" w:themeColor="text1"/>
          <w:sz w:val="22"/>
          <w:szCs w:val="22"/>
        </w:rPr>
        <w:t>wprowadza warunki, które gdyby zostały zastosowane w postępowaniu o udzielenie zamówienia, to wzięliby w nim udział lub mogliby wziąć udział inni Wykonawcy lub przyjęte zostałyby oferty innej treści;</w:t>
      </w:r>
    </w:p>
    <w:p w14:paraId="34956400" w14:textId="3F896134" w:rsidR="00305D3A" w:rsidRPr="00F3042B" w:rsidRDefault="00305D3A" w:rsidP="00D21158">
      <w:pPr>
        <w:numPr>
          <w:ilvl w:val="1"/>
          <w:numId w:val="9"/>
        </w:numPr>
        <w:spacing w:line="271" w:lineRule="auto"/>
        <w:ind w:left="1437"/>
        <w:jc w:val="both"/>
        <w:rPr>
          <w:rFonts w:ascii="Arial" w:hAnsi="Arial" w:cs="Arial"/>
          <w:color w:val="000000" w:themeColor="text1"/>
          <w:sz w:val="22"/>
          <w:szCs w:val="22"/>
        </w:rPr>
      </w:pPr>
      <w:r w:rsidRPr="00F3042B">
        <w:rPr>
          <w:rFonts w:ascii="Arial" w:hAnsi="Arial" w:cs="Arial"/>
          <w:color w:val="000000" w:themeColor="text1"/>
          <w:sz w:val="22"/>
          <w:szCs w:val="22"/>
        </w:rPr>
        <w:t xml:space="preserve">narusza równowagę ekonomiczną stron </w:t>
      </w:r>
      <w:r w:rsidR="004226C4">
        <w:rPr>
          <w:rFonts w:ascii="Arial" w:hAnsi="Arial" w:cs="Arial"/>
          <w:color w:val="000000" w:themeColor="text1"/>
          <w:sz w:val="22"/>
          <w:szCs w:val="22"/>
        </w:rPr>
        <w:t>U</w:t>
      </w:r>
      <w:r w:rsidRPr="00F3042B">
        <w:rPr>
          <w:rFonts w:ascii="Arial" w:hAnsi="Arial" w:cs="Arial"/>
          <w:color w:val="000000" w:themeColor="text1"/>
          <w:sz w:val="22"/>
          <w:szCs w:val="22"/>
        </w:rPr>
        <w:t xml:space="preserve">mowy na korzyść Wykonawcy, w sposób nieprzewidziany w pierwotnej </w:t>
      </w:r>
      <w:r w:rsidR="003E2D3C">
        <w:rPr>
          <w:rFonts w:ascii="Arial" w:hAnsi="Arial" w:cs="Arial"/>
          <w:color w:val="000000" w:themeColor="text1"/>
          <w:sz w:val="22"/>
          <w:szCs w:val="22"/>
        </w:rPr>
        <w:t>U</w:t>
      </w:r>
      <w:r w:rsidRPr="00F3042B">
        <w:rPr>
          <w:rFonts w:ascii="Arial" w:hAnsi="Arial" w:cs="Arial"/>
          <w:color w:val="000000" w:themeColor="text1"/>
          <w:sz w:val="22"/>
          <w:szCs w:val="22"/>
        </w:rPr>
        <w:t>mowie;</w:t>
      </w:r>
    </w:p>
    <w:p w14:paraId="622A2871" w14:textId="1A2EF10C" w:rsidR="00305D3A" w:rsidRPr="00F3042B" w:rsidRDefault="00305D3A" w:rsidP="00D21158">
      <w:pPr>
        <w:numPr>
          <w:ilvl w:val="1"/>
          <w:numId w:val="9"/>
        </w:numPr>
        <w:spacing w:line="271" w:lineRule="auto"/>
        <w:ind w:left="1437"/>
        <w:jc w:val="both"/>
        <w:rPr>
          <w:rFonts w:ascii="Arial" w:hAnsi="Arial" w:cs="Arial"/>
          <w:color w:val="000000" w:themeColor="text1"/>
          <w:sz w:val="22"/>
          <w:szCs w:val="22"/>
        </w:rPr>
      </w:pPr>
      <w:r w:rsidRPr="00F3042B">
        <w:rPr>
          <w:rFonts w:ascii="Arial" w:hAnsi="Arial" w:cs="Arial"/>
          <w:color w:val="000000" w:themeColor="text1"/>
          <w:sz w:val="22"/>
          <w:szCs w:val="22"/>
        </w:rPr>
        <w:t xml:space="preserve">w sposób znaczny rozszerza albo zmniejsza zakres świadczeń i zobowiązań wynikający z </w:t>
      </w:r>
      <w:r w:rsidR="00D17209">
        <w:rPr>
          <w:rFonts w:ascii="Arial" w:hAnsi="Arial" w:cs="Arial"/>
          <w:color w:val="000000" w:themeColor="text1"/>
          <w:sz w:val="22"/>
          <w:szCs w:val="22"/>
        </w:rPr>
        <w:t>U</w:t>
      </w:r>
      <w:r w:rsidRPr="00F3042B">
        <w:rPr>
          <w:rFonts w:ascii="Arial" w:hAnsi="Arial" w:cs="Arial"/>
          <w:color w:val="000000" w:themeColor="text1"/>
          <w:sz w:val="22"/>
          <w:szCs w:val="22"/>
        </w:rPr>
        <w:t>mowy;</w:t>
      </w:r>
    </w:p>
    <w:p w14:paraId="065E6C18" w14:textId="77777777" w:rsidR="00305D3A" w:rsidRPr="00F3042B" w:rsidRDefault="00305D3A" w:rsidP="00D21158">
      <w:pPr>
        <w:numPr>
          <w:ilvl w:val="1"/>
          <w:numId w:val="9"/>
        </w:numPr>
        <w:spacing w:line="271" w:lineRule="auto"/>
        <w:ind w:left="1437"/>
        <w:jc w:val="both"/>
        <w:rPr>
          <w:rFonts w:ascii="Arial" w:hAnsi="Arial" w:cs="Arial"/>
          <w:color w:val="000000" w:themeColor="text1"/>
          <w:sz w:val="22"/>
          <w:szCs w:val="22"/>
        </w:rPr>
      </w:pPr>
      <w:r w:rsidRPr="00F3042B">
        <w:rPr>
          <w:rFonts w:ascii="Arial" w:hAnsi="Arial" w:cs="Arial"/>
          <w:color w:val="000000" w:themeColor="text1"/>
          <w:sz w:val="22"/>
          <w:szCs w:val="22"/>
        </w:rPr>
        <w:t xml:space="preserve">polega na zastąpieniu Wykonawcy, któremu Zamawiający udzielił zamówienia, nowym Wykonawcą w przypadkach innych, niż wskazane </w:t>
      </w:r>
      <w:bookmarkStart w:id="8" w:name="_Hlk71022603"/>
      <w:r w:rsidRPr="00F3042B">
        <w:rPr>
          <w:rFonts w:ascii="Arial" w:hAnsi="Arial" w:cs="Arial"/>
          <w:color w:val="000000" w:themeColor="text1"/>
          <w:sz w:val="22"/>
          <w:szCs w:val="22"/>
        </w:rPr>
        <w:t xml:space="preserve">w art. 455 ust. 1 pkt 2 ustawy </w:t>
      </w:r>
      <w:proofErr w:type="spellStart"/>
      <w:r w:rsidRPr="00F3042B">
        <w:rPr>
          <w:rFonts w:ascii="Arial" w:hAnsi="Arial" w:cs="Arial"/>
          <w:color w:val="000000" w:themeColor="text1"/>
          <w:sz w:val="22"/>
          <w:szCs w:val="22"/>
        </w:rPr>
        <w:t>Pzp</w:t>
      </w:r>
      <w:proofErr w:type="spellEnd"/>
      <w:r w:rsidRPr="00F3042B">
        <w:rPr>
          <w:rFonts w:ascii="Arial" w:hAnsi="Arial" w:cs="Arial"/>
          <w:color w:val="000000" w:themeColor="text1"/>
          <w:sz w:val="22"/>
          <w:szCs w:val="22"/>
        </w:rPr>
        <w:t>.</w:t>
      </w:r>
      <w:bookmarkEnd w:id="8"/>
    </w:p>
    <w:p w14:paraId="6F657D8D" w14:textId="59ADD89A" w:rsidR="00305D3A" w:rsidRPr="00F3042B" w:rsidRDefault="00305D3A" w:rsidP="00D21158">
      <w:pPr>
        <w:numPr>
          <w:ilvl w:val="0"/>
          <w:numId w:val="9"/>
        </w:numPr>
        <w:tabs>
          <w:tab w:val="num" w:pos="851"/>
        </w:tabs>
        <w:spacing w:line="271" w:lineRule="auto"/>
        <w:ind w:left="851" w:hanging="494"/>
        <w:jc w:val="both"/>
        <w:rPr>
          <w:rFonts w:ascii="Arial" w:hAnsi="Arial" w:cs="Arial"/>
          <w:color w:val="000000" w:themeColor="text1"/>
          <w:sz w:val="22"/>
          <w:szCs w:val="22"/>
        </w:rPr>
      </w:pPr>
      <w:r w:rsidRPr="00F3042B">
        <w:rPr>
          <w:rFonts w:ascii="Arial" w:hAnsi="Arial" w:cs="Arial"/>
          <w:color w:val="000000" w:themeColor="text1"/>
          <w:sz w:val="22"/>
          <w:szCs w:val="22"/>
        </w:rPr>
        <w:t xml:space="preserve">zmiany sposobu rozliczania </w:t>
      </w:r>
      <w:r w:rsidR="002B4015">
        <w:rPr>
          <w:rFonts w:ascii="Arial" w:hAnsi="Arial" w:cs="Arial"/>
          <w:color w:val="000000" w:themeColor="text1"/>
          <w:sz w:val="22"/>
          <w:szCs w:val="22"/>
        </w:rPr>
        <w:t>U</w:t>
      </w:r>
      <w:r w:rsidRPr="00F3042B">
        <w:rPr>
          <w:rFonts w:ascii="Arial" w:hAnsi="Arial" w:cs="Arial"/>
          <w:color w:val="000000" w:themeColor="text1"/>
          <w:sz w:val="22"/>
          <w:szCs w:val="22"/>
        </w:rPr>
        <w:t xml:space="preserve">mowy lub dokonywania płatności na rzecz Wykonawcy na skutek zmian obowiązujących przepisów prawnych dokonanych w trakcie realizacji </w:t>
      </w:r>
      <w:r w:rsidR="002B4015">
        <w:rPr>
          <w:rFonts w:ascii="Arial" w:hAnsi="Arial" w:cs="Arial"/>
          <w:color w:val="000000" w:themeColor="text1"/>
          <w:sz w:val="22"/>
          <w:szCs w:val="22"/>
        </w:rPr>
        <w:t>U</w:t>
      </w:r>
      <w:r w:rsidRPr="00F3042B">
        <w:rPr>
          <w:rFonts w:ascii="Arial" w:hAnsi="Arial" w:cs="Arial"/>
          <w:color w:val="000000" w:themeColor="text1"/>
          <w:sz w:val="22"/>
          <w:szCs w:val="22"/>
        </w:rPr>
        <w:t xml:space="preserve">mowy,     </w:t>
      </w:r>
      <w:r w:rsidRPr="00F3042B">
        <w:rPr>
          <w:rFonts w:ascii="Arial" w:hAnsi="Arial" w:cs="Arial"/>
          <w:color w:val="000000" w:themeColor="text1"/>
          <w:sz w:val="22"/>
          <w:szCs w:val="22"/>
          <w:u w:val="single"/>
        </w:rPr>
        <w:t xml:space="preserve"> </w:t>
      </w:r>
      <w:r w:rsidRPr="00F3042B">
        <w:rPr>
          <w:rFonts w:ascii="Arial" w:hAnsi="Arial" w:cs="Arial"/>
          <w:color w:val="000000" w:themeColor="text1"/>
          <w:sz w:val="22"/>
          <w:szCs w:val="22"/>
        </w:rPr>
        <w:t xml:space="preserve">  </w:t>
      </w:r>
    </w:p>
    <w:p w14:paraId="238E8A34" w14:textId="77777777" w:rsidR="00305D3A" w:rsidRPr="00F3042B" w:rsidRDefault="00305D3A" w:rsidP="00D21158">
      <w:pPr>
        <w:numPr>
          <w:ilvl w:val="0"/>
          <w:numId w:val="9"/>
        </w:numPr>
        <w:tabs>
          <w:tab w:val="num" w:pos="851"/>
        </w:tabs>
        <w:spacing w:line="271" w:lineRule="auto"/>
        <w:ind w:left="851" w:hanging="494"/>
        <w:jc w:val="both"/>
        <w:rPr>
          <w:rFonts w:ascii="Arial" w:hAnsi="Arial" w:cs="Arial"/>
          <w:color w:val="000000" w:themeColor="text1"/>
          <w:sz w:val="22"/>
          <w:szCs w:val="22"/>
        </w:rPr>
      </w:pPr>
      <w:r w:rsidRPr="00F3042B">
        <w:rPr>
          <w:rFonts w:ascii="Arial" w:hAnsi="Arial" w:cs="Arial"/>
          <w:color w:val="000000" w:themeColor="text1"/>
          <w:sz w:val="22"/>
          <w:szCs w:val="22"/>
        </w:rPr>
        <w:t xml:space="preserve">zmiany uzasadnione okolicznościami o których mowa w art. 357¹ Kodeksu cywilnego </w:t>
      </w:r>
      <w:r w:rsidRPr="00F3042B">
        <w:rPr>
          <w:rFonts w:ascii="Arial" w:hAnsi="Arial" w:cs="Arial"/>
          <w:color w:val="000000" w:themeColor="text1"/>
          <w:sz w:val="22"/>
          <w:szCs w:val="22"/>
        </w:rPr>
        <w:br/>
        <w:t xml:space="preserve">z uwzględnieniem faktu, że za rażącą zostanie uznana strata w wysokości, o której mowa w art. 397 Kodeksu spółek handlowych,   </w:t>
      </w:r>
    </w:p>
    <w:p w14:paraId="2E58A9A9" w14:textId="181A98F1" w:rsidR="00305D3A" w:rsidRPr="00F3042B" w:rsidRDefault="00305D3A" w:rsidP="00D21158">
      <w:pPr>
        <w:numPr>
          <w:ilvl w:val="0"/>
          <w:numId w:val="9"/>
        </w:numPr>
        <w:tabs>
          <w:tab w:val="num" w:pos="851"/>
        </w:tabs>
        <w:spacing w:line="271" w:lineRule="auto"/>
        <w:ind w:left="851" w:hanging="494"/>
        <w:jc w:val="both"/>
        <w:rPr>
          <w:rFonts w:ascii="Arial" w:hAnsi="Arial" w:cs="Arial"/>
          <w:color w:val="000000" w:themeColor="text1"/>
          <w:sz w:val="22"/>
          <w:szCs w:val="22"/>
        </w:rPr>
      </w:pPr>
      <w:r w:rsidRPr="00F3042B">
        <w:rPr>
          <w:rFonts w:ascii="Arial" w:hAnsi="Arial" w:cs="Arial"/>
          <w:color w:val="000000" w:themeColor="text1"/>
          <w:sz w:val="22"/>
          <w:szCs w:val="22"/>
        </w:rPr>
        <w:t xml:space="preserve">zmiana lub rezygnacja z podwykonawcy – jeżeli Wykonawca polegał na zdolnościach technicznych lub zawodowych podwykonawcy (podmiotu trzeciego) wykazując spełnienie warunków udziału w postępowaniu, wówczas zmiana tego podwykonawcy lub rezygnacja z tego podwykonawcy jest dopuszczalna pod warunkiem wykazania przez </w:t>
      </w:r>
      <w:r w:rsidRPr="00F3042B">
        <w:rPr>
          <w:rFonts w:ascii="Arial" w:hAnsi="Arial" w:cs="Arial"/>
          <w:color w:val="000000" w:themeColor="text1"/>
          <w:sz w:val="22"/>
          <w:szCs w:val="22"/>
        </w:rPr>
        <w:lastRenderedPageBreak/>
        <w:t>Wykonawcę, iż proponowany inny podwykonawca lub Wykonawca samodzielnie w stopniu nie mniejszym niż wymagany w trakcie postępowania o udzielenie przedmiotowego zamówienia spełnia warunki opisane przez Zamawiającego w SWZ. W tym celu Wykonawca w szczególności zobowiązany jest do przedstawienia Zamawiającemu wykazu wykonanych przez proponowanego podwykonawcę lub przez Wykonawcę głównych dostaw (w okresie ostatnich trzech lat przed terminem złożenia wniosku o zmianę) oraz dowodów, czy główne dostawy wymienione w wykazie zostały wykonane należycie. Jeżeli Zamawiający w terminie 5-ciu (pięciu) Dni roboczych od dnia otrzymania kompletnych dokumentów nie zgłosi na piśmie sprzeciwu lub zastrzeżeń, będzie się uważało, że Zamawiający wyraził zgodę na zmianę podwykonawcy lub rezygnację z podwykonawcy.</w:t>
      </w:r>
    </w:p>
    <w:p w14:paraId="285C5D90" w14:textId="572849E8" w:rsidR="007C48FA" w:rsidRPr="00F3042B" w:rsidRDefault="007C48FA" w:rsidP="006F63D5">
      <w:pPr>
        <w:tabs>
          <w:tab w:val="left" w:pos="851"/>
        </w:tabs>
        <w:snapToGrid w:val="0"/>
        <w:spacing w:line="271" w:lineRule="auto"/>
        <w:ind w:left="850"/>
        <w:jc w:val="both"/>
        <w:rPr>
          <w:rFonts w:ascii="Arial" w:hAnsi="Arial" w:cs="Arial"/>
          <w:color w:val="000000" w:themeColor="text1"/>
          <w:sz w:val="22"/>
          <w:szCs w:val="22"/>
        </w:rPr>
      </w:pPr>
    </w:p>
    <w:p w14:paraId="53C3CB1F" w14:textId="1506C024" w:rsidR="00765CFC" w:rsidRPr="00F3042B" w:rsidRDefault="00765CFC" w:rsidP="00D21158">
      <w:pPr>
        <w:autoSpaceDE w:val="0"/>
        <w:autoSpaceDN w:val="0"/>
        <w:adjustRightInd w:val="0"/>
        <w:spacing w:line="271" w:lineRule="auto"/>
        <w:jc w:val="center"/>
        <w:rPr>
          <w:rFonts w:ascii="Arial" w:hAnsi="Arial" w:cs="Arial"/>
          <w:b/>
          <w:bCs/>
          <w:color w:val="000000" w:themeColor="text1"/>
          <w:sz w:val="22"/>
          <w:szCs w:val="22"/>
        </w:rPr>
      </w:pPr>
      <w:r w:rsidRPr="00F3042B">
        <w:rPr>
          <w:rFonts w:ascii="Arial" w:hAnsi="Arial" w:cs="Arial"/>
          <w:b/>
          <w:bCs/>
          <w:color w:val="000000" w:themeColor="text1"/>
          <w:sz w:val="22"/>
          <w:szCs w:val="22"/>
        </w:rPr>
        <w:t>§ 1</w:t>
      </w:r>
      <w:r w:rsidR="00102FDE">
        <w:rPr>
          <w:rFonts w:ascii="Arial" w:hAnsi="Arial" w:cs="Arial"/>
          <w:b/>
          <w:bCs/>
          <w:color w:val="000000" w:themeColor="text1"/>
          <w:sz w:val="22"/>
          <w:szCs w:val="22"/>
        </w:rPr>
        <w:t>3</w:t>
      </w:r>
    </w:p>
    <w:p w14:paraId="19543603" w14:textId="77777777" w:rsidR="00911582" w:rsidRPr="00F3042B" w:rsidRDefault="00765CFC" w:rsidP="00D21158">
      <w:pPr>
        <w:numPr>
          <w:ilvl w:val="0"/>
          <w:numId w:val="7"/>
        </w:numPr>
        <w:autoSpaceDE w:val="0"/>
        <w:autoSpaceDN w:val="0"/>
        <w:adjustRightInd w:val="0"/>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Zamawiającemu przysługuje prawo odstąpienia od Umowy bez jakichkolwiek roszczeń ze strony Wykonawcy:</w:t>
      </w:r>
    </w:p>
    <w:p w14:paraId="4EA8CB15" w14:textId="457C13ED" w:rsidR="00911582" w:rsidRPr="00F3042B" w:rsidRDefault="00765CFC" w:rsidP="00D21158">
      <w:pPr>
        <w:numPr>
          <w:ilvl w:val="0"/>
          <w:numId w:val="8"/>
        </w:numPr>
        <w:autoSpaceDE w:val="0"/>
        <w:autoSpaceDN w:val="0"/>
        <w:adjustRightInd w:val="0"/>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w razie wystąpienia istotnej zmiany okoliczności powodującej, że wykonanie </w:t>
      </w:r>
      <w:r w:rsidR="00FE4711">
        <w:rPr>
          <w:rFonts w:ascii="Arial" w:hAnsi="Arial" w:cs="Arial"/>
          <w:color w:val="000000" w:themeColor="text1"/>
          <w:sz w:val="22"/>
          <w:szCs w:val="22"/>
        </w:rPr>
        <w:t>U</w:t>
      </w:r>
      <w:r w:rsidRPr="00F3042B">
        <w:rPr>
          <w:rFonts w:ascii="Arial" w:hAnsi="Arial" w:cs="Arial"/>
          <w:color w:val="000000" w:themeColor="text1"/>
          <w:sz w:val="22"/>
          <w:szCs w:val="22"/>
        </w:rPr>
        <w:t xml:space="preserve">mowy nie leży w interesie publicznym, czego nie można było przewidzieć w chwili zawarcia </w:t>
      </w:r>
      <w:r w:rsidR="0085049C">
        <w:rPr>
          <w:rFonts w:ascii="Arial" w:hAnsi="Arial" w:cs="Arial"/>
          <w:color w:val="000000" w:themeColor="text1"/>
          <w:sz w:val="22"/>
          <w:szCs w:val="22"/>
        </w:rPr>
        <w:t>U</w:t>
      </w:r>
      <w:r w:rsidRPr="00F3042B">
        <w:rPr>
          <w:rFonts w:ascii="Arial" w:hAnsi="Arial" w:cs="Arial"/>
          <w:color w:val="000000" w:themeColor="text1"/>
          <w:sz w:val="22"/>
          <w:szCs w:val="22"/>
        </w:rPr>
        <w:t xml:space="preserve">mowy; w tym wypadku odstąpienie może nastąpić w terminie 30 dni od powzięcia wiadomości </w:t>
      </w:r>
      <w:r w:rsidR="00872105" w:rsidRPr="00F3042B">
        <w:rPr>
          <w:rFonts w:ascii="Arial" w:hAnsi="Arial" w:cs="Arial"/>
          <w:color w:val="000000" w:themeColor="text1"/>
          <w:sz w:val="22"/>
          <w:szCs w:val="22"/>
        </w:rPr>
        <w:br/>
      </w:r>
      <w:r w:rsidRPr="00F3042B">
        <w:rPr>
          <w:rFonts w:ascii="Arial" w:hAnsi="Arial" w:cs="Arial"/>
          <w:color w:val="000000" w:themeColor="text1"/>
          <w:sz w:val="22"/>
          <w:szCs w:val="22"/>
        </w:rPr>
        <w:t>o powyższych okolicznościach. Wykonawca może żądać jedynie wynagrodzenia należnego mu z tytułu wykonania cz</w:t>
      </w:r>
      <w:r w:rsidR="00DE490A" w:rsidRPr="00F3042B">
        <w:rPr>
          <w:rFonts w:ascii="Arial" w:hAnsi="Arial" w:cs="Arial"/>
          <w:color w:val="000000" w:themeColor="text1"/>
          <w:sz w:val="22"/>
          <w:szCs w:val="22"/>
        </w:rPr>
        <w:t>ęści Umowy do czasu odstąpienia;</w:t>
      </w:r>
    </w:p>
    <w:p w14:paraId="3C83D519" w14:textId="3DD295A8" w:rsidR="00911582" w:rsidRPr="00F3042B" w:rsidRDefault="00765CFC" w:rsidP="00D21158">
      <w:pPr>
        <w:numPr>
          <w:ilvl w:val="0"/>
          <w:numId w:val="8"/>
        </w:numPr>
        <w:autoSpaceDE w:val="0"/>
        <w:autoSpaceDN w:val="0"/>
        <w:adjustRightInd w:val="0"/>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gdy Wykonawca przerwał realizacje usług objętych </w:t>
      </w:r>
      <w:r w:rsidR="00256822">
        <w:rPr>
          <w:rFonts w:ascii="Arial" w:hAnsi="Arial" w:cs="Arial"/>
          <w:color w:val="000000" w:themeColor="text1"/>
          <w:sz w:val="22"/>
          <w:szCs w:val="22"/>
        </w:rPr>
        <w:t>U</w:t>
      </w:r>
      <w:r w:rsidRPr="00F3042B">
        <w:rPr>
          <w:rFonts w:ascii="Arial" w:hAnsi="Arial" w:cs="Arial"/>
          <w:color w:val="000000" w:themeColor="text1"/>
          <w:sz w:val="22"/>
          <w:szCs w:val="22"/>
        </w:rPr>
        <w:t xml:space="preserve">mową i pomimo pisemnego wezwania Zamawiającego nie wykonuje prac przez </w:t>
      </w:r>
      <w:r w:rsidRPr="006F63D5">
        <w:rPr>
          <w:rFonts w:ascii="Arial" w:hAnsi="Arial" w:cs="Arial"/>
          <w:color w:val="000000" w:themeColor="text1"/>
          <w:sz w:val="22"/>
          <w:szCs w:val="22"/>
        </w:rPr>
        <w:t>okres 5 dni roboczych.</w:t>
      </w:r>
      <w:r w:rsidRPr="00F3042B">
        <w:rPr>
          <w:rFonts w:ascii="Arial" w:hAnsi="Arial" w:cs="Arial"/>
          <w:color w:val="000000" w:themeColor="text1"/>
          <w:sz w:val="22"/>
          <w:szCs w:val="22"/>
        </w:rPr>
        <w:t xml:space="preserve"> Odstąpienie od </w:t>
      </w:r>
      <w:r w:rsidR="00256822">
        <w:rPr>
          <w:rFonts w:ascii="Arial" w:hAnsi="Arial" w:cs="Arial"/>
          <w:color w:val="000000" w:themeColor="text1"/>
          <w:sz w:val="22"/>
          <w:szCs w:val="22"/>
        </w:rPr>
        <w:t>U</w:t>
      </w:r>
      <w:r w:rsidRPr="00F3042B">
        <w:rPr>
          <w:rFonts w:ascii="Arial" w:hAnsi="Arial" w:cs="Arial"/>
          <w:color w:val="000000" w:themeColor="text1"/>
          <w:sz w:val="22"/>
          <w:szCs w:val="22"/>
        </w:rPr>
        <w:t>mowy nie zwalnia Wykonawcy z obowiązku zapłacenia kar umownych za okres do dnia odstąpienia</w:t>
      </w:r>
      <w:r w:rsidR="00DE490A" w:rsidRPr="00F3042B">
        <w:rPr>
          <w:rFonts w:ascii="Arial" w:hAnsi="Arial" w:cs="Arial"/>
          <w:color w:val="000000" w:themeColor="text1"/>
          <w:sz w:val="22"/>
          <w:szCs w:val="22"/>
        </w:rPr>
        <w:t>;</w:t>
      </w:r>
    </w:p>
    <w:p w14:paraId="2892EC36" w14:textId="22EF5BB9" w:rsidR="00911582" w:rsidRPr="00F3042B" w:rsidRDefault="00DE490A" w:rsidP="00D21158">
      <w:pPr>
        <w:numPr>
          <w:ilvl w:val="0"/>
          <w:numId w:val="8"/>
        </w:numPr>
        <w:autoSpaceDE w:val="0"/>
        <w:autoSpaceDN w:val="0"/>
        <w:adjustRightInd w:val="0"/>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gdy </w:t>
      </w:r>
      <w:r w:rsidR="00765CFC" w:rsidRPr="00F3042B">
        <w:rPr>
          <w:rFonts w:ascii="Arial" w:hAnsi="Arial" w:cs="Arial"/>
          <w:color w:val="000000" w:themeColor="text1"/>
          <w:sz w:val="22"/>
          <w:szCs w:val="22"/>
        </w:rPr>
        <w:t xml:space="preserve">Wykonawca wykonuje usługi niezgodnie z </w:t>
      </w:r>
      <w:r w:rsidR="001E487E">
        <w:rPr>
          <w:rFonts w:ascii="Arial" w:hAnsi="Arial" w:cs="Arial"/>
          <w:color w:val="000000" w:themeColor="text1"/>
          <w:sz w:val="22"/>
          <w:szCs w:val="22"/>
        </w:rPr>
        <w:t>U</w:t>
      </w:r>
      <w:r w:rsidR="00765CFC" w:rsidRPr="00F3042B">
        <w:rPr>
          <w:rFonts w:ascii="Arial" w:hAnsi="Arial" w:cs="Arial"/>
          <w:color w:val="000000" w:themeColor="text1"/>
          <w:sz w:val="22"/>
          <w:szCs w:val="22"/>
        </w:rPr>
        <w:t xml:space="preserve">mowa, pomimo pisemnego wezwania Zamawiającego do usunięcia niezgodności, tzn. w wyznaczonym przez Zamawiającego terminie nie zaprzestał wykonywania wskazanej czynności lub nie rozpoczął wykonywania czynności zgodnie z </w:t>
      </w:r>
      <w:r w:rsidR="001E487E">
        <w:rPr>
          <w:rFonts w:ascii="Arial" w:hAnsi="Arial" w:cs="Arial"/>
          <w:color w:val="000000" w:themeColor="text1"/>
          <w:sz w:val="22"/>
          <w:szCs w:val="22"/>
        </w:rPr>
        <w:t>U</w:t>
      </w:r>
      <w:r w:rsidR="00765CFC" w:rsidRPr="00F3042B">
        <w:rPr>
          <w:rFonts w:ascii="Arial" w:hAnsi="Arial" w:cs="Arial"/>
          <w:color w:val="000000" w:themeColor="text1"/>
          <w:sz w:val="22"/>
          <w:szCs w:val="22"/>
        </w:rPr>
        <w:t>mow</w:t>
      </w:r>
      <w:r w:rsidRPr="00F3042B">
        <w:rPr>
          <w:rFonts w:ascii="Arial" w:hAnsi="Arial" w:cs="Arial"/>
          <w:color w:val="000000" w:themeColor="text1"/>
          <w:sz w:val="22"/>
          <w:szCs w:val="22"/>
        </w:rPr>
        <w:t>ą;</w:t>
      </w:r>
    </w:p>
    <w:p w14:paraId="277C9C13" w14:textId="77777777" w:rsidR="00911582" w:rsidRPr="00F3042B" w:rsidRDefault="00DE490A" w:rsidP="00D21158">
      <w:pPr>
        <w:numPr>
          <w:ilvl w:val="0"/>
          <w:numId w:val="8"/>
        </w:numPr>
        <w:autoSpaceDE w:val="0"/>
        <w:autoSpaceDN w:val="0"/>
        <w:adjustRightInd w:val="0"/>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gdy </w:t>
      </w:r>
      <w:r w:rsidR="00765CFC" w:rsidRPr="00F3042B">
        <w:rPr>
          <w:rFonts w:ascii="Arial" w:hAnsi="Arial" w:cs="Arial"/>
          <w:color w:val="000000" w:themeColor="text1"/>
          <w:sz w:val="22"/>
          <w:szCs w:val="22"/>
        </w:rPr>
        <w:t xml:space="preserve">Wykonawca wykorzystuje mienie Zamawiającego bez jego zgody lub niezgodnie </w:t>
      </w:r>
      <w:r w:rsidR="00370F67" w:rsidRPr="00F3042B">
        <w:rPr>
          <w:rFonts w:ascii="Arial" w:hAnsi="Arial" w:cs="Arial"/>
          <w:color w:val="000000" w:themeColor="text1"/>
          <w:sz w:val="22"/>
          <w:szCs w:val="22"/>
        </w:rPr>
        <w:br/>
      </w:r>
      <w:r w:rsidRPr="00F3042B">
        <w:rPr>
          <w:rFonts w:ascii="Arial" w:hAnsi="Arial" w:cs="Arial"/>
          <w:color w:val="000000" w:themeColor="text1"/>
          <w:sz w:val="22"/>
          <w:szCs w:val="22"/>
        </w:rPr>
        <w:t>z przeznaczeniem;</w:t>
      </w:r>
    </w:p>
    <w:p w14:paraId="727C512D" w14:textId="3A956302" w:rsidR="00911582" w:rsidRPr="00F3042B" w:rsidRDefault="00DE490A" w:rsidP="00D21158">
      <w:pPr>
        <w:numPr>
          <w:ilvl w:val="0"/>
          <w:numId w:val="8"/>
        </w:numPr>
        <w:autoSpaceDE w:val="0"/>
        <w:autoSpaceDN w:val="0"/>
        <w:adjustRightInd w:val="0"/>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gdy </w:t>
      </w:r>
      <w:r w:rsidR="00765CFC" w:rsidRPr="00F3042B">
        <w:rPr>
          <w:rFonts w:ascii="Arial" w:hAnsi="Arial" w:cs="Arial"/>
          <w:color w:val="000000" w:themeColor="text1"/>
          <w:sz w:val="22"/>
          <w:szCs w:val="22"/>
        </w:rPr>
        <w:t xml:space="preserve">Wykonawca zlecił wykonanie </w:t>
      </w:r>
      <w:r w:rsidR="00987FD6">
        <w:rPr>
          <w:rFonts w:ascii="Arial" w:hAnsi="Arial" w:cs="Arial"/>
          <w:color w:val="000000" w:themeColor="text1"/>
          <w:sz w:val="22"/>
          <w:szCs w:val="22"/>
        </w:rPr>
        <w:t>P</w:t>
      </w:r>
      <w:r w:rsidR="00765CFC" w:rsidRPr="00F3042B">
        <w:rPr>
          <w:rFonts w:ascii="Arial" w:hAnsi="Arial" w:cs="Arial"/>
          <w:color w:val="000000" w:themeColor="text1"/>
          <w:sz w:val="22"/>
          <w:szCs w:val="22"/>
        </w:rPr>
        <w:t xml:space="preserve">rzedmiotu </w:t>
      </w:r>
      <w:r w:rsidR="00350743">
        <w:rPr>
          <w:rFonts w:ascii="Arial" w:hAnsi="Arial" w:cs="Arial"/>
          <w:color w:val="000000" w:themeColor="text1"/>
          <w:sz w:val="22"/>
          <w:szCs w:val="22"/>
        </w:rPr>
        <w:t>U</w:t>
      </w:r>
      <w:r w:rsidR="00765CFC" w:rsidRPr="00F3042B">
        <w:rPr>
          <w:rFonts w:ascii="Arial" w:hAnsi="Arial" w:cs="Arial"/>
          <w:color w:val="000000" w:themeColor="text1"/>
          <w:sz w:val="22"/>
          <w:szCs w:val="22"/>
        </w:rPr>
        <w:t xml:space="preserve">mowy osobom trzecim bez zgody  </w:t>
      </w:r>
      <w:r w:rsidRPr="00F3042B">
        <w:rPr>
          <w:rFonts w:ascii="Arial" w:hAnsi="Arial" w:cs="Arial"/>
          <w:color w:val="000000" w:themeColor="text1"/>
          <w:sz w:val="22"/>
          <w:szCs w:val="22"/>
        </w:rPr>
        <w:t>Zamawiającego;</w:t>
      </w:r>
    </w:p>
    <w:p w14:paraId="2643281B" w14:textId="77777777" w:rsidR="00765CFC" w:rsidRPr="00F3042B" w:rsidRDefault="00DE490A" w:rsidP="00D21158">
      <w:pPr>
        <w:numPr>
          <w:ilvl w:val="0"/>
          <w:numId w:val="8"/>
        </w:numPr>
        <w:autoSpaceDE w:val="0"/>
        <w:autoSpaceDN w:val="0"/>
        <w:adjustRightInd w:val="0"/>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gdy </w:t>
      </w:r>
      <w:r w:rsidR="00765CFC" w:rsidRPr="00F3042B">
        <w:rPr>
          <w:rFonts w:ascii="Arial" w:hAnsi="Arial" w:cs="Arial"/>
          <w:color w:val="000000" w:themeColor="text1"/>
          <w:sz w:val="22"/>
          <w:szCs w:val="22"/>
        </w:rPr>
        <w:t>Wykonawca naruszył zasady BHP stwarzając zagrożenie dla ludzi i mienia.</w:t>
      </w:r>
    </w:p>
    <w:p w14:paraId="6647B07B" w14:textId="28C9765D" w:rsidR="00105C23" w:rsidRDefault="00765CFC" w:rsidP="00D21158">
      <w:pPr>
        <w:numPr>
          <w:ilvl w:val="0"/>
          <w:numId w:val="7"/>
        </w:numPr>
        <w:autoSpaceDE w:val="0"/>
        <w:autoSpaceDN w:val="0"/>
        <w:adjustRightInd w:val="0"/>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Odstąpienie od Umowy powinno nastąpić w formie pisemnej pod rygorem nieważności takiego oświadczenia i powinno zawierać uzasadnienie.</w:t>
      </w:r>
      <w:r w:rsidR="00144CB7" w:rsidRPr="00F3042B">
        <w:rPr>
          <w:rFonts w:ascii="Arial" w:hAnsi="Arial" w:cs="Arial"/>
          <w:color w:val="000000" w:themeColor="text1"/>
          <w:sz w:val="22"/>
          <w:szCs w:val="22"/>
        </w:rPr>
        <w:t xml:space="preserve"> Zamawiający może odstąpić od </w:t>
      </w:r>
      <w:r w:rsidR="00AF0D26">
        <w:rPr>
          <w:rFonts w:ascii="Arial" w:hAnsi="Arial" w:cs="Arial"/>
          <w:color w:val="000000" w:themeColor="text1"/>
          <w:sz w:val="22"/>
          <w:szCs w:val="22"/>
        </w:rPr>
        <w:t>U</w:t>
      </w:r>
      <w:r w:rsidR="00144CB7" w:rsidRPr="00F3042B">
        <w:rPr>
          <w:rFonts w:ascii="Arial" w:hAnsi="Arial" w:cs="Arial"/>
          <w:color w:val="000000" w:themeColor="text1"/>
          <w:sz w:val="22"/>
          <w:szCs w:val="22"/>
        </w:rPr>
        <w:t xml:space="preserve">mowy w terminie </w:t>
      </w:r>
      <w:r w:rsidR="00F76378" w:rsidRPr="00F3042B">
        <w:rPr>
          <w:rFonts w:ascii="Arial" w:hAnsi="Arial" w:cs="Arial"/>
          <w:color w:val="000000" w:themeColor="text1"/>
          <w:sz w:val="22"/>
          <w:szCs w:val="22"/>
        </w:rPr>
        <w:t xml:space="preserve">30 </w:t>
      </w:r>
      <w:r w:rsidR="00144CB7" w:rsidRPr="00F3042B">
        <w:rPr>
          <w:rFonts w:ascii="Arial" w:hAnsi="Arial" w:cs="Arial"/>
          <w:color w:val="000000" w:themeColor="text1"/>
          <w:sz w:val="22"/>
          <w:szCs w:val="22"/>
        </w:rPr>
        <w:t xml:space="preserve">dni od dnia powzięcia wiadomości o okoliczności uzasadniającej odstąpienie. </w:t>
      </w:r>
    </w:p>
    <w:p w14:paraId="3F4650D2" w14:textId="7017E1D3" w:rsidR="004F1F55" w:rsidRPr="00F3042B" w:rsidRDefault="004F1F55" w:rsidP="004F1F55">
      <w:pPr>
        <w:numPr>
          <w:ilvl w:val="0"/>
          <w:numId w:val="7"/>
        </w:numPr>
        <w:autoSpaceDE w:val="0"/>
        <w:autoSpaceDN w:val="0"/>
        <w:spacing w:line="271" w:lineRule="auto"/>
        <w:jc w:val="both"/>
        <w:rPr>
          <w:rFonts w:ascii="Arial" w:hAnsi="Arial" w:cs="Arial"/>
          <w:color w:val="000000" w:themeColor="text1"/>
          <w:sz w:val="22"/>
          <w:szCs w:val="22"/>
        </w:rPr>
      </w:pPr>
      <w:r w:rsidRPr="00F3042B">
        <w:rPr>
          <w:rFonts w:ascii="Arial" w:hAnsi="Arial" w:cs="Arial"/>
          <w:color w:val="000000" w:themeColor="text1"/>
          <w:sz w:val="22"/>
          <w:szCs w:val="22"/>
        </w:rPr>
        <w:t xml:space="preserve">W razie </w:t>
      </w:r>
      <w:r>
        <w:rPr>
          <w:rFonts w:ascii="Arial" w:hAnsi="Arial" w:cs="Arial"/>
          <w:color w:val="000000" w:themeColor="text1"/>
          <w:sz w:val="22"/>
          <w:szCs w:val="22"/>
        </w:rPr>
        <w:t>odstąpienia od</w:t>
      </w:r>
      <w:r w:rsidRPr="00F3042B">
        <w:rPr>
          <w:rFonts w:ascii="Arial" w:hAnsi="Arial" w:cs="Arial"/>
          <w:color w:val="000000" w:themeColor="text1"/>
          <w:sz w:val="22"/>
          <w:szCs w:val="22"/>
        </w:rPr>
        <w:t xml:space="preserve"> </w:t>
      </w:r>
      <w:r w:rsidR="00CA62A3">
        <w:rPr>
          <w:rFonts w:ascii="Arial" w:hAnsi="Arial" w:cs="Arial"/>
          <w:color w:val="000000" w:themeColor="text1"/>
          <w:sz w:val="22"/>
          <w:szCs w:val="22"/>
        </w:rPr>
        <w:t>U</w:t>
      </w:r>
      <w:r w:rsidRPr="00F3042B">
        <w:rPr>
          <w:rFonts w:ascii="Arial" w:hAnsi="Arial" w:cs="Arial"/>
          <w:color w:val="000000" w:themeColor="text1"/>
          <w:sz w:val="22"/>
          <w:szCs w:val="22"/>
        </w:rPr>
        <w:t xml:space="preserve">mowy Strony dokonają rozliczenia za część prac wykonanych do dnia </w:t>
      </w:r>
      <w:r>
        <w:rPr>
          <w:rFonts w:ascii="Arial" w:hAnsi="Arial" w:cs="Arial"/>
          <w:color w:val="000000" w:themeColor="text1"/>
          <w:sz w:val="22"/>
          <w:szCs w:val="22"/>
        </w:rPr>
        <w:t>odstąpienia</w:t>
      </w:r>
      <w:r w:rsidRPr="00F3042B">
        <w:rPr>
          <w:rFonts w:ascii="Arial" w:hAnsi="Arial" w:cs="Arial"/>
          <w:color w:val="000000" w:themeColor="text1"/>
          <w:sz w:val="22"/>
          <w:szCs w:val="22"/>
        </w:rPr>
        <w:t>, zgodnie z komisyjnie ustalonym protokołem zaawansowania i wyceną zweryfikowaną przez Zamawiającego.</w:t>
      </w:r>
    </w:p>
    <w:p w14:paraId="6A678610" w14:textId="77777777" w:rsidR="004F1F55" w:rsidRPr="00F3042B" w:rsidRDefault="004F1F55" w:rsidP="009A5394">
      <w:pPr>
        <w:autoSpaceDE w:val="0"/>
        <w:autoSpaceDN w:val="0"/>
        <w:adjustRightInd w:val="0"/>
        <w:spacing w:line="271" w:lineRule="auto"/>
        <w:ind w:left="360"/>
        <w:jc w:val="both"/>
        <w:rPr>
          <w:rFonts w:ascii="Arial" w:hAnsi="Arial" w:cs="Arial"/>
          <w:color w:val="000000" w:themeColor="text1"/>
          <w:sz w:val="22"/>
          <w:szCs w:val="22"/>
        </w:rPr>
      </w:pPr>
    </w:p>
    <w:p w14:paraId="674A3DEA" w14:textId="156F52CC" w:rsidR="003D4697" w:rsidRPr="00F3042B" w:rsidRDefault="00643BF1" w:rsidP="00D21158">
      <w:pPr>
        <w:pStyle w:val="Nagwek5"/>
        <w:spacing w:line="271" w:lineRule="auto"/>
        <w:jc w:val="center"/>
        <w:rPr>
          <w:rFonts w:ascii="Arial" w:hAnsi="Arial" w:cs="Arial"/>
          <w:color w:val="000000" w:themeColor="text1"/>
          <w:szCs w:val="22"/>
        </w:rPr>
      </w:pPr>
      <w:r w:rsidRPr="00F3042B">
        <w:rPr>
          <w:rFonts w:ascii="Arial" w:hAnsi="Arial" w:cs="Arial"/>
          <w:color w:val="000000" w:themeColor="text1"/>
          <w:szCs w:val="22"/>
        </w:rPr>
        <w:t>OCHRONA DANYCH OSOBOWYCH</w:t>
      </w:r>
    </w:p>
    <w:p w14:paraId="2636350B" w14:textId="5D34FE0F" w:rsidR="003D4697" w:rsidRPr="00F3042B" w:rsidRDefault="000E68C1" w:rsidP="00D21158">
      <w:pPr>
        <w:keepNext/>
        <w:spacing w:line="271" w:lineRule="auto"/>
        <w:ind w:left="284" w:hanging="284"/>
        <w:jc w:val="center"/>
        <w:rPr>
          <w:rFonts w:ascii="Arial" w:hAnsi="Arial" w:cs="Arial"/>
          <w:b/>
          <w:color w:val="000000" w:themeColor="text1"/>
          <w:sz w:val="22"/>
          <w:szCs w:val="22"/>
        </w:rPr>
      </w:pPr>
      <w:r w:rsidRPr="00F3042B">
        <w:rPr>
          <w:rFonts w:ascii="Arial" w:hAnsi="Arial" w:cs="Arial"/>
          <w:b/>
          <w:color w:val="000000" w:themeColor="text1"/>
          <w:sz w:val="22"/>
          <w:szCs w:val="22"/>
        </w:rPr>
        <w:t>§</w:t>
      </w:r>
      <w:r w:rsidR="0002314F" w:rsidRPr="00F3042B">
        <w:rPr>
          <w:rFonts w:ascii="Arial" w:hAnsi="Arial" w:cs="Arial"/>
          <w:b/>
          <w:color w:val="000000" w:themeColor="text1"/>
          <w:sz w:val="22"/>
          <w:szCs w:val="22"/>
        </w:rPr>
        <w:t xml:space="preserve"> </w:t>
      </w:r>
      <w:r w:rsidR="00CE22AB" w:rsidRPr="00F3042B">
        <w:rPr>
          <w:rFonts w:ascii="Arial" w:hAnsi="Arial" w:cs="Arial"/>
          <w:b/>
          <w:color w:val="000000" w:themeColor="text1"/>
          <w:sz w:val="22"/>
          <w:szCs w:val="22"/>
        </w:rPr>
        <w:t>1</w:t>
      </w:r>
      <w:r w:rsidR="00102FDE">
        <w:rPr>
          <w:rFonts w:ascii="Arial" w:hAnsi="Arial" w:cs="Arial"/>
          <w:b/>
          <w:color w:val="000000" w:themeColor="text1"/>
          <w:sz w:val="22"/>
          <w:szCs w:val="22"/>
        </w:rPr>
        <w:t>4</w:t>
      </w:r>
    </w:p>
    <w:p w14:paraId="1D34EBF5" w14:textId="1CDBF07F" w:rsidR="00F3227B" w:rsidRPr="00F3042B" w:rsidRDefault="0076760D" w:rsidP="005B17CE">
      <w:pPr>
        <w:numPr>
          <w:ilvl w:val="0"/>
          <w:numId w:val="48"/>
        </w:numPr>
        <w:spacing w:line="271" w:lineRule="auto"/>
        <w:contextualSpacing/>
        <w:jc w:val="both"/>
        <w:rPr>
          <w:rFonts w:ascii="Arial" w:hAnsi="Arial" w:cs="Arial"/>
          <w:bCs/>
          <w:color w:val="000000" w:themeColor="text1"/>
          <w:sz w:val="22"/>
          <w:szCs w:val="22"/>
        </w:rPr>
      </w:pPr>
      <w:r w:rsidRPr="00F3042B">
        <w:rPr>
          <w:rFonts w:ascii="Arial" w:hAnsi="Arial" w:cs="Arial"/>
          <w:bCs/>
          <w:color w:val="000000" w:themeColor="text1"/>
          <w:sz w:val="22"/>
          <w:szCs w:val="22"/>
        </w:rPr>
        <w:t xml:space="preserve">W celu realizacji Przedmiotu </w:t>
      </w:r>
      <w:r w:rsidR="00CA62A3">
        <w:rPr>
          <w:rFonts w:ascii="Arial" w:hAnsi="Arial" w:cs="Arial"/>
          <w:bCs/>
          <w:color w:val="000000" w:themeColor="text1"/>
          <w:sz w:val="22"/>
          <w:szCs w:val="22"/>
        </w:rPr>
        <w:t>U</w:t>
      </w:r>
      <w:r w:rsidRPr="00F3042B">
        <w:rPr>
          <w:rFonts w:ascii="Arial" w:hAnsi="Arial" w:cs="Arial"/>
          <w:bCs/>
          <w:color w:val="000000" w:themeColor="text1"/>
          <w:sz w:val="22"/>
          <w:szCs w:val="22"/>
        </w:rPr>
        <w:t>mowy, Zamawiający powierza Wykonawcy przetwarzanie danych osobowych w zakresie wyszczególnionym w Umowie zgodnie z rozporządzeniem Parlamentu Europejskiego i Rady (UE) 2016/679 z 27 kwietnia 2016r.</w:t>
      </w:r>
      <w:r w:rsidR="00F3227B" w:rsidRPr="00F3042B">
        <w:rPr>
          <w:rFonts w:ascii="Arial" w:hAnsi="Arial" w:cs="Arial"/>
          <w:bCs/>
          <w:color w:val="000000" w:themeColor="text1"/>
          <w:sz w:val="22"/>
          <w:szCs w:val="22"/>
        </w:rPr>
        <w:t xml:space="preserve"> w sprawie ochrony osób fizycznych w związku z przetwarzaniem danych osobowych i w sprawie swobodnego przepływu takich danych oraz uchylenia dyrektywy 95/46/WE –</w:t>
      </w:r>
      <w:r w:rsidR="005B17CE" w:rsidRPr="00F3042B">
        <w:rPr>
          <w:rFonts w:ascii="Arial" w:hAnsi="Arial" w:cs="Arial"/>
          <w:bCs/>
          <w:color w:val="000000" w:themeColor="text1"/>
          <w:sz w:val="22"/>
          <w:szCs w:val="22"/>
        </w:rPr>
        <w:t xml:space="preserve"> </w:t>
      </w:r>
      <w:r w:rsidR="00F3227B" w:rsidRPr="00F3042B">
        <w:rPr>
          <w:rFonts w:ascii="Arial" w:hAnsi="Arial" w:cs="Arial"/>
          <w:bCs/>
          <w:color w:val="000000" w:themeColor="text1"/>
          <w:sz w:val="22"/>
          <w:szCs w:val="22"/>
        </w:rPr>
        <w:t xml:space="preserve">zwane dalej „RODO”. </w:t>
      </w:r>
    </w:p>
    <w:p w14:paraId="124CD745" w14:textId="0D4F54A1" w:rsidR="00F3227B" w:rsidRPr="00F3042B" w:rsidRDefault="00455462" w:rsidP="007778D6">
      <w:pPr>
        <w:spacing w:line="271" w:lineRule="auto"/>
        <w:contextualSpacing/>
        <w:jc w:val="both"/>
        <w:rPr>
          <w:rFonts w:ascii="Arial" w:hAnsi="Arial" w:cs="Arial"/>
          <w:bCs/>
          <w:color w:val="000000" w:themeColor="text1"/>
          <w:sz w:val="22"/>
          <w:szCs w:val="22"/>
        </w:rPr>
      </w:pPr>
      <w:r w:rsidRPr="00F3042B">
        <w:rPr>
          <w:rFonts w:ascii="Arial" w:hAnsi="Arial" w:cs="Arial"/>
          <w:bCs/>
          <w:color w:val="000000" w:themeColor="text1"/>
          <w:sz w:val="22"/>
          <w:szCs w:val="22"/>
        </w:rPr>
        <w:t xml:space="preserve">2.   </w:t>
      </w:r>
      <w:r w:rsidR="00F3227B" w:rsidRPr="00F3042B">
        <w:rPr>
          <w:rFonts w:ascii="Arial" w:hAnsi="Arial" w:cs="Arial"/>
          <w:bCs/>
          <w:color w:val="000000" w:themeColor="text1"/>
          <w:sz w:val="22"/>
          <w:szCs w:val="22"/>
        </w:rPr>
        <w:t xml:space="preserve">Zamawiający przetwarza dane osobowe: </w:t>
      </w:r>
    </w:p>
    <w:p w14:paraId="7826A3EE" w14:textId="5EAB8F3F" w:rsidR="005B17CE" w:rsidRPr="00F3042B" w:rsidRDefault="00F3227B" w:rsidP="005B17CE">
      <w:pPr>
        <w:spacing w:line="271" w:lineRule="auto"/>
        <w:ind w:left="360"/>
        <w:contextualSpacing/>
        <w:jc w:val="both"/>
        <w:rPr>
          <w:rFonts w:ascii="Arial" w:hAnsi="Arial" w:cs="Arial"/>
          <w:bCs/>
          <w:color w:val="000000" w:themeColor="text1"/>
          <w:sz w:val="22"/>
          <w:szCs w:val="22"/>
        </w:rPr>
      </w:pPr>
      <w:r w:rsidRPr="00F3042B">
        <w:rPr>
          <w:rFonts w:ascii="Arial" w:hAnsi="Arial" w:cs="Arial"/>
          <w:bCs/>
          <w:color w:val="000000" w:themeColor="text1"/>
          <w:sz w:val="22"/>
          <w:szCs w:val="22"/>
        </w:rPr>
        <w:t xml:space="preserve">1) pracownika Wykonawcy w tym koordynatora </w:t>
      </w:r>
      <w:r w:rsidR="008B33F4">
        <w:rPr>
          <w:rFonts w:ascii="Arial" w:hAnsi="Arial" w:cs="Arial"/>
          <w:bCs/>
          <w:color w:val="000000" w:themeColor="text1"/>
          <w:sz w:val="22"/>
          <w:szCs w:val="22"/>
        </w:rPr>
        <w:t>U</w:t>
      </w:r>
      <w:r w:rsidRPr="00F3042B">
        <w:rPr>
          <w:rFonts w:ascii="Arial" w:hAnsi="Arial" w:cs="Arial"/>
          <w:bCs/>
          <w:color w:val="000000" w:themeColor="text1"/>
          <w:sz w:val="22"/>
          <w:szCs w:val="22"/>
        </w:rPr>
        <w:t xml:space="preserve">mowy w zakresie: imię i nazwisko, adres </w:t>
      </w:r>
    </w:p>
    <w:p w14:paraId="613FA954" w14:textId="5EE7A80B" w:rsidR="00F3227B" w:rsidRPr="00F3042B" w:rsidRDefault="00F3227B" w:rsidP="005B17CE">
      <w:pPr>
        <w:spacing w:line="271" w:lineRule="auto"/>
        <w:ind w:left="360"/>
        <w:contextualSpacing/>
        <w:jc w:val="both"/>
        <w:rPr>
          <w:rFonts w:ascii="Arial" w:hAnsi="Arial" w:cs="Arial"/>
          <w:bCs/>
          <w:color w:val="000000" w:themeColor="text1"/>
          <w:sz w:val="22"/>
          <w:szCs w:val="22"/>
        </w:rPr>
      </w:pPr>
      <w:r w:rsidRPr="00F3042B">
        <w:rPr>
          <w:rFonts w:ascii="Arial" w:hAnsi="Arial" w:cs="Arial"/>
          <w:bCs/>
          <w:color w:val="000000" w:themeColor="text1"/>
          <w:sz w:val="22"/>
          <w:szCs w:val="22"/>
        </w:rPr>
        <w:t xml:space="preserve">e-mail, telefon, </w:t>
      </w:r>
    </w:p>
    <w:p w14:paraId="624FE84F" w14:textId="71838338" w:rsidR="00F3227B" w:rsidRPr="00F3042B" w:rsidRDefault="00F3227B" w:rsidP="007778D6">
      <w:pPr>
        <w:spacing w:line="271" w:lineRule="auto"/>
        <w:ind w:left="360"/>
        <w:contextualSpacing/>
        <w:jc w:val="both"/>
        <w:rPr>
          <w:rFonts w:ascii="Arial" w:hAnsi="Arial" w:cs="Arial"/>
          <w:bCs/>
          <w:color w:val="000000" w:themeColor="text1"/>
          <w:sz w:val="22"/>
          <w:szCs w:val="22"/>
        </w:rPr>
      </w:pPr>
      <w:r w:rsidRPr="00F3042B">
        <w:rPr>
          <w:rFonts w:ascii="Arial" w:hAnsi="Arial" w:cs="Arial"/>
          <w:bCs/>
          <w:color w:val="000000" w:themeColor="text1"/>
          <w:sz w:val="22"/>
          <w:szCs w:val="22"/>
        </w:rPr>
        <w:lastRenderedPageBreak/>
        <w:t xml:space="preserve">2) pracownika Zamawiającego (koordynatora </w:t>
      </w:r>
      <w:r w:rsidR="008B33F4">
        <w:rPr>
          <w:rFonts w:ascii="Arial" w:hAnsi="Arial" w:cs="Arial"/>
          <w:bCs/>
          <w:color w:val="000000" w:themeColor="text1"/>
          <w:sz w:val="22"/>
          <w:szCs w:val="22"/>
        </w:rPr>
        <w:t>U</w:t>
      </w:r>
      <w:r w:rsidRPr="00F3042B">
        <w:rPr>
          <w:rFonts w:ascii="Arial" w:hAnsi="Arial" w:cs="Arial"/>
          <w:bCs/>
          <w:color w:val="000000" w:themeColor="text1"/>
          <w:sz w:val="22"/>
          <w:szCs w:val="22"/>
        </w:rPr>
        <w:t xml:space="preserve">mowy) w zakresie: imię i nazwisko, adres </w:t>
      </w:r>
    </w:p>
    <w:p w14:paraId="2E901503" w14:textId="77777777" w:rsidR="00F3227B" w:rsidRPr="00F3042B" w:rsidRDefault="00F3227B" w:rsidP="007778D6">
      <w:pPr>
        <w:spacing w:line="271" w:lineRule="auto"/>
        <w:ind w:left="360"/>
        <w:contextualSpacing/>
        <w:jc w:val="both"/>
        <w:rPr>
          <w:rFonts w:ascii="Arial" w:hAnsi="Arial" w:cs="Arial"/>
          <w:bCs/>
          <w:color w:val="000000" w:themeColor="text1"/>
          <w:sz w:val="22"/>
          <w:szCs w:val="22"/>
        </w:rPr>
      </w:pPr>
      <w:r w:rsidRPr="00F3042B">
        <w:rPr>
          <w:rFonts w:ascii="Arial" w:hAnsi="Arial" w:cs="Arial"/>
          <w:bCs/>
          <w:color w:val="000000" w:themeColor="text1"/>
          <w:sz w:val="22"/>
          <w:szCs w:val="22"/>
        </w:rPr>
        <w:t xml:space="preserve">e-mail, telefon. </w:t>
      </w:r>
    </w:p>
    <w:p w14:paraId="6882E6A9" w14:textId="480C04E6" w:rsidR="00F3227B" w:rsidRPr="00F3042B" w:rsidRDefault="00455462" w:rsidP="007778D6">
      <w:pPr>
        <w:spacing w:line="271" w:lineRule="auto"/>
        <w:contextualSpacing/>
        <w:jc w:val="both"/>
        <w:rPr>
          <w:rFonts w:ascii="Arial" w:hAnsi="Arial" w:cs="Arial"/>
          <w:bCs/>
          <w:color w:val="000000" w:themeColor="text1"/>
          <w:sz w:val="22"/>
          <w:szCs w:val="22"/>
        </w:rPr>
      </w:pPr>
      <w:r w:rsidRPr="00F3042B">
        <w:rPr>
          <w:rFonts w:ascii="Arial" w:hAnsi="Arial" w:cs="Arial"/>
          <w:bCs/>
          <w:color w:val="000000" w:themeColor="text1"/>
          <w:sz w:val="22"/>
          <w:szCs w:val="22"/>
        </w:rPr>
        <w:t xml:space="preserve">3.   </w:t>
      </w:r>
      <w:r w:rsidR="00F3227B" w:rsidRPr="00F3042B">
        <w:rPr>
          <w:rFonts w:ascii="Arial" w:hAnsi="Arial" w:cs="Arial"/>
          <w:bCs/>
          <w:color w:val="000000" w:themeColor="text1"/>
          <w:sz w:val="22"/>
          <w:szCs w:val="22"/>
        </w:rPr>
        <w:t xml:space="preserve">Wykonawca zobowiązuje się przetwarzać dane zgodnie z RODO, w tym: </w:t>
      </w:r>
    </w:p>
    <w:p w14:paraId="22C1C0D3" w14:textId="436D4F93" w:rsidR="00F3227B" w:rsidRPr="00F3042B" w:rsidRDefault="00F3227B" w:rsidP="00D200E2">
      <w:pPr>
        <w:spacing w:line="271" w:lineRule="auto"/>
        <w:ind w:left="360"/>
        <w:contextualSpacing/>
        <w:jc w:val="both"/>
        <w:rPr>
          <w:rFonts w:ascii="Arial" w:hAnsi="Arial" w:cs="Arial"/>
          <w:bCs/>
          <w:color w:val="000000" w:themeColor="text1"/>
          <w:sz w:val="22"/>
          <w:szCs w:val="22"/>
        </w:rPr>
      </w:pPr>
      <w:r w:rsidRPr="00F3042B">
        <w:rPr>
          <w:rFonts w:ascii="Arial" w:hAnsi="Arial" w:cs="Arial"/>
          <w:bCs/>
          <w:color w:val="000000" w:themeColor="text1"/>
          <w:sz w:val="22"/>
          <w:szCs w:val="22"/>
        </w:rPr>
        <w:t xml:space="preserve">1) zastosować adekwatne do zagrożeń środki techniczne i organizacyjne zabezpieczające przetwarzanie danych osobowych przed przypadkowym lub niezgodnym z prawem zniszczeniem, utratą, modyfikacją, nieuprawnionym ujawnieniem lub nieuprawnionym dostępem do powierzonych danych osobowych. </w:t>
      </w:r>
    </w:p>
    <w:p w14:paraId="7E0F345E" w14:textId="77777777" w:rsidR="00F3227B" w:rsidRPr="00F3042B" w:rsidRDefault="00F3227B" w:rsidP="007778D6">
      <w:pPr>
        <w:spacing w:line="271" w:lineRule="auto"/>
        <w:ind w:left="360"/>
        <w:contextualSpacing/>
        <w:jc w:val="both"/>
        <w:rPr>
          <w:rFonts w:ascii="Arial" w:hAnsi="Arial" w:cs="Arial"/>
          <w:bCs/>
          <w:color w:val="000000" w:themeColor="text1"/>
          <w:sz w:val="22"/>
          <w:szCs w:val="22"/>
        </w:rPr>
      </w:pPr>
      <w:r w:rsidRPr="00F3042B">
        <w:rPr>
          <w:rFonts w:ascii="Arial" w:hAnsi="Arial" w:cs="Arial"/>
          <w:bCs/>
          <w:color w:val="000000" w:themeColor="text1"/>
          <w:sz w:val="22"/>
          <w:szCs w:val="22"/>
        </w:rPr>
        <w:t xml:space="preserve">2) zachować poufność, integralność, dostępność i odporność systemów przetwarzania. </w:t>
      </w:r>
    </w:p>
    <w:p w14:paraId="775E2DE4" w14:textId="5663C460" w:rsidR="00F3227B" w:rsidRPr="00F3042B" w:rsidRDefault="00F3227B" w:rsidP="00D200E2">
      <w:pPr>
        <w:spacing w:line="271" w:lineRule="auto"/>
        <w:ind w:left="360"/>
        <w:contextualSpacing/>
        <w:jc w:val="both"/>
        <w:rPr>
          <w:rFonts w:ascii="Arial" w:hAnsi="Arial" w:cs="Arial"/>
          <w:bCs/>
          <w:color w:val="000000" w:themeColor="text1"/>
          <w:sz w:val="22"/>
          <w:szCs w:val="22"/>
        </w:rPr>
      </w:pPr>
      <w:r w:rsidRPr="00F3042B">
        <w:rPr>
          <w:rFonts w:ascii="Arial" w:hAnsi="Arial" w:cs="Arial"/>
          <w:bCs/>
          <w:color w:val="000000" w:themeColor="text1"/>
          <w:sz w:val="22"/>
          <w:szCs w:val="22"/>
        </w:rPr>
        <w:t xml:space="preserve">3) zachować zdolność do szybkiego przywrócenia funkcjonalności systemów przetwarzania i danych osobowych. </w:t>
      </w:r>
    </w:p>
    <w:p w14:paraId="4AF4444F" w14:textId="6184DAAA" w:rsidR="00F3227B" w:rsidRPr="00F3042B" w:rsidRDefault="00F3227B" w:rsidP="00D200E2">
      <w:pPr>
        <w:spacing w:line="271" w:lineRule="auto"/>
        <w:ind w:left="360"/>
        <w:contextualSpacing/>
        <w:jc w:val="both"/>
        <w:rPr>
          <w:rFonts w:ascii="Arial" w:hAnsi="Arial" w:cs="Arial"/>
          <w:bCs/>
          <w:color w:val="000000" w:themeColor="text1"/>
          <w:sz w:val="22"/>
          <w:szCs w:val="22"/>
        </w:rPr>
      </w:pPr>
      <w:r w:rsidRPr="00F3042B">
        <w:rPr>
          <w:rFonts w:ascii="Arial" w:hAnsi="Arial" w:cs="Arial"/>
          <w:bCs/>
          <w:color w:val="000000" w:themeColor="text1"/>
          <w:sz w:val="22"/>
          <w:szCs w:val="22"/>
        </w:rPr>
        <w:t xml:space="preserve">4) regularnie testować, mierzyć i oceniać skuteczność organizacyjnych i technicznych środków mających zapewnić bezpieczeństwo przetwarzania danych osobowych. </w:t>
      </w:r>
    </w:p>
    <w:p w14:paraId="0C672F14" w14:textId="49EF716E" w:rsidR="00F3227B" w:rsidRPr="00F3042B" w:rsidRDefault="00F3227B" w:rsidP="00D200E2">
      <w:pPr>
        <w:spacing w:line="271" w:lineRule="auto"/>
        <w:ind w:left="360"/>
        <w:contextualSpacing/>
        <w:jc w:val="both"/>
        <w:rPr>
          <w:rFonts w:ascii="Arial" w:hAnsi="Arial" w:cs="Arial"/>
          <w:bCs/>
          <w:color w:val="000000" w:themeColor="text1"/>
          <w:sz w:val="22"/>
          <w:szCs w:val="22"/>
        </w:rPr>
      </w:pPr>
      <w:r w:rsidRPr="00F3042B">
        <w:rPr>
          <w:rFonts w:ascii="Arial" w:hAnsi="Arial" w:cs="Arial"/>
          <w:bCs/>
          <w:color w:val="000000" w:themeColor="text1"/>
          <w:sz w:val="22"/>
          <w:szCs w:val="22"/>
        </w:rPr>
        <w:t xml:space="preserve">5) dopuszczać do przetwarzania tylko osoby upoważnione do przetwarzania danych osobowych oraz prowadzić ich ewidencję. </w:t>
      </w:r>
    </w:p>
    <w:p w14:paraId="4D45D628" w14:textId="13938BE5" w:rsidR="00F3227B" w:rsidRPr="00F3227B" w:rsidRDefault="00F3227B" w:rsidP="00D200E2">
      <w:pPr>
        <w:spacing w:line="271" w:lineRule="auto"/>
        <w:ind w:left="360"/>
        <w:contextualSpacing/>
        <w:jc w:val="both"/>
        <w:rPr>
          <w:rFonts w:ascii="Arial" w:hAnsi="Arial" w:cs="Arial"/>
          <w:bCs/>
          <w:color w:val="000000" w:themeColor="text1"/>
          <w:sz w:val="22"/>
          <w:szCs w:val="22"/>
        </w:rPr>
      </w:pPr>
      <w:r w:rsidRPr="00F3042B">
        <w:rPr>
          <w:rFonts w:ascii="Arial" w:hAnsi="Arial" w:cs="Arial"/>
          <w:bCs/>
          <w:color w:val="000000" w:themeColor="text1"/>
          <w:sz w:val="22"/>
          <w:szCs w:val="22"/>
        </w:rPr>
        <w:t>6) zobowiązać upoważnione do przetwarzania danych osobowych osoby do zachowania w tajemnicy przetwarzanych przez nich danych osobowych i sposobów ich zabezpieczeń</w:t>
      </w:r>
      <w:r w:rsidRPr="00F3227B">
        <w:rPr>
          <w:rFonts w:ascii="Arial" w:hAnsi="Arial" w:cs="Arial"/>
          <w:bCs/>
          <w:color w:val="000000" w:themeColor="text1"/>
          <w:sz w:val="22"/>
          <w:szCs w:val="22"/>
        </w:rPr>
        <w:t xml:space="preserve">. </w:t>
      </w:r>
    </w:p>
    <w:p w14:paraId="78345DCB" w14:textId="1CC28920" w:rsidR="00F3227B" w:rsidRPr="00F3227B" w:rsidRDefault="00F3227B" w:rsidP="00D200E2">
      <w:pPr>
        <w:spacing w:line="271" w:lineRule="auto"/>
        <w:ind w:left="360"/>
        <w:contextualSpacing/>
        <w:jc w:val="both"/>
        <w:rPr>
          <w:rFonts w:ascii="Arial" w:hAnsi="Arial" w:cs="Arial"/>
          <w:bCs/>
          <w:color w:val="000000" w:themeColor="text1"/>
          <w:sz w:val="22"/>
          <w:szCs w:val="22"/>
        </w:rPr>
      </w:pPr>
      <w:r w:rsidRPr="00F3227B">
        <w:rPr>
          <w:rFonts w:ascii="Arial" w:hAnsi="Arial" w:cs="Arial"/>
          <w:bCs/>
          <w:color w:val="000000" w:themeColor="text1"/>
          <w:sz w:val="22"/>
          <w:szCs w:val="22"/>
        </w:rPr>
        <w:t xml:space="preserve">7) z uwzględnieniem ust. 10 poniżej Wykonawca zobowiązuje się nie korzystać z usług innego podmiotu przetwarzającego bez pisemnej zgody Zamawiającego, na te uprawnione inne podmioty przetwarzające przez Zamawiającego Wykonawca nakłada prawa i obowiązki niemniejsze niż określone w Umowie. </w:t>
      </w:r>
    </w:p>
    <w:p w14:paraId="58574355" w14:textId="5E0F007A" w:rsidR="00F3227B" w:rsidRPr="00F3227B" w:rsidRDefault="00F3227B" w:rsidP="00482AFB">
      <w:pPr>
        <w:spacing w:line="271" w:lineRule="auto"/>
        <w:ind w:left="360"/>
        <w:contextualSpacing/>
        <w:jc w:val="both"/>
        <w:rPr>
          <w:rFonts w:ascii="Arial" w:hAnsi="Arial" w:cs="Arial"/>
          <w:bCs/>
          <w:color w:val="000000" w:themeColor="text1"/>
          <w:sz w:val="22"/>
          <w:szCs w:val="22"/>
        </w:rPr>
      </w:pPr>
      <w:r w:rsidRPr="00F3227B">
        <w:rPr>
          <w:rFonts w:ascii="Arial" w:hAnsi="Arial" w:cs="Arial"/>
          <w:bCs/>
          <w:color w:val="000000" w:themeColor="text1"/>
          <w:sz w:val="22"/>
          <w:szCs w:val="22"/>
        </w:rPr>
        <w:t xml:space="preserve">8) informować niezwłocznie Zamawiającego o naruszeniach danych osobowych, a w przypadku wystąpienia zwłoki przedłożyć uzasadnienie jej wystąpienia. </w:t>
      </w:r>
    </w:p>
    <w:p w14:paraId="5ABFE644" w14:textId="30C464FC" w:rsidR="00F3227B" w:rsidRPr="00F3227B" w:rsidRDefault="00F3227B" w:rsidP="00482AFB">
      <w:pPr>
        <w:spacing w:line="271" w:lineRule="auto"/>
        <w:ind w:left="360"/>
        <w:contextualSpacing/>
        <w:jc w:val="both"/>
        <w:rPr>
          <w:rFonts w:ascii="Arial" w:hAnsi="Arial" w:cs="Arial"/>
          <w:bCs/>
          <w:color w:val="000000" w:themeColor="text1"/>
          <w:sz w:val="22"/>
          <w:szCs w:val="22"/>
        </w:rPr>
      </w:pPr>
      <w:r w:rsidRPr="00F3227B">
        <w:rPr>
          <w:rFonts w:ascii="Arial" w:hAnsi="Arial" w:cs="Arial"/>
          <w:bCs/>
          <w:color w:val="000000" w:themeColor="text1"/>
          <w:sz w:val="22"/>
          <w:szCs w:val="22"/>
        </w:rPr>
        <w:t xml:space="preserve">9) informować Zamawiającego o kontrolach przeprowadzonych przez upoważnione do nich instytucje oraz wykazanych w ich wyniku niezgodnościach przetwarzania danych osobowych. </w:t>
      </w:r>
    </w:p>
    <w:p w14:paraId="64C965ED" w14:textId="69D707B2" w:rsidR="00F3227B" w:rsidRPr="00F3227B" w:rsidRDefault="00F3227B" w:rsidP="00482AFB">
      <w:pPr>
        <w:spacing w:line="271" w:lineRule="auto"/>
        <w:ind w:left="360"/>
        <w:contextualSpacing/>
        <w:jc w:val="both"/>
        <w:rPr>
          <w:rFonts w:ascii="Arial" w:hAnsi="Arial" w:cs="Arial"/>
          <w:bCs/>
          <w:color w:val="000000" w:themeColor="text1"/>
          <w:sz w:val="22"/>
          <w:szCs w:val="22"/>
        </w:rPr>
      </w:pPr>
      <w:r w:rsidRPr="00F3227B">
        <w:rPr>
          <w:rFonts w:ascii="Arial" w:hAnsi="Arial" w:cs="Arial"/>
          <w:bCs/>
          <w:color w:val="000000" w:themeColor="text1"/>
          <w:sz w:val="22"/>
          <w:szCs w:val="22"/>
        </w:rPr>
        <w:t xml:space="preserve">10) zapewnić bezpieczeństwo przetwarzania danych osobowych oraz wdrażać zalecenia wskazane w wyniku wyżej wymienionych kontroli. </w:t>
      </w:r>
    </w:p>
    <w:p w14:paraId="58C00226" w14:textId="478584AB" w:rsidR="00F3227B" w:rsidRPr="00F3227B" w:rsidRDefault="00F3227B" w:rsidP="00482AFB">
      <w:pPr>
        <w:spacing w:line="271" w:lineRule="auto"/>
        <w:ind w:left="360"/>
        <w:contextualSpacing/>
        <w:jc w:val="both"/>
        <w:rPr>
          <w:rFonts w:ascii="Arial" w:hAnsi="Arial" w:cs="Arial"/>
          <w:bCs/>
          <w:color w:val="000000" w:themeColor="text1"/>
          <w:sz w:val="22"/>
          <w:szCs w:val="22"/>
        </w:rPr>
      </w:pPr>
      <w:r w:rsidRPr="00F3227B">
        <w:rPr>
          <w:rFonts w:ascii="Arial" w:hAnsi="Arial" w:cs="Arial"/>
          <w:bCs/>
          <w:color w:val="000000" w:themeColor="text1"/>
          <w:sz w:val="22"/>
          <w:szCs w:val="22"/>
        </w:rPr>
        <w:t xml:space="preserve">11) zwrócić powierzone dane osobowe po zakończeniu Umowy oraz usunąć je ze swoich systemów i nośników. </w:t>
      </w:r>
    </w:p>
    <w:p w14:paraId="591F4B0A" w14:textId="77777777" w:rsidR="00F3227B" w:rsidRPr="00F3227B" w:rsidRDefault="00F3227B" w:rsidP="007778D6">
      <w:pPr>
        <w:spacing w:line="271" w:lineRule="auto"/>
        <w:ind w:left="360"/>
        <w:contextualSpacing/>
        <w:jc w:val="both"/>
        <w:rPr>
          <w:rFonts w:ascii="Arial" w:hAnsi="Arial" w:cs="Arial"/>
          <w:bCs/>
          <w:color w:val="000000" w:themeColor="text1"/>
          <w:sz w:val="22"/>
          <w:szCs w:val="22"/>
        </w:rPr>
      </w:pPr>
      <w:r w:rsidRPr="00F3227B">
        <w:rPr>
          <w:rFonts w:ascii="Arial" w:hAnsi="Arial" w:cs="Arial"/>
          <w:bCs/>
          <w:color w:val="000000" w:themeColor="text1"/>
          <w:sz w:val="22"/>
          <w:szCs w:val="22"/>
        </w:rPr>
        <w:t xml:space="preserve">12) zachować w tajemnicy powierzone dane osobowe oraz środki ich ochrony. </w:t>
      </w:r>
    </w:p>
    <w:p w14:paraId="208E934E" w14:textId="77777777" w:rsidR="00F3227B" w:rsidRPr="00F3227B" w:rsidRDefault="00F3227B" w:rsidP="007778D6">
      <w:pPr>
        <w:spacing w:line="271" w:lineRule="auto"/>
        <w:ind w:left="360"/>
        <w:contextualSpacing/>
        <w:jc w:val="both"/>
        <w:rPr>
          <w:rFonts w:ascii="Arial" w:hAnsi="Arial" w:cs="Arial"/>
          <w:bCs/>
          <w:color w:val="000000" w:themeColor="text1"/>
          <w:sz w:val="22"/>
          <w:szCs w:val="22"/>
        </w:rPr>
      </w:pPr>
      <w:r w:rsidRPr="00F3227B">
        <w:rPr>
          <w:rFonts w:ascii="Arial" w:hAnsi="Arial" w:cs="Arial"/>
          <w:bCs/>
          <w:color w:val="000000" w:themeColor="text1"/>
          <w:sz w:val="22"/>
          <w:szCs w:val="22"/>
        </w:rPr>
        <w:t xml:space="preserve">13) udostępnić Zamawiającemu wszelkie niezbędne informacje do wykazania zgodności </w:t>
      </w:r>
    </w:p>
    <w:p w14:paraId="18B5D48E" w14:textId="77777777" w:rsidR="00F3227B" w:rsidRPr="00F3227B" w:rsidRDefault="00F3227B" w:rsidP="007778D6">
      <w:pPr>
        <w:spacing w:line="271" w:lineRule="auto"/>
        <w:ind w:left="360"/>
        <w:contextualSpacing/>
        <w:jc w:val="both"/>
        <w:rPr>
          <w:rFonts w:ascii="Arial" w:hAnsi="Arial" w:cs="Arial"/>
          <w:bCs/>
          <w:color w:val="000000" w:themeColor="text1"/>
          <w:sz w:val="22"/>
          <w:szCs w:val="22"/>
        </w:rPr>
      </w:pPr>
      <w:r w:rsidRPr="00F3227B">
        <w:rPr>
          <w:rFonts w:ascii="Arial" w:hAnsi="Arial" w:cs="Arial"/>
          <w:bCs/>
          <w:color w:val="000000" w:themeColor="text1"/>
          <w:sz w:val="22"/>
          <w:szCs w:val="22"/>
        </w:rPr>
        <w:t xml:space="preserve">przetwarzania danych osobowych z RODO. </w:t>
      </w:r>
    </w:p>
    <w:p w14:paraId="6E5D6C05" w14:textId="1F45358D" w:rsidR="00F3227B" w:rsidRPr="00F3227B" w:rsidRDefault="00F3227B" w:rsidP="00482AFB">
      <w:pPr>
        <w:spacing w:line="271" w:lineRule="auto"/>
        <w:ind w:left="360"/>
        <w:contextualSpacing/>
        <w:jc w:val="both"/>
        <w:rPr>
          <w:rFonts w:ascii="Arial" w:hAnsi="Arial" w:cs="Arial"/>
          <w:bCs/>
          <w:color w:val="000000" w:themeColor="text1"/>
          <w:sz w:val="22"/>
          <w:szCs w:val="22"/>
        </w:rPr>
      </w:pPr>
      <w:r w:rsidRPr="00F3227B">
        <w:rPr>
          <w:rFonts w:ascii="Arial" w:hAnsi="Arial" w:cs="Arial"/>
          <w:bCs/>
          <w:color w:val="000000" w:themeColor="text1"/>
          <w:sz w:val="22"/>
          <w:szCs w:val="22"/>
        </w:rPr>
        <w:t xml:space="preserve">14) udostępnić Zamawiającemu wszelkie niezbędne informacje do spełnienia obowiązku informacyjnego oraz realizować prawa i obowiązki osób fizycznych, których dane osobowe dotyczą. </w:t>
      </w:r>
    </w:p>
    <w:p w14:paraId="2BE7717B" w14:textId="20BCD4AC" w:rsidR="00F3227B" w:rsidRPr="00F3227B" w:rsidRDefault="00F3227B" w:rsidP="00482AFB">
      <w:pPr>
        <w:spacing w:line="271" w:lineRule="auto"/>
        <w:ind w:left="360"/>
        <w:contextualSpacing/>
        <w:jc w:val="both"/>
        <w:rPr>
          <w:rFonts w:ascii="Arial" w:hAnsi="Arial" w:cs="Arial"/>
          <w:bCs/>
          <w:color w:val="000000" w:themeColor="text1"/>
          <w:sz w:val="22"/>
          <w:szCs w:val="22"/>
        </w:rPr>
      </w:pPr>
      <w:r w:rsidRPr="00F3227B">
        <w:rPr>
          <w:rFonts w:ascii="Arial" w:hAnsi="Arial" w:cs="Arial"/>
          <w:bCs/>
          <w:color w:val="000000" w:themeColor="text1"/>
          <w:sz w:val="22"/>
          <w:szCs w:val="22"/>
        </w:rPr>
        <w:t xml:space="preserve">15) umożliwiać Zamawiającemu lub osobom przez niego upoważnionym przeprowadzenie audytów zgodności przetwarzania danych osobowych i przyczyniać się do nich. </w:t>
      </w:r>
    </w:p>
    <w:p w14:paraId="3EAC3A5D" w14:textId="548F8CD7" w:rsidR="00F3227B" w:rsidRDefault="00F3227B" w:rsidP="005F1B8E">
      <w:pPr>
        <w:spacing w:line="271" w:lineRule="auto"/>
        <w:ind w:left="360"/>
        <w:contextualSpacing/>
        <w:jc w:val="both"/>
        <w:rPr>
          <w:rFonts w:ascii="Arial" w:hAnsi="Arial" w:cs="Arial"/>
          <w:bCs/>
          <w:color w:val="000000" w:themeColor="text1"/>
          <w:sz w:val="22"/>
          <w:szCs w:val="22"/>
        </w:rPr>
      </w:pPr>
      <w:r w:rsidRPr="00F3227B">
        <w:rPr>
          <w:rFonts w:ascii="Arial" w:hAnsi="Arial" w:cs="Arial"/>
          <w:bCs/>
          <w:color w:val="000000" w:themeColor="text1"/>
          <w:sz w:val="22"/>
          <w:szCs w:val="22"/>
        </w:rPr>
        <w:t xml:space="preserve">16) udzielać na żądanie Zamawiającego wszelkich informacji dotyczących przetwarzania danych osobowych. </w:t>
      </w:r>
    </w:p>
    <w:p w14:paraId="7047D328" w14:textId="385C69A6" w:rsidR="00F3227B" w:rsidRPr="00F3227B" w:rsidRDefault="00455462" w:rsidP="007778D6">
      <w:pPr>
        <w:spacing w:line="271" w:lineRule="auto"/>
        <w:contextualSpacing/>
        <w:jc w:val="both"/>
        <w:rPr>
          <w:rFonts w:ascii="Arial" w:hAnsi="Arial" w:cs="Arial"/>
          <w:bCs/>
          <w:color w:val="000000" w:themeColor="text1"/>
          <w:sz w:val="22"/>
          <w:szCs w:val="22"/>
        </w:rPr>
      </w:pPr>
      <w:r>
        <w:rPr>
          <w:rFonts w:ascii="Arial" w:hAnsi="Arial" w:cs="Arial"/>
          <w:bCs/>
          <w:color w:val="000000" w:themeColor="text1"/>
          <w:sz w:val="22"/>
          <w:szCs w:val="22"/>
        </w:rPr>
        <w:t xml:space="preserve">4.   </w:t>
      </w:r>
      <w:r w:rsidR="00F3227B" w:rsidRPr="00F3227B">
        <w:rPr>
          <w:rFonts w:ascii="Arial" w:hAnsi="Arial" w:cs="Arial"/>
          <w:bCs/>
          <w:color w:val="000000" w:themeColor="text1"/>
          <w:sz w:val="22"/>
          <w:szCs w:val="22"/>
        </w:rPr>
        <w:t xml:space="preserve">W miarę możliwości Wykonawca pomaga Zamawiającemu w niezbędnym zakresie </w:t>
      </w:r>
    </w:p>
    <w:p w14:paraId="28905E72" w14:textId="0DE5C48D" w:rsidR="000F50CB" w:rsidRPr="007778D6" w:rsidRDefault="00F3227B" w:rsidP="005F1B8E">
      <w:pPr>
        <w:spacing w:line="271" w:lineRule="auto"/>
        <w:ind w:left="360"/>
        <w:contextualSpacing/>
        <w:jc w:val="both"/>
        <w:rPr>
          <w:rFonts w:ascii="Arial" w:hAnsi="Arial" w:cs="Arial"/>
          <w:bCs/>
          <w:color w:val="000000" w:themeColor="text1"/>
          <w:sz w:val="22"/>
          <w:szCs w:val="22"/>
        </w:rPr>
      </w:pPr>
      <w:r w:rsidRPr="00F3227B">
        <w:rPr>
          <w:rFonts w:ascii="Arial" w:hAnsi="Arial" w:cs="Arial"/>
          <w:bCs/>
          <w:color w:val="000000" w:themeColor="text1"/>
          <w:sz w:val="22"/>
          <w:szCs w:val="22"/>
        </w:rPr>
        <w:t>wywiązać się z obowiązku odpowiadania na żądania osoby, której dane dotyczą oraz wywiązywania się z obowiązków określonych w art. 32-36 RODO.</w:t>
      </w:r>
    </w:p>
    <w:p w14:paraId="3CA2A701" w14:textId="77777777" w:rsidR="007778D6" w:rsidRPr="007778D6" w:rsidRDefault="000F50CB" w:rsidP="007778D6">
      <w:pPr>
        <w:pStyle w:val="Akapitzlist"/>
        <w:numPr>
          <w:ilvl w:val="0"/>
          <w:numId w:val="74"/>
        </w:numPr>
        <w:spacing w:line="271" w:lineRule="auto"/>
        <w:jc w:val="both"/>
        <w:rPr>
          <w:rFonts w:ascii="Arial" w:hAnsi="Arial" w:cs="Arial"/>
          <w:bCs/>
          <w:color w:val="000000" w:themeColor="text1"/>
        </w:rPr>
      </w:pPr>
      <w:r w:rsidRPr="007778D6">
        <w:rPr>
          <w:rFonts w:ascii="Arial" w:hAnsi="Arial" w:cs="Arial"/>
          <w:bCs/>
          <w:color w:val="000000" w:themeColor="text1"/>
        </w:rPr>
        <w:t xml:space="preserve">Wykonawca zobowiązuje się do prowadzenia rejestru wszystkich kategorii czynności przetwarzania danych osobowych dokonywanych w imieniu Zamawiającego. </w:t>
      </w:r>
    </w:p>
    <w:p w14:paraId="68586D3D" w14:textId="7B719151" w:rsidR="007778D6" w:rsidRPr="007778D6" w:rsidRDefault="000F50CB" w:rsidP="007778D6">
      <w:pPr>
        <w:pStyle w:val="Akapitzlist"/>
        <w:numPr>
          <w:ilvl w:val="0"/>
          <w:numId w:val="74"/>
        </w:numPr>
        <w:spacing w:line="271" w:lineRule="auto"/>
        <w:jc w:val="both"/>
        <w:rPr>
          <w:rFonts w:ascii="Arial" w:hAnsi="Arial" w:cs="Arial"/>
          <w:bCs/>
          <w:color w:val="000000" w:themeColor="text1"/>
        </w:rPr>
      </w:pPr>
      <w:r w:rsidRPr="007778D6">
        <w:rPr>
          <w:rFonts w:ascii="Arial" w:hAnsi="Arial" w:cs="Arial"/>
          <w:bCs/>
          <w:color w:val="000000" w:themeColor="text1"/>
        </w:rPr>
        <w:t xml:space="preserve">Wykonawca odpowiada za szkody majątkowe lub niemajątkowe jakie powstały wobec Zamawiającego lub osób trzecich w wyniku przetwarzania danych osobowych niezgodnego z </w:t>
      </w:r>
      <w:r w:rsidR="009D4546">
        <w:rPr>
          <w:rFonts w:ascii="Arial" w:hAnsi="Arial" w:cs="Arial"/>
          <w:bCs/>
          <w:color w:val="000000" w:themeColor="text1"/>
        </w:rPr>
        <w:t>U</w:t>
      </w:r>
      <w:r w:rsidRPr="007778D6">
        <w:rPr>
          <w:rFonts w:ascii="Arial" w:hAnsi="Arial" w:cs="Arial"/>
          <w:bCs/>
          <w:color w:val="000000" w:themeColor="text1"/>
        </w:rPr>
        <w:t xml:space="preserve">mową lub obowiązkami nałożonymi przez ustawy lub RODO oraz w wyniku działania poza zgodnymi z prawem instrukcjami Zamawiającego lub wbrew tym instrukcjom. </w:t>
      </w:r>
    </w:p>
    <w:p w14:paraId="18DA2CC0" w14:textId="77777777" w:rsidR="007778D6" w:rsidRPr="007778D6" w:rsidRDefault="000F50CB" w:rsidP="007778D6">
      <w:pPr>
        <w:pStyle w:val="Akapitzlist"/>
        <w:numPr>
          <w:ilvl w:val="0"/>
          <w:numId w:val="74"/>
        </w:numPr>
        <w:spacing w:line="271" w:lineRule="auto"/>
        <w:jc w:val="both"/>
        <w:rPr>
          <w:rFonts w:ascii="Arial" w:hAnsi="Arial" w:cs="Arial"/>
          <w:bCs/>
          <w:color w:val="000000" w:themeColor="text1"/>
        </w:rPr>
      </w:pPr>
      <w:r w:rsidRPr="007778D6">
        <w:rPr>
          <w:rFonts w:ascii="Arial" w:hAnsi="Arial" w:cs="Arial"/>
          <w:bCs/>
          <w:color w:val="000000" w:themeColor="text1"/>
        </w:rPr>
        <w:t xml:space="preserve">Wykonawca zobowiązuje się do zachowania tajemnicy informacji pozyskanych w trakcie wykonywania Przedmiotu Umowy i nieujawniania ich bez zgody Zamawiającego. Zachowanie poufności obowiązuje również po zakończeniu realizacji niniejszej Umowy. </w:t>
      </w:r>
    </w:p>
    <w:p w14:paraId="671708EC" w14:textId="77777777" w:rsidR="007778D6" w:rsidRPr="007778D6" w:rsidRDefault="000F50CB" w:rsidP="007778D6">
      <w:pPr>
        <w:pStyle w:val="Akapitzlist"/>
        <w:numPr>
          <w:ilvl w:val="0"/>
          <w:numId w:val="74"/>
        </w:numPr>
        <w:spacing w:line="271" w:lineRule="auto"/>
        <w:jc w:val="both"/>
        <w:rPr>
          <w:rFonts w:ascii="Arial" w:hAnsi="Arial" w:cs="Arial"/>
          <w:bCs/>
          <w:color w:val="000000" w:themeColor="text1"/>
        </w:rPr>
      </w:pPr>
      <w:r w:rsidRPr="007778D6">
        <w:rPr>
          <w:rFonts w:ascii="Arial" w:hAnsi="Arial" w:cs="Arial"/>
          <w:bCs/>
          <w:color w:val="000000" w:themeColor="text1"/>
        </w:rPr>
        <w:lastRenderedPageBreak/>
        <w:t xml:space="preserve">Wykonawca oświadcza, że zapoznał się z RODO i będzie przestrzegał zapisów w nim ujętych z należytą skrupulatnością i szczególną starannością. </w:t>
      </w:r>
    </w:p>
    <w:p w14:paraId="18BED275" w14:textId="77777777" w:rsidR="007778D6" w:rsidRPr="007778D6" w:rsidRDefault="000F50CB" w:rsidP="007778D6">
      <w:pPr>
        <w:pStyle w:val="Akapitzlist"/>
        <w:numPr>
          <w:ilvl w:val="0"/>
          <w:numId w:val="74"/>
        </w:numPr>
        <w:spacing w:line="271" w:lineRule="auto"/>
        <w:jc w:val="both"/>
        <w:rPr>
          <w:rFonts w:ascii="Arial" w:hAnsi="Arial" w:cs="Arial"/>
          <w:bCs/>
          <w:color w:val="000000" w:themeColor="text1"/>
        </w:rPr>
      </w:pPr>
      <w:r w:rsidRPr="007778D6">
        <w:rPr>
          <w:rFonts w:ascii="Arial" w:hAnsi="Arial" w:cs="Arial"/>
          <w:bCs/>
          <w:color w:val="000000" w:themeColor="text1"/>
        </w:rPr>
        <w:t xml:space="preserve">Wykonawca oświadcza, że jest świadom sankcji grożących z tytułu naruszenia przepisów prawa w tym podlegania odpowiedzialności karnej. </w:t>
      </w:r>
    </w:p>
    <w:p w14:paraId="162E9637" w14:textId="41CF4668" w:rsidR="00911FD7" w:rsidRDefault="000F50CB" w:rsidP="007778D6">
      <w:pPr>
        <w:pStyle w:val="Akapitzlist"/>
        <w:numPr>
          <w:ilvl w:val="0"/>
          <w:numId w:val="74"/>
        </w:numPr>
        <w:spacing w:line="271" w:lineRule="auto"/>
        <w:jc w:val="both"/>
        <w:rPr>
          <w:rFonts w:ascii="Arial" w:hAnsi="Arial" w:cs="Arial"/>
          <w:bCs/>
          <w:color w:val="000000" w:themeColor="text1"/>
        </w:rPr>
      </w:pPr>
      <w:r w:rsidRPr="007778D6">
        <w:rPr>
          <w:rFonts w:ascii="Arial" w:hAnsi="Arial" w:cs="Arial"/>
          <w:bCs/>
          <w:color w:val="000000" w:themeColor="text1"/>
        </w:rPr>
        <w:t>Zamawiający wyraża ogólną zgodę na korzystanie przez Wykonawcę z usług innych podmiotów w zakresie powierzonego przetwarzania danych osobowych, o ile Wykonawca poinformuje Zamawiającego na piśmie o tych podmiotach z wyprzedzeniem a Zamawiający nie wniesie zastrzeżeń co do korzystania z ich usług. Na podmioty, o których mowa w zdaniu poprzedzającym, Wykonawca nakłada prawa i obowiązki nie mniejsze niż określone w niniejszej Umowie.</w:t>
      </w:r>
    </w:p>
    <w:p w14:paraId="1C2E4A86" w14:textId="259D720A" w:rsidR="00B21961" w:rsidRPr="00B21961" w:rsidRDefault="00B21961" w:rsidP="00B21961">
      <w:pPr>
        <w:spacing w:line="271" w:lineRule="auto"/>
        <w:jc w:val="center"/>
        <w:rPr>
          <w:rFonts w:ascii="Arial" w:hAnsi="Arial" w:cs="Arial"/>
          <w:b/>
          <w:color w:val="000000" w:themeColor="text1"/>
          <w:sz w:val="22"/>
          <w:szCs w:val="22"/>
        </w:rPr>
      </w:pPr>
      <w:r>
        <w:rPr>
          <w:rFonts w:ascii="Arial" w:hAnsi="Arial" w:cs="Arial"/>
          <w:b/>
          <w:color w:val="000000" w:themeColor="text1"/>
          <w:sz w:val="22"/>
          <w:szCs w:val="22"/>
        </w:rPr>
        <w:t>POSTANOWIENIA KOŃCOWE</w:t>
      </w:r>
    </w:p>
    <w:p w14:paraId="6FEB9A9C" w14:textId="0100624E" w:rsidR="0076760D" w:rsidRPr="00A3114B" w:rsidRDefault="00B21961" w:rsidP="00A3114B">
      <w:pPr>
        <w:spacing w:line="271" w:lineRule="auto"/>
        <w:jc w:val="center"/>
        <w:rPr>
          <w:rFonts w:ascii="Arial" w:hAnsi="Arial" w:cs="Arial"/>
          <w:b/>
          <w:color w:val="000000" w:themeColor="text1"/>
          <w:sz w:val="22"/>
          <w:szCs w:val="22"/>
        </w:rPr>
      </w:pPr>
      <w:r w:rsidRPr="00B21961">
        <w:rPr>
          <w:rFonts w:ascii="Arial" w:hAnsi="Arial" w:cs="Arial"/>
          <w:b/>
          <w:color w:val="000000" w:themeColor="text1"/>
          <w:sz w:val="22"/>
          <w:szCs w:val="22"/>
        </w:rPr>
        <w:t>§1</w:t>
      </w:r>
      <w:r w:rsidR="00102FDE">
        <w:rPr>
          <w:rFonts w:ascii="Arial" w:hAnsi="Arial" w:cs="Arial"/>
          <w:b/>
          <w:color w:val="000000" w:themeColor="text1"/>
          <w:sz w:val="22"/>
          <w:szCs w:val="22"/>
        </w:rPr>
        <w:t>5</w:t>
      </w:r>
    </w:p>
    <w:p w14:paraId="1EFAFA89" w14:textId="505C0473" w:rsidR="004F06E8" w:rsidRPr="00B83C47" w:rsidRDefault="004F06E8" w:rsidP="00B83C47">
      <w:pPr>
        <w:numPr>
          <w:ilvl w:val="0"/>
          <w:numId w:val="75"/>
        </w:numPr>
        <w:spacing w:line="271" w:lineRule="auto"/>
        <w:contextualSpacing/>
        <w:jc w:val="both"/>
        <w:rPr>
          <w:rFonts w:ascii="Arial" w:hAnsi="Arial" w:cs="Arial"/>
          <w:bCs/>
          <w:color w:val="000000" w:themeColor="text1"/>
          <w:sz w:val="22"/>
          <w:szCs w:val="22"/>
        </w:rPr>
      </w:pPr>
      <w:r w:rsidRPr="004F06E8">
        <w:rPr>
          <w:rFonts w:ascii="Arial" w:hAnsi="Arial" w:cs="Arial"/>
          <w:bCs/>
          <w:color w:val="000000" w:themeColor="text1"/>
          <w:sz w:val="22"/>
          <w:szCs w:val="22"/>
        </w:rPr>
        <w:t xml:space="preserve"> Informacje i materiały uzyskane w związku z realizacją niniejszej </w:t>
      </w:r>
      <w:r w:rsidR="000314AF">
        <w:rPr>
          <w:rFonts w:ascii="Arial" w:hAnsi="Arial" w:cs="Arial"/>
          <w:bCs/>
          <w:color w:val="000000" w:themeColor="text1"/>
          <w:sz w:val="22"/>
          <w:szCs w:val="22"/>
        </w:rPr>
        <w:t>U</w:t>
      </w:r>
      <w:r w:rsidRPr="004F06E8">
        <w:rPr>
          <w:rFonts w:ascii="Arial" w:hAnsi="Arial" w:cs="Arial"/>
          <w:bCs/>
          <w:color w:val="000000" w:themeColor="text1"/>
          <w:sz w:val="22"/>
          <w:szCs w:val="22"/>
        </w:rPr>
        <w:t>mowy traktowane są</w:t>
      </w:r>
      <w:r w:rsidR="0037646D">
        <w:rPr>
          <w:rFonts w:ascii="Arial" w:hAnsi="Arial" w:cs="Arial"/>
          <w:bCs/>
          <w:color w:val="000000" w:themeColor="text1"/>
          <w:sz w:val="22"/>
          <w:szCs w:val="22"/>
        </w:rPr>
        <w:t xml:space="preserve"> </w:t>
      </w:r>
      <w:r w:rsidRPr="00B83C47">
        <w:rPr>
          <w:rFonts w:ascii="Arial" w:hAnsi="Arial" w:cs="Arial"/>
          <w:bCs/>
          <w:color w:val="000000" w:themeColor="text1"/>
          <w:sz w:val="22"/>
          <w:szCs w:val="22"/>
        </w:rPr>
        <w:t xml:space="preserve">jako tajemnica przedsiębiorstwa w rozumieniu Ustawy z dnia 16 kwietnia 1993 r. o  zwalczaniu nieuczciwej konkurencji (tekst jednolity: Dz. U. z 2022 r., poz. 1233). </w:t>
      </w:r>
    </w:p>
    <w:p w14:paraId="7999F3EA" w14:textId="622FA52D" w:rsidR="004F06E8" w:rsidRPr="004F06E8" w:rsidRDefault="004F06E8" w:rsidP="00B83C47">
      <w:pPr>
        <w:spacing w:line="271" w:lineRule="auto"/>
        <w:ind w:left="360"/>
        <w:contextualSpacing/>
        <w:jc w:val="both"/>
        <w:rPr>
          <w:rFonts w:ascii="Arial" w:hAnsi="Arial" w:cs="Arial"/>
          <w:bCs/>
          <w:color w:val="000000" w:themeColor="text1"/>
          <w:sz w:val="22"/>
          <w:szCs w:val="22"/>
        </w:rPr>
      </w:pPr>
      <w:r w:rsidRPr="004F06E8">
        <w:rPr>
          <w:rFonts w:ascii="Arial" w:hAnsi="Arial" w:cs="Arial"/>
          <w:bCs/>
          <w:color w:val="000000" w:themeColor="text1"/>
          <w:sz w:val="22"/>
          <w:szCs w:val="22"/>
        </w:rPr>
        <w:t xml:space="preserve">Udostępnienie ich podmiotom trzecim niezwiązanym z realizacją </w:t>
      </w:r>
      <w:r w:rsidR="000314AF">
        <w:rPr>
          <w:rFonts w:ascii="Arial" w:hAnsi="Arial" w:cs="Arial"/>
          <w:bCs/>
          <w:color w:val="000000" w:themeColor="text1"/>
          <w:sz w:val="22"/>
          <w:szCs w:val="22"/>
        </w:rPr>
        <w:t>U</w:t>
      </w:r>
      <w:r w:rsidRPr="004F06E8">
        <w:rPr>
          <w:rFonts w:ascii="Arial" w:hAnsi="Arial" w:cs="Arial"/>
          <w:bCs/>
          <w:color w:val="000000" w:themeColor="text1"/>
          <w:sz w:val="22"/>
          <w:szCs w:val="22"/>
        </w:rPr>
        <w:t>mowy może mieć</w:t>
      </w:r>
      <w:r w:rsidR="00B83C47">
        <w:rPr>
          <w:rFonts w:ascii="Arial" w:hAnsi="Arial" w:cs="Arial"/>
          <w:bCs/>
          <w:color w:val="000000" w:themeColor="text1"/>
          <w:sz w:val="22"/>
          <w:szCs w:val="22"/>
        </w:rPr>
        <w:t xml:space="preserve"> </w:t>
      </w:r>
      <w:r w:rsidRPr="004F06E8">
        <w:rPr>
          <w:rFonts w:ascii="Arial" w:hAnsi="Arial" w:cs="Arial"/>
          <w:bCs/>
          <w:color w:val="000000" w:themeColor="text1"/>
          <w:sz w:val="22"/>
          <w:szCs w:val="22"/>
        </w:rPr>
        <w:t xml:space="preserve">miejsce wyłącznie w sytuacji dochodzenia praw związanych z realizacją </w:t>
      </w:r>
      <w:r w:rsidR="00417E8C">
        <w:rPr>
          <w:rFonts w:ascii="Arial" w:hAnsi="Arial" w:cs="Arial"/>
          <w:bCs/>
          <w:color w:val="000000" w:themeColor="text1"/>
          <w:sz w:val="22"/>
          <w:szCs w:val="22"/>
        </w:rPr>
        <w:t>U</w:t>
      </w:r>
      <w:r w:rsidRPr="004F06E8">
        <w:rPr>
          <w:rFonts w:ascii="Arial" w:hAnsi="Arial" w:cs="Arial"/>
          <w:bCs/>
          <w:color w:val="000000" w:themeColor="text1"/>
          <w:sz w:val="22"/>
          <w:szCs w:val="22"/>
        </w:rPr>
        <w:t>mowy lub w przypadku uzyskania pisemnej zgody Zamawiającego.</w:t>
      </w:r>
    </w:p>
    <w:p w14:paraId="3513E407" w14:textId="37BDDAE2" w:rsidR="004F06E8" w:rsidRPr="00B83C47" w:rsidRDefault="004F06E8" w:rsidP="00B83C47">
      <w:pPr>
        <w:numPr>
          <w:ilvl w:val="0"/>
          <w:numId w:val="75"/>
        </w:numPr>
        <w:spacing w:line="271" w:lineRule="auto"/>
        <w:contextualSpacing/>
        <w:jc w:val="both"/>
        <w:rPr>
          <w:rFonts w:ascii="Arial" w:hAnsi="Arial" w:cs="Arial"/>
          <w:bCs/>
          <w:color w:val="000000" w:themeColor="text1"/>
          <w:sz w:val="22"/>
          <w:szCs w:val="22"/>
        </w:rPr>
      </w:pPr>
      <w:r w:rsidRPr="004F06E8">
        <w:rPr>
          <w:rFonts w:ascii="Arial" w:hAnsi="Arial" w:cs="Arial"/>
          <w:bCs/>
          <w:color w:val="000000" w:themeColor="text1"/>
          <w:sz w:val="22"/>
          <w:szCs w:val="22"/>
        </w:rPr>
        <w:t xml:space="preserve">Wykonawca nie może bez pisemnej zgody Zamawiającego przenieść swoich </w:t>
      </w:r>
      <w:r w:rsidRPr="00B83C47">
        <w:rPr>
          <w:rFonts w:ascii="Arial" w:hAnsi="Arial" w:cs="Arial"/>
          <w:bCs/>
          <w:color w:val="000000" w:themeColor="text1"/>
          <w:sz w:val="22"/>
          <w:szCs w:val="22"/>
        </w:rPr>
        <w:t xml:space="preserve">wierzytelności wynikających z niniejszej </w:t>
      </w:r>
      <w:r w:rsidR="000C4DAA">
        <w:rPr>
          <w:rFonts w:ascii="Arial" w:hAnsi="Arial" w:cs="Arial"/>
          <w:bCs/>
          <w:color w:val="000000" w:themeColor="text1"/>
          <w:sz w:val="22"/>
          <w:szCs w:val="22"/>
        </w:rPr>
        <w:t>U</w:t>
      </w:r>
      <w:r w:rsidRPr="00B83C47">
        <w:rPr>
          <w:rFonts w:ascii="Arial" w:hAnsi="Arial" w:cs="Arial"/>
          <w:bCs/>
          <w:color w:val="000000" w:themeColor="text1"/>
          <w:sz w:val="22"/>
          <w:szCs w:val="22"/>
        </w:rPr>
        <w:t>mowy na osobę trzecią (tj. dokonać przelewu wierzytelności).</w:t>
      </w:r>
    </w:p>
    <w:p w14:paraId="119D8A9B" w14:textId="7C02C960" w:rsidR="004F06E8" w:rsidRPr="00B83C47" w:rsidRDefault="004F06E8" w:rsidP="00B83C47">
      <w:pPr>
        <w:numPr>
          <w:ilvl w:val="0"/>
          <w:numId w:val="75"/>
        </w:numPr>
        <w:spacing w:line="271" w:lineRule="auto"/>
        <w:contextualSpacing/>
        <w:jc w:val="both"/>
        <w:rPr>
          <w:rFonts w:ascii="Arial" w:hAnsi="Arial" w:cs="Arial"/>
          <w:bCs/>
          <w:color w:val="000000" w:themeColor="text1"/>
          <w:sz w:val="22"/>
          <w:szCs w:val="22"/>
        </w:rPr>
      </w:pPr>
      <w:r w:rsidRPr="004F06E8">
        <w:rPr>
          <w:rFonts w:ascii="Arial" w:hAnsi="Arial" w:cs="Arial"/>
          <w:bCs/>
          <w:color w:val="000000" w:themeColor="text1"/>
          <w:sz w:val="22"/>
          <w:szCs w:val="22"/>
        </w:rPr>
        <w:t xml:space="preserve">Spory mogące wyniknąć w związku z wykonaniem </w:t>
      </w:r>
      <w:r w:rsidR="00D10CC9">
        <w:rPr>
          <w:rFonts w:ascii="Arial" w:hAnsi="Arial" w:cs="Arial"/>
          <w:bCs/>
          <w:color w:val="000000" w:themeColor="text1"/>
          <w:sz w:val="22"/>
          <w:szCs w:val="22"/>
        </w:rPr>
        <w:t>U</w:t>
      </w:r>
      <w:r w:rsidRPr="004F06E8">
        <w:rPr>
          <w:rFonts w:ascii="Arial" w:hAnsi="Arial" w:cs="Arial"/>
          <w:bCs/>
          <w:color w:val="000000" w:themeColor="text1"/>
          <w:sz w:val="22"/>
          <w:szCs w:val="22"/>
        </w:rPr>
        <w:t xml:space="preserve">mowy, Strony będą się starały </w:t>
      </w:r>
      <w:r w:rsidRPr="00B83C47">
        <w:rPr>
          <w:rFonts w:ascii="Arial" w:hAnsi="Arial" w:cs="Arial"/>
          <w:bCs/>
          <w:color w:val="000000" w:themeColor="text1"/>
          <w:sz w:val="22"/>
          <w:szCs w:val="22"/>
        </w:rPr>
        <w:t>rozstrzygnąć w drodze negocjacji. W przypadku nie osiągnięcia porozumienia, Strony poddadzą spór rozstrzygnięciu sądu właściwego miejscowo dla siedziby Zamawiającego.</w:t>
      </w:r>
    </w:p>
    <w:p w14:paraId="0DBA21BE" w14:textId="5E4C1551" w:rsidR="004F06E8" w:rsidRDefault="004F06E8" w:rsidP="00B83C47">
      <w:pPr>
        <w:numPr>
          <w:ilvl w:val="0"/>
          <w:numId w:val="75"/>
        </w:numPr>
        <w:spacing w:line="271" w:lineRule="auto"/>
        <w:contextualSpacing/>
        <w:jc w:val="both"/>
        <w:rPr>
          <w:rFonts w:ascii="Arial" w:hAnsi="Arial" w:cs="Arial"/>
          <w:bCs/>
          <w:color w:val="000000" w:themeColor="text1"/>
          <w:sz w:val="22"/>
          <w:szCs w:val="22"/>
        </w:rPr>
      </w:pPr>
      <w:r w:rsidRPr="004F06E8">
        <w:rPr>
          <w:rFonts w:ascii="Arial" w:hAnsi="Arial" w:cs="Arial"/>
          <w:bCs/>
          <w:color w:val="000000" w:themeColor="text1"/>
          <w:sz w:val="22"/>
          <w:szCs w:val="22"/>
        </w:rPr>
        <w:t xml:space="preserve">Prawem właściwym dla </w:t>
      </w:r>
      <w:r w:rsidR="009D1BCB">
        <w:rPr>
          <w:rFonts w:ascii="Arial" w:hAnsi="Arial" w:cs="Arial"/>
          <w:bCs/>
          <w:color w:val="000000" w:themeColor="text1"/>
          <w:sz w:val="22"/>
          <w:szCs w:val="22"/>
        </w:rPr>
        <w:t>U</w:t>
      </w:r>
      <w:r w:rsidRPr="004F06E8">
        <w:rPr>
          <w:rFonts w:ascii="Arial" w:hAnsi="Arial" w:cs="Arial"/>
          <w:bCs/>
          <w:color w:val="000000" w:themeColor="text1"/>
          <w:sz w:val="22"/>
          <w:szCs w:val="22"/>
        </w:rPr>
        <w:t xml:space="preserve">mowy jest prawo polskie. W sprawach nieuregulowanych </w:t>
      </w:r>
      <w:r w:rsidRPr="00B83C47">
        <w:rPr>
          <w:rFonts w:ascii="Arial" w:hAnsi="Arial" w:cs="Arial"/>
          <w:bCs/>
          <w:color w:val="000000" w:themeColor="text1"/>
          <w:sz w:val="22"/>
          <w:szCs w:val="22"/>
        </w:rPr>
        <w:t xml:space="preserve">niniejszą </w:t>
      </w:r>
      <w:r w:rsidR="00CE2BDC">
        <w:rPr>
          <w:rFonts w:ascii="Arial" w:hAnsi="Arial" w:cs="Arial"/>
          <w:bCs/>
          <w:color w:val="000000" w:themeColor="text1"/>
          <w:sz w:val="22"/>
          <w:szCs w:val="22"/>
        </w:rPr>
        <w:t>U</w:t>
      </w:r>
      <w:r w:rsidRPr="00B83C47">
        <w:rPr>
          <w:rFonts w:ascii="Arial" w:hAnsi="Arial" w:cs="Arial"/>
          <w:bCs/>
          <w:color w:val="000000" w:themeColor="text1"/>
          <w:sz w:val="22"/>
          <w:szCs w:val="22"/>
        </w:rPr>
        <w:t>mową mają zastosowanie powszechnie obowiązujące przepisy prawa, a w szczególności ustawy z dnia 23 kwietnia 1964 r. Kodeks cywilny (tekst jednolity: Dz. U. z 2024r., poz. 1061), ustawy z dnia 11 września 2019 r. Prawo zamówień publicznych (tekst jednolity: Dz.U. z 2024 r. poz. 1320 ze zm.).</w:t>
      </w:r>
    </w:p>
    <w:p w14:paraId="4D931576" w14:textId="0CF89A36" w:rsidR="0037646D" w:rsidRPr="00A3114B" w:rsidRDefault="0037646D" w:rsidP="0037646D">
      <w:pPr>
        <w:numPr>
          <w:ilvl w:val="0"/>
          <w:numId w:val="75"/>
        </w:numPr>
        <w:spacing w:line="271" w:lineRule="auto"/>
        <w:rPr>
          <w:rFonts w:ascii="Arial" w:hAnsi="Arial" w:cs="Arial"/>
          <w:color w:val="000000" w:themeColor="text1"/>
          <w:sz w:val="22"/>
          <w:szCs w:val="22"/>
          <w:lang w:eastAsia="ar-SA"/>
        </w:rPr>
      </w:pPr>
      <w:r w:rsidRPr="00A3114B">
        <w:rPr>
          <w:rFonts w:ascii="Arial" w:hAnsi="Arial" w:cs="Arial"/>
          <w:color w:val="000000" w:themeColor="text1"/>
          <w:sz w:val="22"/>
          <w:szCs w:val="22"/>
          <w:lang w:eastAsia="ar-SA"/>
        </w:rPr>
        <w:t xml:space="preserve">Załączniki stanowią integralną część </w:t>
      </w:r>
      <w:r w:rsidR="00CE2BDC">
        <w:rPr>
          <w:rFonts w:ascii="Arial" w:hAnsi="Arial" w:cs="Arial"/>
          <w:color w:val="000000" w:themeColor="text1"/>
          <w:sz w:val="22"/>
          <w:szCs w:val="22"/>
          <w:lang w:eastAsia="ar-SA"/>
        </w:rPr>
        <w:t>U</w:t>
      </w:r>
      <w:r w:rsidRPr="00A3114B">
        <w:rPr>
          <w:rFonts w:ascii="Arial" w:hAnsi="Arial" w:cs="Arial"/>
          <w:color w:val="000000" w:themeColor="text1"/>
          <w:sz w:val="22"/>
          <w:szCs w:val="22"/>
          <w:lang w:eastAsia="ar-SA"/>
        </w:rPr>
        <w:t>mowy.</w:t>
      </w:r>
    </w:p>
    <w:p w14:paraId="323BE75B" w14:textId="5B9425D7" w:rsidR="004F06E8" w:rsidRPr="0037646D" w:rsidRDefault="004F06E8" w:rsidP="0037646D">
      <w:pPr>
        <w:numPr>
          <w:ilvl w:val="0"/>
          <w:numId w:val="75"/>
        </w:numPr>
        <w:spacing w:line="271" w:lineRule="auto"/>
        <w:contextualSpacing/>
        <w:jc w:val="both"/>
        <w:rPr>
          <w:rFonts w:ascii="Arial" w:hAnsi="Arial" w:cs="Arial"/>
          <w:bCs/>
          <w:color w:val="000000" w:themeColor="text1"/>
          <w:sz w:val="22"/>
          <w:szCs w:val="22"/>
        </w:rPr>
      </w:pPr>
      <w:r w:rsidRPr="0037646D">
        <w:rPr>
          <w:rFonts w:ascii="Arial" w:hAnsi="Arial" w:cs="Arial"/>
          <w:bCs/>
          <w:color w:val="000000" w:themeColor="text1"/>
          <w:sz w:val="22"/>
          <w:szCs w:val="22"/>
        </w:rPr>
        <w:t>Umowę sporządzono w 3 egzemplarzach: 2 egz. dla Zamawiającego, 1 egz. dla Wykonawcy./Umowę sporządzono w postaci elektronicznej i opatrzono kwalifikowanymi podpisami elektronicznymi. (w zależności od wyboru Stron).</w:t>
      </w:r>
    </w:p>
    <w:p w14:paraId="61C72A80" w14:textId="77777777" w:rsidR="00CF3F15" w:rsidRPr="00EC3315" w:rsidRDefault="00CF3F15" w:rsidP="00D21158">
      <w:pPr>
        <w:keepNext/>
        <w:spacing w:line="271" w:lineRule="auto"/>
        <w:rPr>
          <w:rFonts w:ascii="Arial" w:hAnsi="Arial" w:cs="Arial"/>
          <w:b/>
          <w:color w:val="000000" w:themeColor="text1"/>
          <w:sz w:val="22"/>
          <w:szCs w:val="22"/>
          <w:highlight w:val="yellow"/>
        </w:rPr>
      </w:pPr>
    </w:p>
    <w:p w14:paraId="652AED5F" w14:textId="77777777" w:rsidR="0078572C" w:rsidRPr="00607B9D" w:rsidRDefault="0078572C" w:rsidP="00D21158">
      <w:pPr>
        <w:spacing w:line="271" w:lineRule="auto"/>
        <w:jc w:val="both"/>
        <w:rPr>
          <w:rFonts w:ascii="Arial" w:hAnsi="Arial" w:cs="Arial"/>
          <w:color w:val="000000" w:themeColor="text1"/>
          <w:sz w:val="22"/>
          <w:szCs w:val="22"/>
        </w:rPr>
      </w:pPr>
    </w:p>
    <w:p w14:paraId="2B8C069D" w14:textId="77777777" w:rsidR="00CC1FB7" w:rsidRDefault="00CC1FB7" w:rsidP="00D21158">
      <w:pPr>
        <w:spacing w:line="271" w:lineRule="auto"/>
        <w:jc w:val="both"/>
        <w:rPr>
          <w:rFonts w:ascii="Arial" w:hAnsi="Arial" w:cs="Arial"/>
          <w:color w:val="000000" w:themeColor="text1"/>
          <w:sz w:val="22"/>
          <w:szCs w:val="22"/>
        </w:rPr>
      </w:pPr>
    </w:p>
    <w:p w14:paraId="627E19C0" w14:textId="77777777" w:rsidR="00AE1088" w:rsidRDefault="00AE1088" w:rsidP="00D21158">
      <w:pPr>
        <w:spacing w:line="271" w:lineRule="auto"/>
        <w:jc w:val="both"/>
        <w:rPr>
          <w:rFonts w:ascii="Arial" w:hAnsi="Arial" w:cs="Arial"/>
          <w:color w:val="000000" w:themeColor="text1"/>
          <w:sz w:val="22"/>
          <w:szCs w:val="22"/>
        </w:rPr>
      </w:pPr>
    </w:p>
    <w:p w14:paraId="5F440FF3" w14:textId="20A66C0E" w:rsidR="00DC175F" w:rsidRPr="00607B9D" w:rsidRDefault="00DC175F" w:rsidP="00D21158">
      <w:p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Załączniki:</w:t>
      </w:r>
    </w:p>
    <w:tbl>
      <w:tblPr>
        <w:tblW w:w="0" w:type="auto"/>
        <w:tblInd w:w="-108" w:type="dxa"/>
        <w:tblLook w:val="04A0" w:firstRow="1" w:lastRow="0" w:firstColumn="1" w:lastColumn="0" w:noHBand="0" w:noVBand="1"/>
      </w:tblPr>
      <w:tblGrid>
        <w:gridCol w:w="509"/>
        <w:gridCol w:w="1794"/>
        <w:gridCol w:w="7161"/>
      </w:tblGrid>
      <w:tr w:rsidR="00367AA5" w:rsidRPr="00607B9D" w14:paraId="7585F116" w14:textId="77777777" w:rsidTr="00367AA5">
        <w:tc>
          <w:tcPr>
            <w:tcW w:w="509" w:type="dxa"/>
          </w:tcPr>
          <w:p w14:paraId="5E6679E6" w14:textId="51795AD7" w:rsidR="00367AA5" w:rsidRPr="00607B9D" w:rsidRDefault="00367AA5" w:rsidP="00853A6B">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1</w:t>
            </w:r>
            <w:r w:rsidRPr="00607B9D">
              <w:rPr>
                <w:rFonts w:ascii="Arial" w:hAnsi="Arial" w:cs="Arial"/>
                <w:color w:val="000000" w:themeColor="text1"/>
                <w:sz w:val="22"/>
                <w:szCs w:val="22"/>
              </w:rPr>
              <w:t>.</w:t>
            </w:r>
          </w:p>
        </w:tc>
        <w:tc>
          <w:tcPr>
            <w:tcW w:w="1794" w:type="dxa"/>
          </w:tcPr>
          <w:p w14:paraId="1C5F5588" w14:textId="2987BEA3" w:rsidR="00367AA5" w:rsidRPr="00607B9D" w:rsidRDefault="00367AA5" w:rsidP="00853A6B">
            <w:p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 xml:space="preserve">Załącznik nr </w:t>
            </w:r>
            <w:r w:rsidR="0099518A">
              <w:rPr>
                <w:rFonts w:ascii="Arial" w:hAnsi="Arial" w:cs="Arial"/>
                <w:b/>
                <w:color w:val="000000" w:themeColor="text1"/>
                <w:sz w:val="22"/>
                <w:szCs w:val="22"/>
              </w:rPr>
              <w:t>1</w:t>
            </w:r>
            <w:r w:rsidRPr="00607B9D">
              <w:rPr>
                <w:rFonts w:ascii="Arial" w:hAnsi="Arial" w:cs="Arial"/>
                <w:b/>
                <w:color w:val="000000" w:themeColor="text1"/>
                <w:sz w:val="22"/>
                <w:szCs w:val="22"/>
              </w:rPr>
              <w:t xml:space="preserve"> -</w:t>
            </w:r>
          </w:p>
        </w:tc>
        <w:tc>
          <w:tcPr>
            <w:tcW w:w="7161" w:type="dxa"/>
          </w:tcPr>
          <w:p w14:paraId="1061083E" w14:textId="16153863" w:rsidR="00367AA5" w:rsidRPr="00607B9D" w:rsidRDefault="00367AA5" w:rsidP="00853A6B">
            <w:pPr>
              <w:spacing w:line="271" w:lineRule="auto"/>
              <w:contextualSpacing/>
              <w:rPr>
                <w:rFonts w:ascii="Arial" w:hAnsi="Arial" w:cs="Arial"/>
                <w:color w:val="000000" w:themeColor="text1"/>
                <w:sz w:val="22"/>
                <w:szCs w:val="22"/>
              </w:rPr>
            </w:pPr>
            <w:r w:rsidRPr="00367AA5">
              <w:rPr>
                <w:rFonts w:ascii="Arial" w:hAnsi="Arial" w:cs="Arial"/>
                <w:color w:val="000000" w:themeColor="text1"/>
                <w:sz w:val="22"/>
                <w:szCs w:val="22"/>
              </w:rPr>
              <w:t>Opis przedmiotu zamówienia</w:t>
            </w:r>
          </w:p>
        </w:tc>
      </w:tr>
      <w:tr w:rsidR="005F2B91" w:rsidRPr="00607B9D" w14:paraId="6C8E45AE" w14:textId="77777777" w:rsidTr="005F2B91">
        <w:tc>
          <w:tcPr>
            <w:tcW w:w="509" w:type="dxa"/>
          </w:tcPr>
          <w:p w14:paraId="361BFC5E" w14:textId="63B86B17" w:rsidR="005F2B91" w:rsidRPr="00607B9D" w:rsidRDefault="00367AA5" w:rsidP="00853A6B">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2</w:t>
            </w:r>
            <w:r w:rsidR="005F2B91" w:rsidRPr="00607B9D">
              <w:rPr>
                <w:rFonts w:ascii="Arial" w:hAnsi="Arial" w:cs="Arial"/>
                <w:color w:val="000000" w:themeColor="text1"/>
                <w:sz w:val="22"/>
                <w:szCs w:val="22"/>
              </w:rPr>
              <w:t>.</w:t>
            </w:r>
          </w:p>
        </w:tc>
        <w:tc>
          <w:tcPr>
            <w:tcW w:w="1794" w:type="dxa"/>
          </w:tcPr>
          <w:p w14:paraId="6AAD6B6D" w14:textId="18727F75" w:rsidR="005F2B91" w:rsidRPr="00607B9D" w:rsidRDefault="005F2B91" w:rsidP="00853A6B">
            <w:p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 xml:space="preserve">Załącznik nr </w:t>
            </w:r>
            <w:r w:rsidR="0099518A">
              <w:rPr>
                <w:rFonts w:ascii="Arial" w:hAnsi="Arial" w:cs="Arial"/>
                <w:b/>
                <w:color w:val="000000" w:themeColor="text1"/>
                <w:sz w:val="22"/>
                <w:szCs w:val="22"/>
              </w:rPr>
              <w:t xml:space="preserve">2 </w:t>
            </w:r>
            <w:r w:rsidRPr="00607B9D">
              <w:rPr>
                <w:rFonts w:ascii="Arial" w:hAnsi="Arial" w:cs="Arial"/>
                <w:b/>
                <w:color w:val="000000" w:themeColor="text1"/>
                <w:sz w:val="22"/>
                <w:szCs w:val="22"/>
              </w:rPr>
              <w:t>-</w:t>
            </w:r>
          </w:p>
        </w:tc>
        <w:tc>
          <w:tcPr>
            <w:tcW w:w="7161" w:type="dxa"/>
          </w:tcPr>
          <w:p w14:paraId="19FF272A" w14:textId="35AB2706" w:rsidR="005F2B91" w:rsidRPr="00607B9D" w:rsidRDefault="00367AA5" w:rsidP="00853A6B">
            <w:pPr>
              <w:spacing w:line="271" w:lineRule="auto"/>
              <w:contextualSpacing/>
              <w:rPr>
                <w:rFonts w:ascii="Arial" w:hAnsi="Arial" w:cs="Arial"/>
                <w:color w:val="000000" w:themeColor="text1"/>
                <w:sz w:val="22"/>
                <w:szCs w:val="22"/>
              </w:rPr>
            </w:pPr>
            <w:r w:rsidRPr="00367AA5">
              <w:rPr>
                <w:rFonts w:ascii="Arial" w:hAnsi="Arial" w:cs="Arial"/>
                <w:color w:val="000000" w:themeColor="text1"/>
                <w:sz w:val="22"/>
                <w:szCs w:val="22"/>
              </w:rPr>
              <w:t>Schemat układu chłodzenia</w:t>
            </w:r>
          </w:p>
        </w:tc>
      </w:tr>
      <w:tr w:rsidR="005F2B91" w:rsidRPr="00607B9D" w14:paraId="39BDE743" w14:textId="77777777" w:rsidTr="005F2B91">
        <w:tc>
          <w:tcPr>
            <w:tcW w:w="509" w:type="dxa"/>
          </w:tcPr>
          <w:p w14:paraId="6228A008" w14:textId="77777777" w:rsidR="005F2B91" w:rsidRPr="00607B9D" w:rsidRDefault="005F2B91" w:rsidP="00853A6B">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3</w:t>
            </w:r>
            <w:r w:rsidRPr="00607B9D">
              <w:rPr>
                <w:rFonts w:ascii="Arial" w:hAnsi="Arial" w:cs="Arial"/>
                <w:color w:val="000000" w:themeColor="text1"/>
                <w:sz w:val="22"/>
                <w:szCs w:val="22"/>
              </w:rPr>
              <w:t>.</w:t>
            </w:r>
          </w:p>
        </w:tc>
        <w:tc>
          <w:tcPr>
            <w:tcW w:w="1794" w:type="dxa"/>
          </w:tcPr>
          <w:p w14:paraId="4B904CAA" w14:textId="77777777" w:rsidR="005F2B91" w:rsidRPr="00607B9D" w:rsidRDefault="005F2B91" w:rsidP="00853A6B">
            <w:p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Załącznik nr 3 -</w:t>
            </w:r>
          </w:p>
        </w:tc>
        <w:tc>
          <w:tcPr>
            <w:tcW w:w="7161" w:type="dxa"/>
          </w:tcPr>
          <w:p w14:paraId="79D9F5F6" w14:textId="722585FD" w:rsidR="005F2B91" w:rsidRPr="00607B9D" w:rsidRDefault="00367AA5" w:rsidP="00853A6B">
            <w:pPr>
              <w:spacing w:line="271" w:lineRule="auto"/>
              <w:contextualSpacing/>
              <w:rPr>
                <w:rFonts w:ascii="Arial" w:hAnsi="Arial" w:cs="Arial"/>
                <w:color w:val="000000" w:themeColor="text1"/>
                <w:sz w:val="22"/>
                <w:szCs w:val="22"/>
              </w:rPr>
            </w:pPr>
            <w:bookmarkStart w:id="9" w:name="_Hlk193203303"/>
            <w:r w:rsidRPr="00367AA5">
              <w:rPr>
                <w:rFonts w:ascii="Arial" w:hAnsi="Arial" w:cs="Arial"/>
                <w:color w:val="000000" w:themeColor="text1"/>
                <w:sz w:val="22"/>
                <w:szCs w:val="22"/>
              </w:rPr>
              <w:t>Schemat zasilania w energię elektryczną</w:t>
            </w:r>
            <w:bookmarkEnd w:id="9"/>
          </w:p>
        </w:tc>
      </w:tr>
      <w:tr w:rsidR="005F2B91" w:rsidRPr="00607B9D" w14:paraId="65E8E918" w14:textId="77777777" w:rsidTr="005F2B91">
        <w:tc>
          <w:tcPr>
            <w:tcW w:w="509" w:type="dxa"/>
          </w:tcPr>
          <w:p w14:paraId="76F2235C" w14:textId="240743D8" w:rsidR="005F2B91" w:rsidRPr="00607B9D" w:rsidRDefault="00367AA5" w:rsidP="00853A6B">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4</w:t>
            </w:r>
            <w:r w:rsidR="005F2B91" w:rsidRPr="00607B9D">
              <w:rPr>
                <w:rFonts w:ascii="Arial" w:hAnsi="Arial" w:cs="Arial"/>
                <w:color w:val="000000" w:themeColor="text1"/>
                <w:sz w:val="22"/>
                <w:szCs w:val="22"/>
              </w:rPr>
              <w:t>.</w:t>
            </w:r>
          </w:p>
        </w:tc>
        <w:tc>
          <w:tcPr>
            <w:tcW w:w="1794" w:type="dxa"/>
          </w:tcPr>
          <w:p w14:paraId="42437A8E" w14:textId="6DB807EC" w:rsidR="005F2B91" w:rsidRPr="00607B9D" w:rsidRDefault="005F2B91" w:rsidP="00853A6B">
            <w:p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 xml:space="preserve">Załącznik nr </w:t>
            </w:r>
            <w:r w:rsidR="0099518A">
              <w:rPr>
                <w:rFonts w:ascii="Arial" w:hAnsi="Arial" w:cs="Arial"/>
                <w:b/>
                <w:color w:val="000000" w:themeColor="text1"/>
                <w:sz w:val="22"/>
                <w:szCs w:val="22"/>
              </w:rPr>
              <w:t>4</w:t>
            </w:r>
            <w:r w:rsidRPr="00607B9D">
              <w:rPr>
                <w:rFonts w:ascii="Arial" w:hAnsi="Arial" w:cs="Arial"/>
                <w:b/>
                <w:color w:val="000000" w:themeColor="text1"/>
                <w:sz w:val="22"/>
                <w:szCs w:val="22"/>
              </w:rPr>
              <w:t xml:space="preserve"> -</w:t>
            </w:r>
          </w:p>
        </w:tc>
        <w:tc>
          <w:tcPr>
            <w:tcW w:w="7161" w:type="dxa"/>
          </w:tcPr>
          <w:p w14:paraId="31C1766C" w14:textId="7DA76A52" w:rsidR="005F2B91" w:rsidRPr="00607B9D" w:rsidRDefault="00367AA5" w:rsidP="00853A6B">
            <w:pPr>
              <w:spacing w:line="271" w:lineRule="auto"/>
              <w:contextualSpacing/>
              <w:rPr>
                <w:rFonts w:ascii="Arial" w:hAnsi="Arial" w:cs="Arial"/>
                <w:color w:val="000000" w:themeColor="text1"/>
                <w:sz w:val="22"/>
                <w:szCs w:val="22"/>
              </w:rPr>
            </w:pPr>
            <w:r w:rsidRPr="00367AA5">
              <w:rPr>
                <w:rFonts w:ascii="Arial" w:hAnsi="Arial" w:cs="Arial"/>
                <w:color w:val="000000" w:themeColor="text1"/>
                <w:sz w:val="22"/>
                <w:szCs w:val="22"/>
              </w:rPr>
              <w:t>Lokalizacj</w:t>
            </w:r>
            <w:r>
              <w:rPr>
                <w:rFonts w:ascii="Arial" w:hAnsi="Arial" w:cs="Arial"/>
                <w:color w:val="000000" w:themeColor="text1"/>
                <w:sz w:val="22"/>
                <w:szCs w:val="22"/>
              </w:rPr>
              <w:t>a</w:t>
            </w:r>
            <w:r w:rsidRPr="00367AA5">
              <w:rPr>
                <w:rFonts w:ascii="Arial" w:hAnsi="Arial" w:cs="Arial"/>
                <w:color w:val="000000" w:themeColor="text1"/>
                <w:sz w:val="22"/>
                <w:szCs w:val="22"/>
              </w:rPr>
              <w:t xml:space="preserve"> Urządzenia</w:t>
            </w:r>
          </w:p>
        </w:tc>
      </w:tr>
      <w:tr w:rsidR="00F07056" w:rsidRPr="00607B9D" w14:paraId="6089A56E" w14:textId="77777777" w:rsidTr="00F07056">
        <w:tc>
          <w:tcPr>
            <w:tcW w:w="509" w:type="dxa"/>
          </w:tcPr>
          <w:p w14:paraId="6FE1172A" w14:textId="08030404" w:rsidR="00F07056" w:rsidRPr="00607B9D" w:rsidRDefault="0099518A" w:rsidP="00853A6B">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5</w:t>
            </w:r>
            <w:r w:rsidR="00F07056" w:rsidRPr="00607B9D">
              <w:rPr>
                <w:rFonts w:ascii="Arial" w:hAnsi="Arial" w:cs="Arial"/>
                <w:color w:val="000000" w:themeColor="text1"/>
                <w:sz w:val="22"/>
                <w:szCs w:val="22"/>
              </w:rPr>
              <w:t>.</w:t>
            </w:r>
          </w:p>
        </w:tc>
        <w:tc>
          <w:tcPr>
            <w:tcW w:w="1794" w:type="dxa"/>
          </w:tcPr>
          <w:p w14:paraId="29429F7E" w14:textId="15A300F3" w:rsidR="00F07056" w:rsidRPr="00607B9D" w:rsidRDefault="00F07056" w:rsidP="00853A6B">
            <w:p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 xml:space="preserve">Załącznik nr </w:t>
            </w:r>
            <w:r w:rsidR="0099518A">
              <w:rPr>
                <w:rFonts w:ascii="Arial" w:hAnsi="Arial" w:cs="Arial"/>
                <w:b/>
                <w:color w:val="000000" w:themeColor="text1"/>
                <w:sz w:val="22"/>
                <w:szCs w:val="22"/>
              </w:rPr>
              <w:t>5</w:t>
            </w:r>
            <w:r w:rsidRPr="00607B9D">
              <w:rPr>
                <w:rFonts w:ascii="Arial" w:hAnsi="Arial" w:cs="Arial"/>
                <w:b/>
                <w:color w:val="000000" w:themeColor="text1"/>
                <w:sz w:val="22"/>
                <w:szCs w:val="22"/>
              </w:rPr>
              <w:t xml:space="preserve"> -</w:t>
            </w:r>
          </w:p>
        </w:tc>
        <w:tc>
          <w:tcPr>
            <w:tcW w:w="7161" w:type="dxa"/>
          </w:tcPr>
          <w:p w14:paraId="7BED7AB6" w14:textId="77777777" w:rsidR="00F07056" w:rsidRPr="00607B9D" w:rsidRDefault="00F07056" w:rsidP="00853A6B">
            <w:pPr>
              <w:spacing w:line="271" w:lineRule="auto"/>
              <w:contextualSpacing/>
              <w:rPr>
                <w:rFonts w:ascii="Arial" w:hAnsi="Arial" w:cs="Arial"/>
                <w:color w:val="000000" w:themeColor="text1"/>
                <w:sz w:val="22"/>
                <w:szCs w:val="22"/>
              </w:rPr>
            </w:pPr>
            <w:r w:rsidRPr="00607B9D">
              <w:rPr>
                <w:rFonts w:ascii="Arial" w:hAnsi="Arial" w:cs="Arial"/>
                <w:color w:val="000000" w:themeColor="text1"/>
                <w:sz w:val="22"/>
                <w:szCs w:val="22"/>
              </w:rPr>
              <w:t>Procedura dopuszczenia do pracy firm zewnętrznych</w:t>
            </w:r>
          </w:p>
        </w:tc>
      </w:tr>
      <w:tr w:rsidR="00F07056" w:rsidRPr="00607B9D" w14:paraId="3EBE81A0" w14:textId="77777777" w:rsidTr="00F07056">
        <w:tc>
          <w:tcPr>
            <w:tcW w:w="509" w:type="dxa"/>
          </w:tcPr>
          <w:p w14:paraId="1B9C5CFB" w14:textId="66045A22" w:rsidR="00F07056" w:rsidRPr="00607B9D" w:rsidRDefault="0099518A" w:rsidP="00853A6B">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6</w:t>
            </w:r>
            <w:r w:rsidR="00F07056" w:rsidRPr="00607B9D">
              <w:rPr>
                <w:rFonts w:ascii="Arial" w:hAnsi="Arial" w:cs="Arial"/>
                <w:color w:val="000000" w:themeColor="text1"/>
                <w:sz w:val="22"/>
                <w:szCs w:val="22"/>
              </w:rPr>
              <w:t>.</w:t>
            </w:r>
          </w:p>
        </w:tc>
        <w:tc>
          <w:tcPr>
            <w:tcW w:w="1794" w:type="dxa"/>
          </w:tcPr>
          <w:p w14:paraId="58A7D1DD" w14:textId="1E665774" w:rsidR="00F07056" w:rsidRPr="00607B9D" w:rsidRDefault="00F07056" w:rsidP="00853A6B">
            <w:p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 xml:space="preserve">Załącznik nr </w:t>
            </w:r>
            <w:r w:rsidR="0099518A">
              <w:rPr>
                <w:rFonts w:ascii="Arial" w:hAnsi="Arial" w:cs="Arial"/>
                <w:b/>
                <w:color w:val="000000" w:themeColor="text1"/>
                <w:sz w:val="22"/>
                <w:szCs w:val="22"/>
              </w:rPr>
              <w:t>6</w:t>
            </w:r>
            <w:r w:rsidRPr="00607B9D">
              <w:rPr>
                <w:rFonts w:ascii="Arial" w:hAnsi="Arial" w:cs="Arial"/>
                <w:b/>
                <w:color w:val="000000" w:themeColor="text1"/>
                <w:sz w:val="22"/>
                <w:szCs w:val="22"/>
              </w:rPr>
              <w:t xml:space="preserve"> -</w:t>
            </w:r>
          </w:p>
        </w:tc>
        <w:tc>
          <w:tcPr>
            <w:tcW w:w="7161" w:type="dxa"/>
          </w:tcPr>
          <w:p w14:paraId="392AEC78" w14:textId="77777777" w:rsidR="00F07056" w:rsidRPr="00607B9D" w:rsidRDefault="00F07056" w:rsidP="00853A6B">
            <w:pPr>
              <w:spacing w:line="271" w:lineRule="auto"/>
              <w:contextualSpacing/>
              <w:rPr>
                <w:rFonts w:ascii="Arial" w:hAnsi="Arial" w:cs="Arial"/>
                <w:color w:val="000000" w:themeColor="text1"/>
                <w:sz w:val="22"/>
                <w:szCs w:val="22"/>
              </w:rPr>
            </w:pPr>
            <w:r w:rsidRPr="00607B9D">
              <w:rPr>
                <w:rFonts w:ascii="Arial" w:hAnsi="Arial" w:cs="Arial"/>
                <w:color w:val="000000" w:themeColor="text1"/>
                <w:sz w:val="22"/>
                <w:szCs w:val="22"/>
              </w:rPr>
              <w:t>Obowiązek informacyjny Zamawiającego realizowany przez Wykonawcę</w:t>
            </w:r>
          </w:p>
        </w:tc>
      </w:tr>
    </w:tbl>
    <w:p w14:paraId="036A7777" w14:textId="77777777" w:rsidR="00395087" w:rsidRPr="00607B9D" w:rsidRDefault="00395087" w:rsidP="00D21158">
      <w:pPr>
        <w:spacing w:line="271" w:lineRule="auto"/>
        <w:jc w:val="both"/>
        <w:rPr>
          <w:rFonts w:ascii="Arial" w:hAnsi="Arial" w:cs="Arial"/>
          <w:b/>
          <w:color w:val="000000" w:themeColor="text1"/>
          <w:sz w:val="22"/>
          <w:szCs w:val="22"/>
        </w:rPr>
      </w:pPr>
    </w:p>
    <w:p w14:paraId="2675BC11" w14:textId="77777777" w:rsidR="003D4697" w:rsidRPr="00607B9D" w:rsidRDefault="003D4697" w:rsidP="00D21158">
      <w:pPr>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t xml:space="preserve">ZAMAWIAJĄCY:                         </w:t>
      </w:r>
      <w:r w:rsidR="001D73AB" w:rsidRPr="00607B9D">
        <w:rPr>
          <w:rFonts w:ascii="Arial" w:hAnsi="Arial" w:cs="Arial"/>
          <w:b/>
          <w:color w:val="000000" w:themeColor="text1"/>
          <w:sz w:val="22"/>
          <w:szCs w:val="22"/>
        </w:rPr>
        <w:t xml:space="preserve">                      WYKONAWCA:</w:t>
      </w:r>
    </w:p>
    <w:p w14:paraId="0DBC959F" w14:textId="2F422304" w:rsidR="005913F7" w:rsidRPr="00607B9D" w:rsidRDefault="00121470" w:rsidP="00D21158">
      <w:pPr>
        <w:spacing w:line="271" w:lineRule="auto"/>
        <w:jc w:val="right"/>
        <w:rPr>
          <w:rFonts w:ascii="Arial" w:hAnsi="Arial" w:cs="Arial"/>
          <w:b/>
          <w:strike/>
          <w:color w:val="000000" w:themeColor="text1"/>
          <w:sz w:val="22"/>
          <w:szCs w:val="22"/>
        </w:rPr>
      </w:pPr>
      <w:r w:rsidRPr="00607B9D">
        <w:rPr>
          <w:rFonts w:ascii="Arial" w:hAnsi="Arial" w:cs="Arial"/>
          <w:b/>
          <w:color w:val="000000" w:themeColor="text1"/>
          <w:sz w:val="22"/>
          <w:szCs w:val="22"/>
        </w:rPr>
        <w:br w:type="page"/>
      </w:r>
      <w:r w:rsidR="005913F7" w:rsidRPr="00607B9D">
        <w:rPr>
          <w:rFonts w:ascii="Arial" w:hAnsi="Arial" w:cs="Arial"/>
          <w:b/>
          <w:color w:val="000000" w:themeColor="text1"/>
          <w:sz w:val="22"/>
          <w:szCs w:val="22"/>
        </w:rPr>
        <w:lastRenderedPageBreak/>
        <w:t xml:space="preserve">Załącznik nr 1 do </w:t>
      </w:r>
      <w:r w:rsidR="00CD3E07">
        <w:rPr>
          <w:rFonts w:ascii="Arial" w:hAnsi="Arial" w:cs="Arial"/>
          <w:b/>
          <w:color w:val="000000" w:themeColor="text1"/>
          <w:sz w:val="22"/>
          <w:szCs w:val="22"/>
        </w:rPr>
        <w:t>U</w:t>
      </w:r>
      <w:r w:rsidR="005913F7" w:rsidRPr="00607B9D">
        <w:rPr>
          <w:rFonts w:ascii="Arial" w:hAnsi="Arial" w:cs="Arial"/>
          <w:b/>
          <w:color w:val="000000" w:themeColor="text1"/>
          <w:sz w:val="22"/>
          <w:szCs w:val="22"/>
        </w:rPr>
        <w:t>mowy</w:t>
      </w:r>
    </w:p>
    <w:p w14:paraId="16C4A624" w14:textId="77777777" w:rsidR="005913F7" w:rsidRPr="00607B9D" w:rsidRDefault="003C42B4" w:rsidP="00D21158">
      <w:pPr>
        <w:spacing w:line="271" w:lineRule="auto"/>
        <w:jc w:val="center"/>
        <w:rPr>
          <w:rFonts w:ascii="Arial" w:hAnsi="Arial" w:cs="Arial"/>
          <w:b/>
          <w:color w:val="000000" w:themeColor="text1"/>
          <w:sz w:val="22"/>
          <w:szCs w:val="22"/>
          <w:u w:val="single"/>
        </w:rPr>
      </w:pPr>
      <w:r w:rsidRPr="00607B9D">
        <w:rPr>
          <w:rFonts w:ascii="Arial" w:hAnsi="Arial" w:cs="Arial"/>
          <w:b/>
          <w:color w:val="000000" w:themeColor="text1"/>
          <w:sz w:val="22"/>
          <w:szCs w:val="22"/>
          <w:u w:val="single"/>
        </w:rPr>
        <w:t>OPIS PRZEDMIOTU ZAMÓWIENIA</w:t>
      </w:r>
    </w:p>
    <w:p w14:paraId="0BCB5E83" w14:textId="03F92A33" w:rsidR="00910294" w:rsidRPr="00607B9D" w:rsidRDefault="00910294" w:rsidP="00D21158">
      <w:pPr>
        <w:spacing w:line="271" w:lineRule="auto"/>
        <w:rPr>
          <w:rFonts w:ascii="Arial" w:hAnsi="Arial" w:cs="Arial"/>
          <w:color w:val="000000" w:themeColor="text1"/>
          <w:sz w:val="22"/>
          <w:szCs w:val="22"/>
        </w:rPr>
      </w:pPr>
      <w:bookmarkStart w:id="10" w:name="_Hlk56424150"/>
    </w:p>
    <w:p w14:paraId="56F94A6E" w14:textId="37984D79" w:rsidR="004156C1" w:rsidRPr="000B207B" w:rsidRDefault="004156C1" w:rsidP="005863FC">
      <w:pPr>
        <w:pStyle w:val="Akapitzlist"/>
        <w:numPr>
          <w:ilvl w:val="3"/>
          <w:numId w:val="33"/>
        </w:numPr>
        <w:spacing w:after="60" w:line="271" w:lineRule="auto"/>
        <w:jc w:val="both"/>
        <w:rPr>
          <w:rFonts w:ascii="Arial" w:hAnsi="Arial" w:cs="Arial"/>
          <w:b/>
          <w:bCs/>
          <w:color w:val="000000" w:themeColor="text1"/>
          <w:lang w:eastAsia="ar-SA"/>
        </w:rPr>
      </w:pPr>
      <w:r w:rsidRPr="000B207B">
        <w:rPr>
          <w:rFonts w:ascii="Arial" w:hAnsi="Arial" w:cs="Arial"/>
          <w:b/>
          <w:bCs/>
          <w:color w:val="000000" w:themeColor="text1"/>
          <w:lang w:eastAsia="ar-SA"/>
        </w:rPr>
        <w:t>Charakterystyka obiektu / instalacji:</w:t>
      </w:r>
    </w:p>
    <w:p w14:paraId="34A93EEB" w14:textId="77777777" w:rsidR="004156C1" w:rsidRPr="00607B9D" w:rsidRDefault="004156C1" w:rsidP="00D21158">
      <w:p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Obiekt składa się z jednej kondygnacji podziemnej oraz czterech nadziemnych. Większość urządzeń, pomieszczeń i magazynów technicznych znajduje się na kondygnacji podziemnej – B1 oraz na dachu budynku. </w:t>
      </w:r>
    </w:p>
    <w:p w14:paraId="2BF80172" w14:textId="77777777" w:rsidR="004156C1" w:rsidRDefault="004156C1" w:rsidP="00D21158">
      <w:pPr>
        <w:tabs>
          <w:tab w:val="left" w:pos="1185"/>
        </w:tabs>
        <w:overflowPunct w:val="0"/>
        <w:adjustRightInd w:val="0"/>
        <w:spacing w:line="271" w:lineRule="auto"/>
        <w:jc w:val="both"/>
        <w:rPr>
          <w:rFonts w:ascii="Arial" w:eastAsia="Trebuchet MS" w:hAnsi="Arial" w:cs="Arial"/>
          <w:bCs/>
          <w:color w:val="000000" w:themeColor="text1"/>
          <w:sz w:val="22"/>
          <w:szCs w:val="22"/>
        </w:rPr>
      </w:pPr>
      <w:r w:rsidRPr="001431CE">
        <w:rPr>
          <w:rFonts w:ascii="Arial" w:eastAsia="Trebuchet MS" w:hAnsi="Arial" w:cs="Arial"/>
          <w:bCs/>
          <w:color w:val="000000" w:themeColor="text1"/>
          <w:sz w:val="22"/>
          <w:szCs w:val="22"/>
        </w:rPr>
        <w:t>Komunikacja na dachu odbywa się po systemie podestów, pomostów, drabin oraz ciągach komunikacyjnych oznaczonych kolorem czerwonym. Ze względu na dużą ilość urządzeń i instalacji zamontowanych na dachu dostęp do wentylatorów jest utrudniony.</w:t>
      </w:r>
      <w:r w:rsidRPr="00607B9D">
        <w:rPr>
          <w:rFonts w:ascii="Arial" w:eastAsia="Trebuchet MS" w:hAnsi="Arial" w:cs="Arial"/>
          <w:bCs/>
          <w:color w:val="000000" w:themeColor="text1"/>
          <w:sz w:val="22"/>
          <w:szCs w:val="22"/>
        </w:rPr>
        <w:t xml:space="preserve"> </w:t>
      </w:r>
    </w:p>
    <w:p w14:paraId="488990AE" w14:textId="77777777" w:rsidR="00091929" w:rsidRDefault="00091929" w:rsidP="00D21158">
      <w:pPr>
        <w:tabs>
          <w:tab w:val="left" w:pos="1185"/>
        </w:tabs>
        <w:overflowPunct w:val="0"/>
        <w:adjustRightInd w:val="0"/>
        <w:spacing w:line="271" w:lineRule="auto"/>
        <w:jc w:val="both"/>
        <w:rPr>
          <w:rFonts w:ascii="Arial" w:eastAsia="Trebuchet MS" w:hAnsi="Arial" w:cs="Arial"/>
          <w:bCs/>
          <w:color w:val="000000" w:themeColor="text1"/>
          <w:sz w:val="22"/>
          <w:szCs w:val="22"/>
        </w:rPr>
      </w:pPr>
    </w:p>
    <w:p w14:paraId="43E71559" w14:textId="2843B528" w:rsidR="00091929" w:rsidRPr="00607B9D" w:rsidRDefault="00091929" w:rsidP="00D21158">
      <w:pPr>
        <w:tabs>
          <w:tab w:val="left" w:pos="1185"/>
        </w:tabs>
        <w:overflowPunct w:val="0"/>
        <w:adjustRightInd w:val="0"/>
        <w:spacing w:line="271" w:lineRule="auto"/>
        <w:jc w:val="both"/>
        <w:rPr>
          <w:rFonts w:ascii="Arial" w:eastAsia="Trebuchet MS" w:hAnsi="Arial" w:cs="Arial"/>
          <w:bCs/>
          <w:color w:val="000000" w:themeColor="text1"/>
          <w:sz w:val="22"/>
          <w:szCs w:val="22"/>
        </w:rPr>
      </w:pPr>
      <w:r w:rsidRPr="00091929">
        <w:rPr>
          <w:rFonts w:ascii="Arial" w:eastAsia="Trebuchet MS" w:hAnsi="Arial" w:cs="Arial"/>
          <w:bCs/>
          <w:color w:val="000000" w:themeColor="text1"/>
          <w:sz w:val="22"/>
          <w:szCs w:val="22"/>
        </w:rPr>
        <w:t xml:space="preserve">System dystrybucji chłodu w budynku głównym obsługujący centrale wentylacyjne  zasilany jest ze stacji chłodu zlokalizowanej w budynku technicznym. Do produkcji wody lodowej zainstalowano dwa agregaty absorpcyjne </w:t>
      </w:r>
      <w:proofErr w:type="spellStart"/>
      <w:r w:rsidRPr="00091929">
        <w:rPr>
          <w:rFonts w:ascii="Arial" w:eastAsia="Trebuchet MS" w:hAnsi="Arial" w:cs="Arial"/>
          <w:bCs/>
          <w:color w:val="000000" w:themeColor="text1"/>
          <w:sz w:val="22"/>
          <w:szCs w:val="22"/>
        </w:rPr>
        <w:t>Qch</w:t>
      </w:r>
      <w:proofErr w:type="spellEnd"/>
      <w:r w:rsidRPr="00091929">
        <w:rPr>
          <w:rFonts w:ascii="Arial" w:eastAsia="Trebuchet MS" w:hAnsi="Arial" w:cs="Arial"/>
          <w:bCs/>
          <w:color w:val="000000" w:themeColor="text1"/>
          <w:sz w:val="22"/>
          <w:szCs w:val="22"/>
        </w:rPr>
        <w:t xml:space="preserve"> = 850 kW oraz jeden agregat </w:t>
      </w:r>
      <w:proofErr w:type="spellStart"/>
      <w:r w:rsidRPr="00091929">
        <w:rPr>
          <w:rFonts w:ascii="Arial" w:eastAsia="Trebuchet MS" w:hAnsi="Arial" w:cs="Arial"/>
          <w:bCs/>
          <w:color w:val="000000" w:themeColor="text1"/>
          <w:sz w:val="22"/>
          <w:szCs w:val="22"/>
        </w:rPr>
        <w:t>Qch</w:t>
      </w:r>
      <w:proofErr w:type="spellEnd"/>
      <w:r w:rsidRPr="00091929">
        <w:rPr>
          <w:rFonts w:ascii="Arial" w:eastAsia="Trebuchet MS" w:hAnsi="Arial" w:cs="Arial"/>
          <w:bCs/>
          <w:color w:val="000000" w:themeColor="text1"/>
          <w:sz w:val="22"/>
          <w:szCs w:val="22"/>
        </w:rPr>
        <w:t xml:space="preserve"> = 536.5 kW o parametrach wody lodowej 6/12 ºC. Agregaty są chłodzone przez wieże chłodnicze.</w:t>
      </w:r>
    </w:p>
    <w:p w14:paraId="76BF9F25" w14:textId="77777777" w:rsidR="00CC1FB7" w:rsidRDefault="00CC1FB7" w:rsidP="00EA3F0C">
      <w:pPr>
        <w:spacing w:after="160" w:line="276" w:lineRule="auto"/>
        <w:jc w:val="right"/>
        <w:rPr>
          <w:rFonts w:ascii="Arial" w:hAnsi="Arial" w:cs="Arial"/>
          <w:b/>
          <w:sz w:val="22"/>
          <w:szCs w:val="22"/>
        </w:rPr>
      </w:pPr>
    </w:p>
    <w:p w14:paraId="7C8D5F31" w14:textId="77777777" w:rsidR="00667BD8" w:rsidRPr="00667BD8" w:rsidRDefault="00667BD8" w:rsidP="00667BD8">
      <w:pPr>
        <w:pStyle w:val="Akapitzlist"/>
        <w:numPr>
          <w:ilvl w:val="3"/>
          <w:numId w:val="33"/>
        </w:numPr>
        <w:spacing w:after="160"/>
        <w:rPr>
          <w:rFonts w:ascii="Arial" w:hAnsi="Arial" w:cs="Arial"/>
          <w:b/>
        </w:rPr>
      </w:pPr>
      <w:r w:rsidRPr="00667BD8">
        <w:rPr>
          <w:rFonts w:ascii="Arial" w:hAnsi="Arial" w:cs="Arial"/>
          <w:b/>
        </w:rPr>
        <w:t>Przedmiot zamówienia</w:t>
      </w:r>
    </w:p>
    <w:p w14:paraId="5689CF77" w14:textId="77777777" w:rsidR="00667BD8" w:rsidRPr="00667BD8" w:rsidRDefault="00667BD8" w:rsidP="00667BD8">
      <w:pPr>
        <w:pStyle w:val="Akapitzlist"/>
        <w:spacing w:after="160"/>
        <w:ind w:left="360"/>
        <w:rPr>
          <w:rFonts w:ascii="Arial" w:hAnsi="Arial" w:cs="Arial"/>
          <w:b/>
        </w:rPr>
      </w:pPr>
    </w:p>
    <w:p w14:paraId="7FE8DB06" w14:textId="3E157461" w:rsidR="00667BD8" w:rsidRPr="0087732E" w:rsidRDefault="00A47ADD" w:rsidP="00667BD8">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 </w:t>
      </w:r>
      <w:r w:rsidR="00667BD8" w:rsidRPr="0087732E">
        <w:rPr>
          <w:rFonts w:ascii="Arial" w:eastAsia="Trebuchet MS" w:hAnsi="Arial" w:cs="Arial"/>
          <w:bCs/>
          <w:color w:val="000000" w:themeColor="text1"/>
        </w:rPr>
        <w:t xml:space="preserve">Wypożyczenie, dostawa, podłączenie oraz uruchomienie i zapewnienie ciągłości pracy agregatu wody lodowej o mocy nie mniejszej niż </w:t>
      </w:r>
      <w:proofErr w:type="spellStart"/>
      <w:r w:rsidR="00667BD8" w:rsidRPr="0087732E">
        <w:rPr>
          <w:rFonts w:ascii="Arial" w:eastAsia="Trebuchet MS" w:hAnsi="Arial" w:cs="Arial"/>
          <w:bCs/>
          <w:color w:val="000000" w:themeColor="text1"/>
        </w:rPr>
        <w:t>Qch</w:t>
      </w:r>
      <w:proofErr w:type="spellEnd"/>
      <w:r w:rsidR="00667BD8" w:rsidRPr="0087732E">
        <w:rPr>
          <w:rFonts w:ascii="Arial" w:eastAsia="Trebuchet MS" w:hAnsi="Arial" w:cs="Arial"/>
          <w:bCs/>
          <w:color w:val="000000" w:themeColor="text1"/>
        </w:rPr>
        <w:t xml:space="preserve">= 470kW  szpitala im. T. Marciniaka we Wrocławiu przy ul. Gen. Augusta Emila Fieldorfa 2. </w:t>
      </w:r>
    </w:p>
    <w:p w14:paraId="23276A5F" w14:textId="23D816F8" w:rsidR="00667BD8" w:rsidRPr="0087732E" w:rsidRDefault="00A47ADD" w:rsidP="00A47ADD">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 </w:t>
      </w:r>
      <w:r w:rsidR="00667BD8" w:rsidRPr="0087732E">
        <w:rPr>
          <w:rFonts w:ascii="Arial" w:eastAsia="Trebuchet MS" w:hAnsi="Arial" w:cs="Arial"/>
          <w:bCs/>
          <w:color w:val="000000" w:themeColor="text1"/>
        </w:rPr>
        <w:t xml:space="preserve">Zamówienie obejmuje wszystkie konieczne prace mające na celu uruchomienie oraz prawidłową współpracę ze szpitalnym układem chłodzenia. </w:t>
      </w:r>
    </w:p>
    <w:p w14:paraId="3A287549" w14:textId="5A5252A4" w:rsidR="00667BD8" w:rsidRPr="0087732E" w:rsidRDefault="00A47ADD" w:rsidP="00A47ADD">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 </w:t>
      </w:r>
      <w:r w:rsidR="00AE6DD5">
        <w:rPr>
          <w:rFonts w:ascii="Arial" w:eastAsia="Trebuchet MS" w:hAnsi="Arial" w:cs="Arial"/>
          <w:bCs/>
          <w:color w:val="000000" w:themeColor="text1"/>
        </w:rPr>
        <w:t>Urządzenie</w:t>
      </w:r>
      <w:r w:rsidR="00667BD8" w:rsidRPr="0087732E">
        <w:rPr>
          <w:rFonts w:ascii="Arial" w:eastAsia="Trebuchet MS" w:hAnsi="Arial" w:cs="Arial"/>
          <w:bCs/>
          <w:color w:val="000000" w:themeColor="text1"/>
        </w:rPr>
        <w:t xml:space="preserve"> dostarczyć do wyznaczonego miejsca. </w:t>
      </w:r>
    </w:p>
    <w:p w14:paraId="3D2842E4" w14:textId="24ED133A" w:rsidR="00667BD8" w:rsidRPr="0087732E" w:rsidRDefault="00A47ADD" w:rsidP="00A47ADD">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 </w:t>
      </w:r>
      <w:r w:rsidR="00667BD8" w:rsidRPr="0087732E">
        <w:rPr>
          <w:rFonts w:ascii="Arial" w:eastAsia="Trebuchet MS" w:hAnsi="Arial" w:cs="Arial"/>
          <w:bCs/>
          <w:color w:val="000000" w:themeColor="text1"/>
        </w:rPr>
        <w:t xml:space="preserve">Przygotować przejścia techniczne zabezpieczone drzwiczkami rewizyjnymi  na klucz dla zasilania w energię elektryczną oraz rurociągi z wodą lodową. Wielkość przejść do ustalenia. </w:t>
      </w:r>
    </w:p>
    <w:p w14:paraId="4C9B08B5" w14:textId="4DAB8817" w:rsidR="00667BD8" w:rsidRPr="0087732E" w:rsidRDefault="00A47ADD" w:rsidP="00A47ADD">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 </w:t>
      </w:r>
      <w:r w:rsidR="00667BD8" w:rsidRPr="0087732E">
        <w:rPr>
          <w:rFonts w:ascii="Arial" w:eastAsia="Trebuchet MS" w:hAnsi="Arial" w:cs="Arial"/>
          <w:bCs/>
          <w:color w:val="000000" w:themeColor="text1"/>
        </w:rPr>
        <w:t xml:space="preserve"> Przy pomocy dźwigu lub innych urządzeń posadowić </w:t>
      </w:r>
      <w:r w:rsidR="00346A81">
        <w:rPr>
          <w:rFonts w:ascii="Arial" w:eastAsia="Trebuchet MS" w:hAnsi="Arial" w:cs="Arial"/>
          <w:bCs/>
          <w:color w:val="000000" w:themeColor="text1"/>
        </w:rPr>
        <w:t>Urządzenie</w:t>
      </w:r>
      <w:r w:rsidR="00667BD8" w:rsidRPr="0087732E">
        <w:rPr>
          <w:rFonts w:ascii="Arial" w:eastAsia="Trebuchet MS" w:hAnsi="Arial" w:cs="Arial"/>
          <w:bCs/>
          <w:color w:val="000000" w:themeColor="text1"/>
        </w:rPr>
        <w:t xml:space="preserve"> w wyznaczonym miejscu.  </w:t>
      </w:r>
    </w:p>
    <w:p w14:paraId="72A9E676" w14:textId="2CE5E8D2" w:rsidR="00667BD8" w:rsidRPr="0087732E" w:rsidRDefault="00A47ADD" w:rsidP="00A47ADD">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 </w:t>
      </w:r>
      <w:r w:rsidR="00667BD8" w:rsidRPr="0087732E">
        <w:rPr>
          <w:rFonts w:ascii="Arial" w:eastAsia="Trebuchet MS" w:hAnsi="Arial" w:cs="Arial"/>
          <w:bCs/>
          <w:color w:val="000000" w:themeColor="text1"/>
        </w:rPr>
        <w:t xml:space="preserve">Na obiegu wody lodowej jest pompa zgodnie z załączonym schematem. </w:t>
      </w:r>
    </w:p>
    <w:p w14:paraId="42B7822B" w14:textId="77777777" w:rsidR="004B0EE3" w:rsidRDefault="00A47ADD" w:rsidP="00A47ADD">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 </w:t>
      </w:r>
      <w:r w:rsidR="00667BD8" w:rsidRPr="0087732E">
        <w:rPr>
          <w:rFonts w:ascii="Arial" w:eastAsia="Trebuchet MS" w:hAnsi="Arial" w:cs="Arial"/>
          <w:bCs/>
          <w:color w:val="000000" w:themeColor="text1"/>
        </w:rPr>
        <w:t xml:space="preserve">Podłączyć zasilanie elektryczne oraz rurociągi wody lodowej wykorzystując bądź pomijając pompę w zależności od potrzeb. </w:t>
      </w:r>
    </w:p>
    <w:p w14:paraId="3D33A7B8" w14:textId="77777777" w:rsidR="00D64E33" w:rsidRDefault="00D64E33" w:rsidP="00A47ADD">
      <w:pPr>
        <w:pStyle w:val="Akapitzlist"/>
        <w:spacing w:after="160"/>
        <w:ind w:left="360"/>
        <w:rPr>
          <w:rFonts w:ascii="Arial" w:eastAsia="Trebuchet MS" w:hAnsi="Arial" w:cs="Arial"/>
          <w:bCs/>
          <w:color w:val="000000" w:themeColor="text1"/>
        </w:rPr>
      </w:pPr>
    </w:p>
    <w:p w14:paraId="7AFB2D7B" w14:textId="5D2FA19E" w:rsidR="00667BD8" w:rsidRPr="0087732E" w:rsidRDefault="00667BD8" w:rsidP="00A47ADD">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Schemat układu chłodzenia przedstawia załącznik</w:t>
      </w:r>
      <w:r w:rsidR="00F02FC9">
        <w:rPr>
          <w:rFonts w:ascii="Arial" w:eastAsia="Trebuchet MS" w:hAnsi="Arial" w:cs="Arial"/>
          <w:bCs/>
          <w:color w:val="000000" w:themeColor="text1"/>
        </w:rPr>
        <w:t xml:space="preserve"> nr</w:t>
      </w:r>
      <w:r w:rsidRPr="0087732E">
        <w:rPr>
          <w:rFonts w:ascii="Arial" w:eastAsia="Trebuchet MS" w:hAnsi="Arial" w:cs="Arial"/>
          <w:bCs/>
          <w:color w:val="000000" w:themeColor="text1"/>
        </w:rPr>
        <w:t xml:space="preserve"> </w:t>
      </w:r>
      <w:r w:rsidR="00F02FC9">
        <w:rPr>
          <w:rFonts w:ascii="Arial" w:eastAsia="Trebuchet MS" w:hAnsi="Arial" w:cs="Arial"/>
          <w:bCs/>
          <w:color w:val="000000" w:themeColor="text1"/>
        </w:rPr>
        <w:t>2</w:t>
      </w:r>
      <w:r w:rsidR="00054E4D">
        <w:rPr>
          <w:rFonts w:ascii="Arial" w:eastAsia="Trebuchet MS" w:hAnsi="Arial" w:cs="Arial"/>
          <w:bCs/>
          <w:color w:val="000000" w:themeColor="text1"/>
        </w:rPr>
        <w:t xml:space="preserve"> do </w:t>
      </w:r>
      <w:r w:rsidR="00D251A1">
        <w:rPr>
          <w:rFonts w:ascii="Arial" w:eastAsia="Trebuchet MS" w:hAnsi="Arial" w:cs="Arial"/>
          <w:bCs/>
          <w:color w:val="000000" w:themeColor="text1"/>
        </w:rPr>
        <w:t>U</w:t>
      </w:r>
      <w:r w:rsidR="00054E4D">
        <w:rPr>
          <w:rFonts w:ascii="Arial" w:eastAsia="Trebuchet MS" w:hAnsi="Arial" w:cs="Arial"/>
          <w:bCs/>
          <w:color w:val="000000" w:themeColor="text1"/>
        </w:rPr>
        <w:t>mowy</w:t>
      </w:r>
      <w:r w:rsidRPr="0087732E">
        <w:rPr>
          <w:rFonts w:ascii="Arial" w:eastAsia="Trebuchet MS" w:hAnsi="Arial" w:cs="Arial"/>
          <w:bCs/>
          <w:color w:val="000000" w:themeColor="text1"/>
        </w:rPr>
        <w:t xml:space="preserve">. </w:t>
      </w:r>
    </w:p>
    <w:p w14:paraId="110CC830" w14:textId="5628EF85" w:rsidR="00667BD8" w:rsidRPr="0087732E" w:rsidRDefault="00667BD8" w:rsidP="00A47ADD">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Schemat zasilania w energię elektryczną przedstawia załącznik nr </w:t>
      </w:r>
      <w:r w:rsidR="00F02FC9">
        <w:rPr>
          <w:rFonts w:ascii="Arial" w:eastAsia="Trebuchet MS" w:hAnsi="Arial" w:cs="Arial"/>
          <w:bCs/>
          <w:color w:val="000000" w:themeColor="text1"/>
        </w:rPr>
        <w:t>3</w:t>
      </w:r>
      <w:r w:rsidR="00054E4D">
        <w:rPr>
          <w:rFonts w:ascii="Arial" w:eastAsia="Trebuchet MS" w:hAnsi="Arial" w:cs="Arial"/>
          <w:bCs/>
          <w:color w:val="000000" w:themeColor="text1"/>
        </w:rPr>
        <w:t xml:space="preserve"> do </w:t>
      </w:r>
      <w:r w:rsidR="00D251A1">
        <w:rPr>
          <w:rFonts w:ascii="Arial" w:eastAsia="Trebuchet MS" w:hAnsi="Arial" w:cs="Arial"/>
          <w:bCs/>
          <w:color w:val="000000" w:themeColor="text1"/>
        </w:rPr>
        <w:t>U</w:t>
      </w:r>
      <w:r w:rsidR="00054E4D">
        <w:rPr>
          <w:rFonts w:ascii="Arial" w:eastAsia="Trebuchet MS" w:hAnsi="Arial" w:cs="Arial"/>
          <w:bCs/>
          <w:color w:val="000000" w:themeColor="text1"/>
        </w:rPr>
        <w:t>mowy</w:t>
      </w:r>
      <w:r w:rsidRPr="0087732E">
        <w:rPr>
          <w:rFonts w:ascii="Arial" w:eastAsia="Trebuchet MS" w:hAnsi="Arial" w:cs="Arial"/>
          <w:bCs/>
          <w:color w:val="000000" w:themeColor="text1"/>
        </w:rPr>
        <w:t xml:space="preserve">. </w:t>
      </w:r>
    </w:p>
    <w:p w14:paraId="2104BF34" w14:textId="39D72D98" w:rsidR="00D64E33" w:rsidRDefault="00A47ADD" w:rsidP="00A47ADD">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 </w:t>
      </w:r>
      <w:r w:rsidR="00D64E33">
        <w:rPr>
          <w:rFonts w:ascii="Arial" w:eastAsia="Trebuchet MS" w:hAnsi="Arial" w:cs="Arial"/>
          <w:bCs/>
          <w:color w:val="000000" w:themeColor="text1"/>
        </w:rPr>
        <w:t>L</w:t>
      </w:r>
      <w:r w:rsidR="00667BD8" w:rsidRPr="0087732E">
        <w:rPr>
          <w:rFonts w:ascii="Arial" w:eastAsia="Trebuchet MS" w:hAnsi="Arial" w:cs="Arial"/>
          <w:bCs/>
          <w:color w:val="000000" w:themeColor="text1"/>
        </w:rPr>
        <w:t>okalizacj</w:t>
      </w:r>
      <w:r w:rsidR="00D64E33">
        <w:rPr>
          <w:rFonts w:ascii="Arial" w:eastAsia="Trebuchet MS" w:hAnsi="Arial" w:cs="Arial"/>
          <w:bCs/>
          <w:color w:val="000000" w:themeColor="text1"/>
        </w:rPr>
        <w:t>ę</w:t>
      </w:r>
      <w:r w:rsidR="00667BD8" w:rsidRPr="0087732E">
        <w:rPr>
          <w:rFonts w:ascii="Arial" w:eastAsia="Trebuchet MS" w:hAnsi="Arial" w:cs="Arial"/>
          <w:bCs/>
          <w:color w:val="000000" w:themeColor="text1"/>
        </w:rPr>
        <w:t xml:space="preserve"> </w:t>
      </w:r>
      <w:r w:rsidR="00346A81">
        <w:rPr>
          <w:rFonts w:ascii="Arial" w:eastAsia="Trebuchet MS" w:hAnsi="Arial" w:cs="Arial"/>
          <w:bCs/>
          <w:color w:val="000000" w:themeColor="text1"/>
        </w:rPr>
        <w:t>Urządzenia</w:t>
      </w:r>
      <w:r w:rsidR="00D64E33">
        <w:rPr>
          <w:rFonts w:ascii="Arial" w:eastAsia="Trebuchet MS" w:hAnsi="Arial" w:cs="Arial"/>
          <w:bCs/>
          <w:color w:val="000000" w:themeColor="text1"/>
        </w:rPr>
        <w:t xml:space="preserve"> przedstawia załącznik nr 4</w:t>
      </w:r>
      <w:r w:rsidR="00054E4D">
        <w:rPr>
          <w:rFonts w:ascii="Arial" w:eastAsia="Trebuchet MS" w:hAnsi="Arial" w:cs="Arial"/>
          <w:bCs/>
          <w:color w:val="000000" w:themeColor="text1"/>
        </w:rPr>
        <w:t xml:space="preserve"> do </w:t>
      </w:r>
      <w:r w:rsidR="00D251A1">
        <w:rPr>
          <w:rFonts w:ascii="Arial" w:eastAsia="Trebuchet MS" w:hAnsi="Arial" w:cs="Arial"/>
          <w:bCs/>
          <w:color w:val="000000" w:themeColor="text1"/>
        </w:rPr>
        <w:t>U</w:t>
      </w:r>
      <w:r w:rsidR="00054E4D">
        <w:rPr>
          <w:rFonts w:ascii="Arial" w:eastAsia="Trebuchet MS" w:hAnsi="Arial" w:cs="Arial"/>
          <w:bCs/>
          <w:color w:val="000000" w:themeColor="text1"/>
        </w:rPr>
        <w:t>mowy</w:t>
      </w:r>
      <w:r w:rsidR="00667BD8" w:rsidRPr="0087732E">
        <w:rPr>
          <w:rFonts w:ascii="Arial" w:eastAsia="Trebuchet MS" w:hAnsi="Arial" w:cs="Arial"/>
          <w:bCs/>
          <w:color w:val="000000" w:themeColor="text1"/>
        </w:rPr>
        <w:t xml:space="preserve">. </w:t>
      </w:r>
    </w:p>
    <w:p w14:paraId="3268A0B2" w14:textId="725E26D5" w:rsidR="00667BD8" w:rsidRPr="0087732E" w:rsidRDefault="00667BD8" w:rsidP="00A47ADD">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Wymiary to około  7m x 6m, które obejmują przestrzeń dostępu technicznego. </w:t>
      </w:r>
    </w:p>
    <w:p w14:paraId="30827906" w14:textId="77777777" w:rsidR="00667BD8" w:rsidRDefault="00667BD8" w:rsidP="00A47ADD">
      <w:pPr>
        <w:pStyle w:val="Akapitzlist"/>
        <w:spacing w:after="160"/>
        <w:ind w:left="360"/>
        <w:rPr>
          <w:rFonts w:ascii="Arial" w:hAnsi="Arial" w:cs="Arial"/>
          <w:b/>
        </w:rPr>
      </w:pPr>
    </w:p>
    <w:p w14:paraId="1869AAD5" w14:textId="2A6F5342" w:rsidR="00667BD8" w:rsidRPr="0087732E" w:rsidRDefault="00667BD8" w:rsidP="0087732E">
      <w:pPr>
        <w:pStyle w:val="Akapitzlist"/>
        <w:numPr>
          <w:ilvl w:val="3"/>
          <w:numId w:val="33"/>
        </w:numPr>
        <w:spacing w:after="160"/>
        <w:rPr>
          <w:rFonts w:ascii="Arial" w:hAnsi="Arial" w:cs="Arial"/>
          <w:b/>
        </w:rPr>
      </w:pPr>
      <w:r w:rsidRPr="0087732E">
        <w:rPr>
          <w:rFonts w:ascii="Arial" w:hAnsi="Arial" w:cs="Arial"/>
          <w:b/>
        </w:rPr>
        <w:t>Parametry agregatu:</w:t>
      </w:r>
    </w:p>
    <w:p w14:paraId="28CB6414" w14:textId="40746AB8" w:rsidR="00667BD8" w:rsidRPr="0087732E" w:rsidRDefault="0087732E" w:rsidP="0087732E">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 </w:t>
      </w:r>
      <w:r w:rsidR="00667BD8" w:rsidRPr="0087732E">
        <w:rPr>
          <w:rFonts w:ascii="Arial" w:eastAsia="Trebuchet MS" w:hAnsi="Arial" w:cs="Arial"/>
          <w:bCs/>
          <w:color w:val="000000" w:themeColor="text1"/>
        </w:rPr>
        <w:t xml:space="preserve">Moc chłodnicza minimum </w:t>
      </w:r>
      <w:proofErr w:type="spellStart"/>
      <w:r w:rsidR="00667BD8" w:rsidRPr="0087732E">
        <w:rPr>
          <w:rFonts w:ascii="Arial" w:eastAsia="Trebuchet MS" w:hAnsi="Arial" w:cs="Arial"/>
          <w:bCs/>
          <w:color w:val="000000" w:themeColor="text1"/>
        </w:rPr>
        <w:t>Qch</w:t>
      </w:r>
      <w:proofErr w:type="spellEnd"/>
      <w:r w:rsidR="00667BD8" w:rsidRPr="0087732E">
        <w:rPr>
          <w:rFonts w:ascii="Arial" w:eastAsia="Trebuchet MS" w:hAnsi="Arial" w:cs="Arial"/>
          <w:bCs/>
          <w:color w:val="000000" w:themeColor="text1"/>
        </w:rPr>
        <w:t>=470kW</w:t>
      </w:r>
    </w:p>
    <w:p w14:paraId="1DCB1DAC" w14:textId="198DC385" w:rsidR="00667BD8" w:rsidRPr="0087732E" w:rsidRDefault="0087732E" w:rsidP="0087732E">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 </w:t>
      </w:r>
      <w:r w:rsidR="00667BD8" w:rsidRPr="0087732E">
        <w:rPr>
          <w:rFonts w:ascii="Arial" w:eastAsia="Trebuchet MS" w:hAnsi="Arial" w:cs="Arial"/>
          <w:bCs/>
          <w:color w:val="000000" w:themeColor="text1"/>
        </w:rPr>
        <w:t>Temperatura wody lodowej na wyjściu z AWL 6 ºC.</w:t>
      </w:r>
    </w:p>
    <w:p w14:paraId="143E1120" w14:textId="2CA2BDAF" w:rsidR="00667BD8" w:rsidRPr="0087732E" w:rsidRDefault="0087732E" w:rsidP="0087732E">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 </w:t>
      </w:r>
      <w:r w:rsidR="00667BD8" w:rsidRPr="0087732E">
        <w:rPr>
          <w:rFonts w:ascii="Arial" w:eastAsia="Trebuchet MS" w:hAnsi="Arial" w:cs="Arial"/>
          <w:bCs/>
          <w:color w:val="000000" w:themeColor="text1"/>
        </w:rPr>
        <w:t xml:space="preserve">Urządzenie podłączone do zdalnego monitoringu zapewniające ciągły monitoring </w:t>
      </w:r>
      <w:r w:rsidR="003579F5">
        <w:rPr>
          <w:rFonts w:ascii="Arial" w:eastAsia="Trebuchet MS" w:hAnsi="Arial" w:cs="Arial"/>
          <w:bCs/>
          <w:color w:val="000000" w:themeColor="text1"/>
        </w:rPr>
        <w:t>Urządzenia</w:t>
      </w:r>
      <w:r w:rsidR="00667BD8" w:rsidRPr="0087732E">
        <w:rPr>
          <w:rFonts w:ascii="Arial" w:eastAsia="Trebuchet MS" w:hAnsi="Arial" w:cs="Arial"/>
          <w:bCs/>
          <w:color w:val="000000" w:themeColor="text1"/>
        </w:rPr>
        <w:t xml:space="preserve"> w celu zapobiegania usterek oraz szybkiego ich usuwania. </w:t>
      </w:r>
    </w:p>
    <w:p w14:paraId="2C23B099" w14:textId="01310EAF" w:rsidR="00667BD8" w:rsidRPr="0087732E" w:rsidRDefault="0087732E" w:rsidP="0087732E">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 </w:t>
      </w:r>
      <w:r w:rsidR="00667BD8" w:rsidRPr="0087732E">
        <w:rPr>
          <w:rFonts w:ascii="Arial" w:eastAsia="Trebuchet MS" w:hAnsi="Arial" w:cs="Arial"/>
          <w:bCs/>
          <w:color w:val="000000" w:themeColor="text1"/>
        </w:rPr>
        <w:t>Agregat wody lodowej z własnym układem chłodzenia np. chłodzony powietrzem.</w:t>
      </w:r>
    </w:p>
    <w:p w14:paraId="703AAB5B" w14:textId="59041257" w:rsidR="00667BD8" w:rsidRPr="0087732E" w:rsidRDefault="0087732E" w:rsidP="0087732E">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 </w:t>
      </w:r>
      <w:r w:rsidR="00667BD8" w:rsidRPr="0087732E">
        <w:rPr>
          <w:rFonts w:ascii="Arial" w:eastAsia="Trebuchet MS" w:hAnsi="Arial" w:cs="Arial"/>
          <w:bCs/>
          <w:color w:val="000000" w:themeColor="text1"/>
        </w:rPr>
        <w:t>Agregat wody lodowej w dobrej kondycji technicznej zapewniający utrzymanie parametrów wody lodowej oraz nie powodujący nadmiernego hałasu wykraczającego poza deklarowane wartości fabryczne.</w:t>
      </w:r>
    </w:p>
    <w:p w14:paraId="15CCB0BB" w14:textId="2AEE848C" w:rsidR="00667BD8" w:rsidRPr="0087732E" w:rsidRDefault="0087732E" w:rsidP="0087732E">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 </w:t>
      </w:r>
      <w:r w:rsidR="00667BD8" w:rsidRPr="0087732E">
        <w:rPr>
          <w:rFonts w:ascii="Arial" w:eastAsia="Trebuchet MS" w:hAnsi="Arial" w:cs="Arial"/>
          <w:bCs/>
          <w:color w:val="000000" w:themeColor="text1"/>
        </w:rPr>
        <w:t xml:space="preserve">Możliwość współpracy z układem chłodu zamieszczonym w załączniku nr </w:t>
      </w:r>
      <w:r w:rsidR="003579F5">
        <w:rPr>
          <w:rFonts w:ascii="Arial" w:eastAsia="Trebuchet MS" w:hAnsi="Arial" w:cs="Arial"/>
          <w:bCs/>
          <w:color w:val="000000" w:themeColor="text1"/>
        </w:rPr>
        <w:t>2</w:t>
      </w:r>
      <w:r w:rsidR="00667BD8" w:rsidRPr="0087732E">
        <w:rPr>
          <w:rFonts w:ascii="Arial" w:eastAsia="Trebuchet MS" w:hAnsi="Arial" w:cs="Arial"/>
          <w:bCs/>
          <w:color w:val="000000" w:themeColor="text1"/>
        </w:rPr>
        <w:t xml:space="preserve">. </w:t>
      </w:r>
    </w:p>
    <w:p w14:paraId="68A4B459" w14:textId="4075FCCF" w:rsidR="00667BD8" w:rsidRPr="0087732E" w:rsidRDefault="0087732E" w:rsidP="0087732E">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 </w:t>
      </w:r>
      <w:r w:rsidR="00667BD8" w:rsidRPr="0087732E">
        <w:rPr>
          <w:rFonts w:ascii="Arial" w:eastAsia="Trebuchet MS" w:hAnsi="Arial" w:cs="Arial"/>
          <w:bCs/>
          <w:color w:val="000000" w:themeColor="text1"/>
        </w:rPr>
        <w:t xml:space="preserve">Możliwość zasilania zgodnie z załącznikiem nr </w:t>
      </w:r>
      <w:r w:rsidR="003579F5">
        <w:rPr>
          <w:rFonts w:ascii="Arial" w:eastAsia="Trebuchet MS" w:hAnsi="Arial" w:cs="Arial"/>
          <w:bCs/>
          <w:color w:val="000000" w:themeColor="text1"/>
        </w:rPr>
        <w:t>3</w:t>
      </w:r>
      <w:r w:rsidR="00667BD8" w:rsidRPr="0087732E">
        <w:rPr>
          <w:rFonts w:ascii="Arial" w:eastAsia="Trebuchet MS" w:hAnsi="Arial" w:cs="Arial"/>
          <w:bCs/>
          <w:color w:val="000000" w:themeColor="text1"/>
        </w:rPr>
        <w:t xml:space="preserve">. </w:t>
      </w:r>
    </w:p>
    <w:p w14:paraId="11A79FF0" w14:textId="7FD9B5C5" w:rsidR="00667BD8" w:rsidRPr="0087732E" w:rsidRDefault="0087732E" w:rsidP="0087732E">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lastRenderedPageBreak/>
        <w:t xml:space="preserve">- </w:t>
      </w:r>
      <w:r w:rsidR="00667BD8" w:rsidRPr="0087732E">
        <w:rPr>
          <w:rFonts w:ascii="Arial" w:eastAsia="Trebuchet MS" w:hAnsi="Arial" w:cs="Arial"/>
          <w:bCs/>
          <w:color w:val="000000" w:themeColor="text1"/>
        </w:rPr>
        <w:t>Możliwość posadowienia na nieutwardzonej powierzchni.</w:t>
      </w:r>
    </w:p>
    <w:p w14:paraId="66AF795A" w14:textId="730FCCAF" w:rsidR="00667BD8" w:rsidRPr="0087732E" w:rsidRDefault="0087732E" w:rsidP="0087732E">
      <w:pPr>
        <w:pStyle w:val="Akapitzlist"/>
        <w:spacing w:after="160"/>
        <w:ind w:left="360"/>
        <w:rPr>
          <w:rFonts w:ascii="Arial" w:eastAsia="Trebuchet MS" w:hAnsi="Arial" w:cs="Arial"/>
          <w:bCs/>
          <w:color w:val="000000" w:themeColor="text1"/>
        </w:rPr>
      </w:pPr>
      <w:r w:rsidRPr="0087732E">
        <w:rPr>
          <w:rFonts w:ascii="Arial" w:eastAsia="Trebuchet MS" w:hAnsi="Arial" w:cs="Arial"/>
          <w:bCs/>
          <w:color w:val="000000" w:themeColor="text1"/>
        </w:rPr>
        <w:t xml:space="preserve">- </w:t>
      </w:r>
      <w:r w:rsidR="00667BD8" w:rsidRPr="0087732E">
        <w:rPr>
          <w:rFonts w:ascii="Arial" w:eastAsia="Trebuchet MS" w:hAnsi="Arial" w:cs="Arial"/>
          <w:bCs/>
          <w:color w:val="000000" w:themeColor="text1"/>
        </w:rPr>
        <w:t>Możliwość Transportu dźwigiem do miejsca docelowego posadowienia.</w:t>
      </w:r>
    </w:p>
    <w:p w14:paraId="06CB2829" w14:textId="41018CCA" w:rsidR="00CC1FB7" w:rsidRPr="0087732E" w:rsidRDefault="00CC1FB7" w:rsidP="0087732E">
      <w:pPr>
        <w:pStyle w:val="Akapitzlist"/>
        <w:spacing w:after="160"/>
        <w:ind w:left="360"/>
        <w:rPr>
          <w:rFonts w:ascii="Arial" w:eastAsia="Trebuchet MS" w:hAnsi="Arial" w:cs="Arial"/>
          <w:bCs/>
          <w:color w:val="000000" w:themeColor="text1"/>
        </w:rPr>
      </w:pPr>
    </w:p>
    <w:p w14:paraId="646A6C93" w14:textId="77777777" w:rsidR="00CC1FB7" w:rsidRDefault="00CC1FB7" w:rsidP="00EA3F0C">
      <w:pPr>
        <w:spacing w:after="160" w:line="276" w:lineRule="auto"/>
        <w:jc w:val="right"/>
        <w:rPr>
          <w:rFonts w:ascii="Arial" w:hAnsi="Arial" w:cs="Arial"/>
          <w:b/>
          <w:sz w:val="22"/>
          <w:szCs w:val="22"/>
        </w:rPr>
      </w:pPr>
    </w:p>
    <w:p w14:paraId="22C8B5CF" w14:textId="77777777" w:rsidR="00CC1FB7" w:rsidRDefault="00CC1FB7" w:rsidP="00EA3F0C">
      <w:pPr>
        <w:spacing w:after="160" w:line="276" w:lineRule="auto"/>
        <w:jc w:val="right"/>
        <w:rPr>
          <w:rFonts w:ascii="Arial" w:hAnsi="Arial" w:cs="Arial"/>
          <w:b/>
          <w:sz w:val="22"/>
          <w:szCs w:val="22"/>
        </w:rPr>
      </w:pPr>
    </w:p>
    <w:p w14:paraId="00BD85F2" w14:textId="77777777" w:rsidR="00CC1FB7" w:rsidRDefault="00CC1FB7" w:rsidP="00EA3F0C">
      <w:pPr>
        <w:spacing w:after="160" w:line="276" w:lineRule="auto"/>
        <w:jc w:val="right"/>
        <w:rPr>
          <w:rFonts w:ascii="Arial" w:hAnsi="Arial" w:cs="Arial"/>
          <w:b/>
          <w:sz w:val="22"/>
          <w:szCs w:val="22"/>
        </w:rPr>
      </w:pPr>
    </w:p>
    <w:p w14:paraId="79E1A944" w14:textId="77777777" w:rsidR="00CC1FB7" w:rsidRDefault="00CC1FB7" w:rsidP="00EA3F0C">
      <w:pPr>
        <w:spacing w:after="160" w:line="276" w:lineRule="auto"/>
        <w:jc w:val="right"/>
        <w:rPr>
          <w:rFonts w:ascii="Arial" w:hAnsi="Arial" w:cs="Arial"/>
          <w:b/>
          <w:sz w:val="22"/>
          <w:szCs w:val="22"/>
        </w:rPr>
      </w:pPr>
    </w:p>
    <w:p w14:paraId="485F3C99" w14:textId="77777777" w:rsidR="00CC1FB7" w:rsidRDefault="00CC1FB7" w:rsidP="00EA3F0C">
      <w:pPr>
        <w:spacing w:after="160" w:line="276" w:lineRule="auto"/>
        <w:jc w:val="right"/>
        <w:rPr>
          <w:rFonts w:ascii="Arial" w:hAnsi="Arial" w:cs="Arial"/>
          <w:b/>
          <w:sz w:val="22"/>
          <w:szCs w:val="22"/>
        </w:rPr>
      </w:pPr>
    </w:p>
    <w:p w14:paraId="2E9E320D" w14:textId="77777777" w:rsidR="00CC1FB7" w:rsidRDefault="00CC1FB7" w:rsidP="00EA3F0C">
      <w:pPr>
        <w:spacing w:after="160" w:line="276" w:lineRule="auto"/>
        <w:jc w:val="right"/>
        <w:rPr>
          <w:rFonts w:ascii="Arial" w:hAnsi="Arial" w:cs="Arial"/>
          <w:b/>
          <w:sz w:val="22"/>
          <w:szCs w:val="22"/>
        </w:rPr>
      </w:pPr>
    </w:p>
    <w:p w14:paraId="53F56EFA" w14:textId="77777777" w:rsidR="00CC1FB7" w:rsidRDefault="00CC1FB7" w:rsidP="00EA3F0C">
      <w:pPr>
        <w:spacing w:after="160" w:line="276" w:lineRule="auto"/>
        <w:jc w:val="right"/>
        <w:rPr>
          <w:rFonts w:ascii="Arial" w:hAnsi="Arial" w:cs="Arial"/>
          <w:b/>
          <w:sz w:val="22"/>
          <w:szCs w:val="22"/>
        </w:rPr>
      </w:pPr>
    </w:p>
    <w:p w14:paraId="24E5EB2E" w14:textId="77777777" w:rsidR="00CC1FB7" w:rsidRDefault="00CC1FB7" w:rsidP="00EA3F0C">
      <w:pPr>
        <w:spacing w:after="160" w:line="276" w:lineRule="auto"/>
        <w:jc w:val="right"/>
        <w:rPr>
          <w:rFonts w:ascii="Arial" w:hAnsi="Arial" w:cs="Arial"/>
          <w:b/>
          <w:sz w:val="22"/>
          <w:szCs w:val="22"/>
        </w:rPr>
      </w:pPr>
    </w:p>
    <w:p w14:paraId="6847C144" w14:textId="77777777" w:rsidR="00CC1FB7" w:rsidRDefault="00CC1FB7" w:rsidP="00EA3F0C">
      <w:pPr>
        <w:spacing w:after="160" w:line="276" w:lineRule="auto"/>
        <w:jc w:val="right"/>
        <w:rPr>
          <w:rFonts w:ascii="Arial" w:hAnsi="Arial" w:cs="Arial"/>
          <w:b/>
          <w:sz w:val="22"/>
          <w:szCs w:val="22"/>
        </w:rPr>
      </w:pPr>
    </w:p>
    <w:p w14:paraId="3CC06CC1" w14:textId="77777777" w:rsidR="00CC1FB7" w:rsidRDefault="00CC1FB7" w:rsidP="00EA3F0C">
      <w:pPr>
        <w:spacing w:after="160" w:line="276" w:lineRule="auto"/>
        <w:jc w:val="right"/>
        <w:rPr>
          <w:rFonts w:ascii="Arial" w:hAnsi="Arial" w:cs="Arial"/>
          <w:b/>
          <w:sz w:val="22"/>
          <w:szCs w:val="22"/>
        </w:rPr>
      </w:pPr>
    </w:p>
    <w:p w14:paraId="045B5495" w14:textId="77777777" w:rsidR="00CC1FB7" w:rsidRDefault="00CC1FB7" w:rsidP="00EA3F0C">
      <w:pPr>
        <w:spacing w:after="160" w:line="276" w:lineRule="auto"/>
        <w:jc w:val="right"/>
        <w:rPr>
          <w:rFonts w:ascii="Arial" w:hAnsi="Arial" w:cs="Arial"/>
          <w:b/>
          <w:sz w:val="22"/>
          <w:szCs w:val="22"/>
        </w:rPr>
      </w:pPr>
    </w:p>
    <w:p w14:paraId="2F0AE632" w14:textId="77777777" w:rsidR="00CC1FB7" w:rsidRDefault="00CC1FB7" w:rsidP="00EA3F0C">
      <w:pPr>
        <w:spacing w:after="160" w:line="276" w:lineRule="auto"/>
        <w:jc w:val="right"/>
        <w:rPr>
          <w:rFonts w:ascii="Arial" w:hAnsi="Arial" w:cs="Arial"/>
          <w:b/>
          <w:sz w:val="22"/>
          <w:szCs w:val="22"/>
        </w:rPr>
      </w:pPr>
    </w:p>
    <w:p w14:paraId="0BF1A522" w14:textId="77777777" w:rsidR="00CC1FB7" w:rsidRDefault="00CC1FB7" w:rsidP="00EA3F0C">
      <w:pPr>
        <w:spacing w:after="160" w:line="276" w:lineRule="auto"/>
        <w:jc w:val="right"/>
        <w:rPr>
          <w:rFonts w:ascii="Arial" w:hAnsi="Arial" w:cs="Arial"/>
          <w:b/>
          <w:sz w:val="22"/>
          <w:szCs w:val="22"/>
        </w:rPr>
      </w:pPr>
    </w:p>
    <w:p w14:paraId="78ACB309" w14:textId="77777777" w:rsidR="00CC1FB7" w:rsidRDefault="00CC1FB7" w:rsidP="00EA3F0C">
      <w:pPr>
        <w:spacing w:after="160" w:line="276" w:lineRule="auto"/>
        <w:jc w:val="right"/>
        <w:rPr>
          <w:rFonts w:ascii="Arial" w:hAnsi="Arial" w:cs="Arial"/>
          <w:b/>
          <w:sz w:val="22"/>
          <w:szCs w:val="22"/>
        </w:rPr>
      </w:pPr>
    </w:p>
    <w:p w14:paraId="5D3C746D" w14:textId="77777777" w:rsidR="00CC1FB7" w:rsidRDefault="00CC1FB7" w:rsidP="00EA3F0C">
      <w:pPr>
        <w:spacing w:after="160" w:line="276" w:lineRule="auto"/>
        <w:jc w:val="right"/>
        <w:rPr>
          <w:rFonts w:ascii="Arial" w:hAnsi="Arial" w:cs="Arial"/>
          <w:b/>
          <w:sz w:val="22"/>
          <w:szCs w:val="22"/>
        </w:rPr>
      </w:pPr>
    </w:p>
    <w:p w14:paraId="2B28E8BC" w14:textId="77777777" w:rsidR="00CC1FB7" w:rsidRDefault="00CC1FB7" w:rsidP="00EA3F0C">
      <w:pPr>
        <w:spacing w:after="160" w:line="276" w:lineRule="auto"/>
        <w:jc w:val="right"/>
        <w:rPr>
          <w:rFonts w:ascii="Arial" w:hAnsi="Arial" w:cs="Arial"/>
          <w:b/>
          <w:sz w:val="22"/>
          <w:szCs w:val="22"/>
        </w:rPr>
      </w:pPr>
    </w:p>
    <w:p w14:paraId="392A611A" w14:textId="77777777" w:rsidR="00CC1FB7" w:rsidRDefault="00CC1FB7" w:rsidP="00EA3F0C">
      <w:pPr>
        <w:spacing w:after="160" w:line="276" w:lineRule="auto"/>
        <w:jc w:val="right"/>
        <w:rPr>
          <w:rFonts w:ascii="Arial" w:hAnsi="Arial" w:cs="Arial"/>
          <w:b/>
          <w:sz w:val="22"/>
          <w:szCs w:val="22"/>
        </w:rPr>
      </w:pPr>
    </w:p>
    <w:p w14:paraId="7605DE3A" w14:textId="77777777" w:rsidR="00CC1FB7" w:rsidRDefault="00CC1FB7" w:rsidP="00EA3F0C">
      <w:pPr>
        <w:spacing w:after="160" w:line="276" w:lineRule="auto"/>
        <w:jc w:val="right"/>
        <w:rPr>
          <w:rFonts w:ascii="Arial" w:hAnsi="Arial" w:cs="Arial"/>
          <w:b/>
          <w:sz w:val="22"/>
          <w:szCs w:val="22"/>
        </w:rPr>
      </w:pPr>
    </w:p>
    <w:p w14:paraId="47C657F5" w14:textId="77777777" w:rsidR="00CC1FB7" w:rsidRDefault="00CC1FB7" w:rsidP="00EA3F0C">
      <w:pPr>
        <w:spacing w:after="160" w:line="276" w:lineRule="auto"/>
        <w:jc w:val="right"/>
        <w:rPr>
          <w:rFonts w:ascii="Arial" w:hAnsi="Arial" w:cs="Arial"/>
          <w:b/>
          <w:sz w:val="22"/>
          <w:szCs w:val="22"/>
        </w:rPr>
      </w:pPr>
    </w:p>
    <w:p w14:paraId="0AA62215" w14:textId="77777777" w:rsidR="00CC1FB7" w:rsidRDefault="00CC1FB7" w:rsidP="00EA3F0C">
      <w:pPr>
        <w:spacing w:after="160" w:line="276" w:lineRule="auto"/>
        <w:jc w:val="right"/>
        <w:rPr>
          <w:rFonts w:ascii="Arial" w:hAnsi="Arial" w:cs="Arial"/>
          <w:b/>
          <w:sz w:val="22"/>
          <w:szCs w:val="22"/>
        </w:rPr>
      </w:pPr>
    </w:p>
    <w:p w14:paraId="2C5F7B4D" w14:textId="77777777" w:rsidR="00CC1FB7" w:rsidRDefault="00CC1FB7" w:rsidP="00EA3F0C">
      <w:pPr>
        <w:spacing w:after="160" w:line="276" w:lineRule="auto"/>
        <w:jc w:val="right"/>
        <w:rPr>
          <w:rFonts w:ascii="Arial" w:hAnsi="Arial" w:cs="Arial"/>
          <w:b/>
          <w:sz w:val="22"/>
          <w:szCs w:val="22"/>
        </w:rPr>
      </w:pPr>
    </w:p>
    <w:p w14:paraId="011A9D73" w14:textId="77777777" w:rsidR="000F14F4" w:rsidRDefault="000F14F4" w:rsidP="00054E4D">
      <w:pPr>
        <w:spacing w:after="160" w:line="276" w:lineRule="auto"/>
        <w:rPr>
          <w:rFonts w:ascii="Calibri" w:eastAsia="Calibri" w:hAnsi="Calibri"/>
          <w:b/>
          <w:color w:val="000000" w:themeColor="text1"/>
          <w:sz w:val="22"/>
          <w:szCs w:val="22"/>
          <w:lang w:eastAsia="en-US"/>
        </w:rPr>
      </w:pPr>
    </w:p>
    <w:p w14:paraId="70E149E7" w14:textId="77777777" w:rsidR="000F14F4" w:rsidRDefault="000F14F4" w:rsidP="00EA3F0C">
      <w:pPr>
        <w:spacing w:after="160" w:line="276" w:lineRule="auto"/>
        <w:jc w:val="right"/>
        <w:rPr>
          <w:rFonts w:ascii="Calibri" w:eastAsia="Calibri" w:hAnsi="Calibri"/>
          <w:b/>
          <w:color w:val="000000" w:themeColor="text1"/>
          <w:sz w:val="22"/>
          <w:szCs w:val="22"/>
          <w:lang w:eastAsia="en-US"/>
        </w:rPr>
      </w:pPr>
    </w:p>
    <w:p w14:paraId="73C4FA2E" w14:textId="77777777" w:rsidR="000F14F4" w:rsidRDefault="000F14F4" w:rsidP="00EA3F0C">
      <w:pPr>
        <w:spacing w:after="160" w:line="276" w:lineRule="auto"/>
        <w:jc w:val="right"/>
        <w:rPr>
          <w:rFonts w:ascii="Calibri" w:eastAsia="Calibri" w:hAnsi="Calibri"/>
          <w:b/>
          <w:color w:val="000000" w:themeColor="text1"/>
          <w:sz w:val="22"/>
          <w:szCs w:val="22"/>
          <w:lang w:eastAsia="en-US"/>
        </w:rPr>
      </w:pPr>
    </w:p>
    <w:p w14:paraId="3D6221FE" w14:textId="77777777" w:rsidR="000F14F4" w:rsidRDefault="000F14F4" w:rsidP="00EA3F0C">
      <w:pPr>
        <w:spacing w:after="160" w:line="276" w:lineRule="auto"/>
        <w:jc w:val="right"/>
        <w:rPr>
          <w:rFonts w:ascii="Calibri" w:eastAsia="Calibri" w:hAnsi="Calibri"/>
          <w:b/>
          <w:color w:val="000000" w:themeColor="text1"/>
          <w:sz w:val="22"/>
          <w:szCs w:val="22"/>
          <w:lang w:eastAsia="en-US"/>
        </w:rPr>
      </w:pPr>
    </w:p>
    <w:p w14:paraId="5089A020" w14:textId="77777777" w:rsidR="000F14F4" w:rsidRDefault="000F14F4" w:rsidP="00EA3F0C">
      <w:pPr>
        <w:spacing w:after="160" w:line="276" w:lineRule="auto"/>
        <w:jc w:val="right"/>
        <w:rPr>
          <w:rFonts w:ascii="Calibri" w:eastAsia="Calibri" w:hAnsi="Calibri"/>
          <w:b/>
          <w:color w:val="000000" w:themeColor="text1"/>
          <w:sz w:val="22"/>
          <w:szCs w:val="22"/>
          <w:lang w:eastAsia="en-US"/>
        </w:rPr>
      </w:pPr>
    </w:p>
    <w:p w14:paraId="48F75817" w14:textId="77777777" w:rsidR="000F14F4" w:rsidRDefault="000F14F4" w:rsidP="00EA3F0C">
      <w:pPr>
        <w:spacing w:after="160" w:line="276" w:lineRule="auto"/>
        <w:jc w:val="right"/>
        <w:rPr>
          <w:rFonts w:ascii="Calibri" w:eastAsia="Calibri" w:hAnsi="Calibri"/>
          <w:b/>
          <w:color w:val="000000" w:themeColor="text1"/>
          <w:sz w:val="22"/>
          <w:szCs w:val="22"/>
          <w:lang w:eastAsia="en-US"/>
        </w:rPr>
      </w:pPr>
    </w:p>
    <w:p w14:paraId="66F020CE" w14:textId="77777777" w:rsidR="000F14F4" w:rsidRDefault="000F14F4" w:rsidP="00EA3F0C">
      <w:pPr>
        <w:spacing w:after="160" w:line="276" w:lineRule="auto"/>
        <w:jc w:val="right"/>
        <w:rPr>
          <w:rFonts w:ascii="Calibri" w:eastAsia="Calibri" w:hAnsi="Calibri"/>
          <w:b/>
          <w:color w:val="000000" w:themeColor="text1"/>
          <w:sz w:val="22"/>
          <w:szCs w:val="22"/>
          <w:lang w:eastAsia="en-US"/>
        </w:rPr>
      </w:pPr>
    </w:p>
    <w:p w14:paraId="71CC7328" w14:textId="77777777" w:rsidR="000F14F4" w:rsidRDefault="000F14F4" w:rsidP="00EA3F0C">
      <w:pPr>
        <w:spacing w:after="160" w:line="276" w:lineRule="auto"/>
        <w:jc w:val="right"/>
        <w:rPr>
          <w:rFonts w:ascii="Calibri" w:eastAsia="Calibri" w:hAnsi="Calibri"/>
          <w:b/>
          <w:color w:val="000000" w:themeColor="text1"/>
          <w:sz w:val="22"/>
          <w:szCs w:val="22"/>
          <w:lang w:eastAsia="en-US"/>
        </w:rPr>
      </w:pPr>
    </w:p>
    <w:p w14:paraId="0C6F679A" w14:textId="77777777" w:rsidR="000F14F4" w:rsidRDefault="000F14F4" w:rsidP="00054E4D">
      <w:pPr>
        <w:spacing w:after="160" w:line="276" w:lineRule="auto"/>
        <w:rPr>
          <w:rFonts w:ascii="Calibri" w:eastAsia="Calibri" w:hAnsi="Calibri"/>
          <w:b/>
          <w:color w:val="000000" w:themeColor="text1"/>
          <w:sz w:val="22"/>
          <w:szCs w:val="22"/>
          <w:lang w:eastAsia="en-US"/>
        </w:rPr>
      </w:pPr>
    </w:p>
    <w:p w14:paraId="13F58243" w14:textId="0F80FA46" w:rsidR="005913F7" w:rsidRPr="00607B9D" w:rsidRDefault="005913F7" w:rsidP="00EA3F0C">
      <w:pPr>
        <w:spacing w:after="160" w:line="276" w:lineRule="auto"/>
        <w:jc w:val="right"/>
        <w:rPr>
          <w:rFonts w:ascii="Calibri" w:eastAsia="Calibri" w:hAnsi="Calibri"/>
          <w:b/>
          <w:color w:val="000000" w:themeColor="text1"/>
          <w:sz w:val="22"/>
          <w:szCs w:val="22"/>
          <w:lang w:eastAsia="en-US"/>
        </w:rPr>
      </w:pPr>
      <w:r w:rsidRPr="0099518A">
        <w:rPr>
          <w:rFonts w:ascii="Arial" w:hAnsi="Arial" w:cs="Arial"/>
          <w:b/>
          <w:color w:val="000000" w:themeColor="text1"/>
          <w:sz w:val="22"/>
          <w:szCs w:val="22"/>
        </w:rPr>
        <w:lastRenderedPageBreak/>
        <w:t xml:space="preserve">Załącznik nr </w:t>
      </w:r>
      <w:r w:rsidR="0099518A" w:rsidRPr="0099518A">
        <w:rPr>
          <w:rFonts w:ascii="Arial" w:hAnsi="Arial" w:cs="Arial"/>
          <w:b/>
          <w:color w:val="000000" w:themeColor="text1"/>
          <w:sz w:val="22"/>
          <w:szCs w:val="22"/>
        </w:rPr>
        <w:t>5</w:t>
      </w:r>
      <w:r w:rsidR="008B4B4E" w:rsidRPr="0099518A">
        <w:rPr>
          <w:rFonts w:ascii="Arial" w:hAnsi="Arial" w:cs="Arial"/>
          <w:b/>
          <w:color w:val="000000" w:themeColor="text1"/>
          <w:sz w:val="22"/>
          <w:szCs w:val="22"/>
        </w:rPr>
        <w:t xml:space="preserve"> do </w:t>
      </w:r>
      <w:r w:rsidR="00334E27">
        <w:rPr>
          <w:rFonts w:ascii="Arial" w:hAnsi="Arial" w:cs="Arial"/>
          <w:b/>
          <w:color w:val="000000" w:themeColor="text1"/>
          <w:sz w:val="22"/>
          <w:szCs w:val="22"/>
        </w:rPr>
        <w:t>U</w:t>
      </w:r>
      <w:r w:rsidR="008B4B4E" w:rsidRPr="0099518A">
        <w:rPr>
          <w:rFonts w:ascii="Arial" w:hAnsi="Arial" w:cs="Arial"/>
          <w:b/>
          <w:color w:val="000000" w:themeColor="text1"/>
          <w:sz w:val="22"/>
          <w:szCs w:val="22"/>
        </w:rPr>
        <w:t>mowy</w:t>
      </w:r>
      <w:r w:rsidRPr="00607B9D">
        <w:rPr>
          <w:rFonts w:ascii="Calibri" w:eastAsia="Calibri" w:hAnsi="Calibri"/>
          <w:b/>
          <w:color w:val="000000" w:themeColor="text1"/>
          <w:sz w:val="22"/>
          <w:szCs w:val="22"/>
          <w:lang w:eastAsia="en-US"/>
        </w:rPr>
        <w:t xml:space="preserve"> </w:t>
      </w:r>
      <w:r w:rsidRPr="00607B9D">
        <w:rPr>
          <w:rFonts w:ascii="Calibri" w:eastAsia="Calibri" w:hAnsi="Calibri"/>
          <w:b/>
          <w:color w:val="000000" w:themeColor="text1"/>
          <w:sz w:val="22"/>
          <w:szCs w:val="22"/>
          <w:lang w:eastAsia="en-US"/>
        </w:rPr>
        <w:br/>
      </w:r>
    </w:p>
    <w:p w14:paraId="4C93006F" w14:textId="77777777" w:rsidR="005913F7" w:rsidRDefault="005913F7" w:rsidP="005913F7">
      <w:pPr>
        <w:spacing w:after="160" w:line="259" w:lineRule="auto"/>
        <w:jc w:val="center"/>
        <w:rPr>
          <w:rFonts w:ascii="Arial" w:eastAsia="Calibri" w:hAnsi="Arial" w:cs="Arial"/>
          <w:b/>
          <w:color w:val="000000" w:themeColor="text1"/>
          <w:sz w:val="28"/>
          <w:szCs w:val="28"/>
          <w:lang w:eastAsia="en-US"/>
        </w:rPr>
      </w:pPr>
      <w:r w:rsidRPr="00607B9D">
        <w:rPr>
          <w:rFonts w:ascii="Arial" w:eastAsia="Calibri" w:hAnsi="Arial" w:cs="Arial"/>
          <w:b/>
          <w:color w:val="000000" w:themeColor="text1"/>
          <w:sz w:val="28"/>
          <w:szCs w:val="28"/>
          <w:lang w:eastAsia="en-US"/>
        </w:rPr>
        <w:t xml:space="preserve">Procedura dopuszczenia do pracy firm zewnętrznych, </w:t>
      </w:r>
      <w:r w:rsidRPr="00607B9D">
        <w:rPr>
          <w:rFonts w:ascii="Arial" w:eastAsia="Calibri" w:hAnsi="Arial" w:cs="Arial"/>
          <w:b/>
          <w:color w:val="000000" w:themeColor="text1"/>
          <w:sz w:val="28"/>
          <w:szCs w:val="28"/>
          <w:lang w:eastAsia="en-US"/>
        </w:rPr>
        <w:br/>
        <w:t xml:space="preserve">działających na terenie obiektu szpitala przy ul. Fieldorfa 2 </w:t>
      </w:r>
      <w:r w:rsidRPr="00607B9D">
        <w:rPr>
          <w:rFonts w:ascii="Arial" w:eastAsia="Calibri" w:hAnsi="Arial" w:cs="Arial"/>
          <w:b/>
          <w:color w:val="000000" w:themeColor="text1"/>
          <w:sz w:val="28"/>
          <w:szCs w:val="28"/>
          <w:lang w:eastAsia="en-US"/>
        </w:rPr>
        <w:br/>
        <w:t xml:space="preserve">na zlecenie spółki </w:t>
      </w:r>
      <w:proofErr w:type="spellStart"/>
      <w:r w:rsidRPr="00607B9D">
        <w:rPr>
          <w:rFonts w:ascii="Arial" w:eastAsia="Calibri" w:hAnsi="Arial" w:cs="Arial"/>
          <w:b/>
          <w:color w:val="000000" w:themeColor="text1"/>
          <w:sz w:val="28"/>
          <w:szCs w:val="28"/>
          <w:lang w:eastAsia="en-US"/>
        </w:rPr>
        <w:t>NSzW</w:t>
      </w:r>
      <w:proofErr w:type="spellEnd"/>
      <w:r w:rsidRPr="00607B9D">
        <w:rPr>
          <w:rFonts w:ascii="Arial" w:eastAsia="Calibri" w:hAnsi="Arial" w:cs="Arial"/>
          <w:b/>
          <w:color w:val="000000" w:themeColor="text1"/>
          <w:sz w:val="28"/>
          <w:szCs w:val="28"/>
          <w:lang w:eastAsia="en-US"/>
        </w:rPr>
        <w:t xml:space="preserve"> – Dział Eksploatacyjny</w:t>
      </w:r>
    </w:p>
    <w:p w14:paraId="52ACB93D" w14:textId="3B11BEB2" w:rsidR="002D7559" w:rsidRPr="002D7559" w:rsidRDefault="002D7559" w:rsidP="005913F7">
      <w:pPr>
        <w:spacing w:after="160" w:line="259" w:lineRule="auto"/>
        <w:jc w:val="center"/>
        <w:rPr>
          <w:rFonts w:ascii="Arial" w:eastAsia="Calibri" w:hAnsi="Arial" w:cs="Arial"/>
          <w:b/>
          <w:color w:val="FF0000"/>
          <w:sz w:val="18"/>
          <w:szCs w:val="18"/>
          <w:lang w:eastAsia="en-US"/>
        </w:rPr>
      </w:pPr>
      <w:r w:rsidRPr="002D7559">
        <w:rPr>
          <w:rFonts w:ascii="Arial" w:eastAsia="Calibri" w:hAnsi="Arial" w:cs="Arial"/>
          <w:b/>
          <w:color w:val="FF0000"/>
          <w:sz w:val="18"/>
          <w:szCs w:val="18"/>
          <w:lang w:eastAsia="en-US"/>
        </w:rPr>
        <w:t>Uwaga: zmiana nazwy Zamawiającego, ilekroć w procedurze pojawia się zwrot „Nowy Szpital Wojewódzki sp. z o. o.” lub „</w:t>
      </w:r>
      <w:proofErr w:type="spellStart"/>
      <w:r w:rsidRPr="002D7559">
        <w:rPr>
          <w:rFonts w:ascii="Arial" w:eastAsia="Calibri" w:hAnsi="Arial" w:cs="Arial"/>
          <w:b/>
          <w:color w:val="FF0000"/>
          <w:sz w:val="18"/>
          <w:szCs w:val="18"/>
          <w:lang w:eastAsia="en-US"/>
        </w:rPr>
        <w:t>NSzW</w:t>
      </w:r>
      <w:proofErr w:type="spellEnd"/>
      <w:r w:rsidRPr="002D7559">
        <w:rPr>
          <w:rFonts w:ascii="Arial" w:eastAsia="Calibri" w:hAnsi="Arial" w:cs="Arial"/>
          <w:b/>
          <w:color w:val="FF0000"/>
          <w:sz w:val="18"/>
          <w:szCs w:val="18"/>
          <w:lang w:eastAsia="en-US"/>
        </w:rPr>
        <w:t>” należy przez to rozumieć Inwestycje Dolnośląskie sp. z o. o.</w:t>
      </w:r>
    </w:p>
    <w:p w14:paraId="3E846FBA" w14:textId="77777777" w:rsidR="005913F7" w:rsidRPr="00607B9D" w:rsidRDefault="005913F7" w:rsidP="005913F7">
      <w:pPr>
        <w:spacing w:line="259" w:lineRule="auto"/>
        <w:rPr>
          <w:rFonts w:ascii="Arial" w:eastAsia="Calibri" w:hAnsi="Arial" w:cs="Arial"/>
          <w:color w:val="000000" w:themeColor="text1"/>
          <w:sz w:val="16"/>
          <w:szCs w:val="16"/>
          <w:lang w:eastAsia="en-US"/>
        </w:rPr>
      </w:pPr>
    </w:p>
    <w:p w14:paraId="79BEFE65" w14:textId="77777777" w:rsidR="005913F7" w:rsidRPr="00607B9D" w:rsidRDefault="005913F7" w:rsidP="005913F7">
      <w:pPr>
        <w:spacing w:line="259" w:lineRule="auto"/>
        <w:rPr>
          <w:rFonts w:ascii="Arial" w:eastAsia="Calibri" w:hAnsi="Arial" w:cs="Arial"/>
          <w:color w:val="000000" w:themeColor="text1"/>
          <w:sz w:val="16"/>
          <w:szCs w:val="16"/>
          <w:lang w:eastAsia="en-US"/>
        </w:rPr>
      </w:pPr>
    </w:p>
    <w:p w14:paraId="2F326200" w14:textId="77777777" w:rsidR="005913F7" w:rsidRPr="00607B9D" w:rsidRDefault="005913F7" w:rsidP="009B404D">
      <w:pPr>
        <w:numPr>
          <w:ilvl w:val="0"/>
          <w:numId w:val="36"/>
        </w:numPr>
        <w:spacing w:after="160" w:line="259" w:lineRule="auto"/>
        <w:contextualSpacing/>
        <w:jc w:val="both"/>
        <w:rPr>
          <w:rFonts w:ascii="Arial" w:eastAsia="Calibri" w:hAnsi="Arial" w:cs="Arial"/>
          <w:b/>
          <w:color w:val="000000" w:themeColor="text1"/>
          <w:sz w:val="21"/>
          <w:szCs w:val="21"/>
          <w:lang w:eastAsia="en-US"/>
        </w:rPr>
      </w:pPr>
      <w:r w:rsidRPr="00607B9D">
        <w:rPr>
          <w:rFonts w:ascii="Arial" w:eastAsia="Calibri" w:hAnsi="Arial" w:cs="Arial"/>
          <w:b/>
          <w:color w:val="000000" w:themeColor="text1"/>
          <w:sz w:val="21"/>
          <w:szCs w:val="21"/>
          <w:lang w:eastAsia="en-US"/>
        </w:rPr>
        <w:t xml:space="preserve">Cel procedury </w:t>
      </w:r>
    </w:p>
    <w:p w14:paraId="3AE676D6" w14:textId="77777777" w:rsidR="005913F7" w:rsidRPr="00607B9D" w:rsidRDefault="005913F7" w:rsidP="005913F7">
      <w:pPr>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Niniejsza procedura została opracowana dla potrzeb organizacji prac zlecanych do realizacji w obiekcie szpitalnym przy ul. Fieldorfa 2 we Wrocławiu. Zarządcą (administratorem) tego obiektu jest „Nowy Szpital Wojewódzki” sp. z o.o., zwana w tej procedurze również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Głównym użytkownikiem tego obiektu jest Dolnośląski Szpital Specjalistyczny im. T. Marciniaka Centrum Medycyny Ratunkowej, zwany w tej procedurze również Szpitalem im. Marciniaka.</w:t>
      </w:r>
    </w:p>
    <w:p w14:paraId="3669CB9B" w14:textId="77777777" w:rsidR="005913F7" w:rsidRPr="00607B9D" w:rsidRDefault="005913F7" w:rsidP="005913F7">
      <w:pPr>
        <w:spacing w:after="1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Procedura określa zasady dopuszczenia do pracy firm zewnętrznych, działających na zlecenie spółki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xml:space="preserve"> - Dział Eksploatacyjny. Procedura dotyczy firm wykonujących wszelkiego rodzaju prace na terenie obiektu szpitalnego przy ul. Fieldorfa 2 we Wrocławiu, w tym także prace związane z usuwaniem wad i usterek gwarancyjnych. Procedura nie dotyczy usuwania awarii. Procedura ma celu uporządkowanie czynności, jakie firma zewnętrzna powinna wykonać przed przystąpieniem do prac na obiekcie, w trakcie trwania prac, jak i po ich zakończeniu, a także określenie odpowiedzialności wykonawców prac w czasie ich przebywania na terenie wspomnianego obiektu. Za należytą realizację zasad niniejszej procedury odpowiedzialni są koordynatorzy umów reprezentujący obie strony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xml:space="preserve"> i wykonawcę), a w przypadku ich braku - wyznaczone osoby, które koordynują prawidłowe wykonanie zleconych prac.</w:t>
      </w:r>
    </w:p>
    <w:p w14:paraId="13B4C750" w14:textId="77777777" w:rsidR="005913F7" w:rsidRPr="00607B9D" w:rsidRDefault="005913F7" w:rsidP="005913F7">
      <w:pPr>
        <w:spacing w:after="60" w:line="259" w:lineRule="auto"/>
        <w:ind w:left="357"/>
        <w:jc w:val="both"/>
        <w:rPr>
          <w:rFonts w:ascii="Arial" w:eastAsia="Calibri" w:hAnsi="Arial" w:cs="Arial"/>
          <w:b/>
          <w:color w:val="000000" w:themeColor="text1"/>
          <w:sz w:val="21"/>
          <w:szCs w:val="21"/>
          <w:lang w:eastAsia="en-US"/>
        </w:rPr>
      </w:pPr>
      <w:r w:rsidRPr="00607B9D">
        <w:rPr>
          <w:rFonts w:ascii="Arial" w:eastAsia="Calibri" w:hAnsi="Arial" w:cs="Arial"/>
          <w:b/>
          <w:color w:val="000000" w:themeColor="text1"/>
          <w:sz w:val="21"/>
          <w:szCs w:val="21"/>
          <w:lang w:eastAsia="en-US"/>
        </w:rPr>
        <w:t xml:space="preserve">2. Opis postępowania </w:t>
      </w:r>
    </w:p>
    <w:p w14:paraId="194EFEEA"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Wszelkie ustalenia dotyczące wykonywania prac na terenie obiektu szpitalnego przez firmę zewnętrzną powinny być dokonywane z przedstawicielem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xml:space="preserve"> (koordynatorem Umowy lub innym wyznaczonym pracownikiem Działu Eksploatacji), z wyprzedzeniem stosownym do zakresu czynności przygotowawczych niezbędnych dla zabezpieczenia miejsca pracy, jednak nie krótszym niż dwa dni robocze.</w:t>
      </w:r>
    </w:p>
    <w:p w14:paraId="069608FD"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Firma zewnętrzna przed przyjazdem na teren obiektu winna o tym poinformować koordynatora Umowy lub inną osobę wskazaną z Działu Eksploatacji przynajmniej godzinę wcześniej. W przypadku braku możliwości kontaktu z wyznaczoną osobą, należy przyjazd zgłosić do Działu Eksploatacji tel. </w:t>
      </w:r>
      <w:r w:rsidRPr="00607B9D">
        <w:rPr>
          <w:rFonts w:ascii="Arial" w:eastAsia="Calibri" w:hAnsi="Arial" w:cs="Arial"/>
          <w:b/>
          <w:color w:val="000000" w:themeColor="text1"/>
          <w:sz w:val="21"/>
          <w:szCs w:val="21"/>
          <w:lang w:eastAsia="en-US"/>
        </w:rPr>
        <w:t>71 306 40 09</w:t>
      </w:r>
      <w:r w:rsidRPr="00607B9D">
        <w:rPr>
          <w:rFonts w:ascii="Arial" w:eastAsia="Calibri" w:hAnsi="Arial" w:cs="Arial"/>
          <w:color w:val="000000" w:themeColor="text1"/>
          <w:sz w:val="21"/>
          <w:szCs w:val="21"/>
          <w:lang w:eastAsia="en-US"/>
        </w:rPr>
        <w:t>.</w:t>
      </w:r>
    </w:p>
    <w:p w14:paraId="44E38B4E"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Pomijając przypadki dostaw oraz wezwań serwisowych, firmy zewnętrzne parkujące swoje pojazdy na terenie obiektu są obowiązane ponosić opłaty parkingowe zgodnie z Regulaminem Parkingu.</w:t>
      </w:r>
    </w:p>
    <w:p w14:paraId="68640E6B" w14:textId="77777777" w:rsidR="005913F7" w:rsidRPr="00607B9D" w:rsidRDefault="005913F7" w:rsidP="005913F7">
      <w:pPr>
        <w:spacing w:after="60" w:line="259" w:lineRule="auto"/>
        <w:ind w:left="720"/>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Regulamin parkingu dostępny na stronie internetowej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xml:space="preserve"> Sp. z o. o. pod adresem:</w:t>
      </w:r>
    </w:p>
    <w:p w14:paraId="57B460EE" w14:textId="4FB93DEB" w:rsidR="00E56923" w:rsidRPr="00723A48" w:rsidRDefault="00F81294" w:rsidP="00E56923">
      <w:pPr>
        <w:spacing w:after="60" w:line="259" w:lineRule="auto"/>
        <w:ind w:left="720"/>
        <w:jc w:val="both"/>
        <w:rPr>
          <w:rFonts w:ascii="Arial" w:eastAsia="Calibri" w:hAnsi="Arial" w:cs="Arial"/>
          <w:color w:val="000000" w:themeColor="text1"/>
          <w:sz w:val="21"/>
          <w:szCs w:val="21"/>
          <w:lang w:eastAsia="en-US"/>
        </w:rPr>
      </w:pPr>
      <w:hyperlink r:id="rId8" w:history="1">
        <w:r w:rsidRPr="00723A48">
          <w:rPr>
            <w:rStyle w:val="Hipercze"/>
            <w:rFonts w:ascii="Arial" w:hAnsi="Arial" w:cs="Arial"/>
            <w:sz w:val="21"/>
            <w:szCs w:val="21"/>
          </w:rPr>
          <w:t>https://www.nszw.pl/public/upload/parking/regulamin_parkingu_20250402.pdf</w:t>
        </w:r>
      </w:hyperlink>
    </w:p>
    <w:p w14:paraId="07F9EE8E" w14:textId="26A65FC2"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Pracownicy firm zewnętrznych przed przystąpieniem do prac są zobowiązani uczestniczyć w szkoleniu informacyjnym dla firm zewnętrznych, które przeprowadzane jest przez przedstawiciela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xml:space="preserve">. Szkolenie informacyjne dla pracowników firm zewnętrznych jest ważne przez rok. Po upływie tego okresu procedurę szkoleniową należy powtórzyć.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xml:space="preserve"> nie udziela zezwolenia na prowadzenie jakichkolwiek prac osobom, które nie dopełnią powyższej procedury. </w:t>
      </w:r>
    </w:p>
    <w:p w14:paraId="1A417FAD"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Za należyte przeszkolenie pracowników firmy zewnętrznej z zakresu bezpieczeństwa i higieny pracy, a także za praktyczne przestrzeganie przez nich zasad BHP, w tym posiadanie i stosowanie środków ochrony osobistej, jest odpowiedzialny ich pracodawca oraz pracownicy firm.</w:t>
      </w:r>
    </w:p>
    <w:p w14:paraId="5DCBCB44"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lastRenderedPageBreak/>
        <w:t>Bezpośrednio przed podjęciem pracy na terenie obiektu przedstawiciel firmy zewnętrznej odpowiedzialny za prowadzone przez nią czynności, ma bezwzględny obowiązek zgłosić się do Działu Eksploatacji w celu ustalenia szczegółów wykonywanych prac i uzyskania karty zgłoszenia prac na obiekcie.</w:t>
      </w:r>
    </w:p>
    <w:p w14:paraId="6E41CB1D"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Karta zgłoszenia prac na obiekcie stanowi dokument potwierdzający zezwolenie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xml:space="preserve"> na realizację prac na ternie obiektu przez firmę zewnętrzną. Zawiera ona szczegółowe ustalenia dotyczące czasu, miejsca i sposobu realizacji robót oraz informację o liczbie osób, które będą pracować na terenie obiektu wraz z danymi kontaktowymi osoby odpowiedzialnej za prawidłowe przeprowadzenie czynności. Przedstawiciel firmy zewnętrznej podpisuje kartę zgłoszenia prac na obiekcie przed jej odbiorem. Karta wydawana jest w dwóch identycznych egzemplarzach.</w:t>
      </w:r>
    </w:p>
    <w:p w14:paraId="6D1A0873"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Wraz z kartą zgłoszenia prac na obiekcie, koordynator Umowy lub pracownik wyznaczony z Działu Eksploatacji wydaje identyfikatory wszystkim osobom z firmy zewnętrznej i wpisuje na kartę liczbę osób z danej firmy i numery wydanych identyfikatorów.</w:t>
      </w:r>
    </w:p>
    <w:p w14:paraId="1AC319CB"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Pracownicy firmy zewnętrznej są zobowiązani nosić identyfikatory w widocznym miejscu oraz okazywać je do weryfikacji na każde żądanie służby ochrony obiektu przez cały czas pracy na terenie obiektu. </w:t>
      </w:r>
    </w:p>
    <w:p w14:paraId="49C13785"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Przedstawiciel firmy zewnętrznej odpowiedzialny za prawidłowe przeprowadzenie prac, wraz z dwoma egzemplarzami karty zgłoszenia prac na obiekcie, udaje się do dyżurki ochrony nr 1 (parter, hol główny, przy wejściu głównym do budynku), gdzie przekazuje pracownikowi ochrony obiektu jeden egzemplarz karty. </w:t>
      </w:r>
    </w:p>
    <w:p w14:paraId="147BBAB1"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Firmy zewnętrzne działające na zlecenie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xml:space="preserve"> powinny wykonywać prace </w:t>
      </w:r>
      <w:r w:rsidRPr="00607B9D">
        <w:rPr>
          <w:rFonts w:ascii="Arial" w:eastAsia="Calibri" w:hAnsi="Arial" w:cs="Arial"/>
          <w:b/>
          <w:color w:val="000000" w:themeColor="text1"/>
          <w:sz w:val="21"/>
          <w:szCs w:val="21"/>
          <w:lang w:eastAsia="en-US"/>
        </w:rPr>
        <w:t>w dni robocze, między</w:t>
      </w:r>
      <w:r w:rsidRPr="00607B9D">
        <w:rPr>
          <w:rFonts w:ascii="Arial" w:eastAsia="Calibri" w:hAnsi="Arial" w:cs="Arial"/>
          <w:color w:val="000000" w:themeColor="text1"/>
          <w:sz w:val="21"/>
          <w:szCs w:val="21"/>
          <w:lang w:eastAsia="en-US"/>
        </w:rPr>
        <w:t xml:space="preserve"> </w:t>
      </w:r>
      <w:r w:rsidRPr="00607B9D">
        <w:rPr>
          <w:rFonts w:ascii="Arial" w:eastAsia="Calibri" w:hAnsi="Arial" w:cs="Arial"/>
          <w:b/>
          <w:color w:val="000000" w:themeColor="text1"/>
          <w:sz w:val="21"/>
          <w:szCs w:val="21"/>
          <w:lang w:eastAsia="en-US"/>
        </w:rPr>
        <w:t>godziną 8:00 a 16:00</w:t>
      </w:r>
      <w:r w:rsidRPr="00607B9D">
        <w:rPr>
          <w:rFonts w:ascii="Arial" w:eastAsia="Calibri" w:hAnsi="Arial" w:cs="Arial"/>
          <w:color w:val="000000" w:themeColor="text1"/>
          <w:sz w:val="21"/>
          <w:szCs w:val="21"/>
          <w:lang w:eastAsia="en-US"/>
        </w:rPr>
        <w:t xml:space="preserve">. </w:t>
      </w:r>
    </w:p>
    <w:p w14:paraId="69B5D5D1"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W uzasadnionych przypadkach istnieje możliwość wydłużenia czasu wykonywania pracy przez firmę zewnętrzną lub prowadzenia prac w dni wolne. W celu uzyskania zgody na wydłużenie czasu pracy lub pracy w dni wolne, przedstawiciel firmy zewnętrznej odpowiedzialny za prawidłowe przeprowadzenie prac, zgłasza się do osoby, która wydała mu kartę zgłoszenia prac na obiekcie. W przypadku akceptacji wydłużenia czasu pracy po godz. 16:00 lub w dni wolne, osoba wydająca kartę informuje o tym fakcie dowódcę zmiany służby ochrony obiektu. Stosowną informację umieszcza również w na obu egzemplarzach karty zgłoszenia prac na obiekcie.</w:t>
      </w:r>
    </w:p>
    <w:p w14:paraId="7FD891A2"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W normalnym trybie pracy do godz. 16:00, pracownik firmy zewnętrznej odpowiedzialny za prawidłową realizację robót, po zakończeniu prac jest zobowiązany do potwierdzenia wykonanych czynności przez koordynatora Umowy lub wyznaczonego pracownika Działu Eksploatacji na drugim egzemplarzu karty zgłoszenie prac na obiekcie oraz zwrócenia identyfikatorów i drugiego egzemplarz karty.</w:t>
      </w:r>
    </w:p>
    <w:p w14:paraId="3257E478"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Koordynator Umowy lub wyznaczony pracownik Działu Eksploatacji potwierdza zakończenie prac </w:t>
      </w:r>
      <w:r w:rsidRPr="00607B9D">
        <w:rPr>
          <w:rFonts w:ascii="Arial" w:eastAsia="Calibri" w:hAnsi="Arial" w:cs="Arial"/>
          <w:color w:val="000000" w:themeColor="text1"/>
          <w:sz w:val="21"/>
          <w:szCs w:val="21"/>
          <w:lang w:eastAsia="en-US"/>
        </w:rPr>
        <w:br/>
        <w:t xml:space="preserve">i informuję o tym fakcie dowódcę zmiany służby ochrony obiektu, który wpisuje tą informację do pierwszego egzemplarza karty zgłoszenia prac na obiekcie. </w:t>
      </w:r>
    </w:p>
    <w:p w14:paraId="70E4A9BB"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W przypadku przedłużenia pracy po godz. 16:00 lub pracy w dni wolne, identyfikatory i drugi egzemplarz karty zgłoszenia prac na obiekcie należy zwrócić na portiernię główną. Potwierdzenie wykonania pracy nastąpi w najbliższym dniu roboczym.</w:t>
      </w:r>
    </w:p>
    <w:p w14:paraId="0F50587B"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Wszelkie zdarzenia niebezpieczne, zauważone potencjalne lub faktyczne zagrożenia itp. należy zgłaszać służbie ochrony obiektu. Niezależnie od tego, należy o nich poinformować koordynatora Umowy lub inną osobę wyznaczoną z Działu Eksploatacji.</w:t>
      </w:r>
    </w:p>
    <w:p w14:paraId="185F2FBE"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Nagłe wypadki wiążące się z zagrożeniem życia lub zdrowia należy traktować na zasadach ogólnie obowiązujących - to jest zgłaszać ich zaistnienie pod numer alarmowy 112.</w:t>
      </w:r>
    </w:p>
    <w:p w14:paraId="16B74353" w14:textId="77777777" w:rsidR="005913F7" w:rsidRPr="00607B9D" w:rsidRDefault="005913F7" w:rsidP="005913F7">
      <w:pPr>
        <w:spacing w:after="60" w:line="259" w:lineRule="auto"/>
        <w:ind w:left="720"/>
        <w:jc w:val="both"/>
        <w:rPr>
          <w:rFonts w:ascii="Arial" w:eastAsia="Calibri" w:hAnsi="Arial" w:cs="Arial"/>
          <w:color w:val="000000" w:themeColor="text1"/>
          <w:sz w:val="21"/>
          <w:szCs w:val="21"/>
          <w:lang w:eastAsia="en-US"/>
        </w:rPr>
      </w:pPr>
    </w:p>
    <w:p w14:paraId="0F9E7C94" w14:textId="77777777" w:rsidR="005913F7" w:rsidRPr="00607B9D" w:rsidRDefault="005913F7" w:rsidP="005913F7">
      <w:pPr>
        <w:spacing w:after="60" w:line="259" w:lineRule="auto"/>
        <w:ind w:left="720"/>
        <w:jc w:val="both"/>
        <w:rPr>
          <w:rFonts w:ascii="Arial" w:eastAsia="Calibri" w:hAnsi="Arial" w:cs="Arial"/>
          <w:color w:val="000000" w:themeColor="text1"/>
          <w:sz w:val="21"/>
          <w:szCs w:val="21"/>
          <w:lang w:eastAsia="en-US"/>
        </w:rPr>
      </w:pPr>
    </w:p>
    <w:p w14:paraId="4E1E00CC" w14:textId="77777777" w:rsidR="005913F7" w:rsidRPr="00607B9D" w:rsidRDefault="005913F7" w:rsidP="005913F7">
      <w:pPr>
        <w:spacing w:line="259" w:lineRule="auto"/>
        <w:jc w:val="center"/>
        <w:rPr>
          <w:rFonts w:ascii="Arial" w:eastAsia="Calibri" w:hAnsi="Arial" w:cs="Arial"/>
          <w:b/>
          <w:strike/>
          <w:color w:val="000000" w:themeColor="text1"/>
          <w:sz w:val="21"/>
          <w:szCs w:val="21"/>
          <w:lang w:eastAsia="en-US"/>
        </w:rPr>
      </w:pPr>
      <w:r w:rsidRPr="00607B9D">
        <w:rPr>
          <w:rFonts w:ascii="Arial" w:eastAsia="Calibri" w:hAnsi="Arial" w:cs="Arial"/>
          <w:b/>
          <w:color w:val="000000" w:themeColor="text1"/>
          <w:sz w:val="21"/>
          <w:szCs w:val="21"/>
          <w:lang w:eastAsia="en-US"/>
        </w:rPr>
        <w:lastRenderedPageBreak/>
        <w:t xml:space="preserve">Firmy nie stosujące się do ww. procedury zostaną usunięte z terenu obiektu przez służbę ochrony. Ewentualne wstrzymanie prac lub wydłużenie czasu ich realizacji zostanie wówczas potraktowane jako zawinione przez ich wykonawcę. </w:t>
      </w:r>
    </w:p>
    <w:p w14:paraId="70117370" w14:textId="77777777" w:rsidR="005913F7" w:rsidRPr="00607B9D" w:rsidRDefault="005913F7" w:rsidP="005913F7">
      <w:pPr>
        <w:spacing w:line="259" w:lineRule="auto"/>
        <w:jc w:val="center"/>
        <w:rPr>
          <w:rFonts w:ascii="Arial" w:eastAsia="Calibri" w:hAnsi="Arial" w:cs="Arial"/>
          <w:b/>
          <w:color w:val="000000" w:themeColor="text1"/>
          <w:sz w:val="22"/>
          <w:szCs w:val="22"/>
          <w:lang w:eastAsia="en-US"/>
        </w:rPr>
      </w:pPr>
      <w:r w:rsidRPr="00607B9D">
        <w:rPr>
          <w:rFonts w:ascii="Arial" w:eastAsia="Calibri" w:hAnsi="Arial" w:cs="Arial"/>
          <w:b/>
          <w:color w:val="000000" w:themeColor="text1"/>
          <w:sz w:val="22"/>
          <w:szCs w:val="22"/>
          <w:lang w:eastAsia="en-US"/>
        </w:rPr>
        <w:t>Szkolenie informacyjne dla pracowników firm zewnętrznych.</w:t>
      </w:r>
    </w:p>
    <w:p w14:paraId="68868E04" w14:textId="77777777" w:rsidR="005913F7" w:rsidRPr="00607B9D" w:rsidRDefault="005913F7" w:rsidP="005913F7">
      <w:pPr>
        <w:spacing w:after="160" w:line="259" w:lineRule="auto"/>
        <w:jc w:val="center"/>
        <w:rPr>
          <w:rFonts w:ascii="Arial" w:eastAsia="Calibri" w:hAnsi="Arial" w:cs="Arial"/>
          <w:b/>
          <w:color w:val="000000" w:themeColor="text1"/>
          <w:sz w:val="22"/>
          <w:szCs w:val="22"/>
          <w:lang w:eastAsia="en-US"/>
        </w:rPr>
      </w:pPr>
    </w:p>
    <w:p w14:paraId="0D0312E3" w14:textId="77777777" w:rsidR="005913F7" w:rsidRPr="00607B9D" w:rsidRDefault="005913F7" w:rsidP="009B404D">
      <w:pPr>
        <w:numPr>
          <w:ilvl w:val="0"/>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 xml:space="preserve">Omówienie spraw związanych z funkcją zarządcy obiektu - Spółkę NSZW oraz funkcją głównego użytkownika - Szpital. im. Marciniaka. </w:t>
      </w:r>
    </w:p>
    <w:p w14:paraId="49F8435D" w14:textId="77777777" w:rsidR="005913F7" w:rsidRPr="00607B9D" w:rsidRDefault="005913F7" w:rsidP="009B404D">
      <w:pPr>
        <w:numPr>
          <w:ilvl w:val="0"/>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Omówienie najważniejszych elementów z zakresu obiektu:</w:t>
      </w:r>
    </w:p>
    <w:p w14:paraId="543D29C4"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Specyfika obiektu, w którym będą prowadzone prace,</w:t>
      </w:r>
    </w:p>
    <w:p w14:paraId="49781C05"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Organizacja robót i prac szczególnie niebezpiecznych (praca w rozdzielniach SN, studzienkach, na dachu),</w:t>
      </w:r>
    </w:p>
    <w:p w14:paraId="1FD7C129" w14:textId="77777777" w:rsidR="005913F7" w:rsidRPr="00607B9D" w:rsidRDefault="005913F7" w:rsidP="009B404D">
      <w:pPr>
        <w:numPr>
          <w:ilvl w:val="0"/>
          <w:numId w:val="38"/>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Regulamin Obiektu,</w:t>
      </w:r>
    </w:p>
    <w:p w14:paraId="331A1777"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 xml:space="preserve">Ochrona obiektu: uprawnienia, lokalizacja </w:t>
      </w:r>
    </w:p>
    <w:p w14:paraId="0B02F458" w14:textId="77777777" w:rsidR="005913F7" w:rsidRPr="00607B9D" w:rsidRDefault="005913F7" w:rsidP="009B404D">
      <w:pPr>
        <w:numPr>
          <w:ilvl w:val="0"/>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Podstawowe informacje o obiekcie:</w:t>
      </w:r>
    </w:p>
    <w:p w14:paraId="0B648BB8"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 xml:space="preserve">Zasady poruszania się po terenie obiektów, przebieg dróg komunikacyjnych i ewakuacyjnych, wejścia i wjazdy wyłazy na dach K-1, K-5, K-8, </w:t>
      </w:r>
    </w:p>
    <w:p w14:paraId="2B50CAB7"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Zaplecze higieniczno-sanitarne i biurowe, miejsca parkowania pojazdów,</w:t>
      </w:r>
    </w:p>
    <w:p w14:paraId="557DA326"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 xml:space="preserve">Miejsca gromadzenia odpadów, </w:t>
      </w:r>
    </w:p>
    <w:p w14:paraId="4FE8CC62"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 xml:space="preserve">Porządek i ład w miejscu prac, </w:t>
      </w:r>
    </w:p>
    <w:p w14:paraId="30F5B4CD" w14:textId="77777777" w:rsidR="005913F7" w:rsidRPr="00607B9D" w:rsidRDefault="005913F7" w:rsidP="009B404D">
      <w:pPr>
        <w:numPr>
          <w:ilvl w:val="0"/>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Przedstawienie sposobu nadzoru, współpracy i koordynacji prac:</w:t>
      </w:r>
    </w:p>
    <w:p w14:paraId="5D25F736"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Informacja nt. wystawiających kartę: zakres uprawnień i odpowiedzialności,</w:t>
      </w:r>
    </w:p>
    <w:p w14:paraId="1489AB2F" w14:textId="77777777" w:rsidR="005913F7" w:rsidRPr="00607B9D" w:rsidRDefault="005913F7" w:rsidP="009B404D">
      <w:pPr>
        <w:numPr>
          <w:ilvl w:val="0"/>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Elementy Instrukcji Bezpieczeństwa Pożarowego:</w:t>
      </w:r>
    </w:p>
    <w:p w14:paraId="0078F861"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Postępowanie na wypadek pożaru - uruchomienie ROP,</w:t>
      </w:r>
    </w:p>
    <w:p w14:paraId="3BDD4D99"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Rozmieszczenie, rodzaj, ilość sprzętu p. pożarowego szpitala,</w:t>
      </w:r>
    </w:p>
    <w:p w14:paraId="33F6AE71"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 xml:space="preserve">Telefony alarmowe 112, 997, </w:t>
      </w:r>
    </w:p>
    <w:p w14:paraId="198EEB69" w14:textId="77777777" w:rsidR="005913F7" w:rsidRPr="00607B9D" w:rsidRDefault="005913F7" w:rsidP="009B404D">
      <w:pPr>
        <w:numPr>
          <w:ilvl w:val="0"/>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Charakter prowadzonych prac:</w:t>
      </w:r>
    </w:p>
    <w:p w14:paraId="1AE9E421"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Prace związane z zabezpieczeniem czujek pożarowych - zabezpieczenia czujek, informacja ochrona obiektu</w:t>
      </w:r>
    </w:p>
    <w:p w14:paraId="19E17652"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Prace  niebezpieczne pożarowo- sposób wykonywania prac, kontrola miejsca pracy i stref do których może się przedostać zagrożenie pożarowe, kontrola po zakończeniu prac - obowiązek ochrona obiektu</w:t>
      </w:r>
    </w:p>
    <w:p w14:paraId="7984E155" w14:textId="77777777" w:rsidR="005913F7" w:rsidRPr="00607B9D" w:rsidRDefault="005913F7" w:rsidP="005913F7">
      <w:pPr>
        <w:spacing w:after="160" w:line="259" w:lineRule="auto"/>
        <w:rPr>
          <w:rFonts w:ascii="Arial" w:eastAsia="Calibri" w:hAnsi="Arial" w:cs="Arial"/>
          <w:color w:val="000000" w:themeColor="text1"/>
          <w:sz w:val="22"/>
          <w:szCs w:val="22"/>
          <w:lang w:eastAsia="en-US"/>
        </w:rPr>
      </w:pPr>
    </w:p>
    <w:p w14:paraId="79C566E5" w14:textId="77777777" w:rsidR="005913F7" w:rsidRPr="00607B9D" w:rsidRDefault="005913F7" w:rsidP="005913F7">
      <w:pPr>
        <w:spacing w:after="160" w:line="259" w:lineRule="auto"/>
        <w:rPr>
          <w:rFonts w:ascii="Arial" w:eastAsia="Calibri" w:hAnsi="Arial" w:cs="Arial"/>
          <w:color w:val="000000" w:themeColor="text1"/>
          <w:sz w:val="22"/>
          <w:szCs w:val="22"/>
          <w:u w:val="single"/>
          <w:lang w:eastAsia="en-US"/>
        </w:rPr>
      </w:pPr>
      <w:r w:rsidRPr="00607B9D">
        <w:rPr>
          <w:rFonts w:ascii="Arial" w:eastAsia="Calibri" w:hAnsi="Arial" w:cs="Arial"/>
          <w:color w:val="000000" w:themeColor="text1"/>
          <w:sz w:val="22"/>
          <w:szCs w:val="22"/>
          <w:u w:val="single"/>
          <w:lang w:eastAsia="en-US"/>
        </w:rPr>
        <w:t>Potwierdzenie odbycia szkolenia i przyjęcia do stosowania</w:t>
      </w:r>
    </w:p>
    <w:p w14:paraId="25096A7C" w14:textId="77777777" w:rsidR="005913F7" w:rsidRPr="00607B9D" w:rsidRDefault="005913F7" w:rsidP="005913F7">
      <w:pPr>
        <w:spacing w:after="160" w:line="259" w:lineRule="auto"/>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Nazwa firmy:………………………………………………………………………………………..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4159"/>
        <w:gridCol w:w="2315"/>
        <w:gridCol w:w="2345"/>
      </w:tblGrid>
      <w:tr w:rsidR="00607B9D" w:rsidRPr="00607B9D" w14:paraId="4309CAD0" w14:textId="77777777" w:rsidTr="00C24431">
        <w:tc>
          <w:tcPr>
            <w:tcW w:w="527" w:type="dxa"/>
            <w:shd w:val="clear" w:color="auto" w:fill="auto"/>
          </w:tcPr>
          <w:p w14:paraId="7546E44C" w14:textId="77777777" w:rsidR="005913F7" w:rsidRPr="00607B9D" w:rsidRDefault="005913F7" w:rsidP="00C24431">
            <w:pPr>
              <w:jc w:val="center"/>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Lp.</w:t>
            </w:r>
          </w:p>
        </w:tc>
        <w:tc>
          <w:tcPr>
            <w:tcW w:w="4269" w:type="dxa"/>
            <w:shd w:val="clear" w:color="auto" w:fill="auto"/>
          </w:tcPr>
          <w:p w14:paraId="3BB11BDD" w14:textId="77777777" w:rsidR="005913F7" w:rsidRPr="00607B9D" w:rsidRDefault="005913F7" w:rsidP="00C24431">
            <w:pPr>
              <w:jc w:val="center"/>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 xml:space="preserve">Imię i Nazwisko </w:t>
            </w:r>
            <w:r w:rsidRPr="00607B9D">
              <w:rPr>
                <w:rFonts w:ascii="Arial" w:eastAsia="Calibri" w:hAnsi="Arial" w:cs="Arial"/>
                <w:i/>
                <w:color w:val="000000" w:themeColor="text1"/>
                <w:sz w:val="22"/>
                <w:szCs w:val="22"/>
                <w:lang w:eastAsia="en-US"/>
              </w:rPr>
              <w:t>(czytelnie)</w:t>
            </w:r>
          </w:p>
        </w:tc>
        <w:tc>
          <w:tcPr>
            <w:tcW w:w="2376" w:type="dxa"/>
            <w:shd w:val="clear" w:color="auto" w:fill="auto"/>
          </w:tcPr>
          <w:p w14:paraId="1486C8A0" w14:textId="77777777" w:rsidR="005913F7" w:rsidRPr="00607B9D" w:rsidRDefault="005913F7" w:rsidP="00C24431">
            <w:pPr>
              <w:jc w:val="center"/>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Data</w:t>
            </w:r>
          </w:p>
        </w:tc>
        <w:tc>
          <w:tcPr>
            <w:tcW w:w="2400" w:type="dxa"/>
            <w:shd w:val="clear" w:color="auto" w:fill="auto"/>
          </w:tcPr>
          <w:p w14:paraId="11CB65B7" w14:textId="77777777" w:rsidR="005913F7" w:rsidRPr="00607B9D" w:rsidRDefault="005913F7" w:rsidP="00C24431">
            <w:pPr>
              <w:jc w:val="center"/>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Podpis</w:t>
            </w:r>
          </w:p>
        </w:tc>
      </w:tr>
      <w:tr w:rsidR="00607B9D" w:rsidRPr="00607B9D" w14:paraId="2DAAE592" w14:textId="77777777" w:rsidTr="00C24431">
        <w:trPr>
          <w:trHeight w:val="680"/>
        </w:trPr>
        <w:tc>
          <w:tcPr>
            <w:tcW w:w="527" w:type="dxa"/>
            <w:shd w:val="clear" w:color="auto" w:fill="auto"/>
          </w:tcPr>
          <w:p w14:paraId="69B66347" w14:textId="77777777" w:rsidR="005913F7" w:rsidRPr="00607B9D" w:rsidRDefault="005913F7" w:rsidP="00C24431">
            <w:pPr>
              <w:rPr>
                <w:rFonts w:ascii="Arial" w:eastAsia="Calibri" w:hAnsi="Arial" w:cs="Arial"/>
                <w:color w:val="000000" w:themeColor="text1"/>
                <w:sz w:val="22"/>
                <w:szCs w:val="22"/>
                <w:lang w:eastAsia="en-US"/>
              </w:rPr>
            </w:pPr>
          </w:p>
        </w:tc>
        <w:tc>
          <w:tcPr>
            <w:tcW w:w="4269" w:type="dxa"/>
            <w:shd w:val="clear" w:color="auto" w:fill="auto"/>
          </w:tcPr>
          <w:p w14:paraId="150B9335" w14:textId="77777777" w:rsidR="005913F7" w:rsidRPr="00607B9D" w:rsidRDefault="005913F7" w:rsidP="00C24431">
            <w:pPr>
              <w:rPr>
                <w:rFonts w:ascii="Arial" w:eastAsia="Calibri" w:hAnsi="Arial" w:cs="Arial"/>
                <w:color w:val="000000" w:themeColor="text1"/>
                <w:sz w:val="22"/>
                <w:szCs w:val="22"/>
                <w:lang w:eastAsia="en-US"/>
              </w:rPr>
            </w:pPr>
          </w:p>
        </w:tc>
        <w:tc>
          <w:tcPr>
            <w:tcW w:w="2376" w:type="dxa"/>
            <w:shd w:val="clear" w:color="auto" w:fill="auto"/>
          </w:tcPr>
          <w:p w14:paraId="781B07C1" w14:textId="77777777" w:rsidR="005913F7" w:rsidRPr="00607B9D" w:rsidRDefault="005913F7" w:rsidP="00C24431">
            <w:pPr>
              <w:rPr>
                <w:rFonts w:ascii="Arial" w:eastAsia="Calibri" w:hAnsi="Arial" w:cs="Arial"/>
                <w:color w:val="000000" w:themeColor="text1"/>
                <w:sz w:val="22"/>
                <w:szCs w:val="22"/>
                <w:lang w:eastAsia="en-US"/>
              </w:rPr>
            </w:pPr>
          </w:p>
        </w:tc>
        <w:tc>
          <w:tcPr>
            <w:tcW w:w="2400" w:type="dxa"/>
            <w:shd w:val="clear" w:color="auto" w:fill="auto"/>
          </w:tcPr>
          <w:p w14:paraId="40057D76" w14:textId="77777777" w:rsidR="005913F7" w:rsidRPr="00607B9D" w:rsidRDefault="005913F7" w:rsidP="00C24431">
            <w:pPr>
              <w:rPr>
                <w:rFonts w:ascii="Arial" w:eastAsia="Calibri" w:hAnsi="Arial" w:cs="Arial"/>
                <w:color w:val="000000" w:themeColor="text1"/>
                <w:sz w:val="22"/>
                <w:szCs w:val="22"/>
                <w:lang w:eastAsia="en-US"/>
              </w:rPr>
            </w:pPr>
          </w:p>
        </w:tc>
      </w:tr>
      <w:tr w:rsidR="00607B9D" w:rsidRPr="00607B9D" w14:paraId="1B740E79" w14:textId="77777777" w:rsidTr="00C24431">
        <w:trPr>
          <w:trHeight w:val="680"/>
        </w:trPr>
        <w:tc>
          <w:tcPr>
            <w:tcW w:w="527" w:type="dxa"/>
            <w:shd w:val="clear" w:color="auto" w:fill="auto"/>
          </w:tcPr>
          <w:p w14:paraId="1035D361" w14:textId="77777777" w:rsidR="005913F7" w:rsidRPr="00607B9D" w:rsidRDefault="005913F7" w:rsidP="00C24431">
            <w:pPr>
              <w:rPr>
                <w:rFonts w:ascii="Arial" w:eastAsia="Calibri" w:hAnsi="Arial" w:cs="Arial"/>
                <w:color w:val="000000" w:themeColor="text1"/>
                <w:sz w:val="22"/>
                <w:szCs w:val="22"/>
                <w:lang w:eastAsia="en-US"/>
              </w:rPr>
            </w:pPr>
          </w:p>
        </w:tc>
        <w:tc>
          <w:tcPr>
            <w:tcW w:w="4269" w:type="dxa"/>
            <w:shd w:val="clear" w:color="auto" w:fill="auto"/>
          </w:tcPr>
          <w:p w14:paraId="7BFAF2B2" w14:textId="77777777" w:rsidR="005913F7" w:rsidRPr="00607B9D" w:rsidRDefault="005913F7" w:rsidP="00C24431">
            <w:pPr>
              <w:rPr>
                <w:rFonts w:ascii="Arial" w:eastAsia="Calibri" w:hAnsi="Arial" w:cs="Arial"/>
                <w:color w:val="000000" w:themeColor="text1"/>
                <w:sz w:val="22"/>
                <w:szCs w:val="22"/>
                <w:lang w:eastAsia="en-US"/>
              </w:rPr>
            </w:pPr>
          </w:p>
        </w:tc>
        <w:tc>
          <w:tcPr>
            <w:tcW w:w="2376" w:type="dxa"/>
            <w:shd w:val="clear" w:color="auto" w:fill="auto"/>
          </w:tcPr>
          <w:p w14:paraId="653D9B49" w14:textId="77777777" w:rsidR="005913F7" w:rsidRPr="00607B9D" w:rsidRDefault="005913F7" w:rsidP="00C24431">
            <w:pPr>
              <w:rPr>
                <w:rFonts w:ascii="Arial" w:eastAsia="Calibri" w:hAnsi="Arial" w:cs="Arial"/>
                <w:color w:val="000000" w:themeColor="text1"/>
                <w:sz w:val="22"/>
                <w:szCs w:val="22"/>
                <w:lang w:eastAsia="en-US"/>
              </w:rPr>
            </w:pPr>
          </w:p>
        </w:tc>
        <w:tc>
          <w:tcPr>
            <w:tcW w:w="2400" w:type="dxa"/>
            <w:shd w:val="clear" w:color="auto" w:fill="auto"/>
          </w:tcPr>
          <w:p w14:paraId="077B2CD8" w14:textId="77777777" w:rsidR="005913F7" w:rsidRPr="00607B9D" w:rsidRDefault="005913F7" w:rsidP="00C24431">
            <w:pPr>
              <w:rPr>
                <w:rFonts w:ascii="Arial" w:eastAsia="Calibri" w:hAnsi="Arial" w:cs="Arial"/>
                <w:color w:val="000000" w:themeColor="text1"/>
                <w:sz w:val="22"/>
                <w:szCs w:val="22"/>
                <w:lang w:eastAsia="en-US"/>
              </w:rPr>
            </w:pPr>
          </w:p>
        </w:tc>
      </w:tr>
      <w:tr w:rsidR="00607B9D" w:rsidRPr="00607B9D" w14:paraId="69526A89" w14:textId="77777777" w:rsidTr="00C24431">
        <w:trPr>
          <w:trHeight w:val="680"/>
        </w:trPr>
        <w:tc>
          <w:tcPr>
            <w:tcW w:w="527" w:type="dxa"/>
            <w:shd w:val="clear" w:color="auto" w:fill="auto"/>
          </w:tcPr>
          <w:p w14:paraId="4E5BEDAE" w14:textId="77777777" w:rsidR="005913F7" w:rsidRPr="00607B9D" w:rsidRDefault="005913F7" w:rsidP="00C24431">
            <w:pPr>
              <w:rPr>
                <w:rFonts w:ascii="Arial" w:eastAsia="Calibri" w:hAnsi="Arial" w:cs="Arial"/>
                <w:color w:val="000000" w:themeColor="text1"/>
                <w:sz w:val="22"/>
                <w:szCs w:val="22"/>
                <w:lang w:eastAsia="en-US"/>
              </w:rPr>
            </w:pPr>
          </w:p>
        </w:tc>
        <w:tc>
          <w:tcPr>
            <w:tcW w:w="4269" w:type="dxa"/>
            <w:shd w:val="clear" w:color="auto" w:fill="auto"/>
          </w:tcPr>
          <w:p w14:paraId="37BA0F1E" w14:textId="77777777" w:rsidR="005913F7" w:rsidRPr="00607B9D" w:rsidRDefault="005913F7" w:rsidP="00C24431">
            <w:pPr>
              <w:rPr>
                <w:rFonts w:ascii="Arial" w:eastAsia="Calibri" w:hAnsi="Arial" w:cs="Arial"/>
                <w:color w:val="000000" w:themeColor="text1"/>
                <w:sz w:val="22"/>
                <w:szCs w:val="22"/>
                <w:lang w:eastAsia="en-US"/>
              </w:rPr>
            </w:pPr>
          </w:p>
        </w:tc>
        <w:tc>
          <w:tcPr>
            <w:tcW w:w="2376" w:type="dxa"/>
            <w:shd w:val="clear" w:color="auto" w:fill="auto"/>
          </w:tcPr>
          <w:p w14:paraId="77E2C2BE" w14:textId="77777777" w:rsidR="005913F7" w:rsidRPr="00607B9D" w:rsidRDefault="005913F7" w:rsidP="00C24431">
            <w:pPr>
              <w:rPr>
                <w:rFonts w:ascii="Arial" w:eastAsia="Calibri" w:hAnsi="Arial" w:cs="Arial"/>
                <w:color w:val="000000" w:themeColor="text1"/>
                <w:sz w:val="22"/>
                <w:szCs w:val="22"/>
                <w:lang w:eastAsia="en-US"/>
              </w:rPr>
            </w:pPr>
          </w:p>
        </w:tc>
        <w:tc>
          <w:tcPr>
            <w:tcW w:w="2400" w:type="dxa"/>
            <w:shd w:val="clear" w:color="auto" w:fill="auto"/>
          </w:tcPr>
          <w:p w14:paraId="5155F2DA" w14:textId="77777777" w:rsidR="005913F7" w:rsidRPr="00607B9D" w:rsidRDefault="005913F7" w:rsidP="00C24431">
            <w:pPr>
              <w:rPr>
                <w:rFonts w:ascii="Arial" w:eastAsia="Calibri" w:hAnsi="Arial" w:cs="Arial"/>
                <w:color w:val="000000" w:themeColor="text1"/>
                <w:sz w:val="22"/>
                <w:szCs w:val="22"/>
                <w:lang w:eastAsia="en-US"/>
              </w:rPr>
            </w:pPr>
          </w:p>
        </w:tc>
      </w:tr>
      <w:tr w:rsidR="005913F7" w:rsidRPr="00607B9D" w14:paraId="315DAE07" w14:textId="77777777" w:rsidTr="00C24431">
        <w:trPr>
          <w:trHeight w:val="680"/>
        </w:trPr>
        <w:tc>
          <w:tcPr>
            <w:tcW w:w="527" w:type="dxa"/>
            <w:shd w:val="clear" w:color="auto" w:fill="auto"/>
          </w:tcPr>
          <w:p w14:paraId="19CE05B4" w14:textId="77777777" w:rsidR="005913F7" w:rsidRPr="00607B9D" w:rsidRDefault="005913F7" w:rsidP="00C24431">
            <w:pPr>
              <w:rPr>
                <w:rFonts w:ascii="Arial" w:eastAsia="Calibri" w:hAnsi="Arial" w:cs="Arial"/>
                <w:color w:val="000000" w:themeColor="text1"/>
                <w:sz w:val="22"/>
                <w:szCs w:val="22"/>
                <w:lang w:eastAsia="en-US"/>
              </w:rPr>
            </w:pPr>
          </w:p>
        </w:tc>
        <w:tc>
          <w:tcPr>
            <w:tcW w:w="4269" w:type="dxa"/>
            <w:shd w:val="clear" w:color="auto" w:fill="auto"/>
          </w:tcPr>
          <w:p w14:paraId="0FBD8E81" w14:textId="77777777" w:rsidR="005913F7" w:rsidRPr="00607B9D" w:rsidRDefault="005913F7" w:rsidP="00C24431">
            <w:pPr>
              <w:rPr>
                <w:rFonts w:ascii="Arial" w:eastAsia="Calibri" w:hAnsi="Arial" w:cs="Arial"/>
                <w:color w:val="000000" w:themeColor="text1"/>
                <w:sz w:val="22"/>
                <w:szCs w:val="22"/>
                <w:lang w:eastAsia="en-US"/>
              </w:rPr>
            </w:pPr>
          </w:p>
        </w:tc>
        <w:tc>
          <w:tcPr>
            <w:tcW w:w="2376" w:type="dxa"/>
            <w:shd w:val="clear" w:color="auto" w:fill="auto"/>
          </w:tcPr>
          <w:p w14:paraId="7610A29B" w14:textId="77777777" w:rsidR="005913F7" w:rsidRPr="00607B9D" w:rsidRDefault="005913F7" w:rsidP="00C24431">
            <w:pPr>
              <w:rPr>
                <w:rFonts w:ascii="Arial" w:eastAsia="Calibri" w:hAnsi="Arial" w:cs="Arial"/>
                <w:color w:val="000000" w:themeColor="text1"/>
                <w:sz w:val="22"/>
                <w:szCs w:val="22"/>
                <w:lang w:eastAsia="en-US"/>
              </w:rPr>
            </w:pPr>
          </w:p>
        </w:tc>
        <w:tc>
          <w:tcPr>
            <w:tcW w:w="2400" w:type="dxa"/>
            <w:shd w:val="clear" w:color="auto" w:fill="auto"/>
          </w:tcPr>
          <w:p w14:paraId="773B19E7" w14:textId="77777777" w:rsidR="005913F7" w:rsidRPr="00607B9D" w:rsidRDefault="005913F7" w:rsidP="00C24431">
            <w:pPr>
              <w:rPr>
                <w:rFonts w:ascii="Arial" w:eastAsia="Calibri" w:hAnsi="Arial" w:cs="Arial"/>
                <w:color w:val="000000" w:themeColor="text1"/>
                <w:sz w:val="22"/>
                <w:szCs w:val="22"/>
                <w:lang w:eastAsia="en-US"/>
              </w:rPr>
            </w:pPr>
          </w:p>
        </w:tc>
      </w:tr>
    </w:tbl>
    <w:p w14:paraId="71EA06CD" w14:textId="77777777" w:rsidR="005913F7" w:rsidRPr="00607B9D" w:rsidRDefault="005913F7" w:rsidP="00910294">
      <w:pPr>
        <w:spacing w:line="259" w:lineRule="auto"/>
        <w:rPr>
          <w:rFonts w:ascii="Calibri" w:eastAsia="Calibri" w:hAnsi="Calibri"/>
          <w:color w:val="000000" w:themeColor="text1"/>
          <w:sz w:val="16"/>
          <w:szCs w:val="16"/>
          <w:lang w:eastAsia="en-US"/>
        </w:rPr>
      </w:pPr>
    </w:p>
    <w:p w14:paraId="05BCFC35" w14:textId="6DAA459C" w:rsidR="00D60F5A" w:rsidRDefault="00D60F5A"/>
    <w:tbl>
      <w:tblPr>
        <w:tblW w:w="5030" w:type="pct"/>
        <w:jc w:val="center"/>
        <w:tblLayout w:type="fixed"/>
        <w:tblCellMar>
          <w:left w:w="70" w:type="dxa"/>
          <w:right w:w="70" w:type="dxa"/>
        </w:tblCellMar>
        <w:tblLook w:val="04A0" w:firstRow="1" w:lastRow="0" w:firstColumn="1" w:lastColumn="0" w:noHBand="0" w:noVBand="1"/>
      </w:tblPr>
      <w:tblGrid>
        <w:gridCol w:w="1725"/>
        <w:gridCol w:w="1819"/>
        <w:gridCol w:w="952"/>
        <w:gridCol w:w="783"/>
        <w:gridCol w:w="299"/>
        <w:gridCol w:w="1905"/>
        <w:gridCol w:w="248"/>
        <w:gridCol w:w="890"/>
        <w:gridCol w:w="791"/>
      </w:tblGrid>
      <w:tr w:rsidR="00607B9D" w:rsidRPr="00607B9D" w14:paraId="26BB7238" w14:textId="77777777" w:rsidTr="00C24431">
        <w:trPr>
          <w:trHeight w:val="420"/>
          <w:jc w:val="center"/>
        </w:trPr>
        <w:tc>
          <w:tcPr>
            <w:tcW w:w="5000" w:type="pct"/>
            <w:gridSpan w:val="9"/>
            <w:tcBorders>
              <w:top w:val="nil"/>
              <w:left w:val="nil"/>
              <w:bottom w:val="nil"/>
              <w:right w:val="nil"/>
            </w:tcBorders>
            <w:shd w:val="clear" w:color="auto" w:fill="auto"/>
            <w:noWrap/>
            <w:vAlign w:val="bottom"/>
            <w:hideMark/>
          </w:tcPr>
          <w:p w14:paraId="3A13D285" w14:textId="1DA2B315" w:rsidR="005913F7" w:rsidRPr="00607B9D" w:rsidRDefault="005913F7" w:rsidP="00C24431">
            <w:pPr>
              <w:jc w:val="center"/>
              <w:rPr>
                <w:rFonts w:ascii="Calibri" w:hAnsi="Calibri" w:cs="Calibri"/>
                <w:b/>
                <w:bCs/>
                <w:color w:val="000000" w:themeColor="text1"/>
                <w:sz w:val="32"/>
                <w:szCs w:val="32"/>
              </w:rPr>
            </w:pPr>
          </w:p>
          <w:p w14:paraId="25800F76" w14:textId="77777777" w:rsidR="005913F7" w:rsidRPr="00607B9D" w:rsidRDefault="005913F7" w:rsidP="00C24431">
            <w:pPr>
              <w:jc w:val="center"/>
              <w:rPr>
                <w:rFonts w:ascii="Calibri" w:hAnsi="Calibri" w:cs="Calibri"/>
                <w:b/>
                <w:bCs/>
                <w:color w:val="000000" w:themeColor="text1"/>
                <w:sz w:val="32"/>
                <w:szCs w:val="32"/>
              </w:rPr>
            </w:pPr>
            <w:r w:rsidRPr="00607B9D">
              <w:rPr>
                <w:rFonts w:ascii="Calibri" w:hAnsi="Calibri" w:cs="Calibri"/>
                <w:b/>
                <w:bCs/>
                <w:color w:val="000000" w:themeColor="text1"/>
                <w:sz w:val="32"/>
                <w:szCs w:val="32"/>
              </w:rPr>
              <w:t>KARTA ZGŁOSZENIA PRAC NA OBIEKCIE</w:t>
            </w:r>
          </w:p>
          <w:p w14:paraId="3CDDDEDC" w14:textId="77777777" w:rsidR="005913F7" w:rsidRPr="00607B9D" w:rsidRDefault="005913F7" w:rsidP="00C24431">
            <w:pPr>
              <w:jc w:val="center"/>
              <w:rPr>
                <w:rFonts w:ascii="Calibri" w:hAnsi="Calibri" w:cs="Calibri"/>
                <w:b/>
                <w:bCs/>
                <w:color w:val="000000" w:themeColor="text1"/>
                <w:sz w:val="32"/>
                <w:szCs w:val="32"/>
              </w:rPr>
            </w:pPr>
          </w:p>
        </w:tc>
      </w:tr>
      <w:tr w:rsidR="00607B9D" w:rsidRPr="00607B9D" w14:paraId="62E899BC" w14:textId="77777777" w:rsidTr="00C24431">
        <w:trPr>
          <w:trHeight w:val="649"/>
          <w:jc w:val="center"/>
        </w:trPr>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98F16"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Nazwa Wykonawcy:</w:t>
            </w:r>
          </w:p>
        </w:tc>
        <w:tc>
          <w:tcPr>
            <w:tcW w:w="2046" w:type="pct"/>
            <w:gridSpan w:val="4"/>
            <w:tcBorders>
              <w:top w:val="single" w:sz="4" w:space="0" w:color="auto"/>
              <w:left w:val="nil"/>
              <w:bottom w:val="single" w:sz="4" w:space="0" w:color="auto"/>
              <w:right w:val="single" w:sz="4" w:space="0" w:color="auto"/>
            </w:tcBorders>
            <w:shd w:val="clear" w:color="auto" w:fill="auto"/>
            <w:noWrap/>
            <w:vAlign w:val="center"/>
            <w:hideMark/>
          </w:tcPr>
          <w:p w14:paraId="6F92F011"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1144" w:type="pct"/>
            <w:gridSpan w:val="2"/>
            <w:tcBorders>
              <w:top w:val="single" w:sz="4" w:space="0" w:color="auto"/>
              <w:left w:val="nil"/>
              <w:bottom w:val="single" w:sz="4" w:space="0" w:color="auto"/>
              <w:right w:val="single" w:sz="4" w:space="0" w:color="000000"/>
            </w:tcBorders>
            <w:shd w:val="clear" w:color="auto" w:fill="auto"/>
            <w:vAlign w:val="center"/>
            <w:hideMark/>
          </w:tcPr>
          <w:p w14:paraId="7310BB67"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 xml:space="preserve">Zlecający: </w:t>
            </w:r>
            <w:r w:rsidRPr="00607B9D">
              <w:rPr>
                <w:rFonts w:ascii="Calibri" w:hAnsi="Calibri" w:cs="Calibri"/>
                <w:color w:val="000000" w:themeColor="text1"/>
                <w:sz w:val="22"/>
                <w:szCs w:val="22"/>
              </w:rPr>
              <w:br/>
              <w:t>Data zgłoszenia:</w:t>
            </w:r>
          </w:p>
        </w:tc>
        <w:tc>
          <w:tcPr>
            <w:tcW w:w="876" w:type="pct"/>
            <w:gridSpan w:val="2"/>
            <w:tcBorders>
              <w:top w:val="single" w:sz="4" w:space="0" w:color="auto"/>
              <w:left w:val="nil"/>
              <w:bottom w:val="single" w:sz="4" w:space="0" w:color="auto"/>
              <w:right w:val="single" w:sz="4" w:space="0" w:color="auto"/>
            </w:tcBorders>
            <w:shd w:val="clear" w:color="auto" w:fill="auto"/>
            <w:noWrap/>
            <w:vAlign w:val="center"/>
            <w:hideMark/>
          </w:tcPr>
          <w:p w14:paraId="63F25660"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 </w:t>
            </w:r>
          </w:p>
        </w:tc>
      </w:tr>
      <w:tr w:rsidR="00607B9D" w:rsidRPr="00607B9D" w14:paraId="17FDBC6D" w14:textId="77777777" w:rsidTr="00D60F5A">
        <w:trPr>
          <w:trHeight w:val="300"/>
          <w:jc w:val="center"/>
        </w:trPr>
        <w:tc>
          <w:tcPr>
            <w:tcW w:w="916" w:type="pct"/>
            <w:tcBorders>
              <w:top w:val="nil"/>
              <w:left w:val="nil"/>
              <w:bottom w:val="nil"/>
              <w:right w:val="nil"/>
            </w:tcBorders>
            <w:shd w:val="clear" w:color="auto" w:fill="auto"/>
            <w:noWrap/>
            <w:vAlign w:val="bottom"/>
            <w:hideMark/>
          </w:tcPr>
          <w:p w14:paraId="105E9A9D" w14:textId="77777777" w:rsidR="005913F7" w:rsidRPr="00607B9D" w:rsidRDefault="005913F7" w:rsidP="00C24431">
            <w:pPr>
              <w:jc w:val="center"/>
              <w:rPr>
                <w:rFonts w:ascii="Calibri" w:hAnsi="Calibri" w:cs="Calibri"/>
                <w:color w:val="000000" w:themeColor="text1"/>
                <w:sz w:val="22"/>
                <w:szCs w:val="22"/>
              </w:rPr>
            </w:pPr>
          </w:p>
        </w:tc>
        <w:tc>
          <w:tcPr>
            <w:tcW w:w="965" w:type="pct"/>
            <w:tcBorders>
              <w:top w:val="nil"/>
              <w:left w:val="nil"/>
              <w:bottom w:val="nil"/>
              <w:right w:val="nil"/>
            </w:tcBorders>
            <w:shd w:val="clear" w:color="auto" w:fill="auto"/>
            <w:noWrap/>
            <w:vAlign w:val="bottom"/>
            <w:hideMark/>
          </w:tcPr>
          <w:p w14:paraId="185E404B" w14:textId="77777777" w:rsidR="005913F7" w:rsidRPr="00607B9D" w:rsidRDefault="005913F7" w:rsidP="00C24431">
            <w:pPr>
              <w:rPr>
                <w:color w:val="000000" w:themeColor="text1"/>
                <w:sz w:val="20"/>
              </w:rPr>
            </w:pPr>
          </w:p>
        </w:tc>
        <w:tc>
          <w:tcPr>
            <w:tcW w:w="506" w:type="pct"/>
            <w:tcBorders>
              <w:top w:val="nil"/>
              <w:left w:val="nil"/>
              <w:bottom w:val="nil"/>
              <w:right w:val="nil"/>
            </w:tcBorders>
            <w:shd w:val="clear" w:color="auto" w:fill="auto"/>
            <w:noWrap/>
            <w:vAlign w:val="bottom"/>
            <w:hideMark/>
          </w:tcPr>
          <w:p w14:paraId="72D54D1E" w14:textId="77777777" w:rsidR="005913F7" w:rsidRPr="00607B9D" w:rsidRDefault="005913F7" w:rsidP="00C24431">
            <w:pPr>
              <w:rPr>
                <w:color w:val="000000" w:themeColor="text1"/>
                <w:sz w:val="20"/>
              </w:rPr>
            </w:pPr>
          </w:p>
        </w:tc>
        <w:tc>
          <w:tcPr>
            <w:tcW w:w="416" w:type="pct"/>
            <w:tcBorders>
              <w:top w:val="nil"/>
              <w:left w:val="nil"/>
              <w:bottom w:val="nil"/>
              <w:right w:val="nil"/>
            </w:tcBorders>
            <w:shd w:val="clear" w:color="auto" w:fill="auto"/>
            <w:noWrap/>
            <w:vAlign w:val="bottom"/>
            <w:hideMark/>
          </w:tcPr>
          <w:p w14:paraId="7BFC69DC" w14:textId="77777777" w:rsidR="005913F7" w:rsidRPr="00607B9D" w:rsidRDefault="005913F7" w:rsidP="00C24431">
            <w:pPr>
              <w:rPr>
                <w:color w:val="000000" w:themeColor="text1"/>
                <w:sz w:val="20"/>
              </w:rPr>
            </w:pPr>
          </w:p>
        </w:tc>
        <w:tc>
          <w:tcPr>
            <w:tcW w:w="159" w:type="pct"/>
            <w:tcBorders>
              <w:top w:val="nil"/>
              <w:left w:val="nil"/>
              <w:bottom w:val="nil"/>
              <w:right w:val="nil"/>
            </w:tcBorders>
            <w:shd w:val="clear" w:color="auto" w:fill="auto"/>
            <w:noWrap/>
            <w:vAlign w:val="bottom"/>
            <w:hideMark/>
          </w:tcPr>
          <w:p w14:paraId="1D7627C4"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vAlign w:val="bottom"/>
            <w:hideMark/>
          </w:tcPr>
          <w:p w14:paraId="58E05402" w14:textId="77777777" w:rsidR="005913F7" w:rsidRPr="00607B9D" w:rsidRDefault="005913F7" w:rsidP="00C24431">
            <w:pPr>
              <w:rPr>
                <w:color w:val="000000" w:themeColor="text1"/>
                <w:sz w:val="20"/>
              </w:rPr>
            </w:pPr>
          </w:p>
        </w:tc>
        <w:tc>
          <w:tcPr>
            <w:tcW w:w="605" w:type="pct"/>
            <w:gridSpan w:val="2"/>
            <w:tcBorders>
              <w:top w:val="nil"/>
              <w:left w:val="nil"/>
              <w:bottom w:val="nil"/>
              <w:right w:val="nil"/>
            </w:tcBorders>
            <w:shd w:val="clear" w:color="auto" w:fill="auto"/>
            <w:noWrap/>
            <w:vAlign w:val="bottom"/>
            <w:hideMark/>
          </w:tcPr>
          <w:p w14:paraId="3103A758"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bottom"/>
            <w:hideMark/>
          </w:tcPr>
          <w:p w14:paraId="7437B3E8" w14:textId="77777777" w:rsidR="005913F7" w:rsidRPr="00607B9D" w:rsidRDefault="005913F7" w:rsidP="00C24431">
            <w:pPr>
              <w:rPr>
                <w:color w:val="000000" w:themeColor="text1"/>
                <w:sz w:val="20"/>
              </w:rPr>
            </w:pPr>
          </w:p>
        </w:tc>
      </w:tr>
      <w:tr w:rsidR="00607B9D" w:rsidRPr="00607B9D" w14:paraId="51AC6BF3" w14:textId="77777777" w:rsidTr="00C24431">
        <w:trPr>
          <w:trHeight w:val="1500"/>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hideMark/>
          </w:tcPr>
          <w:p w14:paraId="7C325FDC"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Opis realizowanych prac:</w:t>
            </w:r>
          </w:p>
          <w:p w14:paraId="339478F4" w14:textId="77777777" w:rsidR="005913F7" w:rsidRPr="00607B9D" w:rsidRDefault="005913F7" w:rsidP="00C24431">
            <w:pPr>
              <w:rPr>
                <w:rFonts w:ascii="Calibri" w:hAnsi="Calibri" w:cs="Calibri"/>
                <w:color w:val="000000" w:themeColor="text1"/>
                <w:sz w:val="22"/>
                <w:szCs w:val="22"/>
              </w:rPr>
            </w:pPr>
          </w:p>
          <w:p w14:paraId="61F0F032" w14:textId="77777777" w:rsidR="005913F7" w:rsidRPr="00607B9D" w:rsidRDefault="005913F7" w:rsidP="00C24431">
            <w:pPr>
              <w:rPr>
                <w:rFonts w:ascii="Calibri" w:hAnsi="Calibri" w:cs="Calibri"/>
                <w:color w:val="000000" w:themeColor="text1"/>
                <w:sz w:val="22"/>
                <w:szCs w:val="22"/>
              </w:rPr>
            </w:pPr>
          </w:p>
          <w:p w14:paraId="733B99E8" w14:textId="77777777" w:rsidR="005913F7" w:rsidRPr="00607B9D" w:rsidRDefault="005913F7" w:rsidP="00C24431">
            <w:pPr>
              <w:rPr>
                <w:rFonts w:ascii="Calibri" w:hAnsi="Calibri" w:cs="Calibri"/>
                <w:color w:val="000000" w:themeColor="text1"/>
                <w:sz w:val="22"/>
                <w:szCs w:val="22"/>
              </w:rPr>
            </w:pPr>
          </w:p>
          <w:p w14:paraId="508C6120" w14:textId="77777777" w:rsidR="005913F7" w:rsidRPr="00607B9D" w:rsidRDefault="005913F7" w:rsidP="00C24431">
            <w:pPr>
              <w:rPr>
                <w:rFonts w:ascii="Calibri" w:hAnsi="Calibri" w:cs="Calibri"/>
                <w:color w:val="000000" w:themeColor="text1"/>
                <w:sz w:val="22"/>
                <w:szCs w:val="22"/>
              </w:rPr>
            </w:pPr>
          </w:p>
          <w:p w14:paraId="3476EE9A" w14:textId="77777777" w:rsidR="005913F7" w:rsidRPr="00607B9D" w:rsidRDefault="005913F7" w:rsidP="00C24431">
            <w:pPr>
              <w:rPr>
                <w:rFonts w:ascii="Calibri" w:hAnsi="Calibri" w:cs="Calibri"/>
                <w:color w:val="000000" w:themeColor="text1"/>
                <w:sz w:val="22"/>
                <w:szCs w:val="22"/>
              </w:rPr>
            </w:pPr>
          </w:p>
        </w:tc>
      </w:tr>
      <w:tr w:rsidR="00607B9D" w:rsidRPr="00607B9D" w14:paraId="42646EE4" w14:textId="77777777" w:rsidTr="00C24431">
        <w:trPr>
          <w:trHeight w:val="1500"/>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hideMark/>
          </w:tcPr>
          <w:p w14:paraId="5EB63998"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Lokalizacja realizowanych prac ( Oddział/ Dach /Segment):</w:t>
            </w:r>
          </w:p>
          <w:p w14:paraId="0FCC60C7" w14:textId="77777777" w:rsidR="005913F7" w:rsidRPr="00607B9D" w:rsidRDefault="005913F7" w:rsidP="00C24431">
            <w:pPr>
              <w:rPr>
                <w:rFonts w:ascii="Calibri" w:hAnsi="Calibri" w:cs="Calibri"/>
                <w:color w:val="000000" w:themeColor="text1"/>
                <w:sz w:val="22"/>
                <w:szCs w:val="22"/>
              </w:rPr>
            </w:pPr>
          </w:p>
          <w:p w14:paraId="2EA95CA1" w14:textId="77777777" w:rsidR="005913F7" w:rsidRPr="00607B9D" w:rsidRDefault="005913F7" w:rsidP="00C24431">
            <w:pPr>
              <w:rPr>
                <w:rFonts w:ascii="Calibri" w:hAnsi="Calibri" w:cs="Calibri"/>
                <w:color w:val="000000" w:themeColor="text1"/>
                <w:sz w:val="22"/>
                <w:szCs w:val="22"/>
              </w:rPr>
            </w:pPr>
          </w:p>
          <w:p w14:paraId="32535804" w14:textId="77777777" w:rsidR="005913F7" w:rsidRPr="00607B9D" w:rsidRDefault="005913F7" w:rsidP="00C24431">
            <w:pPr>
              <w:rPr>
                <w:rFonts w:ascii="Calibri" w:hAnsi="Calibri" w:cs="Calibri"/>
                <w:color w:val="000000" w:themeColor="text1"/>
                <w:sz w:val="22"/>
                <w:szCs w:val="22"/>
              </w:rPr>
            </w:pPr>
          </w:p>
        </w:tc>
      </w:tr>
      <w:tr w:rsidR="00607B9D" w:rsidRPr="00607B9D" w14:paraId="1E44E8F3" w14:textId="77777777" w:rsidTr="00C24431">
        <w:trPr>
          <w:trHeight w:val="1545"/>
          <w:jc w:val="center"/>
        </w:trPr>
        <w:tc>
          <w:tcPr>
            <w:tcW w:w="5000" w:type="pct"/>
            <w:gridSpan w:val="9"/>
            <w:tcBorders>
              <w:top w:val="single" w:sz="4" w:space="0" w:color="auto"/>
              <w:left w:val="single" w:sz="4" w:space="0" w:color="auto"/>
              <w:bottom w:val="single" w:sz="4" w:space="0" w:color="auto"/>
              <w:right w:val="single" w:sz="4" w:space="0" w:color="000000"/>
            </w:tcBorders>
            <w:shd w:val="clear" w:color="auto" w:fill="auto"/>
            <w:hideMark/>
          </w:tcPr>
          <w:p w14:paraId="21FEE7B6"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Wymagane czynności przygotowawcze:</w:t>
            </w:r>
            <w:r w:rsidRPr="00607B9D">
              <w:rPr>
                <w:rFonts w:ascii="Calibri" w:hAnsi="Calibri" w:cs="Calibri"/>
                <w:color w:val="000000" w:themeColor="text1"/>
                <w:sz w:val="22"/>
                <w:szCs w:val="22"/>
              </w:rPr>
              <w:br/>
            </w:r>
            <w:proofErr w:type="spellStart"/>
            <w:r w:rsidRPr="00607B9D">
              <w:rPr>
                <w:rFonts w:ascii="Calibri" w:hAnsi="Calibri" w:cs="Calibri"/>
                <w:color w:val="000000" w:themeColor="text1"/>
                <w:sz w:val="22"/>
                <w:szCs w:val="22"/>
              </w:rPr>
              <w:t>NSzW</w:t>
            </w:r>
            <w:proofErr w:type="spellEnd"/>
            <w:r w:rsidRPr="00607B9D">
              <w:rPr>
                <w:rFonts w:ascii="Calibri" w:hAnsi="Calibri" w:cs="Calibri"/>
                <w:color w:val="000000" w:themeColor="text1"/>
                <w:sz w:val="22"/>
                <w:szCs w:val="22"/>
              </w:rPr>
              <w:t xml:space="preserve">: </w:t>
            </w:r>
          </w:p>
          <w:p w14:paraId="4B0C0483" w14:textId="77777777" w:rsidR="005913F7" w:rsidRPr="00607B9D" w:rsidRDefault="005913F7" w:rsidP="00C24431">
            <w:pPr>
              <w:rPr>
                <w:rFonts w:ascii="Calibri" w:hAnsi="Calibri" w:cs="Calibri"/>
                <w:color w:val="000000" w:themeColor="text1"/>
                <w:sz w:val="22"/>
                <w:szCs w:val="22"/>
              </w:rPr>
            </w:pPr>
          </w:p>
          <w:p w14:paraId="2715F5CD" w14:textId="77777777" w:rsidR="005913F7" w:rsidRPr="00607B9D" w:rsidRDefault="005913F7" w:rsidP="00C24431">
            <w:pPr>
              <w:rPr>
                <w:rFonts w:ascii="Calibri" w:hAnsi="Calibri" w:cs="Calibri"/>
                <w:color w:val="000000" w:themeColor="text1"/>
                <w:sz w:val="22"/>
                <w:szCs w:val="22"/>
              </w:rPr>
            </w:pPr>
          </w:p>
          <w:p w14:paraId="108375A5"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br/>
            </w:r>
          </w:p>
        </w:tc>
      </w:tr>
      <w:tr w:rsidR="00607B9D" w:rsidRPr="00607B9D" w14:paraId="2AF1756C" w14:textId="77777777" w:rsidTr="00C24431">
        <w:trPr>
          <w:trHeight w:val="1290"/>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hideMark/>
          </w:tcPr>
          <w:p w14:paraId="54A979FC"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Wymagane czynności kontrolne po wykonaniu prac:</w:t>
            </w:r>
          </w:p>
          <w:p w14:paraId="04B98BDF" w14:textId="77777777" w:rsidR="005913F7" w:rsidRPr="00607B9D" w:rsidRDefault="005913F7" w:rsidP="00C24431">
            <w:pPr>
              <w:rPr>
                <w:rFonts w:ascii="Calibri" w:hAnsi="Calibri" w:cs="Calibri"/>
                <w:color w:val="000000" w:themeColor="text1"/>
                <w:sz w:val="22"/>
                <w:szCs w:val="22"/>
              </w:rPr>
            </w:pPr>
          </w:p>
          <w:p w14:paraId="5D379CE3" w14:textId="77777777" w:rsidR="005913F7" w:rsidRPr="00607B9D" w:rsidRDefault="005913F7" w:rsidP="00C24431">
            <w:pPr>
              <w:rPr>
                <w:rFonts w:ascii="Calibri" w:hAnsi="Calibri" w:cs="Calibri"/>
                <w:color w:val="000000" w:themeColor="text1"/>
                <w:sz w:val="22"/>
                <w:szCs w:val="22"/>
              </w:rPr>
            </w:pPr>
          </w:p>
          <w:p w14:paraId="398A971E" w14:textId="77777777" w:rsidR="005913F7" w:rsidRPr="00607B9D" w:rsidRDefault="005913F7" w:rsidP="00C24431">
            <w:pPr>
              <w:rPr>
                <w:rFonts w:ascii="Calibri" w:hAnsi="Calibri" w:cs="Calibri"/>
                <w:color w:val="000000" w:themeColor="text1"/>
                <w:sz w:val="22"/>
                <w:szCs w:val="22"/>
              </w:rPr>
            </w:pPr>
          </w:p>
          <w:p w14:paraId="14D42DE5" w14:textId="77777777" w:rsidR="005913F7" w:rsidRPr="00607B9D" w:rsidRDefault="005913F7" w:rsidP="00C24431">
            <w:pPr>
              <w:rPr>
                <w:rFonts w:ascii="Calibri" w:hAnsi="Calibri" w:cs="Calibri"/>
                <w:color w:val="000000" w:themeColor="text1"/>
                <w:sz w:val="22"/>
                <w:szCs w:val="22"/>
              </w:rPr>
            </w:pPr>
          </w:p>
        </w:tc>
      </w:tr>
      <w:tr w:rsidR="00607B9D" w:rsidRPr="00607B9D" w14:paraId="365BCBE1" w14:textId="77777777" w:rsidTr="00D60F5A">
        <w:trPr>
          <w:trHeight w:val="300"/>
          <w:jc w:val="center"/>
        </w:trPr>
        <w:tc>
          <w:tcPr>
            <w:tcW w:w="916" w:type="pct"/>
            <w:tcBorders>
              <w:top w:val="nil"/>
              <w:left w:val="nil"/>
              <w:bottom w:val="nil"/>
              <w:right w:val="nil"/>
            </w:tcBorders>
            <w:shd w:val="clear" w:color="auto" w:fill="auto"/>
            <w:noWrap/>
            <w:vAlign w:val="bottom"/>
            <w:hideMark/>
          </w:tcPr>
          <w:p w14:paraId="0C3271CD" w14:textId="77777777" w:rsidR="005913F7" w:rsidRPr="00607B9D" w:rsidRDefault="005913F7" w:rsidP="00C24431">
            <w:pPr>
              <w:rPr>
                <w:rFonts w:ascii="Calibri" w:hAnsi="Calibri" w:cs="Calibri"/>
                <w:color w:val="000000" w:themeColor="text1"/>
                <w:sz w:val="22"/>
                <w:szCs w:val="22"/>
              </w:rPr>
            </w:pPr>
          </w:p>
        </w:tc>
        <w:tc>
          <w:tcPr>
            <w:tcW w:w="965" w:type="pct"/>
            <w:tcBorders>
              <w:top w:val="nil"/>
              <w:left w:val="nil"/>
              <w:bottom w:val="nil"/>
              <w:right w:val="nil"/>
            </w:tcBorders>
            <w:shd w:val="clear" w:color="auto" w:fill="auto"/>
            <w:noWrap/>
            <w:vAlign w:val="bottom"/>
            <w:hideMark/>
          </w:tcPr>
          <w:p w14:paraId="0644767B" w14:textId="77777777" w:rsidR="005913F7" w:rsidRPr="00607B9D" w:rsidRDefault="005913F7" w:rsidP="00C24431">
            <w:pPr>
              <w:rPr>
                <w:color w:val="000000" w:themeColor="text1"/>
                <w:sz w:val="20"/>
              </w:rPr>
            </w:pPr>
          </w:p>
        </w:tc>
        <w:tc>
          <w:tcPr>
            <w:tcW w:w="506" w:type="pct"/>
            <w:tcBorders>
              <w:top w:val="nil"/>
              <w:left w:val="nil"/>
              <w:bottom w:val="nil"/>
              <w:right w:val="nil"/>
            </w:tcBorders>
            <w:shd w:val="clear" w:color="auto" w:fill="auto"/>
            <w:noWrap/>
            <w:vAlign w:val="bottom"/>
            <w:hideMark/>
          </w:tcPr>
          <w:p w14:paraId="0B81F838" w14:textId="77777777" w:rsidR="005913F7" w:rsidRPr="00607B9D" w:rsidRDefault="005913F7" w:rsidP="00C24431">
            <w:pPr>
              <w:rPr>
                <w:color w:val="000000" w:themeColor="text1"/>
                <w:sz w:val="20"/>
              </w:rPr>
            </w:pPr>
          </w:p>
        </w:tc>
        <w:tc>
          <w:tcPr>
            <w:tcW w:w="416" w:type="pct"/>
            <w:tcBorders>
              <w:top w:val="nil"/>
              <w:left w:val="nil"/>
              <w:bottom w:val="nil"/>
              <w:right w:val="nil"/>
            </w:tcBorders>
            <w:shd w:val="clear" w:color="auto" w:fill="auto"/>
            <w:noWrap/>
            <w:vAlign w:val="bottom"/>
            <w:hideMark/>
          </w:tcPr>
          <w:p w14:paraId="141C4447" w14:textId="77777777" w:rsidR="005913F7" w:rsidRPr="00607B9D" w:rsidRDefault="005913F7" w:rsidP="00C24431">
            <w:pPr>
              <w:rPr>
                <w:color w:val="000000" w:themeColor="text1"/>
                <w:sz w:val="20"/>
              </w:rPr>
            </w:pPr>
          </w:p>
        </w:tc>
        <w:tc>
          <w:tcPr>
            <w:tcW w:w="159" w:type="pct"/>
            <w:tcBorders>
              <w:top w:val="nil"/>
              <w:left w:val="nil"/>
              <w:bottom w:val="nil"/>
              <w:right w:val="nil"/>
            </w:tcBorders>
            <w:shd w:val="clear" w:color="auto" w:fill="auto"/>
            <w:noWrap/>
            <w:vAlign w:val="bottom"/>
            <w:hideMark/>
          </w:tcPr>
          <w:p w14:paraId="1B7419A8"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vAlign w:val="bottom"/>
            <w:hideMark/>
          </w:tcPr>
          <w:p w14:paraId="50090EE8" w14:textId="77777777" w:rsidR="005913F7" w:rsidRPr="00607B9D" w:rsidRDefault="005913F7" w:rsidP="00C24431">
            <w:pPr>
              <w:rPr>
                <w:color w:val="000000" w:themeColor="text1"/>
                <w:sz w:val="20"/>
              </w:rPr>
            </w:pPr>
          </w:p>
        </w:tc>
        <w:tc>
          <w:tcPr>
            <w:tcW w:w="605" w:type="pct"/>
            <w:gridSpan w:val="2"/>
            <w:tcBorders>
              <w:top w:val="nil"/>
              <w:left w:val="nil"/>
              <w:bottom w:val="nil"/>
              <w:right w:val="nil"/>
            </w:tcBorders>
            <w:shd w:val="clear" w:color="auto" w:fill="auto"/>
            <w:noWrap/>
            <w:vAlign w:val="bottom"/>
            <w:hideMark/>
          </w:tcPr>
          <w:p w14:paraId="068DC210"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bottom"/>
            <w:hideMark/>
          </w:tcPr>
          <w:p w14:paraId="075A82E2" w14:textId="77777777" w:rsidR="005913F7" w:rsidRPr="00607B9D" w:rsidRDefault="005913F7" w:rsidP="00C24431">
            <w:pPr>
              <w:rPr>
                <w:color w:val="000000" w:themeColor="text1"/>
                <w:sz w:val="20"/>
              </w:rPr>
            </w:pPr>
          </w:p>
        </w:tc>
      </w:tr>
      <w:tr w:rsidR="00607B9D" w:rsidRPr="00607B9D" w14:paraId="65311660" w14:textId="77777777" w:rsidTr="00D60F5A">
        <w:trPr>
          <w:trHeight w:val="443"/>
          <w:jc w:val="center"/>
        </w:trPr>
        <w:tc>
          <w:tcPr>
            <w:tcW w:w="1882" w:type="pct"/>
            <w:gridSpan w:val="2"/>
            <w:tcBorders>
              <w:top w:val="nil"/>
              <w:left w:val="nil"/>
              <w:bottom w:val="nil"/>
              <w:right w:val="nil"/>
            </w:tcBorders>
            <w:shd w:val="clear" w:color="auto" w:fill="auto"/>
            <w:noWrap/>
            <w:vAlign w:val="center"/>
            <w:hideMark/>
          </w:tcPr>
          <w:p w14:paraId="7AA93DEB"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Osoba nadzorująca - Wykonawca:</w:t>
            </w:r>
          </w:p>
        </w:tc>
        <w:tc>
          <w:tcPr>
            <w:tcW w:w="3118"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94FA4"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 xml:space="preserve">                                           nr tel.</w:t>
            </w:r>
          </w:p>
        </w:tc>
      </w:tr>
      <w:tr w:rsidR="00607B9D" w:rsidRPr="00607B9D" w14:paraId="736D131B" w14:textId="77777777" w:rsidTr="00D60F5A">
        <w:trPr>
          <w:trHeight w:val="300"/>
          <w:jc w:val="center"/>
        </w:trPr>
        <w:tc>
          <w:tcPr>
            <w:tcW w:w="916" w:type="pct"/>
            <w:tcBorders>
              <w:top w:val="nil"/>
              <w:left w:val="nil"/>
              <w:bottom w:val="nil"/>
              <w:right w:val="nil"/>
            </w:tcBorders>
            <w:shd w:val="clear" w:color="auto" w:fill="auto"/>
            <w:noWrap/>
            <w:vAlign w:val="center"/>
            <w:hideMark/>
          </w:tcPr>
          <w:p w14:paraId="27344BE0" w14:textId="77777777" w:rsidR="005913F7" w:rsidRPr="00607B9D" w:rsidRDefault="005913F7" w:rsidP="00C24431">
            <w:pPr>
              <w:jc w:val="right"/>
              <w:rPr>
                <w:rFonts w:ascii="Calibri" w:hAnsi="Calibri" w:cs="Calibri"/>
                <w:color w:val="000000" w:themeColor="text1"/>
                <w:sz w:val="22"/>
                <w:szCs w:val="22"/>
              </w:rPr>
            </w:pPr>
            <w:r w:rsidRPr="00607B9D">
              <w:rPr>
                <w:rFonts w:ascii="Calibri" w:hAnsi="Calibri" w:cs="Calibri"/>
                <w:color w:val="000000" w:themeColor="text1"/>
                <w:sz w:val="22"/>
                <w:szCs w:val="22"/>
              </w:rPr>
              <w:t xml:space="preserve">ilość osób </w:t>
            </w:r>
          </w:p>
        </w:tc>
        <w:tc>
          <w:tcPr>
            <w:tcW w:w="9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F928A"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506" w:type="pct"/>
            <w:tcBorders>
              <w:top w:val="nil"/>
              <w:left w:val="nil"/>
              <w:bottom w:val="nil"/>
              <w:right w:val="nil"/>
            </w:tcBorders>
            <w:shd w:val="clear" w:color="auto" w:fill="auto"/>
            <w:noWrap/>
            <w:vAlign w:val="center"/>
            <w:hideMark/>
          </w:tcPr>
          <w:p w14:paraId="33B57A85" w14:textId="77777777" w:rsidR="005913F7" w:rsidRPr="00607B9D" w:rsidRDefault="005913F7" w:rsidP="00C24431">
            <w:pPr>
              <w:rPr>
                <w:rFonts w:ascii="Calibri" w:hAnsi="Calibri" w:cs="Calibri"/>
                <w:color w:val="000000" w:themeColor="text1"/>
                <w:sz w:val="22"/>
                <w:szCs w:val="22"/>
              </w:rPr>
            </w:pPr>
          </w:p>
        </w:tc>
        <w:tc>
          <w:tcPr>
            <w:tcW w:w="416" w:type="pct"/>
            <w:tcBorders>
              <w:top w:val="nil"/>
              <w:left w:val="nil"/>
              <w:bottom w:val="nil"/>
              <w:right w:val="nil"/>
            </w:tcBorders>
            <w:shd w:val="clear" w:color="auto" w:fill="auto"/>
            <w:noWrap/>
            <w:vAlign w:val="center"/>
            <w:hideMark/>
          </w:tcPr>
          <w:p w14:paraId="542A179B" w14:textId="77777777" w:rsidR="005913F7" w:rsidRPr="00607B9D" w:rsidRDefault="005913F7" w:rsidP="00C24431">
            <w:pPr>
              <w:rPr>
                <w:color w:val="000000" w:themeColor="text1"/>
                <w:sz w:val="20"/>
              </w:rPr>
            </w:pPr>
          </w:p>
        </w:tc>
        <w:tc>
          <w:tcPr>
            <w:tcW w:w="159" w:type="pct"/>
            <w:tcBorders>
              <w:top w:val="nil"/>
              <w:left w:val="nil"/>
              <w:bottom w:val="nil"/>
              <w:right w:val="nil"/>
            </w:tcBorders>
            <w:shd w:val="clear" w:color="auto" w:fill="auto"/>
            <w:noWrap/>
            <w:vAlign w:val="center"/>
            <w:hideMark/>
          </w:tcPr>
          <w:p w14:paraId="6DD88699"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vAlign w:val="center"/>
            <w:hideMark/>
          </w:tcPr>
          <w:p w14:paraId="26B08E00" w14:textId="77777777" w:rsidR="005913F7" w:rsidRPr="00607B9D" w:rsidRDefault="005913F7" w:rsidP="00C24431">
            <w:pPr>
              <w:rPr>
                <w:color w:val="000000" w:themeColor="text1"/>
                <w:sz w:val="20"/>
              </w:rPr>
            </w:pPr>
          </w:p>
        </w:tc>
        <w:tc>
          <w:tcPr>
            <w:tcW w:w="605" w:type="pct"/>
            <w:gridSpan w:val="2"/>
            <w:tcBorders>
              <w:top w:val="nil"/>
              <w:left w:val="nil"/>
              <w:bottom w:val="nil"/>
              <w:right w:val="nil"/>
            </w:tcBorders>
            <w:shd w:val="clear" w:color="auto" w:fill="auto"/>
            <w:noWrap/>
            <w:vAlign w:val="center"/>
            <w:hideMark/>
          </w:tcPr>
          <w:p w14:paraId="5E445790"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center"/>
            <w:hideMark/>
          </w:tcPr>
          <w:p w14:paraId="7EE006AD" w14:textId="77777777" w:rsidR="005913F7" w:rsidRPr="00607B9D" w:rsidRDefault="005913F7" w:rsidP="00C24431">
            <w:pPr>
              <w:rPr>
                <w:color w:val="000000" w:themeColor="text1"/>
                <w:sz w:val="20"/>
              </w:rPr>
            </w:pPr>
          </w:p>
        </w:tc>
      </w:tr>
      <w:tr w:rsidR="00607B9D" w:rsidRPr="00607B9D" w14:paraId="4CD7FF1F" w14:textId="77777777" w:rsidTr="00D60F5A">
        <w:trPr>
          <w:trHeight w:val="447"/>
          <w:jc w:val="center"/>
        </w:trPr>
        <w:tc>
          <w:tcPr>
            <w:tcW w:w="1882" w:type="pct"/>
            <w:gridSpan w:val="2"/>
            <w:tcBorders>
              <w:top w:val="nil"/>
              <w:left w:val="nil"/>
              <w:bottom w:val="nil"/>
              <w:right w:val="nil"/>
            </w:tcBorders>
            <w:shd w:val="clear" w:color="auto" w:fill="auto"/>
            <w:noWrap/>
            <w:vAlign w:val="center"/>
            <w:hideMark/>
          </w:tcPr>
          <w:p w14:paraId="3A82E12E"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xml:space="preserve">Osoba nadzorująca - </w:t>
            </w:r>
            <w:proofErr w:type="spellStart"/>
            <w:r w:rsidRPr="00607B9D">
              <w:rPr>
                <w:rFonts w:ascii="Calibri" w:hAnsi="Calibri" w:cs="Calibri"/>
                <w:color w:val="000000" w:themeColor="text1"/>
                <w:sz w:val="22"/>
                <w:szCs w:val="22"/>
              </w:rPr>
              <w:t>NSzW</w:t>
            </w:r>
            <w:proofErr w:type="spellEnd"/>
            <w:r w:rsidRPr="00607B9D">
              <w:rPr>
                <w:rFonts w:ascii="Calibri" w:hAnsi="Calibri" w:cs="Calibri"/>
                <w:color w:val="000000" w:themeColor="text1"/>
                <w:sz w:val="22"/>
                <w:szCs w:val="22"/>
              </w:rPr>
              <w:t>:</w:t>
            </w:r>
          </w:p>
        </w:tc>
        <w:tc>
          <w:tcPr>
            <w:tcW w:w="3118"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56A9E"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 xml:space="preserve">                                           nr tel.</w:t>
            </w:r>
          </w:p>
        </w:tc>
      </w:tr>
      <w:tr w:rsidR="00607B9D" w:rsidRPr="00607B9D" w14:paraId="788D3B47" w14:textId="77777777" w:rsidTr="00D60F5A">
        <w:trPr>
          <w:trHeight w:val="300"/>
          <w:jc w:val="center"/>
        </w:trPr>
        <w:tc>
          <w:tcPr>
            <w:tcW w:w="916" w:type="pct"/>
            <w:tcBorders>
              <w:top w:val="nil"/>
              <w:left w:val="nil"/>
              <w:bottom w:val="nil"/>
              <w:right w:val="nil"/>
            </w:tcBorders>
            <w:shd w:val="clear" w:color="auto" w:fill="auto"/>
            <w:noWrap/>
            <w:vAlign w:val="bottom"/>
            <w:hideMark/>
          </w:tcPr>
          <w:p w14:paraId="15632C4B" w14:textId="77777777" w:rsidR="005913F7" w:rsidRPr="00607B9D" w:rsidRDefault="005913F7" w:rsidP="00C24431">
            <w:pPr>
              <w:jc w:val="center"/>
              <w:rPr>
                <w:rFonts w:ascii="Calibri" w:hAnsi="Calibri" w:cs="Calibri"/>
                <w:color w:val="000000" w:themeColor="text1"/>
                <w:sz w:val="22"/>
                <w:szCs w:val="22"/>
              </w:rPr>
            </w:pPr>
          </w:p>
        </w:tc>
        <w:tc>
          <w:tcPr>
            <w:tcW w:w="965" w:type="pct"/>
            <w:tcBorders>
              <w:top w:val="nil"/>
              <w:left w:val="nil"/>
              <w:bottom w:val="nil"/>
              <w:right w:val="nil"/>
            </w:tcBorders>
            <w:shd w:val="clear" w:color="auto" w:fill="auto"/>
            <w:noWrap/>
            <w:vAlign w:val="bottom"/>
            <w:hideMark/>
          </w:tcPr>
          <w:p w14:paraId="18A6FF88" w14:textId="77777777" w:rsidR="005913F7" w:rsidRPr="00607B9D" w:rsidRDefault="005913F7" w:rsidP="00C24431">
            <w:pPr>
              <w:rPr>
                <w:color w:val="000000" w:themeColor="text1"/>
                <w:sz w:val="20"/>
              </w:rPr>
            </w:pPr>
          </w:p>
        </w:tc>
        <w:tc>
          <w:tcPr>
            <w:tcW w:w="506" w:type="pct"/>
            <w:tcBorders>
              <w:top w:val="nil"/>
              <w:left w:val="nil"/>
              <w:bottom w:val="nil"/>
              <w:right w:val="nil"/>
            </w:tcBorders>
            <w:shd w:val="clear" w:color="auto" w:fill="auto"/>
            <w:noWrap/>
            <w:vAlign w:val="bottom"/>
            <w:hideMark/>
          </w:tcPr>
          <w:p w14:paraId="59A5C66B" w14:textId="77777777" w:rsidR="005913F7" w:rsidRPr="00607B9D" w:rsidRDefault="005913F7" w:rsidP="00C24431">
            <w:pPr>
              <w:rPr>
                <w:color w:val="000000" w:themeColor="text1"/>
                <w:sz w:val="20"/>
              </w:rPr>
            </w:pPr>
          </w:p>
        </w:tc>
        <w:tc>
          <w:tcPr>
            <w:tcW w:w="416" w:type="pct"/>
            <w:tcBorders>
              <w:top w:val="nil"/>
              <w:left w:val="nil"/>
              <w:bottom w:val="nil"/>
              <w:right w:val="nil"/>
            </w:tcBorders>
            <w:shd w:val="clear" w:color="auto" w:fill="auto"/>
            <w:noWrap/>
            <w:vAlign w:val="bottom"/>
            <w:hideMark/>
          </w:tcPr>
          <w:p w14:paraId="47B9D1AF" w14:textId="77777777" w:rsidR="005913F7" w:rsidRPr="00607B9D" w:rsidRDefault="005913F7" w:rsidP="00C24431">
            <w:pPr>
              <w:rPr>
                <w:color w:val="000000" w:themeColor="text1"/>
                <w:sz w:val="20"/>
              </w:rPr>
            </w:pPr>
          </w:p>
        </w:tc>
        <w:tc>
          <w:tcPr>
            <w:tcW w:w="159" w:type="pct"/>
            <w:tcBorders>
              <w:top w:val="nil"/>
              <w:left w:val="nil"/>
              <w:bottom w:val="nil"/>
              <w:right w:val="nil"/>
            </w:tcBorders>
            <w:shd w:val="clear" w:color="auto" w:fill="auto"/>
            <w:noWrap/>
            <w:vAlign w:val="bottom"/>
            <w:hideMark/>
          </w:tcPr>
          <w:p w14:paraId="3EAE061C"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vAlign w:val="bottom"/>
            <w:hideMark/>
          </w:tcPr>
          <w:p w14:paraId="352D2A5A" w14:textId="77777777" w:rsidR="005913F7" w:rsidRPr="00607B9D" w:rsidRDefault="005913F7" w:rsidP="00C24431">
            <w:pPr>
              <w:rPr>
                <w:color w:val="000000" w:themeColor="text1"/>
                <w:sz w:val="20"/>
              </w:rPr>
            </w:pPr>
          </w:p>
        </w:tc>
        <w:tc>
          <w:tcPr>
            <w:tcW w:w="605" w:type="pct"/>
            <w:gridSpan w:val="2"/>
            <w:tcBorders>
              <w:top w:val="nil"/>
              <w:left w:val="nil"/>
              <w:bottom w:val="nil"/>
              <w:right w:val="nil"/>
            </w:tcBorders>
            <w:shd w:val="clear" w:color="auto" w:fill="auto"/>
            <w:noWrap/>
            <w:vAlign w:val="bottom"/>
            <w:hideMark/>
          </w:tcPr>
          <w:p w14:paraId="20BE91CB"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bottom"/>
            <w:hideMark/>
          </w:tcPr>
          <w:p w14:paraId="49EBDD15" w14:textId="77777777" w:rsidR="005913F7" w:rsidRPr="00607B9D" w:rsidRDefault="005913F7" w:rsidP="00C24431">
            <w:pPr>
              <w:rPr>
                <w:color w:val="000000" w:themeColor="text1"/>
                <w:sz w:val="20"/>
              </w:rPr>
            </w:pPr>
          </w:p>
        </w:tc>
      </w:tr>
      <w:tr w:rsidR="00607B9D" w:rsidRPr="00607B9D" w14:paraId="28040200" w14:textId="77777777" w:rsidTr="00D60F5A">
        <w:trPr>
          <w:trHeight w:val="447"/>
          <w:jc w:val="center"/>
        </w:trPr>
        <w:tc>
          <w:tcPr>
            <w:tcW w:w="1882" w:type="pct"/>
            <w:gridSpan w:val="2"/>
            <w:tcBorders>
              <w:top w:val="nil"/>
              <w:left w:val="nil"/>
              <w:bottom w:val="nil"/>
              <w:right w:val="nil"/>
            </w:tcBorders>
            <w:shd w:val="clear" w:color="auto" w:fill="auto"/>
            <w:noWrap/>
            <w:vAlign w:val="center"/>
            <w:hideMark/>
          </w:tcPr>
          <w:p w14:paraId="5D280C07"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Termin rozpoczęcia prac:</w:t>
            </w:r>
          </w:p>
        </w:tc>
        <w:tc>
          <w:tcPr>
            <w:tcW w:w="3118"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23E7C"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 </w:t>
            </w:r>
          </w:p>
        </w:tc>
      </w:tr>
      <w:tr w:rsidR="00607B9D" w:rsidRPr="00607B9D" w14:paraId="5CF72573" w14:textId="77777777" w:rsidTr="00D60F5A">
        <w:trPr>
          <w:trHeight w:val="300"/>
          <w:jc w:val="center"/>
        </w:trPr>
        <w:tc>
          <w:tcPr>
            <w:tcW w:w="916" w:type="pct"/>
            <w:tcBorders>
              <w:top w:val="nil"/>
              <w:left w:val="nil"/>
              <w:bottom w:val="nil"/>
              <w:right w:val="nil"/>
            </w:tcBorders>
            <w:shd w:val="clear" w:color="auto" w:fill="auto"/>
            <w:noWrap/>
            <w:vAlign w:val="bottom"/>
            <w:hideMark/>
          </w:tcPr>
          <w:p w14:paraId="3CCD8381" w14:textId="77777777" w:rsidR="005913F7" w:rsidRPr="00607B9D" w:rsidRDefault="005913F7" w:rsidP="00C24431">
            <w:pPr>
              <w:jc w:val="center"/>
              <w:rPr>
                <w:rFonts w:ascii="Calibri" w:hAnsi="Calibri" w:cs="Calibri"/>
                <w:color w:val="000000" w:themeColor="text1"/>
                <w:sz w:val="22"/>
                <w:szCs w:val="22"/>
              </w:rPr>
            </w:pPr>
          </w:p>
        </w:tc>
        <w:tc>
          <w:tcPr>
            <w:tcW w:w="965" w:type="pct"/>
            <w:tcBorders>
              <w:top w:val="nil"/>
              <w:left w:val="nil"/>
              <w:bottom w:val="nil"/>
              <w:right w:val="nil"/>
            </w:tcBorders>
            <w:shd w:val="clear" w:color="auto" w:fill="auto"/>
            <w:noWrap/>
            <w:vAlign w:val="bottom"/>
            <w:hideMark/>
          </w:tcPr>
          <w:p w14:paraId="333ACCF9" w14:textId="77777777" w:rsidR="005913F7" w:rsidRPr="00607B9D" w:rsidRDefault="005913F7" w:rsidP="00C24431">
            <w:pPr>
              <w:rPr>
                <w:color w:val="000000" w:themeColor="text1"/>
                <w:sz w:val="20"/>
              </w:rPr>
            </w:pPr>
          </w:p>
        </w:tc>
        <w:tc>
          <w:tcPr>
            <w:tcW w:w="506" w:type="pct"/>
            <w:tcBorders>
              <w:top w:val="nil"/>
              <w:left w:val="nil"/>
              <w:bottom w:val="nil"/>
              <w:right w:val="nil"/>
            </w:tcBorders>
            <w:shd w:val="clear" w:color="auto" w:fill="auto"/>
            <w:noWrap/>
            <w:vAlign w:val="bottom"/>
            <w:hideMark/>
          </w:tcPr>
          <w:p w14:paraId="71D62F84" w14:textId="77777777" w:rsidR="005913F7" w:rsidRPr="00607B9D" w:rsidRDefault="005913F7" w:rsidP="00C24431">
            <w:pPr>
              <w:rPr>
                <w:color w:val="000000" w:themeColor="text1"/>
                <w:sz w:val="20"/>
              </w:rPr>
            </w:pPr>
          </w:p>
        </w:tc>
        <w:tc>
          <w:tcPr>
            <w:tcW w:w="416" w:type="pct"/>
            <w:tcBorders>
              <w:top w:val="nil"/>
              <w:left w:val="nil"/>
              <w:bottom w:val="nil"/>
              <w:right w:val="nil"/>
            </w:tcBorders>
            <w:shd w:val="clear" w:color="auto" w:fill="auto"/>
            <w:noWrap/>
            <w:vAlign w:val="bottom"/>
            <w:hideMark/>
          </w:tcPr>
          <w:p w14:paraId="40E9CA99" w14:textId="77777777" w:rsidR="005913F7" w:rsidRPr="00607B9D" w:rsidRDefault="005913F7" w:rsidP="00C24431">
            <w:pPr>
              <w:rPr>
                <w:color w:val="000000" w:themeColor="text1"/>
                <w:sz w:val="20"/>
              </w:rPr>
            </w:pPr>
          </w:p>
        </w:tc>
        <w:tc>
          <w:tcPr>
            <w:tcW w:w="159" w:type="pct"/>
            <w:tcBorders>
              <w:top w:val="nil"/>
              <w:left w:val="nil"/>
              <w:bottom w:val="nil"/>
              <w:right w:val="nil"/>
            </w:tcBorders>
            <w:shd w:val="clear" w:color="auto" w:fill="auto"/>
            <w:noWrap/>
            <w:vAlign w:val="bottom"/>
            <w:hideMark/>
          </w:tcPr>
          <w:p w14:paraId="640E1BEF"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vAlign w:val="bottom"/>
            <w:hideMark/>
          </w:tcPr>
          <w:p w14:paraId="0C527D30" w14:textId="77777777" w:rsidR="005913F7" w:rsidRPr="00607B9D" w:rsidRDefault="005913F7" w:rsidP="00C24431">
            <w:pPr>
              <w:rPr>
                <w:color w:val="000000" w:themeColor="text1"/>
                <w:sz w:val="20"/>
              </w:rPr>
            </w:pPr>
          </w:p>
        </w:tc>
        <w:tc>
          <w:tcPr>
            <w:tcW w:w="605" w:type="pct"/>
            <w:gridSpan w:val="2"/>
            <w:tcBorders>
              <w:top w:val="nil"/>
              <w:left w:val="nil"/>
              <w:bottom w:val="nil"/>
              <w:right w:val="nil"/>
            </w:tcBorders>
            <w:shd w:val="clear" w:color="auto" w:fill="auto"/>
            <w:noWrap/>
            <w:vAlign w:val="bottom"/>
            <w:hideMark/>
          </w:tcPr>
          <w:p w14:paraId="53995A5A"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bottom"/>
            <w:hideMark/>
          </w:tcPr>
          <w:p w14:paraId="3D2C0636" w14:textId="77777777" w:rsidR="005913F7" w:rsidRPr="00607B9D" w:rsidRDefault="005913F7" w:rsidP="00C24431">
            <w:pPr>
              <w:rPr>
                <w:color w:val="000000" w:themeColor="text1"/>
                <w:sz w:val="20"/>
              </w:rPr>
            </w:pPr>
          </w:p>
        </w:tc>
      </w:tr>
      <w:tr w:rsidR="00607B9D" w:rsidRPr="00607B9D" w14:paraId="28DC511C" w14:textId="77777777" w:rsidTr="00D60F5A">
        <w:trPr>
          <w:trHeight w:val="447"/>
          <w:jc w:val="center"/>
        </w:trPr>
        <w:tc>
          <w:tcPr>
            <w:tcW w:w="1882" w:type="pct"/>
            <w:gridSpan w:val="2"/>
            <w:tcBorders>
              <w:top w:val="nil"/>
              <w:left w:val="nil"/>
              <w:bottom w:val="nil"/>
              <w:right w:val="nil"/>
            </w:tcBorders>
            <w:shd w:val="clear" w:color="auto" w:fill="auto"/>
            <w:noWrap/>
            <w:vAlign w:val="center"/>
            <w:hideMark/>
          </w:tcPr>
          <w:p w14:paraId="106492D5"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Planowany termin zakończenia prac:</w:t>
            </w:r>
          </w:p>
        </w:tc>
        <w:tc>
          <w:tcPr>
            <w:tcW w:w="3118"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B7FD"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 </w:t>
            </w:r>
          </w:p>
        </w:tc>
      </w:tr>
      <w:tr w:rsidR="00607B9D" w:rsidRPr="00607B9D" w14:paraId="3A85B467" w14:textId="77777777" w:rsidTr="00D60F5A">
        <w:trPr>
          <w:trHeight w:val="300"/>
          <w:jc w:val="center"/>
        </w:trPr>
        <w:tc>
          <w:tcPr>
            <w:tcW w:w="916" w:type="pct"/>
            <w:tcBorders>
              <w:top w:val="nil"/>
              <w:left w:val="nil"/>
              <w:bottom w:val="nil"/>
              <w:right w:val="nil"/>
            </w:tcBorders>
            <w:shd w:val="clear" w:color="auto" w:fill="auto"/>
            <w:noWrap/>
            <w:vAlign w:val="bottom"/>
            <w:hideMark/>
          </w:tcPr>
          <w:p w14:paraId="27205DBD" w14:textId="77777777" w:rsidR="005913F7" w:rsidRPr="00607B9D" w:rsidRDefault="005913F7" w:rsidP="00C24431">
            <w:pPr>
              <w:jc w:val="center"/>
              <w:rPr>
                <w:rFonts w:ascii="Calibri" w:hAnsi="Calibri" w:cs="Calibri"/>
                <w:color w:val="000000" w:themeColor="text1"/>
                <w:sz w:val="22"/>
                <w:szCs w:val="22"/>
              </w:rPr>
            </w:pPr>
          </w:p>
        </w:tc>
        <w:tc>
          <w:tcPr>
            <w:tcW w:w="965" w:type="pct"/>
            <w:tcBorders>
              <w:top w:val="nil"/>
              <w:left w:val="nil"/>
              <w:bottom w:val="nil"/>
              <w:right w:val="nil"/>
            </w:tcBorders>
            <w:shd w:val="clear" w:color="auto" w:fill="auto"/>
            <w:noWrap/>
            <w:vAlign w:val="bottom"/>
            <w:hideMark/>
          </w:tcPr>
          <w:p w14:paraId="1FB8E8D7" w14:textId="77777777" w:rsidR="005913F7" w:rsidRPr="00607B9D" w:rsidRDefault="005913F7" w:rsidP="00C24431">
            <w:pPr>
              <w:rPr>
                <w:color w:val="000000" w:themeColor="text1"/>
                <w:sz w:val="20"/>
              </w:rPr>
            </w:pPr>
          </w:p>
        </w:tc>
        <w:tc>
          <w:tcPr>
            <w:tcW w:w="506" w:type="pct"/>
            <w:tcBorders>
              <w:top w:val="nil"/>
              <w:left w:val="nil"/>
              <w:bottom w:val="nil"/>
              <w:right w:val="nil"/>
            </w:tcBorders>
            <w:shd w:val="clear" w:color="auto" w:fill="auto"/>
            <w:noWrap/>
            <w:vAlign w:val="bottom"/>
            <w:hideMark/>
          </w:tcPr>
          <w:p w14:paraId="13C93708" w14:textId="77777777" w:rsidR="005913F7" w:rsidRPr="00607B9D" w:rsidRDefault="005913F7" w:rsidP="00C24431">
            <w:pPr>
              <w:rPr>
                <w:color w:val="000000" w:themeColor="text1"/>
                <w:sz w:val="20"/>
              </w:rPr>
            </w:pPr>
          </w:p>
        </w:tc>
        <w:tc>
          <w:tcPr>
            <w:tcW w:w="416" w:type="pct"/>
            <w:tcBorders>
              <w:top w:val="nil"/>
              <w:left w:val="nil"/>
              <w:bottom w:val="nil"/>
              <w:right w:val="nil"/>
            </w:tcBorders>
            <w:shd w:val="clear" w:color="auto" w:fill="auto"/>
            <w:noWrap/>
            <w:vAlign w:val="bottom"/>
            <w:hideMark/>
          </w:tcPr>
          <w:p w14:paraId="2950E6DA" w14:textId="77777777" w:rsidR="005913F7" w:rsidRPr="00607B9D" w:rsidRDefault="005913F7" w:rsidP="00C24431">
            <w:pPr>
              <w:rPr>
                <w:color w:val="000000" w:themeColor="text1"/>
                <w:sz w:val="20"/>
              </w:rPr>
            </w:pPr>
          </w:p>
        </w:tc>
        <w:tc>
          <w:tcPr>
            <w:tcW w:w="159" w:type="pct"/>
            <w:tcBorders>
              <w:top w:val="nil"/>
              <w:left w:val="nil"/>
              <w:bottom w:val="nil"/>
              <w:right w:val="nil"/>
            </w:tcBorders>
            <w:shd w:val="clear" w:color="auto" w:fill="auto"/>
            <w:noWrap/>
            <w:vAlign w:val="bottom"/>
            <w:hideMark/>
          </w:tcPr>
          <w:p w14:paraId="1FB514D6"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vAlign w:val="bottom"/>
            <w:hideMark/>
          </w:tcPr>
          <w:p w14:paraId="00ED0ED7" w14:textId="77777777" w:rsidR="005913F7" w:rsidRPr="00607B9D" w:rsidRDefault="005913F7" w:rsidP="00C24431">
            <w:pPr>
              <w:rPr>
                <w:color w:val="000000" w:themeColor="text1"/>
                <w:sz w:val="20"/>
              </w:rPr>
            </w:pPr>
          </w:p>
        </w:tc>
        <w:tc>
          <w:tcPr>
            <w:tcW w:w="605" w:type="pct"/>
            <w:gridSpan w:val="2"/>
            <w:tcBorders>
              <w:top w:val="nil"/>
              <w:left w:val="nil"/>
              <w:bottom w:val="nil"/>
              <w:right w:val="nil"/>
            </w:tcBorders>
            <w:shd w:val="clear" w:color="auto" w:fill="auto"/>
            <w:noWrap/>
            <w:vAlign w:val="bottom"/>
            <w:hideMark/>
          </w:tcPr>
          <w:p w14:paraId="215F1151"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bottom"/>
            <w:hideMark/>
          </w:tcPr>
          <w:p w14:paraId="572827A4" w14:textId="77777777" w:rsidR="005913F7" w:rsidRPr="00607B9D" w:rsidRDefault="005913F7" w:rsidP="00C24431">
            <w:pPr>
              <w:rPr>
                <w:color w:val="000000" w:themeColor="text1"/>
                <w:sz w:val="20"/>
              </w:rPr>
            </w:pPr>
          </w:p>
        </w:tc>
      </w:tr>
      <w:tr w:rsidR="00607B9D" w:rsidRPr="00607B9D" w14:paraId="4508065E" w14:textId="77777777" w:rsidTr="00D60F5A">
        <w:trPr>
          <w:trHeight w:val="447"/>
          <w:jc w:val="center"/>
        </w:trPr>
        <w:tc>
          <w:tcPr>
            <w:tcW w:w="1882" w:type="pct"/>
            <w:gridSpan w:val="2"/>
            <w:tcBorders>
              <w:top w:val="nil"/>
              <w:left w:val="nil"/>
              <w:bottom w:val="nil"/>
              <w:right w:val="nil"/>
            </w:tcBorders>
            <w:shd w:val="clear" w:color="auto" w:fill="auto"/>
            <w:noWrap/>
            <w:vAlign w:val="center"/>
            <w:hideMark/>
          </w:tcPr>
          <w:p w14:paraId="3666B247"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Potwierdzenie zakończenia prac:</w:t>
            </w:r>
          </w:p>
        </w:tc>
        <w:tc>
          <w:tcPr>
            <w:tcW w:w="3118"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D225FC"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r>
      <w:tr w:rsidR="00607B9D" w:rsidRPr="00607B9D" w14:paraId="223AAC26" w14:textId="77777777" w:rsidTr="00D60F5A">
        <w:trPr>
          <w:trHeight w:val="300"/>
          <w:jc w:val="center"/>
        </w:trPr>
        <w:tc>
          <w:tcPr>
            <w:tcW w:w="916" w:type="pct"/>
            <w:tcBorders>
              <w:top w:val="nil"/>
              <w:left w:val="nil"/>
              <w:bottom w:val="nil"/>
              <w:right w:val="nil"/>
            </w:tcBorders>
            <w:shd w:val="clear" w:color="auto" w:fill="auto"/>
            <w:noWrap/>
            <w:vAlign w:val="bottom"/>
            <w:hideMark/>
          </w:tcPr>
          <w:p w14:paraId="5FE92B79" w14:textId="77777777" w:rsidR="005913F7" w:rsidRPr="00607B9D" w:rsidRDefault="005913F7" w:rsidP="00C24431">
            <w:pPr>
              <w:rPr>
                <w:rFonts w:ascii="Calibri" w:hAnsi="Calibri" w:cs="Calibri"/>
                <w:color w:val="000000" w:themeColor="text1"/>
                <w:sz w:val="22"/>
                <w:szCs w:val="22"/>
              </w:rPr>
            </w:pPr>
          </w:p>
        </w:tc>
        <w:tc>
          <w:tcPr>
            <w:tcW w:w="965" w:type="pct"/>
            <w:tcBorders>
              <w:top w:val="nil"/>
              <w:left w:val="nil"/>
              <w:bottom w:val="nil"/>
              <w:right w:val="nil"/>
            </w:tcBorders>
            <w:shd w:val="clear" w:color="auto" w:fill="auto"/>
            <w:noWrap/>
            <w:vAlign w:val="bottom"/>
            <w:hideMark/>
          </w:tcPr>
          <w:p w14:paraId="0F35AD4F" w14:textId="77777777" w:rsidR="005913F7" w:rsidRPr="00607B9D" w:rsidRDefault="005913F7" w:rsidP="00C24431">
            <w:pPr>
              <w:rPr>
                <w:color w:val="000000" w:themeColor="text1"/>
                <w:sz w:val="20"/>
              </w:rPr>
            </w:pPr>
          </w:p>
        </w:tc>
        <w:tc>
          <w:tcPr>
            <w:tcW w:w="506" w:type="pct"/>
            <w:tcBorders>
              <w:top w:val="nil"/>
              <w:left w:val="nil"/>
              <w:bottom w:val="nil"/>
              <w:right w:val="nil"/>
            </w:tcBorders>
            <w:shd w:val="clear" w:color="auto" w:fill="auto"/>
            <w:noWrap/>
            <w:vAlign w:val="bottom"/>
            <w:hideMark/>
          </w:tcPr>
          <w:p w14:paraId="194655D7" w14:textId="77777777" w:rsidR="005913F7" w:rsidRPr="00607B9D" w:rsidRDefault="005913F7" w:rsidP="00C24431">
            <w:pPr>
              <w:rPr>
                <w:color w:val="000000" w:themeColor="text1"/>
                <w:sz w:val="20"/>
              </w:rPr>
            </w:pPr>
          </w:p>
        </w:tc>
        <w:tc>
          <w:tcPr>
            <w:tcW w:w="416" w:type="pct"/>
            <w:tcBorders>
              <w:top w:val="nil"/>
              <w:left w:val="nil"/>
              <w:bottom w:val="nil"/>
              <w:right w:val="nil"/>
            </w:tcBorders>
            <w:shd w:val="clear" w:color="auto" w:fill="auto"/>
            <w:noWrap/>
            <w:vAlign w:val="bottom"/>
            <w:hideMark/>
          </w:tcPr>
          <w:p w14:paraId="3A57DE0A" w14:textId="77777777" w:rsidR="005913F7" w:rsidRPr="00607B9D" w:rsidRDefault="005913F7" w:rsidP="00C24431">
            <w:pPr>
              <w:rPr>
                <w:color w:val="000000" w:themeColor="text1"/>
                <w:sz w:val="20"/>
              </w:rPr>
            </w:pPr>
          </w:p>
        </w:tc>
        <w:tc>
          <w:tcPr>
            <w:tcW w:w="159" w:type="pct"/>
            <w:tcBorders>
              <w:top w:val="nil"/>
              <w:left w:val="nil"/>
              <w:bottom w:val="nil"/>
              <w:right w:val="nil"/>
            </w:tcBorders>
            <w:shd w:val="clear" w:color="auto" w:fill="auto"/>
            <w:noWrap/>
            <w:vAlign w:val="bottom"/>
            <w:hideMark/>
          </w:tcPr>
          <w:p w14:paraId="57EE03AB"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vAlign w:val="bottom"/>
            <w:hideMark/>
          </w:tcPr>
          <w:p w14:paraId="610F8F63" w14:textId="77777777" w:rsidR="005913F7" w:rsidRPr="00607B9D" w:rsidRDefault="005913F7" w:rsidP="00C24431">
            <w:pPr>
              <w:rPr>
                <w:color w:val="000000" w:themeColor="text1"/>
                <w:sz w:val="20"/>
              </w:rPr>
            </w:pPr>
          </w:p>
        </w:tc>
        <w:tc>
          <w:tcPr>
            <w:tcW w:w="605" w:type="pct"/>
            <w:gridSpan w:val="2"/>
            <w:tcBorders>
              <w:top w:val="nil"/>
              <w:left w:val="nil"/>
              <w:bottom w:val="nil"/>
              <w:right w:val="nil"/>
            </w:tcBorders>
            <w:shd w:val="clear" w:color="auto" w:fill="auto"/>
            <w:noWrap/>
            <w:vAlign w:val="bottom"/>
            <w:hideMark/>
          </w:tcPr>
          <w:p w14:paraId="2CFCA1C2"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bottom"/>
            <w:hideMark/>
          </w:tcPr>
          <w:p w14:paraId="72D64C51" w14:textId="77777777" w:rsidR="005913F7" w:rsidRPr="00607B9D" w:rsidRDefault="005913F7" w:rsidP="00C24431">
            <w:pPr>
              <w:rPr>
                <w:color w:val="000000" w:themeColor="text1"/>
                <w:sz w:val="20"/>
              </w:rPr>
            </w:pPr>
          </w:p>
        </w:tc>
      </w:tr>
      <w:tr w:rsidR="00607B9D" w:rsidRPr="00607B9D" w14:paraId="228DB4C3" w14:textId="77777777" w:rsidTr="00D60F5A">
        <w:trPr>
          <w:trHeight w:val="300"/>
          <w:jc w:val="center"/>
        </w:trPr>
        <w:tc>
          <w:tcPr>
            <w:tcW w:w="1882" w:type="pct"/>
            <w:gridSpan w:val="2"/>
            <w:tcBorders>
              <w:top w:val="nil"/>
              <w:left w:val="nil"/>
              <w:bottom w:val="nil"/>
              <w:right w:val="nil"/>
            </w:tcBorders>
            <w:shd w:val="clear" w:color="auto" w:fill="auto"/>
            <w:noWrap/>
            <w:vAlign w:val="bottom"/>
            <w:hideMark/>
          </w:tcPr>
          <w:p w14:paraId="3FEAF6DC"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Prace pożarowo niebezpieczne</w:t>
            </w:r>
          </w:p>
        </w:tc>
        <w:tc>
          <w:tcPr>
            <w:tcW w:w="506" w:type="pct"/>
            <w:tcBorders>
              <w:top w:val="single" w:sz="4" w:space="0" w:color="auto"/>
              <w:left w:val="single" w:sz="4" w:space="0" w:color="auto"/>
              <w:bottom w:val="nil"/>
              <w:right w:val="single" w:sz="4" w:space="0" w:color="auto"/>
            </w:tcBorders>
            <w:shd w:val="clear" w:color="auto" w:fill="auto"/>
            <w:noWrap/>
            <w:vAlign w:val="bottom"/>
            <w:hideMark/>
          </w:tcPr>
          <w:p w14:paraId="340D3395"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416" w:type="pct"/>
            <w:tcBorders>
              <w:top w:val="nil"/>
              <w:left w:val="nil"/>
              <w:bottom w:val="nil"/>
              <w:right w:val="nil"/>
            </w:tcBorders>
            <w:shd w:val="clear" w:color="auto" w:fill="auto"/>
            <w:noWrap/>
            <w:vAlign w:val="center"/>
            <w:hideMark/>
          </w:tcPr>
          <w:p w14:paraId="7980B6EA"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Tak</w:t>
            </w:r>
          </w:p>
        </w:tc>
        <w:tc>
          <w:tcPr>
            <w:tcW w:w="1171" w:type="pct"/>
            <w:gridSpan w:val="2"/>
            <w:tcBorders>
              <w:top w:val="nil"/>
              <w:left w:val="nil"/>
              <w:bottom w:val="nil"/>
              <w:right w:val="nil"/>
            </w:tcBorders>
            <w:shd w:val="clear" w:color="auto" w:fill="auto"/>
            <w:noWrap/>
            <w:vAlign w:val="bottom"/>
            <w:hideMark/>
          </w:tcPr>
          <w:p w14:paraId="59F61C67"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(dodatkowa dok.)</w:t>
            </w:r>
          </w:p>
        </w:tc>
        <w:tc>
          <w:tcPr>
            <w:tcW w:w="605" w:type="pct"/>
            <w:gridSpan w:val="2"/>
            <w:tcBorders>
              <w:top w:val="single" w:sz="4" w:space="0" w:color="auto"/>
              <w:left w:val="single" w:sz="4" w:space="0" w:color="auto"/>
              <w:bottom w:val="nil"/>
              <w:right w:val="single" w:sz="4" w:space="0" w:color="auto"/>
            </w:tcBorders>
            <w:shd w:val="clear" w:color="auto" w:fill="auto"/>
            <w:noWrap/>
            <w:vAlign w:val="bottom"/>
            <w:hideMark/>
          </w:tcPr>
          <w:p w14:paraId="51AC7CC0"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421" w:type="pct"/>
            <w:tcBorders>
              <w:top w:val="nil"/>
              <w:left w:val="nil"/>
              <w:bottom w:val="nil"/>
              <w:right w:val="nil"/>
            </w:tcBorders>
            <w:shd w:val="clear" w:color="auto" w:fill="auto"/>
            <w:noWrap/>
            <w:vAlign w:val="center"/>
            <w:hideMark/>
          </w:tcPr>
          <w:p w14:paraId="613AA9B7"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xml:space="preserve">         Nie</w:t>
            </w:r>
          </w:p>
        </w:tc>
      </w:tr>
      <w:tr w:rsidR="00607B9D" w:rsidRPr="00607B9D" w14:paraId="6D384F9D" w14:textId="77777777" w:rsidTr="00D60F5A">
        <w:trPr>
          <w:trHeight w:val="300"/>
          <w:jc w:val="center"/>
        </w:trPr>
        <w:tc>
          <w:tcPr>
            <w:tcW w:w="916" w:type="pct"/>
            <w:tcBorders>
              <w:top w:val="nil"/>
              <w:left w:val="nil"/>
              <w:bottom w:val="nil"/>
              <w:right w:val="nil"/>
            </w:tcBorders>
            <w:shd w:val="clear" w:color="auto" w:fill="auto"/>
            <w:noWrap/>
            <w:vAlign w:val="bottom"/>
            <w:hideMark/>
          </w:tcPr>
          <w:p w14:paraId="315C6A2B" w14:textId="77777777" w:rsidR="005913F7" w:rsidRPr="00607B9D" w:rsidRDefault="005913F7" w:rsidP="00C24431">
            <w:pPr>
              <w:rPr>
                <w:rFonts w:ascii="Calibri" w:hAnsi="Calibri" w:cs="Calibri"/>
                <w:color w:val="000000" w:themeColor="text1"/>
                <w:sz w:val="22"/>
                <w:szCs w:val="22"/>
              </w:rPr>
            </w:pPr>
          </w:p>
        </w:tc>
        <w:tc>
          <w:tcPr>
            <w:tcW w:w="965" w:type="pct"/>
            <w:tcBorders>
              <w:top w:val="nil"/>
              <w:left w:val="nil"/>
              <w:bottom w:val="nil"/>
              <w:right w:val="nil"/>
            </w:tcBorders>
            <w:shd w:val="clear" w:color="auto" w:fill="auto"/>
            <w:noWrap/>
            <w:hideMark/>
          </w:tcPr>
          <w:p w14:paraId="4161B87B" w14:textId="77777777" w:rsidR="005913F7" w:rsidRPr="00607B9D" w:rsidRDefault="005913F7" w:rsidP="00C24431">
            <w:pPr>
              <w:rPr>
                <w:color w:val="000000" w:themeColor="text1"/>
                <w:sz w:val="20"/>
              </w:rPr>
            </w:pPr>
          </w:p>
        </w:tc>
        <w:tc>
          <w:tcPr>
            <w:tcW w:w="506" w:type="pct"/>
            <w:tcBorders>
              <w:top w:val="single" w:sz="4" w:space="0" w:color="auto"/>
              <w:left w:val="nil"/>
              <w:bottom w:val="nil"/>
              <w:right w:val="nil"/>
            </w:tcBorders>
            <w:shd w:val="clear" w:color="auto" w:fill="auto"/>
            <w:noWrap/>
            <w:hideMark/>
          </w:tcPr>
          <w:p w14:paraId="5CEF1DC0"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416" w:type="pct"/>
            <w:tcBorders>
              <w:top w:val="nil"/>
              <w:left w:val="nil"/>
              <w:bottom w:val="nil"/>
              <w:right w:val="nil"/>
            </w:tcBorders>
            <w:shd w:val="clear" w:color="auto" w:fill="auto"/>
            <w:noWrap/>
            <w:hideMark/>
          </w:tcPr>
          <w:p w14:paraId="5C552B23" w14:textId="77777777" w:rsidR="005913F7" w:rsidRPr="00607B9D" w:rsidRDefault="005913F7" w:rsidP="00C24431">
            <w:pPr>
              <w:rPr>
                <w:rFonts w:ascii="Calibri" w:hAnsi="Calibri" w:cs="Calibri"/>
                <w:color w:val="000000" w:themeColor="text1"/>
                <w:sz w:val="22"/>
                <w:szCs w:val="22"/>
              </w:rPr>
            </w:pPr>
          </w:p>
        </w:tc>
        <w:tc>
          <w:tcPr>
            <w:tcW w:w="159" w:type="pct"/>
            <w:tcBorders>
              <w:top w:val="nil"/>
              <w:left w:val="nil"/>
              <w:bottom w:val="nil"/>
              <w:right w:val="nil"/>
            </w:tcBorders>
            <w:shd w:val="clear" w:color="auto" w:fill="auto"/>
            <w:noWrap/>
            <w:hideMark/>
          </w:tcPr>
          <w:p w14:paraId="4A64B621"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hideMark/>
          </w:tcPr>
          <w:p w14:paraId="14ABF6B8" w14:textId="77777777" w:rsidR="005913F7" w:rsidRPr="00607B9D" w:rsidRDefault="005913F7" w:rsidP="00C24431">
            <w:pPr>
              <w:rPr>
                <w:color w:val="000000" w:themeColor="text1"/>
                <w:sz w:val="20"/>
              </w:rPr>
            </w:pPr>
          </w:p>
        </w:tc>
        <w:tc>
          <w:tcPr>
            <w:tcW w:w="605" w:type="pct"/>
            <w:gridSpan w:val="2"/>
            <w:tcBorders>
              <w:top w:val="single" w:sz="4" w:space="0" w:color="auto"/>
              <w:left w:val="nil"/>
              <w:bottom w:val="nil"/>
              <w:right w:val="nil"/>
            </w:tcBorders>
            <w:shd w:val="clear" w:color="auto" w:fill="auto"/>
            <w:noWrap/>
            <w:hideMark/>
          </w:tcPr>
          <w:p w14:paraId="2424A572"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421" w:type="pct"/>
            <w:tcBorders>
              <w:top w:val="nil"/>
              <w:left w:val="nil"/>
              <w:bottom w:val="nil"/>
              <w:right w:val="nil"/>
            </w:tcBorders>
            <w:shd w:val="clear" w:color="auto" w:fill="auto"/>
            <w:noWrap/>
            <w:hideMark/>
          </w:tcPr>
          <w:p w14:paraId="2CEBCD86" w14:textId="77777777" w:rsidR="005913F7" w:rsidRPr="00607B9D" w:rsidRDefault="005913F7" w:rsidP="00C24431">
            <w:pPr>
              <w:rPr>
                <w:rFonts w:ascii="Calibri" w:hAnsi="Calibri" w:cs="Calibri"/>
                <w:color w:val="000000" w:themeColor="text1"/>
                <w:sz w:val="22"/>
                <w:szCs w:val="22"/>
              </w:rPr>
            </w:pPr>
          </w:p>
        </w:tc>
      </w:tr>
      <w:tr w:rsidR="00607B9D" w:rsidRPr="00607B9D" w14:paraId="70B7CDEB" w14:textId="77777777" w:rsidTr="00D60F5A">
        <w:trPr>
          <w:trHeight w:val="300"/>
          <w:jc w:val="center"/>
        </w:trPr>
        <w:tc>
          <w:tcPr>
            <w:tcW w:w="1882" w:type="pct"/>
            <w:gridSpan w:val="2"/>
            <w:tcBorders>
              <w:top w:val="nil"/>
              <w:left w:val="nil"/>
              <w:bottom w:val="nil"/>
              <w:right w:val="nil"/>
            </w:tcBorders>
            <w:shd w:val="clear" w:color="auto" w:fill="auto"/>
            <w:noWrap/>
            <w:hideMark/>
          </w:tcPr>
          <w:p w14:paraId="2453343F"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Konieczność zabezpieczenia czujek</w:t>
            </w:r>
          </w:p>
        </w:tc>
        <w:tc>
          <w:tcPr>
            <w:tcW w:w="506" w:type="pct"/>
            <w:tcBorders>
              <w:top w:val="single" w:sz="4" w:space="0" w:color="auto"/>
              <w:left w:val="single" w:sz="4" w:space="0" w:color="auto"/>
              <w:bottom w:val="single" w:sz="4" w:space="0" w:color="auto"/>
              <w:right w:val="single" w:sz="4" w:space="0" w:color="auto"/>
            </w:tcBorders>
            <w:shd w:val="clear" w:color="auto" w:fill="auto"/>
            <w:noWrap/>
            <w:hideMark/>
          </w:tcPr>
          <w:p w14:paraId="27081241"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416" w:type="pct"/>
            <w:tcBorders>
              <w:top w:val="nil"/>
              <w:left w:val="nil"/>
              <w:bottom w:val="nil"/>
              <w:right w:val="nil"/>
            </w:tcBorders>
            <w:shd w:val="clear" w:color="auto" w:fill="auto"/>
            <w:noWrap/>
            <w:vAlign w:val="center"/>
            <w:hideMark/>
          </w:tcPr>
          <w:p w14:paraId="7BB11862"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Tak</w:t>
            </w:r>
          </w:p>
        </w:tc>
        <w:tc>
          <w:tcPr>
            <w:tcW w:w="159" w:type="pct"/>
            <w:tcBorders>
              <w:top w:val="nil"/>
              <w:left w:val="nil"/>
              <w:bottom w:val="nil"/>
              <w:right w:val="nil"/>
            </w:tcBorders>
            <w:shd w:val="clear" w:color="auto" w:fill="auto"/>
            <w:noWrap/>
            <w:hideMark/>
          </w:tcPr>
          <w:p w14:paraId="54016076" w14:textId="77777777" w:rsidR="005913F7" w:rsidRPr="00607B9D" w:rsidRDefault="005913F7" w:rsidP="00C24431">
            <w:pPr>
              <w:jc w:val="center"/>
              <w:rPr>
                <w:rFonts w:ascii="Calibri" w:hAnsi="Calibri" w:cs="Calibri"/>
                <w:color w:val="000000" w:themeColor="text1"/>
                <w:sz w:val="22"/>
                <w:szCs w:val="22"/>
              </w:rPr>
            </w:pPr>
          </w:p>
        </w:tc>
        <w:tc>
          <w:tcPr>
            <w:tcW w:w="1012" w:type="pct"/>
            <w:tcBorders>
              <w:top w:val="nil"/>
              <w:left w:val="nil"/>
              <w:bottom w:val="nil"/>
              <w:right w:val="nil"/>
            </w:tcBorders>
            <w:shd w:val="clear" w:color="auto" w:fill="auto"/>
            <w:noWrap/>
            <w:hideMark/>
          </w:tcPr>
          <w:p w14:paraId="53DE6841" w14:textId="77777777" w:rsidR="005913F7" w:rsidRPr="00607B9D" w:rsidRDefault="005913F7" w:rsidP="00C24431">
            <w:pPr>
              <w:rPr>
                <w:color w:val="000000" w:themeColor="text1"/>
                <w:sz w:val="20"/>
              </w:rPr>
            </w:pPr>
          </w:p>
        </w:tc>
        <w:tc>
          <w:tcPr>
            <w:tcW w:w="605" w:type="pct"/>
            <w:gridSpan w:val="2"/>
            <w:tcBorders>
              <w:top w:val="single" w:sz="4" w:space="0" w:color="auto"/>
              <w:left w:val="single" w:sz="4" w:space="0" w:color="auto"/>
              <w:bottom w:val="nil"/>
              <w:right w:val="single" w:sz="4" w:space="0" w:color="auto"/>
            </w:tcBorders>
            <w:shd w:val="clear" w:color="auto" w:fill="auto"/>
            <w:noWrap/>
            <w:hideMark/>
          </w:tcPr>
          <w:p w14:paraId="16527A34"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421" w:type="pct"/>
            <w:tcBorders>
              <w:top w:val="nil"/>
              <w:left w:val="nil"/>
              <w:bottom w:val="nil"/>
              <w:right w:val="nil"/>
            </w:tcBorders>
            <w:shd w:val="clear" w:color="auto" w:fill="auto"/>
            <w:noWrap/>
            <w:hideMark/>
          </w:tcPr>
          <w:p w14:paraId="7526E8A4"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xml:space="preserve">         Nie</w:t>
            </w:r>
          </w:p>
        </w:tc>
      </w:tr>
      <w:tr w:rsidR="00607B9D" w:rsidRPr="00607B9D" w14:paraId="43EE19E6" w14:textId="77777777" w:rsidTr="00D60F5A">
        <w:trPr>
          <w:trHeight w:val="300"/>
          <w:jc w:val="center"/>
        </w:trPr>
        <w:tc>
          <w:tcPr>
            <w:tcW w:w="916" w:type="pct"/>
            <w:tcBorders>
              <w:top w:val="nil"/>
              <w:left w:val="nil"/>
              <w:bottom w:val="nil"/>
              <w:right w:val="nil"/>
            </w:tcBorders>
            <w:shd w:val="clear" w:color="auto" w:fill="auto"/>
            <w:noWrap/>
            <w:hideMark/>
          </w:tcPr>
          <w:p w14:paraId="56639167" w14:textId="77777777" w:rsidR="005913F7" w:rsidRPr="00607B9D" w:rsidRDefault="005913F7" w:rsidP="00C24431">
            <w:pPr>
              <w:rPr>
                <w:rFonts w:ascii="Calibri" w:hAnsi="Calibri" w:cs="Calibri"/>
                <w:color w:val="000000" w:themeColor="text1"/>
                <w:sz w:val="22"/>
                <w:szCs w:val="22"/>
              </w:rPr>
            </w:pPr>
          </w:p>
        </w:tc>
        <w:tc>
          <w:tcPr>
            <w:tcW w:w="965" w:type="pct"/>
            <w:tcBorders>
              <w:top w:val="nil"/>
              <w:left w:val="nil"/>
              <w:bottom w:val="nil"/>
              <w:right w:val="nil"/>
            </w:tcBorders>
            <w:shd w:val="clear" w:color="auto" w:fill="auto"/>
            <w:noWrap/>
            <w:hideMark/>
          </w:tcPr>
          <w:p w14:paraId="44CDFEF3" w14:textId="77777777" w:rsidR="005913F7" w:rsidRPr="00607B9D" w:rsidRDefault="005913F7" w:rsidP="00C24431">
            <w:pPr>
              <w:rPr>
                <w:color w:val="000000" w:themeColor="text1"/>
                <w:sz w:val="20"/>
              </w:rPr>
            </w:pPr>
          </w:p>
        </w:tc>
        <w:tc>
          <w:tcPr>
            <w:tcW w:w="506" w:type="pct"/>
            <w:tcBorders>
              <w:top w:val="nil"/>
              <w:left w:val="nil"/>
              <w:bottom w:val="nil"/>
              <w:right w:val="nil"/>
            </w:tcBorders>
            <w:shd w:val="clear" w:color="auto" w:fill="auto"/>
            <w:noWrap/>
            <w:hideMark/>
          </w:tcPr>
          <w:p w14:paraId="2DBA84A6"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416" w:type="pct"/>
            <w:tcBorders>
              <w:top w:val="nil"/>
              <w:left w:val="nil"/>
              <w:bottom w:val="nil"/>
              <w:right w:val="nil"/>
            </w:tcBorders>
            <w:shd w:val="clear" w:color="auto" w:fill="auto"/>
            <w:noWrap/>
            <w:hideMark/>
          </w:tcPr>
          <w:p w14:paraId="677F9C02" w14:textId="77777777" w:rsidR="005913F7" w:rsidRPr="00607B9D" w:rsidRDefault="005913F7" w:rsidP="00C24431">
            <w:pPr>
              <w:rPr>
                <w:rFonts w:ascii="Calibri" w:hAnsi="Calibri" w:cs="Calibri"/>
                <w:color w:val="000000" w:themeColor="text1"/>
                <w:sz w:val="22"/>
                <w:szCs w:val="22"/>
              </w:rPr>
            </w:pPr>
          </w:p>
        </w:tc>
        <w:tc>
          <w:tcPr>
            <w:tcW w:w="159" w:type="pct"/>
            <w:tcBorders>
              <w:top w:val="nil"/>
              <w:left w:val="nil"/>
              <w:bottom w:val="nil"/>
              <w:right w:val="nil"/>
            </w:tcBorders>
            <w:shd w:val="clear" w:color="auto" w:fill="auto"/>
            <w:noWrap/>
            <w:hideMark/>
          </w:tcPr>
          <w:p w14:paraId="2590F269"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hideMark/>
          </w:tcPr>
          <w:p w14:paraId="44B07F62" w14:textId="77777777" w:rsidR="005913F7" w:rsidRPr="00607B9D" w:rsidRDefault="005913F7" w:rsidP="00C24431">
            <w:pPr>
              <w:rPr>
                <w:color w:val="000000" w:themeColor="text1"/>
                <w:sz w:val="20"/>
              </w:rPr>
            </w:pPr>
          </w:p>
        </w:tc>
        <w:tc>
          <w:tcPr>
            <w:tcW w:w="605" w:type="pct"/>
            <w:gridSpan w:val="2"/>
            <w:tcBorders>
              <w:top w:val="single" w:sz="4" w:space="0" w:color="auto"/>
              <w:left w:val="nil"/>
              <w:bottom w:val="nil"/>
              <w:right w:val="nil"/>
            </w:tcBorders>
            <w:shd w:val="clear" w:color="auto" w:fill="auto"/>
            <w:noWrap/>
            <w:hideMark/>
          </w:tcPr>
          <w:p w14:paraId="4213B941"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421" w:type="pct"/>
            <w:tcBorders>
              <w:top w:val="nil"/>
              <w:left w:val="nil"/>
              <w:bottom w:val="nil"/>
              <w:right w:val="nil"/>
            </w:tcBorders>
            <w:shd w:val="clear" w:color="auto" w:fill="auto"/>
            <w:noWrap/>
            <w:hideMark/>
          </w:tcPr>
          <w:p w14:paraId="09B6C69D" w14:textId="77777777" w:rsidR="005913F7" w:rsidRPr="00607B9D" w:rsidRDefault="005913F7" w:rsidP="00C24431">
            <w:pPr>
              <w:rPr>
                <w:rFonts w:ascii="Calibri" w:hAnsi="Calibri" w:cs="Calibri"/>
                <w:color w:val="000000" w:themeColor="text1"/>
                <w:sz w:val="22"/>
                <w:szCs w:val="22"/>
              </w:rPr>
            </w:pPr>
          </w:p>
        </w:tc>
      </w:tr>
    </w:tbl>
    <w:p w14:paraId="2064747C" w14:textId="77777777" w:rsidR="005913F7" w:rsidRPr="00607B9D" w:rsidRDefault="005913F7" w:rsidP="005913F7">
      <w:pPr>
        <w:spacing w:after="160" w:line="259" w:lineRule="auto"/>
        <w:rPr>
          <w:rFonts w:ascii="Calibri" w:eastAsia="Calibri" w:hAnsi="Calibri"/>
          <w:color w:val="000000" w:themeColor="text1"/>
          <w:sz w:val="22"/>
          <w:szCs w:val="22"/>
          <w:lang w:eastAsia="en-US"/>
        </w:rPr>
      </w:pPr>
      <w:r w:rsidRPr="00607B9D">
        <w:rPr>
          <w:rFonts w:ascii="Calibri" w:eastAsia="Calibri" w:hAnsi="Calibri"/>
          <w:color w:val="000000" w:themeColor="text1"/>
          <w:sz w:val="22"/>
          <w:szCs w:val="22"/>
          <w:lang w:eastAsia="en-US"/>
        </w:rPr>
        <w:br w:type="page"/>
      </w:r>
    </w:p>
    <w:tbl>
      <w:tblPr>
        <w:tblW w:w="5035" w:type="pct"/>
        <w:jc w:val="center"/>
        <w:tblLayout w:type="fixed"/>
        <w:tblCellMar>
          <w:left w:w="70" w:type="dxa"/>
          <w:right w:w="70" w:type="dxa"/>
        </w:tblCellMar>
        <w:tblLook w:val="04A0" w:firstRow="1" w:lastRow="0" w:firstColumn="1" w:lastColumn="0" w:noHBand="0" w:noVBand="1"/>
      </w:tblPr>
      <w:tblGrid>
        <w:gridCol w:w="9411"/>
      </w:tblGrid>
      <w:tr w:rsidR="00607B9D" w:rsidRPr="00607B9D" w14:paraId="3E52469F" w14:textId="77777777" w:rsidTr="00C24431">
        <w:trPr>
          <w:trHeight w:val="300"/>
          <w:jc w:val="center"/>
        </w:trPr>
        <w:tc>
          <w:tcPr>
            <w:tcW w:w="5000" w:type="pct"/>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8D56A0D"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lastRenderedPageBreak/>
              <w:t>Uwagi dodatkowe:</w:t>
            </w:r>
          </w:p>
        </w:tc>
      </w:tr>
      <w:tr w:rsidR="00607B9D" w:rsidRPr="00607B9D" w14:paraId="4CBCB387" w14:textId="77777777" w:rsidTr="00C24431">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756C09B1" w14:textId="77777777" w:rsidR="005913F7" w:rsidRPr="00607B9D" w:rsidRDefault="005913F7" w:rsidP="00C24431">
            <w:pPr>
              <w:rPr>
                <w:rFonts w:ascii="Calibri" w:hAnsi="Calibri" w:cs="Calibri"/>
                <w:color w:val="000000" w:themeColor="text1"/>
                <w:sz w:val="22"/>
                <w:szCs w:val="22"/>
              </w:rPr>
            </w:pPr>
          </w:p>
        </w:tc>
      </w:tr>
      <w:tr w:rsidR="00607B9D" w:rsidRPr="00607B9D" w14:paraId="7A8C1504" w14:textId="77777777" w:rsidTr="00C24431">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7E400EFE" w14:textId="77777777" w:rsidR="005913F7" w:rsidRPr="00607B9D" w:rsidRDefault="005913F7" w:rsidP="00C24431">
            <w:pPr>
              <w:rPr>
                <w:rFonts w:ascii="Calibri" w:hAnsi="Calibri" w:cs="Calibri"/>
                <w:color w:val="000000" w:themeColor="text1"/>
                <w:sz w:val="22"/>
                <w:szCs w:val="22"/>
              </w:rPr>
            </w:pPr>
          </w:p>
        </w:tc>
      </w:tr>
      <w:tr w:rsidR="00607B9D" w:rsidRPr="00607B9D" w14:paraId="3F3C33F4" w14:textId="77777777" w:rsidTr="00C24431">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6B0F2646" w14:textId="77777777" w:rsidR="005913F7" w:rsidRPr="00607B9D" w:rsidRDefault="005913F7" w:rsidP="00C24431">
            <w:pPr>
              <w:rPr>
                <w:rFonts w:ascii="Calibri" w:hAnsi="Calibri" w:cs="Calibri"/>
                <w:color w:val="000000" w:themeColor="text1"/>
                <w:sz w:val="22"/>
                <w:szCs w:val="22"/>
              </w:rPr>
            </w:pPr>
          </w:p>
        </w:tc>
      </w:tr>
      <w:tr w:rsidR="00607B9D" w:rsidRPr="00607B9D" w14:paraId="78F8B37D" w14:textId="77777777" w:rsidTr="00C24431">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03A20078" w14:textId="77777777" w:rsidR="005913F7" w:rsidRPr="00607B9D" w:rsidRDefault="005913F7" w:rsidP="00C24431">
            <w:pPr>
              <w:rPr>
                <w:rFonts w:ascii="Calibri" w:hAnsi="Calibri" w:cs="Calibri"/>
                <w:color w:val="000000" w:themeColor="text1"/>
                <w:sz w:val="22"/>
                <w:szCs w:val="22"/>
              </w:rPr>
            </w:pPr>
          </w:p>
        </w:tc>
      </w:tr>
      <w:tr w:rsidR="00607B9D" w:rsidRPr="00607B9D" w14:paraId="4CFEB3A1" w14:textId="77777777" w:rsidTr="00C24431">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780AAF94" w14:textId="77777777" w:rsidR="005913F7" w:rsidRPr="00607B9D" w:rsidRDefault="005913F7" w:rsidP="00C24431">
            <w:pPr>
              <w:rPr>
                <w:rFonts w:ascii="Calibri" w:hAnsi="Calibri" w:cs="Calibri"/>
                <w:color w:val="000000" w:themeColor="text1"/>
                <w:sz w:val="22"/>
                <w:szCs w:val="22"/>
              </w:rPr>
            </w:pPr>
          </w:p>
        </w:tc>
      </w:tr>
      <w:tr w:rsidR="00607B9D" w:rsidRPr="00607B9D" w14:paraId="026666EE" w14:textId="77777777" w:rsidTr="00C24431">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623E12DC" w14:textId="77777777" w:rsidR="005913F7" w:rsidRPr="00607B9D" w:rsidRDefault="005913F7" w:rsidP="00C24431">
            <w:pPr>
              <w:rPr>
                <w:rFonts w:ascii="Calibri" w:hAnsi="Calibri" w:cs="Calibri"/>
                <w:color w:val="000000" w:themeColor="text1"/>
                <w:sz w:val="22"/>
                <w:szCs w:val="22"/>
              </w:rPr>
            </w:pPr>
          </w:p>
        </w:tc>
      </w:tr>
      <w:tr w:rsidR="00607B9D" w:rsidRPr="00607B9D" w14:paraId="3E6A31B1" w14:textId="77777777" w:rsidTr="00C24431">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2D87663E" w14:textId="77777777" w:rsidR="005913F7" w:rsidRPr="00607B9D" w:rsidRDefault="005913F7" w:rsidP="00C24431">
            <w:pPr>
              <w:rPr>
                <w:rFonts w:ascii="Calibri" w:hAnsi="Calibri" w:cs="Calibri"/>
                <w:color w:val="000000" w:themeColor="text1"/>
                <w:sz w:val="22"/>
                <w:szCs w:val="22"/>
              </w:rPr>
            </w:pPr>
          </w:p>
        </w:tc>
      </w:tr>
      <w:tr w:rsidR="005913F7" w:rsidRPr="00607B9D" w14:paraId="45C0802D" w14:textId="77777777" w:rsidTr="00C24431">
        <w:trPr>
          <w:trHeight w:val="450"/>
          <w:jc w:val="center"/>
        </w:trPr>
        <w:tc>
          <w:tcPr>
            <w:tcW w:w="5000" w:type="pct"/>
            <w:vMerge/>
            <w:tcBorders>
              <w:top w:val="single" w:sz="4" w:space="0" w:color="auto"/>
              <w:left w:val="single" w:sz="4" w:space="0" w:color="auto"/>
              <w:bottom w:val="single" w:sz="4" w:space="0" w:color="auto"/>
              <w:right w:val="single" w:sz="4" w:space="0" w:color="000000"/>
            </w:tcBorders>
            <w:vAlign w:val="center"/>
            <w:hideMark/>
          </w:tcPr>
          <w:p w14:paraId="0B0123A1" w14:textId="77777777" w:rsidR="005913F7" w:rsidRPr="00607B9D" w:rsidRDefault="005913F7" w:rsidP="00C24431">
            <w:pPr>
              <w:rPr>
                <w:rFonts w:ascii="Calibri" w:hAnsi="Calibri" w:cs="Calibri"/>
                <w:color w:val="000000" w:themeColor="text1"/>
                <w:sz w:val="22"/>
                <w:szCs w:val="22"/>
              </w:rPr>
            </w:pPr>
          </w:p>
        </w:tc>
      </w:tr>
    </w:tbl>
    <w:p w14:paraId="05020A07" w14:textId="77777777" w:rsidR="005913F7" w:rsidRPr="00607B9D" w:rsidRDefault="005913F7" w:rsidP="005913F7">
      <w:pPr>
        <w:spacing w:line="259" w:lineRule="auto"/>
        <w:jc w:val="both"/>
        <w:rPr>
          <w:rFonts w:ascii="Calibri" w:eastAsia="Calibri" w:hAnsi="Calibri"/>
          <w:color w:val="000000" w:themeColor="text1"/>
          <w:sz w:val="22"/>
          <w:szCs w:val="22"/>
          <w:u w:val="single"/>
          <w:lang w:eastAsia="en-US"/>
        </w:rPr>
      </w:pPr>
    </w:p>
    <w:p w14:paraId="3A47738D" w14:textId="77777777" w:rsidR="005913F7" w:rsidRPr="00607B9D" w:rsidRDefault="005913F7" w:rsidP="005913F7">
      <w:pPr>
        <w:spacing w:line="259" w:lineRule="auto"/>
        <w:jc w:val="both"/>
        <w:rPr>
          <w:rFonts w:ascii="Calibri" w:eastAsia="Calibri" w:hAnsi="Calibri"/>
          <w:color w:val="000000" w:themeColor="text1"/>
          <w:sz w:val="22"/>
          <w:szCs w:val="22"/>
          <w:u w:val="single"/>
          <w:lang w:eastAsia="en-US"/>
        </w:rPr>
      </w:pPr>
      <w:r w:rsidRPr="00607B9D">
        <w:rPr>
          <w:rFonts w:ascii="Calibri" w:eastAsia="Calibri" w:hAnsi="Calibri"/>
          <w:color w:val="000000" w:themeColor="text1"/>
          <w:sz w:val="22"/>
          <w:szCs w:val="22"/>
          <w:u w:val="single"/>
          <w:lang w:eastAsia="en-US"/>
        </w:rPr>
        <w:t>Ważne telefony:</w:t>
      </w:r>
    </w:p>
    <w:p w14:paraId="6228CD39" w14:textId="77777777" w:rsidR="005913F7" w:rsidRPr="00607B9D" w:rsidRDefault="005913F7" w:rsidP="009B404D">
      <w:pPr>
        <w:numPr>
          <w:ilvl w:val="0"/>
          <w:numId w:val="34"/>
        </w:numPr>
        <w:spacing w:after="120" w:line="276" w:lineRule="auto"/>
        <w:ind w:left="714" w:hanging="357"/>
        <w:jc w:val="both"/>
        <w:rPr>
          <w:rFonts w:ascii="Calibri" w:eastAsia="Calibri" w:hAnsi="Calibri"/>
          <w:color w:val="000000" w:themeColor="text1"/>
          <w:sz w:val="22"/>
          <w:szCs w:val="22"/>
          <w:lang w:eastAsia="en-US"/>
        </w:rPr>
      </w:pPr>
      <w:r w:rsidRPr="00607B9D">
        <w:rPr>
          <w:rFonts w:ascii="Calibri" w:eastAsia="Calibri" w:hAnsi="Calibri"/>
          <w:color w:val="000000" w:themeColor="text1"/>
          <w:sz w:val="22"/>
          <w:szCs w:val="22"/>
          <w:lang w:eastAsia="en-US"/>
        </w:rPr>
        <w:t>Dyżurka ochrony  nr 1/dowódca zmiany: 713064237</w:t>
      </w:r>
    </w:p>
    <w:p w14:paraId="5255FE37" w14:textId="77777777" w:rsidR="005913F7" w:rsidRPr="00607B9D" w:rsidRDefault="005913F7" w:rsidP="009B404D">
      <w:pPr>
        <w:numPr>
          <w:ilvl w:val="0"/>
          <w:numId w:val="34"/>
        </w:numPr>
        <w:spacing w:after="120" w:line="276" w:lineRule="auto"/>
        <w:ind w:left="714" w:hanging="357"/>
        <w:jc w:val="both"/>
        <w:rPr>
          <w:rFonts w:ascii="Calibri" w:eastAsia="Calibri" w:hAnsi="Calibri"/>
          <w:color w:val="000000" w:themeColor="text1"/>
          <w:sz w:val="22"/>
          <w:szCs w:val="22"/>
          <w:lang w:eastAsia="en-US"/>
        </w:rPr>
      </w:pPr>
      <w:r w:rsidRPr="00607B9D">
        <w:rPr>
          <w:rFonts w:ascii="Calibri" w:eastAsia="Calibri" w:hAnsi="Calibri"/>
          <w:color w:val="000000" w:themeColor="text1"/>
          <w:sz w:val="22"/>
          <w:szCs w:val="22"/>
          <w:lang w:eastAsia="en-US"/>
        </w:rPr>
        <w:t>Dyżurka ochrony nr 2: 713064238</w:t>
      </w:r>
    </w:p>
    <w:p w14:paraId="48065D25" w14:textId="77777777" w:rsidR="005913F7" w:rsidRPr="00607B9D" w:rsidRDefault="005913F7" w:rsidP="009B404D">
      <w:pPr>
        <w:numPr>
          <w:ilvl w:val="0"/>
          <w:numId w:val="34"/>
        </w:numPr>
        <w:spacing w:after="120" w:line="276" w:lineRule="auto"/>
        <w:ind w:left="714" w:hanging="357"/>
        <w:jc w:val="both"/>
        <w:rPr>
          <w:rFonts w:ascii="Calibri" w:eastAsia="Calibri" w:hAnsi="Calibri"/>
          <w:color w:val="000000" w:themeColor="text1"/>
          <w:sz w:val="22"/>
          <w:szCs w:val="22"/>
          <w:lang w:eastAsia="en-US"/>
        </w:rPr>
      </w:pPr>
      <w:r w:rsidRPr="00607B9D">
        <w:rPr>
          <w:rFonts w:ascii="Calibri" w:eastAsia="Calibri" w:hAnsi="Calibri"/>
          <w:color w:val="000000" w:themeColor="text1"/>
          <w:sz w:val="22"/>
          <w:szCs w:val="22"/>
          <w:lang w:eastAsia="en-US"/>
        </w:rPr>
        <w:t>Dyżurka ochrony nr 3: 713064322</w:t>
      </w:r>
    </w:p>
    <w:p w14:paraId="37303420" w14:textId="77777777" w:rsidR="005913F7" w:rsidRPr="00607B9D" w:rsidRDefault="005913F7" w:rsidP="009B404D">
      <w:pPr>
        <w:numPr>
          <w:ilvl w:val="0"/>
          <w:numId w:val="34"/>
        </w:numPr>
        <w:spacing w:after="120" w:line="276" w:lineRule="auto"/>
        <w:ind w:left="714" w:hanging="357"/>
        <w:jc w:val="both"/>
        <w:rPr>
          <w:rFonts w:ascii="Calibri" w:eastAsia="Calibri" w:hAnsi="Calibri"/>
          <w:color w:val="000000" w:themeColor="text1"/>
          <w:sz w:val="22"/>
          <w:szCs w:val="22"/>
          <w:lang w:eastAsia="en-US"/>
        </w:rPr>
      </w:pPr>
      <w:r w:rsidRPr="00607B9D">
        <w:rPr>
          <w:rFonts w:ascii="Calibri" w:eastAsia="Calibri" w:hAnsi="Calibri"/>
          <w:color w:val="000000" w:themeColor="text1"/>
          <w:sz w:val="22"/>
          <w:szCs w:val="22"/>
          <w:lang w:eastAsia="en-US"/>
        </w:rPr>
        <w:t>Dział Eksploatacji: 713064009, kierownik działu: 713064008</w:t>
      </w:r>
    </w:p>
    <w:p w14:paraId="4F4C87BD" w14:textId="77777777" w:rsidR="005913F7" w:rsidRPr="00607B9D" w:rsidRDefault="005913F7" w:rsidP="009B404D">
      <w:pPr>
        <w:numPr>
          <w:ilvl w:val="0"/>
          <w:numId w:val="34"/>
        </w:numPr>
        <w:spacing w:after="120" w:line="276" w:lineRule="auto"/>
        <w:ind w:left="714" w:hanging="357"/>
        <w:jc w:val="both"/>
        <w:rPr>
          <w:rFonts w:ascii="Calibri" w:eastAsia="Calibri" w:hAnsi="Calibri"/>
          <w:color w:val="000000" w:themeColor="text1"/>
          <w:sz w:val="22"/>
          <w:szCs w:val="22"/>
          <w:lang w:eastAsia="en-US"/>
        </w:rPr>
      </w:pPr>
      <w:r w:rsidRPr="00607B9D">
        <w:rPr>
          <w:rFonts w:ascii="Calibri" w:eastAsia="Calibri" w:hAnsi="Calibri"/>
          <w:color w:val="000000" w:themeColor="text1"/>
          <w:sz w:val="22"/>
          <w:szCs w:val="22"/>
          <w:lang w:eastAsia="en-US"/>
        </w:rPr>
        <w:t>Dział Administracyjno-Gospodarczy: 713064006, kierownik działu: 713064007</w:t>
      </w:r>
    </w:p>
    <w:p w14:paraId="46004EE0" w14:textId="77777777" w:rsidR="005913F7" w:rsidRPr="00607B9D" w:rsidRDefault="005913F7" w:rsidP="009B404D">
      <w:pPr>
        <w:numPr>
          <w:ilvl w:val="0"/>
          <w:numId w:val="34"/>
        </w:numPr>
        <w:spacing w:after="120" w:line="276" w:lineRule="auto"/>
        <w:ind w:left="714" w:hanging="357"/>
        <w:jc w:val="both"/>
        <w:rPr>
          <w:rFonts w:ascii="Calibri" w:eastAsia="Calibri" w:hAnsi="Calibri"/>
          <w:color w:val="000000" w:themeColor="text1"/>
          <w:sz w:val="22"/>
          <w:szCs w:val="22"/>
          <w:lang w:eastAsia="en-US"/>
        </w:rPr>
      </w:pPr>
      <w:r w:rsidRPr="00607B9D">
        <w:rPr>
          <w:rFonts w:ascii="Calibri" w:eastAsia="Calibri" w:hAnsi="Calibri"/>
          <w:color w:val="000000" w:themeColor="text1"/>
          <w:sz w:val="22"/>
          <w:szCs w:val="22"/>
          <w:lang w:eastAsia="en-US"/>
        </w:rPr>
        <w:t>Informatycy: 713064002</w:t>
      </w:r>
    </w:p>
    <w:p w14:paraId="14DED2D3" w14:textId="77777777" w:rsidR="005913F7" w:rsidRPr="00607B9D" w:rsidRDefault="005913F7" w:rsidP="005913F7">
      <w:pPr>
        <w:tabs>
          <w:tab w:val="left" w:pos="2003"/>
          <w:tab w:val="left" w:pos="4037"/>
          <w:tab w:val="left" w:pos="5103"/>
          <w:tab w:val="left" w:pos="5979"/>
          <w:tab w:val="left" w:pos="6847"/>
          <w:tab w:val="left" w:pos="8443"/>
          <w:tab w:val="left" w:pos="9717"/>
        </w:tabs>
        <w:ind w:left="75"/>
        <w:rPr>
          <w:color w:val="000000" w:themeColor="text1"/>
          <w:sz w:val="20"/>
        </w:rPr>
      </w:pPr>
      <w:r w:rsidRPr="00607B9D">
        <w:rPr>
          <w:rFonts w:ascii="Calibri" w:hAnsi="Calibri" w:cs="Calibri"/>
          <w:color w:val="000000" w:themeColor="text1"/>
          <w:sz w:val="22"/>
          <w:szCs w:val="22"/>
        </w:rPr>
        <w:tab/>
      </w:r>
      <w:r w:rsidRPr="00607B9D">
        <w:rPr>
          <w:color w:val="000000" w:themeColor="text1"/>
          <w:sz w:val="20"/>
        </w:rPr>
        <w:tab/>
      </w:r>
      <w:r w:rsidRPr="00607B9D">
        <w:rPr>
          <w:color w:val="000000" w:themeColor="text1"/>
          <w:sz w:val="20"/>
        </w:rPr>
        <w:tab/>
      </w:r>
      <w:r w:rsidRPr="00607B9D">
        <w:rPr>
          <w:color w:val="000000" w:themeColor="text1"/>
          <w:sz w:val="20"/>
        </w:rPr>
        <w:tab/>
      </w:r>
      <w:r w:rsidRPr="00607B9D">
        <w:rPr>
          <w:color w:val="000000" w:themeColor="text1"/>
          <w:sz w:val="20"/>
        </w:rPr>
        <w:tab/>
      </w:r>
      <w:r w:rsidRPr="00607B9D">
        <w:rPr>
          <w:color w:val="000000" w:themeColor="text1"/>
          <w:sz w:val="20"/>
        </w:rPr>
        <w:tab/>
      </w:r>
      <w:r w:rsidRPr="00607B9D">
        <w:rPr>
          <w:color w:val="000000" w:themeColor="text1"/>
          <w:sz w:val="20"/>
        </w:rPr>
        <w:tab/>
      </w:r>
    </w:p>
    <w:tbl>
      <w:tblPr>
        <w:tblW w:w="5035" w:type="pct"/>
        <w:jc w:val="center"/>
        <w:tblLayout w:type="fixed"/>
        <w:tblCellMar>
          <w:left w:w="70" w:type="dxa"/>
          <w:right w:w="70" w:type="dxa"/>
        </w:tblCellMar>
        <w:tblLook w:val="04A0" w:firstRow="1" w:lastRow="0" w:firstColumn="1" w:lastColumn="0" w:noHBand="0" w:noVBand="1"/>
      </w:tblPr>
      <w:tblGrid>
        <w:gridCol w:w="1727"/>
        <w:gridCol w:w="1820"/>
        <w:gridCol w:w="953"/>
        <w:gridCol w:w="784"/>
        <w:gridCol w:w="776"/>
        <w:gridCol w:w="1428"/>
        <w:gridCol w:w="1140"/>
        <w:gridCol w:w="793"/>
      </w:tblGrid>
      <w:tr w:rsidR="00607B9D" w:rsidRPr="00607B9D" w14:paraId="01FD0842" w14:textId="77777777" w:rsidTr="00C24431">
        <w:trPr>
          <w:trHeight w:val="300"/>
          <w:jc w:val="center"/>
        </w:trPr>
        <w:tc>
          <w:tcPr>
            <w:tcW w:w="916" w:type="pct"/>
            <w:tcBorders>
              <w:left w:val="nil"/>
              <w:bottom w:val="nil"/>
              <w:right w:val="nil"/>
            </w:tcBorders>
            <w:shd w:val="clear" w:color="auto" w:fill="auto"/>
            <w:noWrap/>
            <w:vAlign w:val="bottom"/>
          </w:tcPr>
          <w:p w14:paraId="434AAE43" w14:textId="77777777" w:rsidR="005913F7" w:rsidRPr="00607B9D" w:rsidRDefault="005913F7" w:rsidP="00C24431">
            <w:pPr>
              <w:rPr>
                <w:rFonts w:ascii="Calibri" w:hAnsi="Calibri" w:cs="Calibri"/>
                <w:color w:val="000000" w:themeColor="text1"/>
                <w:sz w:val="22"/>
                <w:szCs w:val="22"/>
              </w:rPr>
            </w:pPr>
          </w:p>
        </w:tc>
        <w:tc>
          <w:tcPr>
            <w:tcW w:w="966" w:type="pct"/>
            <w:tcBorders>
              <w:left w:val="nil"/>
              <w:bottom w:val="nil"/>
              <w:right w:val="nil"/>
            </w:tcBorders>
            <w:shd w:val="clear" w:color="auto" w:fill="auto"/>
            <w:noWrap/>
            <w:vAlign w:val="bottom"/>
          </w:tcPr>
          <w:p w14:paraId="230C105E" w14:textId="77777777" w:rsidR="005913F7" w:rsidRPr="00607B9D" w:rsidRDefault="005913F7" w:rsidP="00C24431">
            <w:pPr>
              <w:rPr>
                <w:color w:val="000000" w:themeColor="text1"/>
                <w:sz w:val="20"/>
              </w:rPr>
            </w:pPr>
          </w:p>
        </w:tc>
        <w:tc>
          <w:tcPr>
            <w:tcW w:w="506" w:type="pct"/>
            <w:tcBorders>
              <w:left w:val="nil"/>
              <w:bottom w:val="nil"/>
              <w:right w:val="nil"/>
            </w:tcBorders>
            <w:shd w:val="clear" w:color="auto" w:fill="auto"/>
            <w:noWrap/>
            <w:vAlign w:val="bottom"/>
          </w:tcPr>
          <w:p w14:paraId="20DC9954" w14:textId="77777777" w:rsidR="005913F7" w:rsidRPr="00607B9D" w:rsidRDefault="005913F7" w:rsidP="00C24431">
            <w:pPr>
              <w:rPr>
                <w:color w:val="000000" w:themeColor="text1"/>
                <w:sz w:val="20"/>
              </w:rPr>
            </w:pPr>
          </w:p>
        </w:tc>
        <w:tc>
          <w:tcPr>
            <w:tcW w:w="416" w:type="pct"/>
            <w:tcBorders>
              <w:left w:val="nil"/>
              <w:bottom w:val="nil"/>
              <w:right w:val="nil"/>
            </w:tcBorders>
            <w:shd w:val="clear" w:color="auto" w:fill="auto"/>
            <w:noWrap/>
            <w:vAlign w:val="bottom"/>
          </w:tcPr>
          <w:p w14:paraId="49F2E150" w14:textId="77777777" w:rsidR="005913F7" w:rsidRPr="00607B9D" w:rsidRDefault="005913F7" w:rsidP="00C24431">
            <w:pPr>
              <w:rPr>
                <w:color w:val="000000" w:themeColor="text1"/>
                <w:sz w:val="20"/>
              </w:rPr>
            </w:pPr>
          </w:p>
        </w:tc>
        <w:tc>
          <w:tcPr>
            <w:tcW w:w="412" w:type="pct"/>
            <w:tcBorders>
              <w:left w:val="nil"/>
              <w:bottom w:val="nil"/>
              <w:right w:val="nil"/>
            </w:tcBorders>
            <w:shd w:val="clear" w:color="auto" w:fill="auto"/>
            <w:noWrap/>
            <w:vAlign w:val="bottom"/>
          </w:tcPr>
          <w:p w14:paraId="05BAA3F1" w14:textId="77777777" w:rsidR="005913F7" w:rsidRPr="00607B9D" w:rsidRDefault="005913F7" w:rsidP="00C24431">
            <w:pPr>
              <w:rPr>
                <w:color w:val="000000" w:themeColor="text1"/>
                <w:sz w:val="20"/>
              </w:rPr>
            </w:pPr>
          </w:p>
        </w:tc>
        <w:tc>
          <w:tcPr>
            <w:tcW w:w="758" w:type="pct"/>
            <w:tcBorders>
              <w:left w:val="nil"/>
              <w:bottom w:val="nil"/>
              <w:right w:val="nil"/>
            </w:tcBorders>
            <w:shd w:val="clear" w:color="auto" w:fill="auto"/>
            <w:noWrap/>
            <w:vAlign w:val="bottom"/>
          </w:tcPr>
          <w:p w14:paraId="642FFAEA" w14:textId="77777777" w:rsidR="005913F7" w:rsidRPr="00607B9D" w:rsidRDefault="005913F7" w:rsidP="00C24431">
            <w:pPr>
              <w:rPr>
                <w:color w:val="000000" w:themeColor="text1"/>
                <w:sz w:val="20"/>
              </w:rPr>
            </w:pPr>
          </w:p>
        </w:tc>
        <w:tc>
          <w:tcPr>
            <w:tcW w:w="605" w:type="pct"/>
            <w:tcBorders>
              <w:left w:val="nil"/>
              <w:bottom w:val="nil"/>
              <w:right w:val="nil"/>
            </w:tcBorders>
            <w:shd w:val="clear" w:color="auto" w:fill="auto"/>
            <w:noWrap/>
            <w:vAlign w:val="bottom"/>
          </w:tcPr>
          <w:p w14:paraId="1FB9BCD9" w14:textId="77777777" w:rsidR="005913F7" w:rsidRPr="00607B9D" w:rsidRDefault="005913F7" w:rsidP="00C24431">
            <w:pPr>
              <w:rPr>
                <w:color w:val="000000" w:themeColor="text1"/>
                <w:sz w:val="20"/>
              </w:rPr>
            </w:pPr>
          </w:p>
        </w:tc>
        <w:tc>
          <w:tcPr>
            <w:tcW w:w="421" w:type="pct"/>
            <w:tcBorders>
              <w:left w:val="nil"/>
              <w:bottom w:val="nil"/>
              <w:right w:val="nil"/>
            </w:tcBorders>
            <w:shd w:val="clear" w:color="auto" w:fill="auto"/>
            <w:noWrap/>
            <w:vAlign w:val="bottom"/>
          </w:tcPr>
          <w:p w14:paraId="338EA281" w14:textId="77777777" w:rsidR="005913F7" w:rsidRPr="00607B9D" w:rsidRDefault="005913F7" w:rsidP="00C24431">
            <w:pPr>
              <w:rPr>
                <w:color w:val="000000" w:themeColor="text1"/>
                <w:sz w:val="20"/>
              </w:rPr>
            </w:pPr>
          </w:p>
        </w:tc>
      </w:tr>
      <w:tr w:rsidR="00607B9D" w:rsidRPr="00607B9D" w14:paraId="2150F915" w14:textId="77777777" w:rsidTr="00C24431">
        <w:trPr>
          <w:trHeight w:val="300"/>
          <w:jc w:val="center"/>
        </w:trPr>
        <w:tc>
          <w:tcPr>
            <w:tcW w:w="916" w:type="pct"/>
            <w:tcBorders>
              <w:top w:val="nil"/>
              <w:left w:val="nil"/>
              <w:bottom w:val="nil"/>
              <w:right w:val="nil"/>
            </w:tcBorders>
            <w:shd w:val="clear" w:color="auto" w:fill="auto"/>
            <w:noWrap/>
            <w:vAlign w:val="center"/>
            <w:hideMark/>
          </w:tcPr>
          <w:p w14:paraId="633273D6" w14:textId="77777777" w:rsidR="005913F7" w:rsidRPr="00607B9D" w:rsidRDefault="005913F7" w:rsidP="00C24431">
            <w:pPr>
              <w:jc w:val="right"/>
              <w:rPr>
                <w:rFonts w:ascii="Calibri" w:hAnsi="Calibri" w:cs="Calibri"/>
                <w:color w:val="000000" w:themeColor="text1"/>
                <w:sz w:val="22"/>
                <w:szCs w:val="22"/>
              </w:rPr>
            </w:pPr>
            <w:r w:rsidRPr="00607B9D">
              <w:rPr>
                <w:rFonts w:ascii="Calibri" w:hAnsi="Calibri" w:cs="Calibri"/>
                <w:color w:val="000000" w:themeColor="text1"/>
                <w:sz w:val="22"/>
                <w:szCs w:val="22"/>
              </w:rPr>
              <w:t>Wykonawca</w:t>
            </w:r>
          </w:p>
        </w:tc>
        <w:tc>
          <w:tcPr>
            <w:tcW w:w="966" w:type="pct"/>
            <w:tcBorders>
              <w:top w:val="nil"/>
              <w:left w:val="nil"/>
              <w:bottom w:val="nil"/>
              <w:right w:val="nil"/>
            </w:tcBorders>
            <w:shd w:val="clear" w:color="auto" w:fill="auto"/>
            <w:noWrap/>
            <w:vAlign w:val="bottom"/>
            <w:hideMark/>
          </w:tcPr>
          <w:p w14:paraId="2192CADD" w14:textId="77777777" w:rsidR="005913F7" w:rsidRPr="00607B9D" w:rsidRDefault="005913F7" w:rsidP="00C24431">
            <w:pPr>
              <w:jc w:val="right"/>
              <w:rPr>
                <w:rFonts w:ascii="Calibri" w:hAnsi="Calibri" w:cs="Calibri"/>
                <w:color w:val="000000" w:themeColor="text1"/>
                <w:sz w:val="22"/>
                <w:szCs w:val="22"/>
              </w:rPr>
            </w:pPr>
          </w:p>
        </w:tc>
        <w:tc>
          <w:tcPr>
            <w:tcW w:w="506" w:type="pct"/>
            <w:tcBorders>
              <w:top w:val="nil"/>
              <w:left w:val="nil"/>
              <w:bottom w:val="nil"/>
              <w:right w:val="nil"/>
            </w:tcBorders>
            <w:shd w:val="clear" w:color="auto" w:fill="auto"/>
            <w:noWrap/>
            <w:vAlign w:val="bottom"/>
            <w:hideMark/>
          </w:tcPr>
          <w:p w14:paraId="177D3CE8" w14:textId="77777777" w:rsidR="005913F7" w:rsidRPr="00607B9D" w:rsidRDefault="005913F7" w:rsidP="00C24431">
            <w:pPr>
              <w:rPr>
                <w:color w:val="000000" w:themeColor="text1"/>
                <w:sz w:val="20"/>
              </w:rPr>
            </w:pPr>
          </w:p>
        </w:tc>
        <w:tc>
          <w:tcPr>
            <w:tcW w:w="416" w:type="pct"/>
            <w:tcBorders>
              <w:top w:val="nil"/>
              <w:left w:val="nil"/>
              <w:bottom w:val="nil"/>
              <w:right w:val="nil"/>
            </w:tcBorders>
            <w:shd w:val="clear" w:color="auto" w:fill="auto"/>
            <w:noWrap/>
            <w:vAlign w:val="bottom"/>
            <w:hideMark/>
          </w:tcPr>
          <w:p w14:paraId="3A9641BC" w14:textId="77777777" w:rsidR="005913F7" w:rsidRPr="00607B9D" w:rsidRDefault="005913F7" w:rsidP="00C24431">
            <w:pPr>
              <w:rPr>
                <w:color w:val="000000" w:themeColor="text1"/>
                <w:sz w:val="20"/>
              </w:rPr>
            </w:pPr>
          </w:p>
        </w:tc>
        <w:tc>
          <w:tcPr>
            <w:tcW w:w="412" w:type="pct"/>
            <w:tcBorders>
              <w:top w:val="nil"/>
              <w:left w:val="nil"/>
              <w:bottom w:val="nil"/>
              <w:right w:val="nil"/>
            </w:tcBorders>
            <w:shd w:val="clear" w:color="auto" w:fill="auto"/>
            <w:noWrap/>
            <w:vAlign w:val="bottom"/>
            <w:hideMark/>
          </w:tcPr>
          <w:p w14:paraId="31649EA4" w14:textId="77777777" w:rsidR="005913F7" w:rsidRPr="00607B9D" w:rsidRDefault="005913F7" w:rsidP="00C24431">
            <w:pPr>
              <w:rPr>
                <w:color w:val="000000" w:themeColor="text1"/>
                <w:sz w:val="20"/>
              </w:rPr>
            </w:pPr>
          </w:p>
        </w:tc>
        <w:tc>
          <w:tcPr>
            <w:tcW w:w="758" w:type="pct"/>
            <w:tcBorders>
              <w:top w:val="nil"/>
              <w:left w:val="nil"/>
              <w:bottom w:val="nil"/>
              <w:right w:val="nil"/>
            </w:tcBorders>
            <w:shd w:val="clear" w:color="auto" w:fill="auto"/>
            <w:noWrap/>
            <w:vAlign w:val="bottom"/>
            <w:hideMark/>
          </w:tcPr>
          <w:p w14:paraId="7C26CF25" w14:textId="77777777" w:rsidR="005913F7" w:rsidRPr="00607B9D" w:rsidRDefault="005913F7" w:rsidP="00C24431">
            <w:pPr>
              <w:rPr>
                <w:color w:val="000000" w:themeColor="text1"/>
                <w:sz w:val="20"/>
              </w:rPr>
            </w:pPr>
          </w:p>
        </w:tc>
        <w:tc>
          <w:tcPr>
            <w:tcW w:w="605" w:type="pct"/>
            <w:tcBorders>
              <w:top w:val="nil"/>
              <w:left w:val="nil"/>
              <w:bottom w:val="nil"/>
              <w:right w:val="nil"/>
            </w:tcBorders>
            <w:shd w:val="clear" w:color="auto" w:fill="auto"/>
            <w:noWrap/>
            <w:vAlign w:val="center"/>
            <w:hideMark/>
          </w:tcPr>
          <w:p w14:paraId="77E5A8E9" w14:textId="77777777" w:rsidR="005913F7" w:rsidRPr="00607B9D" w:rsidRDefault="005913F7" w:rsidP="00C24431">
            <w:pPr>
              <w:rPr>
                <w:rFonts w:ascii="Calibri" w:hAnsi="Calibri" w:cs="Calibri"/>
                <w:color w:val="000000" w:themeColor="text1"/>
                <w:sz w:val="22"/>
                <w:szCs w:val="22"/>
              </w:rPr>
            </w:pPr>
            <w:proofErr w:type="spellStart"/>
            <w:r w:rsidRPr="00607B9D">
              <w:rPr>
                <w:rFonts w:ascii="Calibri" w:hAnsi="Calibri" w:cs="Calibri"/>
                <w:color w:val="000000" w:themeColor="text1"/>
                <w:sz w:val="22"/>
                <w:szCs w:val="22"/>
              </w:rPr>
              <w:t>NSzW</w:t>
            </w:r>
            <w:proofErr w:type="spellEnd"/>
          </w:p>
        </w:tc>
        <w:tc>
          <w:tcPr>
            <w:tcW w:w="421" w:type="pct"/>
            <w:tcBorders>
              <w:top w:val="nil"/>
              <w:left w:val="nil"/>
              <w:bottom w:val="nil"/>
              <w:right w:val="nil"/>
            </w:tcBorders>
            <w:shd w:val="clear" w:color="auto" w:fill="auto"/>
            <w:noWrap/>
            <w:vAlign w:val="bottom"/>
            <w:hideMark/>
          </w:tcPr>
          <w:p w14:paraId="408DF731" w14:textId="77777777" w:rsidR="005913F7" w:rsidRPr="00607B9D" w:rsidRDefault="005913F7" w:rsidP="00C24431">
            <w:pPr>
              <w:jc w:val="right"/>
              <w:rPr>
                <w:rFonts w:ascii="Calibri" w:hAnsi="Calibri" w:cs="Calibri"/>
                <w:color w:val="000000" w:themeColor="text1"/>
                <w:sz w:val="22"/>
                <w:szCs w:val="22"/>
              </w:rPr>
            </w:pPr>
          </w:p>
        </w:tc>
      </w:tr>
      <w:tr w:rsidR="00607B9D" w:rsidRPr="00607B9D" w14:paraId="08404614" w14:textId="77777777" w:rsidTr="00C24431">
        <w:trPr>
          <w:trHeight w:val="300"/>
          <w:jc w:val="center"/>
        </w:trPr>
        <w:tc>
          <w:tcPr>
            <w:tcW w:w="1881" w:type="pct"/>
            <w:gridSpan w:val="2"/>
            <w:tcBorders>
              <w:top w:val="nil"/>
              <w:left w:val="nil"/>
              <w:bottom w:val="nil"/>
              <w:right w:val="nil"/>
            </w:tcBorders>
            <w:shd w:val="clear" w:color="auto" w:fill="auto"/>
            <w:noWrap/>
            <w:vAlign w:val="bottom"/>
            <w:hideMark/>
          </w:tcPr>
          <w:p w14:paraId="3A704BC8" w14:textId="77777777" w:rsidR="005913F7" w:rsidRPr="00607B9D" w:rsidRDefault="005913F7" w:rsidP="00C24431">
            <w:pPr>
              <w:rPr>
                <w:rFonts w:ascii="Calibri" w:hAnsi="Calibri" w:cs="Calibri"/>
                <w:color w:val="000000" w:themeColor="text1"/>
                <w:sz w:val="22"/>
                <w:szCs w:val="22"/>
              </w:rPr>
            </w:pPr>
          </w:p>
        </w:tc>
        <w:tc>
          <w:tcPr>
            <w:tcW w:w="506" w:type="pct"/>
            <w:tcBorders>
              <w:top w:val="nil"/>
              <w:left w:val="nil"/>
              <w:bottom w:val="nil"/>
              <w:right w:val="nil"/>
            </w:tcBorders>
            <w:shd w:val="clear" w:color="auto" w:fill="auto"/>
            <w:noWrap/>
            <w:vAlign w:val="bottom"/>
            <w:hideMark/>
          </w:tcPr>
          <w:p w14:paraId="0118177E" w14:textId="77777777" w:rsidR="005913F7" w:rsidRPr="00607B9D" w:rsidRDefault="005913F7" w:rsidP="00C24431">
            <w:pPr>
              <w:rPr>
                <w:rFonts w:ascii="Calibri" w:hAnsi="Calibri" w:cs="Calibri"/>
                <w:color w:val="000000" w:themeColor="text1"/>
                <w:sz w:val="22"/>
                <w:szCs w:val="22"/>
              </w:rPr>
            </w:pPr>
          </w:p>
        </w:tc>
        <w:tc>
          <w:tcPr>
            <w:tcW w:w="416" w:type="pct"/>
            <w:tcBorders>
              <w:top w:val="nil"/>
              <w:left w:val="nil"/>
              <w:bottom w:val="nil"/>
              <w:right w:val="nil"/>
            </w:tcBorders>
            <w:shd w:val="clear" w:color="auto" w:fill="auto"/>
            <w:noWrap/>
            <w:vAlign w:val="bottom"/>
            <w:hideMark/>
          </w:tcPr>
          <w:p w14:paraId="1449FC77" w14:textId="77777777" w:rsidR="005913F7" w:rsidRPr="00607B9D" w:rsidRDefault="005913F7" w:rsidP="00C24431">
            <w:pPr>
              <w:rPr>
                <w:color w:val="000000" w:themeColor="text1"/>
                <w:sz w:val="20"/>
              </w:rPr>
            </w:pPr>
          </w:p>
        </w:tc>
        <w:tc>
          <w:tcPr>
            <w:tcW w:w="412" w:type="pct"/>
            <w:tcBorders>
              <w:top w:val="nil"/>
              <w:left w:val="nil"/>
              <w:bottom w:val="nil"/>
              <w:right w:val="nil"/>
            </w:tcBorders>
            <w:shd w:val="clear" w:color="auto" w:fill="auto"/>
            <w:noWrap/>
            <w:vAlign w:val="bottom"/>
            <w:hideMark/>
          </w:tcPr>
          <w:p w14:paraId="756723D7" w14:textId="77777777" w:rsidR="005913F7" w:rsidRPr="00607B9D" w:rsidRDefault="005913F7" w:rsidP="00C24431">
            <w:pPr>
              <w:rPr>
                <w:color w:val="000000" w:themeColor="text1"/>
                <w:sz w:val="20"/>
              </w:rPr>
            </w:pPr>
          </w:p>
        </w:tc>
        <w:tc>
          <w:tcPr>
            <w:tcW w:w="758" w:type="pct"/>
            <w:tcBorders>
              <w:top w:val="nil"/>
              <w:left w:val="nil"/>
              <w:bottom w:val="nil"/>
              <w:right w:val="nil"/>
            </w:tcBorders>
            <w:shd w:val="clear" w:color="auto" w:fill="auto"/>
            <w:noWrap/>
            <w:vAlign w:val="bottom"/>
            <w:hideMark/>
          </w:tcPr>
          <w:p w14:paraId="10D6E6CE" w14:textId="77777777" w:rsidR="005913F7" w:rsidRPr="00607B9D" w:rsidRDefault="005913F7" w:rsidP="00C24431">
            <w:pPr>
              <w:rPr>
                <w:color w:val="000000" w:themeColor="text1"/>
                <w:sz w:val="20"/>
              </w:rPr>
            </w:pPr>
          </w:p>
        </w:tc>
        <w:tc>
          <w:tcPr>
            <w:tcW w:w="605" w:type="pct"/>
            <w:tcBorders>
              <w:top w:val="nil"/>
              <w:left w:val="nil"/>
              <w:bottom w:val="nil"/>
              <w:right w:val="nil"/>
            </w:tcBorders>
            <w:shd w:val="clear" w:color="auto" w:fill="auto"/>
            <w:noWrap/>
            <w:vAlign w:val="bottom"/>
            <w:hideMark/>
          </w:tcPr>
          <w:p w14:paraId="1F613A17"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bottom"/>
            <w:hideMark/>
          </w:tcPr>
          <w:p w14:paraId="6FFE423E" w14:textId="77777777" w:rsidR="005913F7" w:rsidRPr="00607B9D" w:rsidRDefault="005913F7" w:rsidP="00C24431">
            <w:pPr>
              <w:rPr>
                <w:color w:val="000000" w:themeColor="text1"/>
                <w:sz w:val="20"/>
              </w:rPr>
            </w:pPr>
          </w:p>
        </w:tc>
      </w:tr>
      <w:tr w:rsidR="00607B9D" w:rsidRPr="00607B9D" w14:paraId="2E03DCC2" w14:textId="77777777" w:rsidTr="00C24431">
        <w:trPr>
          <w:trHeight w:val="300"/>
          <w:jc w:val="center"/>
        </w:trPr>
        <w:tc>
          <w:tcPr>
            <w:tcW w:w="916" w:type="pct"/>
            <w:tcBorders>
              <w:top w:val="nil"/>
              <w:left w:val="nil"/>
              <w:bottom w:val="nil"/>
              <w:right w:val="nil"/>
            </w:tcBorders>
            <w:shd w:val="clear" w:color="auto" w:fill="auto"/>
            <w:noWrap/>
            <w:vAlign w:val="bottom"/>
            <w:hideMark/>
          </w:tcPr>
          <w:p w14:paraId="24CD22FE" w14:textId="77777777" w:rsidR="005913F7" w:rsidRPr="00607B9D" w:rsidRDefault="005913F7" w:rsidP="00C24431">
            <w:pPr>
              <w:rPr>
                <w:color w:val="000000" w:themeColor="text1"/>
                <w:sz w:val="20"/>
              </w:rPr>
            </w:pPr>
          </w:p>
        </w:tc>
        <w:tc>
          <w:tcPr>
            <w:tcW w:w="966" w:type="pct"/>
            <w:tcBorders>
              <w:top w:val="nil"/>
              <w:left w:val="nil"/>
              <w:bottom w:val="nil"/>
              <w:right w:val="nil"/>
            </w:tcBorders>
            <w:shd w:val="clear" w:color="auto" w:fill="auto"/>
            <w:noWrap/>
            <w:vAlign w:val="center"/>
            <w:hideMark/>
          </w:tcPr>
          <w:p w14:paraId="6CC426D0" w14:textId="77777777" w:rsidR="005913F7" w:rsidRPr="00607B9D" w:rsidRDefault="005913F7" w:rsidP="00C24431">
            <w:pPr>
              <w:rPr>
                <w:color w:val="000000" w:themeColor="text1"/>
                <w:sz w:val="20"/>
              </w:rPr>
            </w:pPr>
          </w:p>
        </w:tc>
        <w:tc>
          <w:tcPr>
            <w:tcW w:w="506" w:type="pct"/>
            <w:tcBorders>
              <w:top w:val="nil"/>
              <w:left w:val="nil"/>
              <w:bottom w:val="nil"/>
              <w:right w:val="nil"/>
            </w:tcBorders>
            <w:shd w:val="clear" w:color="auto" w:fill="auto"/>
            <w:noWrap/>
            <w:vAlign w:val="bottom"/>
            <w:hideMark/>
          </w:tcPr>
          <w:p w14:paraId="3C11F0C6" w14:textId="77777777" w:rsidR="005913F7" w:rsidRPr="00607B9D" w:rsidRDefault="005913F7" w:rsidP="00C24431">
            <w:pPr>
              <w:jc w:val="right"/>
              <w:rPr>
                <w:color w:val="000000" w:themeColor="text1"/>
                <w:sz w:val="20"/>
              </w:rPr>
            </w:pPr>
          </w:p>
        </w:tc>
        <w:tc>
          <w:tcPr>
            <w:tcW w:w="416" w:type="pct"/>
            <w:tcBorders>
              <w:top w:val="nil"/>
              <w:left w:val="nil"/>
              <w:bottom w:val="nil"/>
              <w:right w:val="nil"/>
            </w:tcBorders>
            <w:shd w:val="clear" w:color="auto" w:fill="auto"/>
            <w:noWrap/>
            <w:vAlign w:val="bottom"/>
            <w:hideMark/>
          </w:tcPr>
          <w:p w14:paraId="174EB579" w14:textId="77777777" w:rsidR="005913F7" w:rsidRPr="00607B9D" w:rsidRDefault="005913F7" w:rsidP="00C24431">
            <w:pPr>
              <w:rPr>
                <w:color w:val="000000" w:themeColor="text1"/>
                <w:sz w:val="20"/>
              </w:rPr>
            </w:pPr>
          </w:p>
        </w:tc>
        <w:tc>
          <w:tcPr>
            <w:tcW w:w="412" w:type="pct"/>
            <w:tcBorders>
              <w:top w:val="nil"/>
              <w:left w:val="nil"/>
              <w:bottom w:val="nil"/>
              <w:right w:val="nil"/>
            </w:tcBorders>
            <w:shd w:val="clear" w:color="auto" w:fill="auto"/>
            <w:noWrap/>
            <w:vAlign w:val="bottom"/>
            <w:hideMark/>
          </w:tcPr>
          <w:p w14:paraId="419498C1" w14:textId="77777777" w:rsidR="005913F7" w:rsidRPr="00607B9D" w:rsidRDefault="005913F7" w:rsidP="00C24431">
            <w:pPr>
              <w:rPr>
                <w:color w:val="000000" w:themeColor="text1"/>
                <w:sz w:val="20"/>
              </w:rPr>
            </w:pPr>
          </w:p>
        </w:tc>
        <w:tc>
          <w:tcPr>
            <w:tcW w:w="758" w:type="pct"/>
            <w:tcBorders>
              <w:top w:val="nil"/>
              <w:left w:val="nil"/>
              <w:bottom w:val="nil"/>
              <w:right w:val="nil"/>
            </w:tcBorders>
            <w:shd w:val="clear" w:color="auto" w:fill="auto"/>
            <w:noWrap/>
            <w:vAlign w:val="bottom"/>
            <w:hideMark/>
          </w:tcPr>
          <w:p w14:paraId="7CB50DFC" w14:textId="77777777" w:rsidR="005913F7" w:rsidRPr="00607B9D" w:rsidRDefault="005913F7" w:rsidP="00C24431">
            <w:pPr>
              <w:rPr>
                <w:color w:val="000000" w:themeColor="text1"/>
                <w:sz w:val="20"/>
              </w:rPr>
            </w:pPr>
          </w:p>
        </w:tc>
        <w:tc>
          <w:tcPr>
            <w:tcW w:w="605" w:type="pct"/>
            <w:tcBorders>
              <w:top w:val="nil"/>
              <w:left w:val="nil"/>
              <w:bottom w:val="nil"/>
              <w:right w:val="nil"/>
            </w:tcBorders>
            <w:shd w:val="clear" w:color="auto" w:fill="auto"/>
            <w:noWrap/>
            <w:vAlign w:val="bottom"/>
            <w:hideMark/>
          </w:tcPr>
          <w:p w14:paraId="48E66FA3"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bottom"/>
            <w:hideMark/>
          </w:tcPr>
          <w:p w14:paraId="4B559A0E" w14:textId="77777777" w:rsidR="005913F7" w:rsidRPr="00607B9D" w:rsidRDefault="005913F7" w:rsidP="00C24431">
            <w:pPr>
              <w:rPr>
                <w:color w:val="000000" w:themeColor="text1"/>
                <w:sz w:val="20"/>
              </w:rPr>
            </w:pPr>
          </w:p>
        </w:tc>
      </w:tr>
      <w:tr w:rsidR="00607B9D" w:rsidRPr="00607B9D" w14:paraId="7E4AC493" w14:textId="77777777" w:rsidTr="00C24431">
        <w:trPr>
          <w:trHeight w:val="300"/>
          <w:jc w:val="center"/>
        </w:trPr>
        <w:tc>
          <w:tcPr>
            <w:tcW w:w="916" w:type="pct"/>
            <w:tcBorders>
              <w:top w:val="nil"/>
              <w:left w:val="nil"/>
              <w:bottom w:val="nil"/>
              <w:right w:val="nil"/>
            </w:tcBorders>
            <w:shd w:val="clear" w:color="auto" w:fill="auto"/>
            <w:noWrap/>
            <w:vAlign w:val="center"/>
            <w:hideMark/>
          </w:tcPr>
          <w:p w14:paraId="6538D7DD" w14:textId="77777777" w:rsidR="005913F7" w:rsidRPr="00607B9D" w:rsidRDefault="005913F7" w:rsidP="00C24431">
            <w:pPr>
              <w:jc w:val="right"/>
              <w:rPr>
                <w:rFonts w:ascii="Calibri" w:hAnsi="Calibri" w:cs="Calibri"/>
                <w:color w:val="000000" w:themeColor="text1"/>
                <w:sz w:val="16"/>
                <w:szCs w:val="16"/>
              </w:rPr>
            </w:pPr>
          </w:p>
        </w:tc>
        <w:tc>
          <w:tcPr>
            <w:tcW w:w="966" w:type="pct"/>
            <w:tcBorders>
              <w:top w:val="nil"/>
              <w:left w:val="nil"/>
              <w:bottom w:val="nil"/>
              <w:right w:val="nil"/>
            </w:tcBorders>
            <w:shd w:val="clear" w:color="auto" w:fill="auto"/>
            <w:noWrap/>
            <w:vAlign w:val="center"/>
            <w:hideMark/>
          </w:tcPr>
          <w:p w14:paraId="50BE2DDF" w14:textId="77777777" w:rsidR="005913F7" w:rsidRPr="00607B9D" w:rsidRDefault="005913F7" w:rsidP="00C24431">
            <w:pPr>
              <w:jc w:val="right"/>
              <w:rPr>
                <w:rFonts w:ascii="Calibri" w:hAnsi="Calibri" w:cs="Calibri"/>
                <w:color w:val="000000" w:themeColor="text1"/>
                <w:sz w:val="16"/>
                <w:szCs w:val="16"/>
              </w:rPr>
            </w:pPr>
          </w:p>
        </w:tc>
        <w:tc>
          <w:tcPr>
            <w:tcW w:w="506" w:type="pct"/>
            <w:tcBorders>
              <w:top w:val="nil"/>
              <w:left w:val="nil"/>
              <w:bottom w:val="nil"/>
              <w:right w:val="nil"/>
            </w:tcBorders>
            <w:shd w:val="clear" w:color="auto" w:fill="auto"/>
            <w:noWrap/>
            <w:vAlign w:val="bottom"/>
            <w:hideMark/>
          </w:tcPr>
          <w:p w14:paraId="2AF2B621" w14:textId="77777777" w:rsidR="005913F7" w:rsidRPr="00607B9D" w:rsidRDefault="005913F7" w:rsidP="00C24431">
            <w:pPr>
              <w:jc w:val="right"/>
              <w:rPr>
                <w:color w:val="000000" w:themeColor="text1"/>
                <w:sz w:val="20"/>
              </w:rPr>
            </w:pPr>
          </w:p>
        </w:tc>
        <w:tc>
          <w:tcPr>
            <w:tcW w:w="416" w:type="pct"/>
            <w:tcBorders>
              <w:top w:val="nil"/>
              <w:left w:val="nil"/>
              <w:bottom w:val="nil"/>
              <w:right w:val="nil"/>
            </w:tcBorders>
            <w:shd w:val="clear" w:color="auto" w:fill="auto"/>
            <w:noWrap/>
            <w:vAlign w:val="bottom"/>
            <w:hideMark/>
          </w:tcPr>
          <w:p w14:paraId="3C41DBF7" w14:textId="77777777" w:rsidR="005913F7" w:rsidRPr="00607B9D" w:rsidRDefault="005913F7" w:rsidP="00C24431">
            <w:pPr>
              <w:rPr>
                <w:color w:val="000000" w:themeColor="text1"/>
                <w:sz w:val="20"/>
              </w:rPr>
            </w:pPr>
          </w:p>
        </w:tc>
        <w:tc>
          <w:tcPr>
            <w:tcW w:w="412" w:type="pct"/>
            <w:tcBorders>
              <w:top w:val="nil"/>
              <w:left w:val="nil"/>
              <w:bottom w:val="nil"/>
              <w:right w:val="nil"/>
            </w:tcBorders>
            <w:shd w:val="clear" w:color="auto" w:fill="auto"/>
            <w:noWrap/>
            <w:vAlign w:val="bottom"/>
          </w:tcPr>
          <w:p w14:paraId="45A0739D" w14:textId="77777777" w:rsidR="005913F7" w:rsidRPr="00607B9D" w:rsidRDefault="005913F7" w:rsidP="00C24431">
            <w:pPr>
              <w:rPr>
                <w:color w:val="000000" w:themeColor="text1"/>
                <w:sz w:val="20"/>
              </w:rPr>
            </w:pPr>
          </w:p>
        </w:tc>
        <w:tc>
          <w:tcPr>
            <w:tcW w:w="758" w:type="pct"/>
            <w:tcBorders>
              <w:top w:val="nil"/>
              <w:left w:val="nil"/>
              <w:bottom w:val="nil"/>
              <w:right w:val="nil"/>
            </w:tcBorders>
            <w:shd w:val="clear" w:color="auto" w:fill="auto"/>
            <w:noWrap/>
            <w:vAlign w:val="bottom"/>
          </w:tcPr>
          <w:p w14:paraId="3780228E" w14:textId="77777777" w:rsidR="005913F7" w:rsidRPr="00607B9D" w:rsidRDefault="005913F7" w:rsidP="00C24431">
            <w:pPr>
              <w:rPr>
                <w:color w:val="000000" w:themeColor="text1"/>
                <w:sz w:val="20"/>
              </w:rPr>
            </w:pPr>
          </w:p>
        </w:tc>
        <w:tc>
          <w:tcPr>
            <w:tcW w:w="605" w:type="pct"/>
            <w:tcBorders>
              <w:top w:val="nil"/>
              <w:left w:val="nil"/>
              <w:bottom w:val="nil"/>
              <w:right w:val="nil"/>
            </w:tcBorders>
            <w:shd w:val="clear" w:color="auto" w:fill="auto"/>
            <w:noWrap/>
            <w:vAlign w:val="bottom"/>
          </w:tcPr>
          <w:p w14:paraId="49BA773B"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center"/>
            <w:hideMark/>
          </w:tcPr>
          <w:p w14:paraId="117CDD84" w14:textId="77777777" w:rsidR="005913F7" w:rsidRPr="00607B9D" w:rsidRDefault="005913F7" w:rsidP="00C24431">
            <w:pPr>
              <w:jc w:val="right"/>
              <w:rPr>
                <w:rFonts w:ascii="Calibri" w:hAnsi="Calibri" w:cs="Calibri"/>
                <w:color w:val="000000" w:themeColor="text1"/>
                <w:sz w:val="16"/>
                <w:szCs w:val="16"/>
              </w:rPr>
            </w:pPr>
          </w:p>
        </w:tc>
      </w:tr>
    </w:tbl>
    <w:p w14:paraId="15644161" w14:textId="77777777" w:rsidR="005913F7" w:rsidRPr="00607B9D" w:rsidRDefault="005913F7" w:rsidP="005913F7">
      <w:pPr>
        <w:spacing w:after="160" w:line="259" w:lineRule="auto"/>
        <w:rPr>
          <w:rFonts w:ascii="Calibri" w:hAnsi="Calibri" w:cs="Calibri"/>
          <w:color w:val="000000" w:themeColor="text1"/>
          <w:sz w:val="16"/>
          <w:szCs w:val="16"/>
        </w:rPr>
      </w:pPr>
      <w:r w:rsidRPr="00607B9D">
        <w:rPr>
          <w:rFonts w:ascii="Calibri" w:hAnsi="Calibri" w:cs="Calibri"/>
          <w:color w:val="000000" w:themeColor="text1"/>
          <w:sz w:val="16"/>
          <w:szCs w:val="16"/>
        </w:rPr>
        <w:t xml:space="preserve">           Nazwisko i imię (</w:t>
      </w:r>
      <w:r w:rsidRPr="00607B9D">
        <w:rPr>
          <w:rFonts w:ascii="Calibri" w:hAnsi="Calibri" w:cs="Calibri"/>
          <w:i/>
          <w:color w:val="000000" w:themeColor="text1"/>
          <w:sz w:val="16"/>
          <w:szCs w:val="16"/>
        </w:rPr>
        <w:t>czytelnie</w:t>
      </w:r>
      <w:r w:rsidRPr="00607B9D">
        <w:rPr>
          <w:rFonts w:ascii="Calibri" w:hAnsi="Calibri" w:cs="Calibri"/>
          <w:color w:val="000000" w:themeColor="text1"/>
          <w:sz w:val="16"/>
          <w:szCs w:val="16"/>
        </w:rPr>
        <w:t>), podpis                                                                                                                     Nazwisko i imię (</w:t>
      </w:r>
      <w:r w:rsidRPr="00607B9D">
        <w:rPr>
          <w:rFonts w:ascii="Calibri" w:hAnsi="Calibri" w:cs="Calibri"/>
          <w:i/>
          <w:color w:val="000000" w:themeColor="text1"/>
          <w:sz w:val="16"/>
          <w:szCs w:val="16"/>
        </w:rPr>
        <w:t>czytelnie</w:t>
      </w:r>
      <w:r w:rsidRPr="00607B9D">
        <w:rPr>
          <w:rFonts w:ascii="Calibri" w:hAnsi="Calibri" w:cs="Calibri"/>
          <w:color w:val="000000" w:themeColor="text1"/>
          <w:sz w:val="16"/>
          <w:szCs w:val="16"/>
        </w:rPr>
        <w:t>), podpis</w:t>
      </w:r>
    </w:p>
    <w:p w14:paraId="422CD106" w14:textId="77777777" w:rsidR="005913F7" w:rsidRPr="00607B9D" w:rsidRDefault="005913F7" w:rsidP="005913F7">
      <w:pPr>
        <w:spacing w:after="160" w:line="259" w:lineRule="auto"/>
        <w:rPr>
          <w:rFonts w:ascii="Calibri" w:hAnsi="Calibri" w:cs="Calibri"/>
          <w:color w:val="000000" w:themeColor="text1"/>
          <w:sz w:val="16"/>
          <w:szCs w:val="16"/>
        </w:rPr>
      </w:pPr>
    </w:p>
    <w:p w14:paraId="4C5BA227" w14:textId="77777777" w:rsidR="005913F7" w:rsidRPr="00607B9D" w:rsidRDefault="005913F7" w:rsidP="005913F7">
      <w:pPr>
        <w:pBdr>
          <w:bottom w:val="single" w:sz="4" w:space="1" w:color="auto"/>
        </w:pBdr>
        <w:spacing w:after="160" w:line="259" w:lineRule="auto"/>
        <w:rPr>
          <w:rFonts w:ascii="Calibri" w:hAnsi="Calibri" w:cs="Calibri"/>
          <w:color w:val="000000" w:themeColor="text1"/>
          <w:sz w:val="16"/>
          <w:szCs w:val="16"/>
        </w:rPr>
      </w:pPr>
    </w:p>
    <w:p w14:paraId="72689D3D" w14:textId="77777777" w:rsidR="005913F7" w:rsidRPr="00607B9D" w:rsidRDefault="005913F7" w:rsidP="005913F7">
      <w:pPr>
        <w:spacing w:after="160" w:line="259" w:lineRule="auto"/>
        <w:rPr>
          <w:rFonts w:ascii="Calibri" w:hAnsi="Calibri" w:cs="Calibri"/>
          <w:i/>
          <w:color w:val="000000" w:themeColor="text1"/>
          <w:sz w:val="22"/>
          <w:szCs w:val="22"/>
        </w:rPr>
      </w:pPr>
      <w:r w:rsidRPr="00607B9D">
        <w:rPr>
          <w:rFonts w:ascii="Calibri" w:hAnsi="Calibri" w:cs="Calibri"/>
          <w:i/>
          <w:color w:val="000000" w:themeColor="text1"/>
          <w:sz w:val="22"/>
          <w:szCs w:val="22"/>
        </w:rPr>
        <w:t>Kartę zgłoszenia pracy należy wypełniać na komputerze lub ręcznie drukowanymi literami</w:t>
      </w:r>
    </w:p>
    <w:p w14:paraId="32651CA8" w14:textId="77777777" w:rsidR="005913F7" w:rsidRPr="00607B9D" w:rsidRDefault="005913F7" w:rsidP="005913F7">
      <w:pPr>
        <w:spacing w:line="259" w:lineRule="auto"/>
        <w:jc w:val="center"/>
        <w:rPr>
          <w:rFonts w:ascii="Calibri" w:eastAsia="Calibri" w:hAnsi="Calibri"/>
          <w:color w:val="000000" w:themeColor="text1"/>
          <w:sz w:val="16"/>
          <w:szCs w:val="16"/>
          <w:lang w:eastAsia="en-US"/>
        </w:rPr>
      </w:pPr>
    </w:p>
    <w:p w14:paraId="6C09174B" w14:textId="77777777" w:rsidR="005913F7" w:rsidRPr="00607B9D" w:rsidRDefault="005913F7" w:rsidP="005913F7">
      <w:pPr>
        <w:pStyle w:val="Akapitzlist"/>
        <w:rPr>
          <w:rFonts w:ascii="Arial" w:hAnsi="Arial" w:cs="Arial"/>
          <w:b/>
          <w:strike/>
          <w:color w:val="000000" w:themeColor="text1"/>
        </w:rPr>
      </w:pPr>
    </w:p>
    <w:p w14:paraId="33CF9647" w14:textId="77777777" w:rsidR="005913F7" w:rsidRPr="00607B9D" w:rsidRDefault="005913F7" w:rsidP="005913F7">
      <w:pPr>
        <w:pStyle w:val="Akapitzlist"/>
        <w:spacing w:after="0"/>
        <w:jc w:val="center"/>
        <w:rPr>
          <w:rFonts w:ascii="Arial" w:hAnsi="Arial" w:cs="Arial"/>
          <w:b/>
          <w:strike/>
          <w:color w:val="000000" w:themeColor="text1"/>
          <w:sz w:val="21"/>
          <w:szCs w:val="21"/>
        </w:rPr>
      </w:pPr>
    </w:p>
    <w:p w14:paraId="3DC4E95A" w14:textId="77777777" w:rsidR="00121470" w:rsidRPr="00607B9D" w:rsidRDefault="00121470" w:rsidP="000107E5">
      <w:pPr>
        <w:spacing w:line="276" w:lineRule="auto"/>
        <w:jc w:val="center"/>
        <w:rPr>
          <w:rFonts w:ascii="Arial" w:hAnsi="Arial" w:cs="Arial"/>
          <w:b/>
          <w:color w:val="000000" w:themeColor="text1"/>
          <w:sz w:val="21"/>
          <w:szCs w:val="21"/>
        </w:rPr>
      </w:pPr>
    </w:p>
    <w:p w14:paraId="4638E714" w14:textId="77777777" w:rsidR="00A5241B" w:rsidRPr="00607B9D" w:rsidRDefault="00A5241B" w:rsidP="000107E5">
      <w:pPr>
        <w:pStyle w:val="Akapitzlist"/>
        <w:spacing w:after="0"/>
        <w:jc w:val="center"/>
        <w:rPr>
          <w:rFonts w:ascii="Arial" w:hAnsi="Arial" w:cs="Arial"/>
          <w:b/>
          <w:strike/>
          <w:color w:val="000000" w:themeColor="text1"/>
          <w:sz w:val="21"/>
          <w:szCs w:val="21"/>
        </w:rPr>
      </w:pPr>
    </w:p>
    <w:bookmarkEnd w:id="10"/>
    <w:p w14:paraId="1005CBC0" w14:textId="77777777" w:rsidR="00CF3F15" w:rsidRPr="00607B9D" w:rsidRDefault="00CF3F15" w:rsidP="000107E5">
      <w:pPr>
        <w:pStyle w:val="Akapitzlist"/>
        <w:spacing w:after="0"/>
        <w:jc w:val="center"/>
        <w:rPr>
          <w:rFonts w:ascii="Arial" w:hAnsi="Arial" w:cs="Arial"/>
          <w:b/>
          <w:strike/>
          <w:color w:val="000000" w:themeColor="text1"/>
          <w:sz w:val="21"/>
          <w:szCs w:val="21"/>
        </w:rPr>
      </w:pPr>
    </w:p>
    <w:p w14:paraId="4966444A" w14:textId="77777777" w:rsidR="00CF3F15" w:rsidRPr="00607B9D" w:rsidRDefault="00CF3F15" w:rsidP="000107E5">
      <w:pPr>
        <w:pStyle w:val="Akapitzlist"/>
        <w:spacing w:after="0"/>
        <w:jc w:val="center"/>
        <w:rPr>
          <w:rFonts w:ascii="Arial" w:hAnsi="Arial" w:cs="Arial"/>
          <w:b/>
          <w:strike/>
          <w:color w:val="000000" w:themeColor="text1"/>
          <w:sz w:val="21"/>
          <w:szCs w:val="21"/>
        </w:rPr>
      </w:pPr>
    </w:p>
    <w:p w14:paraId="7356A5EB" w14:textId="77777777" w:rsidR="00CF3F15" w:rsidRPr="00607B9D" w:rsidRDefault="00CF3F15" w:rsidP="000107E5">
      <w:pPr>
        <w:pStyle w:val="Akapitzlist"/>
        <w:spacing w:after="0"/>
        <w:jc w:val="center"/>
        <w:rPr>
          <w:rFonts w:ascii="Arial" w:hAnsi="Arial" w:cs="Arial"/>
          <w:b/>
          <w:strike/>
          <w:color w:val="000000" w:themeColor="text1"/>
          <w:sz w:val="21"/>
          <w:szCs w:val="21"/>
        </w:rPr>
      </w:pPr>
    </w:p>
    <w:p w14:paraId="5E281CCF" w14:textId="77777777" w:rsidR="00CF3F15" w:rsidRPr="00607B9D" w:rsidRDefault="00CF3F15" w:rsidP="000107E5">
      <w:pPr>
        <w:pStyle w:val="Akapitzlist"/>
        <w:spacing w:after="0"/>
        <w:jc w:val="center"/>
        <w:rPr>
          <w:rFonts w:ascii="Arial" w:hAnsi="Arial" w:cs="Arial"/>
          <w:b/>
          <w:strike/>
          <w:color w:val="000000" w:themeColor="text1"/>
          <w:sz w:val="21"/>
          <w:szCs w:val="21"/>
        </w:rPr>
      </w:pPr>
    </w:p>
    <w:p w14:paraId="43E61587" w14:textId="77777777" w:rsidR="00CF3F15" w:rsidRPr="00607B9D" w:rsidRDefault="00CF3F15" w:rsidP="000107E5">
      <w:pPr>
        <w:pStyle w:val="Akapitzlist"/>
        <w:spacing w:after="0"/>
        <w:jc w:val="center"/>
        <w:rPr>
          <w:rFonts w:ascii="Arial" w:hAnsi="Arial" w:cs="Arial"/>
          <w:b/>
          <w:strike/>
          <w:color w:val="000000" w:themeColor="text1"/>
          <w:sz w:val="21"/>
          <w:szCs w:val="21"/>
        </w:rPr>
      </w:pPr>
    </w:p>
    <w:p w14:paraId="6CD4BE32" w14:textId="77777777" w:rsidR="00CF3F15" w:rsidRPr="00607B9D" w:rsidRDefault="00CF3F15" w:rsidP="000107E5">
      <w:pPr>
        <w:pStyle w:val="Akapitzlist"/>
        <w:spacing w:after="0"/>
        <w:jc w:val="center"/>
        <w:rPr>
          <w:rFonts w:ascii="Arial" w:hAnsi="Arial" w:cs="Arial"/>
          <w:b/>
          <w:strike/>
          <w:color w:val="000000" w:themeColor="text1"/>
          <w:sz w:val="21"/>
          <w:szCs w:val="21"/>
        </w:rPr>
      </w:pPr>
    </w:p>
    <w:p w14:paraId="3891826B" w14:textId="77777777" w:rsidR="00CF3F15" w:rsidRPr="00607B9D" w:rsidRDefault="00CF3F15" w:rsidP="000107E5">
      <w:pPr>
        <w:pStyle w:val="Akapitzlist"/>
        <w:spacing w:after="0"/>
        <w:jc w:val="center"/>
        <w:rPr>
          <w:rFonts w:ascii="Arial" w:hAnsi="Arial" w:cs="Arial"/>
          <w:b/>
          <w:strike/>
          <w:color w:val="000000" w:themeColor="text1"/>
          <w:sz w:val="21"/>
          <w:szCs w:val="21"/>
        </w:rPr>
      </w:pPr>
    </w:p>
    <w:p w14:paraId="45A0E9BB" w14:textId="77777777" w:rsidR="006A29C5" w:rsidRPr="00607B9D" w:rsidRDefault="006A29C5" w:rsidP="00CF3F15">
      <w:pPr>
        <w:jc w:val="right"/>
        <w:rPr>
          <w:rFonts w:ascii="Arial" w:hAnsi="Arial" w:cs="Arial"/>
          <w:b/>
          <w:color w:val="000000" w:themeColor="text1"/>
          <w:sz w:val="22"/>
          <w:szCs w:val="22"/>
        </w:rPr>
      </w:pPr>
    </w:p>
    <w:p w14:paraId="0CDE8E13" w14:textId="77777777" w:rsidR="00D60F5A" w:rsidRDefault="00D60F5A">
      <w:pPr>
        <w:rPr>
          <w:rFonts w:ascii="Arial" w:hAnsi="Arial" w:cs="Arial"/>
          <w:b/>
          <w:color w:val="000000" w:themeColor="text1"/>
          <w:sz w:val="22"/>
          <w:szCs w:val="22"/>
        </w:rPr>
      </w:pPr>
      <w:r>
        <w:rPr>
          <w:rFonts w:ascii="Arial" w:hAnsi="Arial" w:cs="Arial"/>
          <w:b/>
          <w:color w:val="000000" w:themeColor="text1"/>
          <w:sz w:val="22"/>
          <w:szCs w:val="22"/>
        </w:rPr>
        <w:br w:type="page"/>
      </w:r>
    </w:p>
    <w:p w14:paraId="41451F42" w14:textId="5B0E2BC1" w:rsidR="00CF3F15" w:rsidRPr="00607B9D" w:rsidRDefault="00CF3F15" w:rsidP="00CF3F15">
      <w:pPr>
        <w:jc w:val="right"/>
        <w:rPr>
          <w:rFonts w:ascii="Arial" w:hAnsi="Arial" w:cs="Arial"/>
          <w:b/>
          <w:color w:val="000000" w:themeColor="text1"/>
          <w:sz w:val="22"/>
          <w:szCs w:val="22"/>
        </w:rPr>
      </w:pPr>
      <w:r w:rsidRPr="00607B9D">
        <w:rPr>
          <w:rFonts w:ascii="Arial" w:hAnsi="Arial" w:cs="Arial"/>
          <w:b/>
          <w:color w:val="000000" w:themeColor="text1"/>
          <w:sz w:val="22"/>
          <w:szCs w:val="22"/>
        </w:rPr>
        <w:lastRenderedPageBreak/>
        <w:t xml:space="preserve">Załącznik nr </w:t>
      </w:r>
      <w:r w:rsidR="0099518A">
        <w:rPr>
          <w:rFonts w:ascii="Arial" w:hAnsi="Arial" w:cs="Arial"/>
          <w:b/>
          <w:color w:val="000000" w:themeColor="text1"/>
          <w:sz w:val="22"/>
          <w:szCs w:val="22"/>
        </w:rPr>
        <w:t>6</w:t>
      </w:r>
      <w:r w:rsidR="008B4B4E" w:rsidRPr="00607B9D">
        <w:rPr>
          <w:rFonts w:ascii="Arial" w:hAnsi="Arial" w:cs="Arial"/>
          <w:b/>
          <w:color w:val="000000" w:themeColor="text1"/>
          <w:sz w:val="22"/>
          <w:szCs w:val="22"/>
        </w:rPr>
        <w:t xml:space="preserve"> do </w:t>
      </w:r>
      <w:r w:rsidR="006F171A">
        <w:rPr>
          <w:rFonts w:ascii="Arial" w:hAnsi="Arial" w:cs="Arial"/>
          <w:b/>
          <w:color w:val="000000" w:themeColor="text1"/>
          <w:sz w:val="22"/>
          <w:szCs w:val="22"/>
        </w:rPr>
        <w:t>U</w:t>
      </w:r>
      <w:r w:rsidR="008B4B4E" w:rsidRPr="00607B9D">
        <w:rPr>
          <w:rFonts w:ascii="Arial" w:hAnsi="Arial" w:cs="Arial"/>
          <w:b/>
          <w:color w:val="000000" w:themeColor="text1"/>
          <w:sz w:val="22"/>
          <w:szCs w:val="22"/>
        </w:rPr>
        <w:t>mowy</w:t>
      </w:r>
    </w:p>
    <w:p w14:paraId="13CCFF65" w14:textId="77777777" w:rsidR="00CF3F15" w:rsidRPr="00607B9D" w:rsidRDefault="00CF3F15" w:rsidP="00CF3F15">
      <w:pPr>
        <w:jc w:val="center"/>
        <w:rPr>
          <w:rFonts w:ascii="Verdana" w:hAnsi="Verdana"/>
          <w:b/>
          <w:color w:val="000000" w:themeColor="text1"/>
        </w:rPr>
      </w:pPr>
    </w:p>
    <w:p w14:paraId="3A6E860E" w14:textId="77777777" w:rsidR="00CF3F15" w:rsidRPr="00607B9D" w:rsidRDefault="00CF3F15" w:rsidP="00CF3F15">
      <w:pPr>
        <w:pBdr>
          <w:top w:val="nil"/>
          <w:left w:val="nil"/>
          <w:bottom w:val="nil"/>
          <w:right w:val="nil"/>
          <w:between w:val="nil"/>
        </w:pBdr>
        <w:spacing w:line="276" w:lineRule="auto"/>
        <w:jc w:val="center"/>
        <w:rPr>
          <w:rFonts w:ascii="Arial" w:eastAsia="Arial" w:hAnsi="Arial" w:cs="Arial"/>
          <w:b/>
          <w:bCs/>
          <w:color w:val="000000" w:themeColor="text1"/>
          <w:sz w:val="22"/>
          <w:szCs w:val="22"/>
        </w:rPr>
      </w:pPr>
      <w:r w:rsidRPr="00607B9D">
        <w:rPr>
          <w:rFonts w:ascii="Arial" w:eastAsia="Arial" w:hAnsi="Arial" w:cs="Arial"/>
          <w:b/>
          <w:bCs/>
          <w:color w:val="000000" w:themeColor="text1"/>
          <w:sz w:val="22"/>
          <w:szCs w:val="22"/>
        </w:rPr>
        <w:t>OBOWIĄZEK INFORMACYJNY</w:t>
      </w:r>
    </w:p>
    <w:p w14:paraId="3D19A20D" w14:textId="77777777" w:rsidR="00CF3F15" w:rsidRPr="00607B9D" w:rsidRDefault="00CF3F15" w:rsidP="00CF3F15">
      <w:pPr>
        <w:pBdr>
          <w:top w:val="nil"/>
          <w:left w:val="nil"/>
          <w:bottom w:val="nil"/>
          <w:right w:val="nil"/>
          <w:between w:val="nil"/>
        </w:pBdr>
        <w:spacing w:line="276" w:lineRule="auto"/>
        <w:jc w:val="center"/>
        <w:rPr>
          <w:rFonts w:ascii="Arial" w:eastAsia="Arial" w:hAnsi="Arial" w:cs="Arial"/>
          <w:b/>
          <w:bCs/>
          <w:color w:val="000000" w:themeColor="text1"/>
          <w:sz w:val="22"/>
          <w:szCs w:val="22"/>
        </w:rPr>
      </w:pPr>
      <w:r w:rsidRPr="00607B9D">
        <w:rPr>
          <w:rFonts w:ascii="Arial" w:eastAsia="Arial" w:hAnsi="Arial" w:cs="Arial"/>
          <w:b/>
          <w:bCs/>
          <w:color w:val="000000" w:themeColor="text1"/>
          <w:sz w:val="22"/>
          <w:szCs w:val="22"/>
        </w:rPr>
        <w:t>ZAMAWIAJĄCEGO REALIZOWANY PRZEZ WYKONAWCĘ</w:t>
      </w:r>
    </w:p>
    <w:p w14:paraId="1B6A93D5" w14:textId="77777777" w:rsidR="00CF3F15" w:rsidRPr="00607B9D" w:rsidRDefault="00CF3F15" w:rsidP="00CF3F15">
      <w:pPr>
        <w:spacing w:line="276" w:lineRule="auto"/>
        <w:rPr>
          <w:rFonts w:ascii="Arial" w:eastAsia="Arial" w:hAnsi="Arial" w:cs="Arial"/>
          <w:color w:val="000000" w:themeColor="text1"/>
          <w:sz w:val="22"/>
          <w:szCs w:val="22"/>
        </w:rPr>
      </w:pPr>
    </w:p>
    <w:p w14:paraId="62B61450" w14:textId="77777777" w:rsidR="00CF3F15" w:rsidRPr="00607B9D" w:rsidRDefault="00CF3F15" w:rsidP="00CF3F15">
      <w:pPr>
        <w:spacing w:after="60"/>
        <w:jc w:val="both"/>
        <w:rPr>
          <w:rFonts w:ascii="Arial" w:hAnsi="Arial" w:cs="Arial"/>
          <w:color w:val="000000" w:themeColor="text1"/>
          <w:sz w:val="22"/>
          <w:szCs w:val="22"/>
        </w:rPr>
      </w:pPr>
      <w:r w:rsidRPr="00607B9D">
        <w:rPr>
          <w:rFonts w:ascii="Arial" w:hAnsi="Arial" w:cs="Arial"/>
          <w:color w:val="000000" w:themeColor="text1"/>
          <w:sz w:val="22"/>
          <w:szCs w:val="22"/>
        </w:rPr>
        <w:t xml:space="preserve">Zgodnie z wymogami rozporządzenia Parlamentu Europejskiego i Rady (UE) 2016/679 z dnia </w:t>
      </w:r>
      <w:r w:rsidRPr="00607B9D">
        <w:rPr>
          <w:rFonts w:ascii="Arial" w:hAnsi="Arial" w:cs="Arial"/>
          <w:color w:val="000000" w:themeColor="text1"/>
          <w:sz w:val="22"/>
          <w:szCs w:val="22"/>
        </w:rPr>
        <w:br/>
        <w:t>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7E363B44" w14:textId="77777777" w:rsidR="00CF3F15" w:rsidRPr="00607B9D" w:rsidRDefault="00CF3F15" w:rsidP="00CF3F15">
      <w:pPr>
        <w:spacing w:after="60"/>
        <w:jc w:val="both"/>
        <w:rPr>
          <w:rFonts w:ascii="Arial" w:hAnsi="Arial" w:cs="Arial"/>
          <w:color w:val="000000" w:themeColor="text1"/>
          <w:sz w:val="22"/>
          <w:szCs w:val="22"/>
        </w:rPr>
      </w:pPr>
    </w:p>
    <w:p w14:paraId="018CA9BA" w14:textId="4EACD282" w:rsidR="00CF3F15" w:rsidRPr="00607B9D" w:rsidRDefault="00CF3F15" w:rsidP="009B404D">
      <w:pPr>
        <w:numPr>
          <w:ilvl w:val="0"/>
          <w:numId w:val="50"/>
        </w:numPr>
        <w:tabs>
          <w:tab w:val="left" w:pos="426"/>
        </w:tabs>
        <w:suppressAutoHyphens/>
        <w:spacing w:after="60"/>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 xml:space="preserve">Administratorem Pani/Pana danych osobowych </w:t>
      </w:r>
      <w:r w:rsidR="00530289">
        <w:rPr>
          <w:rFonts w:ascii="Arial" w:hAnsi="Arial" w:cs="Arial"/>
          <w:color w:val="000000" w:themeColor="text1"/>
          <w:sz w:val="22"/>
          <w:szCs w:val="22"/>
        </w:rPr>
        <w:t>są</w:t>
      </w:r>
      <w:r w:rsidRPr="00607B9D">
        <w:rPr>
          <w:rFonts w:ascii="Arial" w:hAnsi="Arial" w:cs="Arial"/>
          <w:color w:val="000000" w:themeColor="text1"/>
          <w:sz w:val="22"/>
          <w:szCs w:val="22"/>
        </w:rPr>
        <w:t xml:space="preserve"> </w:t>
      </w:r>
      <w:r w:rsidR="00530289">
        <w:rPr>
          <w:rFonts w:ascii="Arial" w:hAnsi="Arial" w:cs="Arial"/>
          <w:b/>
          <w:color w:val="000000" w:themeColor="text1"/>
          <w:sz w:val="22"/>
          <w:szCs w:val="22"/>
        </w:rPr>
        <w:t>Inwestycje Dolnośląskie</w:t>
      </w:r>
      <w:r w:rsidRPr="00607B9D">
        <w:rPr>
          <w:rFonts w:ascii="Arial" w:hAnsi="Arial" w:cs="Arial"/>
          <w:b/>
          <w:color w:val="000000" w:themeColor="text1"/>
          <w:sz w:val="22"/>
          <w:szCs w:val="22"/>
        </w:rPr>
        <w:br/>
      </w:r>
      <w:r w:rsidR="00530289">
        <w:rPr>
          <w:rFonts w:ascii="Arial" w:hAnsi="Arial" w:cs="Arial"/>
          <w:b/>
          <w:color w:val="000000" w:themeColor="text1"/>
          <w:sz w:val="22"/>
          <w:szCs w:val="22"/>
        </w:rPr>
        <w:t>s</w:t>
      </w:r>
      <w:r w:rsidRPr="00607B9D">
        <w:rPr>
          <w:rFonts w:ascii="Arial" w:hAnsi="Arial" w:cs="Arial"/>
          <w:b/>
          <w:color w:val="000000" w:themeColor="text1"/>
          <w:sz w:val="22"/>
          <w:szCs w:val="22"/>
        </w:rPr>
        <w:t xml:space="preserve">p. z o.o., ul. Igielna 13, 50 117 Wrocław </w:t>
      </w:r>
      <w:r w:rsidRPr="00607B9D">
        <w:rPr>
          <w:rFonts w:ascii="Arial" w:hAnsi="Arial" w:cs="Arial"/>
          <w:color w:val="000000" w:themeColor="text1"/>
          <w:sz w:val="22"/>
          <w:szCs w:val="22"/>
        </w:rPr>
        <w:t>(dalej: „Administrator”), telefon:</w:t>
      </w:r>
      <w:r w:rsidRPr="00607B9D">
        <w:rPr>
          <w:rFonts w:ascii="Arial" w:hAnsi="Arial" w:cs="Arial"/>
          <w:b/>
          <w:color w:val="000000" w:themeColor="text1"/>
          <w:sz w:val="22"/>
          <w:szCs w:val="22"/>
        </w:rPr>
        <w:t xml:space="preserve"> </w:t>
      </w:r>
      <w:r w:rsidRPr="00607B9D">
        <w:rPr>
          <w:rFonts w:ascii="Arial" w:hAnsi="Arial" w:cs="Arial"/>
          <w:color w:val="000000" w:themeColor="text1"/>
          <w:sz w:val="22"/>
          <w:szCs w:val="22"/>
        </w:rPr>
        <w:t xml:space="preserve">71 </w:t>
      </w:r>
      <w:r w:rsidRPr="00607B9D">
        <w:rPr>
          <w:rFonts w:ascii="Arial" w:hAnsi="Arial" w:cs="Arial"/>
          <w:color w:val="000000" w:themeColor="text1"/>
          <w:sz w:val="22"/>
          <w:szCs w:val="22"/>
          <w:shd w:val="clear" w:color="auto" w:fill="FFFFFF"/>
        </w:rPr>
        <w:t xml:space="preserve">7359301, adres e-mail: </w:t>
      </w:r>
      <w:hyperlink r:id="rId9" w:history="1">
        <w:r w:rsidR="00363A95" w:rsidRPr="00D94F49">
          <w:rPr>
            <w:rStyle w:val="Hipercze"/>
            <w:rFonts w:ascii="Arial" w:hAnsi="Arial" w:cs="Arial"/>
            <w:b/>
            <w:bCs/>
            <w:sz w:val="22"/>
            <w:szCs w:val="22"/>
            <w:shd w:val="clear" w:color="auto" w:fill="FFFFFF"/>
          </w:rPr>
          <w:t>biuro@inwdo.pl</w:t>
        </w:r>
      </w:hyperlink>
      <w:r w:rsidRPr="00607B9D">
        <w:rPr>
          <w:rFonts w:ascii="Arial" w:hAnsi="Arial" w:cs="Arial"/>
          <w:b/>
          <w:bCs/>
          <w:color w:val="000000" w:themeColor="text1"/>
          <w:sz w:val="22"/>
          <w:szCs w:val="22"/>
          <w:shd w:val="clear" w:color="auto" w:fill="FFFFFF"/>
        </w:rPr>
        <w:t>.</w:t>
      </w:r>
      <w:r w:rsidRPr="00607B9D">
        <w:rPr>
          <w:rFonts w:ascii="Arial" w:hAnsi="Arial" w:cs="Arial"/>
          <w:color w:val="000000" w:themeColor="text1"/>
          <w:sz w:val="22"/>
          <w:szCs w:val="22"/>
          <w:shd w:val="clear" w:color="auto" w:fill="FFFFFF"/>
        </w:rPr>
        <w:t xml:space="preserve"> </w:t>
      </w:r>
    </w:p>
    <w:p w14:paraId="0C57E82A" w14:textId="29BEEED6" w:rsidR="00CF3F15" w:rsidRPr="00607B9D" w:rsidRDefault="00CF3F15" w:rsidP="009B404D">
      <w:pPr>
        <w:numPr>
          <w:ilvl w:val="0"/>
          <w:numId w:val="50"/>
        </w:numPr>
        <w:tabs>
          <w:tab w:val="left" w:pos="426"/>
        </w:tabs>
        <w:suppressAutoHyphens/>
        <w:spacing w:after="60"/>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 xml:space="preserve">We wszelkich sprawach związanych z przetwarzaniem danych osobowych udostępnionych przez Wykonawcę można skontaktować się z Inspektorem Danych Osobowych pod adresem: e-mail: </w:t>
      </w:r>
      <w:hyperlink r:id="rId10" w:history="1">
        <w:r w:rsidR="00363A95" w:rsidRPr="00D94F49">
          <w:rPr>
            <w:rStyle w:val="Hipercze"/>
            <w:rFonts w:ascii="Arial" w:hAnsi="Arial" w:cs="Arial"/>
            <w:b/>
            <w:bCs/>
            <w:sz w:val="22"/>
            <w:szCs w:val="22"/>
          </w:rPr>
          <w:t>iod@inwdo.pl</w:t>
        </w:r>
      </w:hyperlink>
      <w:r w:rsidRPr="00607B9D">
        <w:rPr>
          <w:rFonts w:ascii="Arial" w:hAnsi="Arial" w:cs="Arial"/>
          <w:color w:val="000000" w:themeColor="text1"/>
          <w:sz w:val="22"/>
          <w:szCs w:val="22"/>
        </w:rPr>
        <w:t xml:space="preserve"> oraz korespondencyjnie na adres wskazany w pkt. 1 powyżej.</w:t>
      </w:r>
    </w:p>
    <w:p w14:paraId="23725174" w14:textId="77777777" w:rsidR="00CF3F15" w:rsidRPr="00607B9D" w:rsidRDefault="00CF3F15" w:rsidP="009B404D">
      <w:pPr>
        <w:numPr>
          <w:ilvl w:val="0"/>
          <w:numId w:val="50"/>
        </w:numPr>
        <w:tabs>
          <w:tab w:val="left" w:pos="426"/>
        </w:tabs>
        <w:suppressAutoHyphens/>
        <w:spacing w:after="60"/>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 xml:space="preserve">Administrator przetwarza następujące Pani/Pana dane osobowe: </w:t>
      </w:r>
    </w:p>
    <w:p w14:paraId="73AB84F9" w14:textId="77777777" w:rsidR="00CF3F15" w:rsidRPr="00607B9D" w:rsidRDefault="00CF3F15" w:rsidP="009B404D">
      <w:pPr>
        <w:numPr>
          <w:ilvl w:val="2"/>
          <w:numId w:val="54"/>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osób reprezentujących </w:t>
      </w:r>
      <w:r w:rsidRPr="00607B9D">
        <w:rPr>
          <w:rFonts w:ascii="Arial" w:hAnsi="Arial" w:cs="Arial"/>
          <w:bCs/>
          <w:color w:val="000000" w:themeColor="text1"/>
          <w:sz w:val="22"/>
          <w:szCs w:val="22"/>
        </w:rPr>
        <w:t>Stronę</w:t>
      </w:r>
      <w:r w:rsidRPr="00607B9D">
        <w:rPr>
          <w:rFonts w:ascii="Arial" w:hAnsi="Arial" w:cs="Arial"/>
          <w:color w:val="000000" w:themeColor="text1"/>
          <w:sz w:val="22"/>
          <w:szCs w:val="22"/>
        </w:rPr>
        <w:t xml:space="preserve"> oraz osób kontaktowych w następującym zakresie: (i) imię i nazwisko, (ii) pełniona funkcja, (iii) adres e-mail, (iv) numer telefonu,</w:t>
      </w:r>
    </w:p>
    <w:p w14:paraId="16194500" w14:textId="77777777" w:rsidR="00CF3F15" w:rsidRPr="00607B9D" w:rsidRDefault="00CF3F15" w:rsidP="009B404D">
      <w:pPr>
        <w:numPr>
          <w:ilvl w:val="2"/>
          <w:numId w:val="54"/>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osób oddelegowanych przez Wykonawcę do realizacji Przedmiotu Umowy </w:t>
      </w:r>
      <w:r w:rsidRPr="00607B9D">
        <w:rPr>
          <w:rFonts w:ascii="Arial" w:hAnsi="Arial" w:cs="Arial"/>
          <w:color w:val="000000" w:themeColor="text1"/>
          <w:sz w:val="22"/>
          <w:szCs w:val="22"/>
        </w:rPr>
        <w:br/>
        <w:t>w następującym zakresie: (i) imię i nazwisko, (ii) pełniona funkcja, (iii) adres e-mail, (iv) numer telefonu, (v) informacje o doświadczeniu zawodowym i kwalifikacjach.</w:t>
      </w:r>
    </w:p>
    <w:p w14:paraId="6278C885" w14:textId="77777777" w:rsidR="00CF3F15" w:rsidRPr="00607B9D" w:rsidRDefault="00CF3F15" w:rsidP="009B404D">
      <w:pPr>
        <w:numPr>
          <w:ilvl w:val="0"/>
          <w:numId w:val="50"/>
        </w:numPr>
        <w:tabs>
          <w:tab w:val="left" w:pos="426"/>
        </w:tabs>
        <w:suppressAutoHyphens/>
        <w:spacing w:after="60"/>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Pani/Pana dane osobowe zostały udostępnione Administratorowi przez Wykonawcę.</w:t>
      </w:r>
    </w:p>
    <w:p w14:paraId="4EB18702" w14:textId="77777777" w:rsidR="00CF3F15" w:rsidRPr="00607B9D" w:rsidRDefault="00CF3F15" w:rsidP="009B404D">
      <w:pPr>
        <w:numPr>
          <w:ilvl w:val="0"/>
          <w:numId w:val="50"/>
        </w:numPr>
        <w:tabs>
          <w:tab w:val="left" w:pos="426"/>
        </w:tabs>
        <w:suppressAutoHyphens/>
        <w:spacing w:after="60"/>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Pani/Pana dane osobowe przetwarzane są na podstawie art. 6 ust. 1 lit. f RODO w celu</w:t>
      </w:r>
    </w:p>
    <w:p w14:paraId="0B9538C3" w14:textId="1C179264" w:rsidR="00CF3F15" w:rsidRPr="00607B9D" w:rsidRDefault="00CF3F15" w:rsidP="009B404D">
      <w:pPr>
        <w:numPr>
          <w:ilvl w:val="1"/>
          <w:numId w:val="50"/>
        </w:numPr>
        <w:tabs>
          <w:tab w:val="left" w:pos="426"/>
          <w:tab w:val="left" w:pos="851"/>
        </w:tabs>
        <w:suppressAutoHyphens/>
        <w:spacing w:after="60"/>
        <w:ind w:left="851" w:hanging="425"/>
        <w:jc w:val="both"/>
        <w:rPr>
          <w:rFonts w:ascii="Arial" w:hAnsi="Arial" w:cs="Arial"/>
          <w:color w:val="000000" w:themeColor="text1"/>
        </w:rPr>
      </w:pPr>
      <w:r w:rsidRPr="00607B9D">
        <w:rPr>
          <w:rFonts w:ascii="Arial" w:hAnsi="Arial" w:cs="Arial"/>
          <w:color w:val="000000" w:themeColor="text1"/>
          <w:sz w:val="22"/>
          <w:szCs w:val="22"/>
        </w:rPr>
        <w:t xml:space="preserve">realizacji Umowy zawartej między Administratorem a Wykonawcą, której przedmiotem jest </w:t>
      </w:r>
      <w:r w:rsidR="008D7DBB">
        <w:rPr>
          <w:rFonts w:ascii="Arial" w:hAnsi="Arial" w:cs="Arial"/>
          <w:b/>
          <w:bCs/>
          <w:iCs/>
          <w:color w:val="000000" w:themeColor="text1"/>
          <w:sz w:val="22"/>
          <w:szCs w:val="22"/>
        </w:rPr>
        <w:t>wynajem agregatu</w:t>
      </w:r>
      <w:r w:rsidR="00C848AE" w:rsidRPr="00607B9D">
        <w:rPr>
          <w:rFonts w:ascii="Arial" w:hAnsi="Arial" w:cs="Arial"/>
          <w:b/>
          <w:bCs/>
          <w:iCs/>
          <w:color w:val="000000" w:themeColor="text1"/>
          <w:sz w:val="22"/>
          <w:szCs w:val="22"/>
        </w:rPr>
        <w:t xml:space="preserve"> wody lodowej</w:t>
      </w:r>
      <w:r w:rsidRPr="00607B9D">
        <w:rPr>
          <w:rFonts w:ascii="Arial" w:hAnsi="Arial" w:cs="Arial"/>
          <w:color w:val="000000" w:themeColor="text1"/>
          <w:sz w:val="22"/>
          <w:szCs w:val="22"/>
        </w:rPr>
        <w:t xml:space="preserve">, </w:t>
      </w:r>
    </w:p>
    <w:p w14:paraId="76AF4CEE" w14:textId="3283219A" w:rsidR="00CF3F15" w:rsidRPr="00607B9D" w:rsidRDefault="00CF3F15" w:rsidP="009B404D">
      <w:pPr>
        <w:numPr>
          <w:ilvl w:val="1"/>
          <w:numId w:val="50"/>
        </w:numPr>
        <w:tabs>
          <w:tab w:val="left" w:pos="426"/>
          <w:tab w:val="left" w:pos="851"/>
        </w:tabs>
        <w:suppressAutoHyphens/>
        <w:spacing w:after="60"/>
        <w:ind w:left="851" w:hanging="425"/>
        <w:jc w:val="both"/>
        <w:rPr>
          <w:rFonts w:ascii="Arial" w:hAnsi="Arial" w:cs="Arial"/>
          <w:color w:val="000000" w:themeColor="text1"/>
        </w:rPr>
      </w:pPr>
      <w:r w:rsidRPr="00607B9D">
        <w:rPr>
          <w:rFonts w:ascii="Arial" w:hAnsi="Arial" w:cs="Arial"/>
          <w:color w:val="000000" w:themeColor="text1"/>
          <w:sz w:val="22"/>
          <w:szCs w:val="22"/>
        </w:rPr>
        <w:t xml:space="preserve">ustalenia, dochodzenia lub obrony przed roszczeniami wynikającymi z Umowy wskazanej powyżej lub działań podejmowanych przez Panią/Pana w związku z tą </w:t>
      </w:r>
      <w:r w:rsidR="00DA1AE7">
        <w:rPr>
          <w:rFonts w:ascii="Arial" w:hAnsi="Arial" w:cs="Arial"/>
          <w:color w:val="000000" w:themeColor="text1"/>
          <w:sz w:val="22"/>
          <w:szCs w:val="22"/>
        </w:rPr>
        <w:t>U</w:t>
      </w:r>
      <w:r w:rsidRPr="00607B9D">
        <w:rPr>
          <w:rFonts w:ascii="Arial" w:hAnsi="Arial" w:cs="Arial"/>
          <w:color w:val="000000" w:themeColor="text1"/>
          <w:sz w:val="22"/>
          <w:szCs w:val="22"/>
        </w:rPr>
        <w:t>mową.</w:t>
      </w:r>
    </w:p>
    <w:p w14:paraId="3E273A3A" w14:textId="77777777" w:rsidR="00CF3F15" w:rsidRPr="00607B9D" w:rsidRDefault="00CF3F15" w:rsidP="009B404D">
      <w:pPr>
        <w:numPr>
          <w:ilvl w:val="0"/>
          <w:numId w:val="50"/>
        </w:numPr>
        <w:tabs>
          <w:tab w:val="left" w:pos="426"/>
          <w:tab w:val="left" w:pos="851"/>
        </w:tabs>
        <w:suppressAutoHyphens/>
        <w:spacing w:after="60"/>
        <w:ind w:left="426"/>
        <w:jc w:val="both"/>
        <w:rPr>
          <w:rFonts w:ascii="Arial" w:hAnsi="Arial" w:cs="Arial"/>
          <w:color w:val="000000" w:themeColor="text1"/>
          <w:sz w:val="22"/>
          <w:szCs w:val="22"/>
        </w:rPr>
      </w:pPr>
      <w:r w:rsidRPr="00607B9D">
        <w:rPr>
          <w:rFonts w:ascii="Arial" w:hAnsi="Arial" w:cs="Arial"/>
          <w:color w:val="000000" w:themeColor="text1"/>
          <w:sz w:val="22"/>
          <w:szCs w:val="22"/>
        </w:rPr>
        <w:t>Odbiorcami Pani/Pana danych osobowych będą:</w:t>
      </w:r>
    </w:p>
    <w:p w14:paraId="01F18EFA" w14:textId="77777777" w:rsidR="00CF3F15" w:rsidRPr="00607B9D" w:rsidRDefault="00CF3F15" w:rsidP="009B404D">
      <w:pPr>
        <w:numPr>
          <w:ilvl w:val="2"/>
          <w:numId w:val="51"/>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pracownicy i współpracownicy Administratora,</w:t>
      </w:r>
    </w:p>
    <w:p w14:paraId="2B06C05F" w14:textId="77777777" w:rsidR="00CF3F15" w:rsidRPr="00607B9D" w:rsidRDefault="00CF3F15" w:rsidP="009B404D">
      <w:pPr>
        <w:numPr>
          <w:ilvl w:val="2"/>
          <w:numId w:val="51"/>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podmioty świadczące na rzecz Administratora usługi doradcze związane z działalnością Administratora, </w:t>
      </w:r>
    </w:p>
    <w:p w14:paraId="3D0ED528" w14:textId="77777777" w:rsidR="00CF3F15" w:rsidRPr="00607B9D" w:rsidRDefault="00CF3F15" w:rsidP="009B404D">
      <w:pPr>
        <w:numPr>
          <w:ilvl w:val="2"/>
          <w:numId w:val="51"/>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podmioty świadczące usługi związane z obsługą urządzeń lub systemów informatycznych niezbędnych do kontaktu z Panią/Panem oraz służące do przetwarzania dokumentów związanych z realizacją Umowy z Wykonawcą.</w:t>
      </w:r>
    </w:p>
    <w:p w14:paraId="7D142570" w14:textId="77777777" w:rsidR="00CF3F15" w:rsidRPr="00607B9D" w:rsidRDefault="00CF3F15" w:rsidP="009B404D">
      <w:pPr>
        <w:numPr>
          <w:ilvl w:val="0"/>
          <w:numId w:val="50"/>
        </w:numPr>
        <w:suppressAutoHyphens/>
        <w:spacing w:after="60"/>
        <w:ind w:left="426" w:hanging="425"/>
        <w:jc w:val="both"/>
        <w:rPr>
          <w:rFonts w:ascii="Arial" w:hAnsi="Arial" w:cs="Arial"/>
          <w:color w:val="000000" w:themeColor="text1"/>
          <w:sz w:val="22"/>
          <w:szCs w:val="22"/>
        </w:rPr>
      </w:pPr>
      <w:r w:rsidRPr="00607B9D">
        <w:rPr>
          <w:rFonts w:ascii="Arial" w:hAnsi="Arial" w:cs="Arial"/>
          <w:color w:val="000000" w:themeColor="text1"/>
          <w:sz w:val="22"/>
          <w:szCs w:val="22"/>
        </w:rPr>
        <w:t>Dane osobowe podlegają również udostepnieniu właściwym organom uprawnionym do ich przetwarzania zgodnie z obowiązującymi przepisami prawa.</w:t>
      </w:r>
    </w:p>
    <w:p w14:paraId="08ED2597" w14:textId="51DA3BE5" w:rsidR="00CF3F15" w:rsidRPr="00607B9D" w:rsidRDefault="00CF3F15" w:rsidP="009B404D">
      <w:pPr>
        <w:numPr>
          <w:ilvl w:val="0"/>
          <w:numId w:val="50"/>
        </w:numPr>
        <w:suppressAutoHyphens/>
        <w:spacing w:after="60"/>
        <w:ind w:left="426"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Pani/Pana dane osobowe będą przetwarzane do czasu przedawnienia roszczeń wynikających z Umowy zawartej z Wykonawcą lub działań podejmowanych przez Panią/Pana w związku z tą </w:t>
      </w:r>
      <w:r w:rsidR="0037746A">
        <w:rPr>
          <w:rFonts w:ascii="Arial" w:hAnsi="Arial" w:cs="Arial"/>
          <w:color w:val="000000" w:themeColor="text1"/>
          <w:sz w:val="22"/>
          <w:szCs w:val="22"/>
        </w:rPr>
        <w:t>U</w:t>
      </w:r>
      <w:r w:rsidRPr="00607B9D">
        <w:rPr>
          <w:rFonts w:ascii="Arial" w:hAnsi="Arial" w:cs="Arial"/>
          <w:color w:val="000000" w:themeColor="text1"/>
          <w:sz w:val="22"/>
          <w:szCs w:val="22"/>
        </w:rPr>
        <w:t>mową.</w:t>
      </w:r>
    </w:p>
    <w:p w14:paraId="0CC7B48D" w14:textId="77777777" w:rsidR="00CF3F15" w:rsidRPr="00607B9D" w:rsidRDefault="00CF3F15" w:rsidP="009B404D">
      <w:pPr>
        <w:numPr>
          <w:ilvl w:val="0"/>
          <w:numId w:val="50"/>
        </w:numPr>
        <w:suppressAutoHyphens/>
        <w:spacing w:after="60"/>
        <w:ind w:left="426" w:hanging="425"/>
        <w:jc w:val="both"/>
        <w:rPr>
          <w:rFonts w:ascii="Arial" w:hAnsi="Arial" w:cs="Arial"/>
          <w:color w:val="000000" w:themeColor="text1"/>
          <w:sz w:val="22"/>
          <w:szCs w:val="22"/>
        </w:rPr>
      </w:pPr>
      <w:r w:rsidRPr="00607B9D">
        <w:rPr>
          <w:rFonts w:ascii="Arial" w:hAnsi="Arial" w:cs="Arial"/>
          <w:color w:val="000000" w:themeColor="text1"/>
          <w:sz w:val="22"/>
          <w:szCs w:val="22"/>
        </w:rPr>
        <w:t>W odniesieniu do danych osobowych decyzje nie będą podejmowane w sposób zautomatyzowany, w rozumieniu art. 22 RODO.</w:t>
      </w:r>
    </w:p>
    <w:p w14:paraId="64663C85" w14:textId="77777777" w:rsidR="00CF3F15" w:rsidRPr="00607B9D" w:rsidRDefault="00CF3F15" w:rsidP="009B404D">
      <w:pPr>
        <w:numPr>
          <w:ilvl w:val="0"/>
          <w:numId w:val="50"/>
        </w:numPr>
        <w:suppressAutoHyphens/>
        <w:spacing w:after="60"/>
        <w:ind w:left="426" w:hanging="425"/>
        <w:jc w:val="both"/>
        <w:rPr>
          <w:rFonts w:ascii="Arial" w:hAnsi="Arial" w:cs="Arial"/>
          <w:color w:val="000000" w:themeColor="text1"/>
          <w:sz w:val="22"/>
          <w:szCs w:val="22"/>
        </w:rPr>
      </w:pPr>
      <w:r w:rsidRPr="00607B9D">
        <w:rPr>
          <w:rFonts w:ascii="Arial" w:hAnsi="Arial" w:cs="Arial"/>
          <w:color w:val="000000" w:themeColor="text1"/>
          <w:sz w:val="22"/>
          <w:szCs w:val="22"/>
        </w:rPr>
        <w:t>Przysługuje Pani/Panu prawo do:</w:t>
      </w:r>
    </w:p>
    <w:p w14:paraId="412C961B" w14:textId="77777777" w:rsidR="00CF3F15" w:rsidRPr="00607B9D" w:rsidRDefault="00CF3F15" w:rsidP="009B404D">
      <w:pPr>
        <w:numPr>
          <w:ilvl w:val="2"/>
          <w:numId w:val="52"/>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dostępu do swoich danych osobowych na podstawie art. 15 RODO;</w:t>
      </w:r>
    </w:p>
    <w:p w14:paraId="668750D7" w14:textId="77777777" w:rsidR="00CF3F15" w:rsidRPr="00607B9D" w:rsidRDefault="00CF3F15" w:rsidP="009B404D">
      <w:pPr>
        <w:numPr>
          <w:ilvl w:val="2"/>
          <w:numId w:val="52"/>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sprostowania swoich danych osobowych na podstawie art. 16 RODO,</w:t>
      </w:r>
    </w:p>
    <w:p w14:paraId="7035296F" w14:textId="77777777" w:rsidR="00CF3F15" w:rsidRPr="00607B9D" w:rsidRDefault="00CF3F15" w:rsidP="009B404D">
      <w:pPr>
        <w:numPr>
          <w:ilvl w:val="2"/>
          <w:numId w:val="52"/>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usunięcia swoich danych osobowych na podstawie art. 17 ust. 1 lit. a), c) d) i e) RODO, to znaczy w sytuacji, kiedy dane osobowe nie są już niezbędne do realizacji celów, dla których zostały zebrane, wniesiono skutecznie sprzeciw wobec przetwarzania tych danych osobowych, dane osobowe były przetwarzane niezgodnie z prawem lub dane te </w:t>
      </w:r>
      <w:r w:rsidRPr="00607B9D">
        <w:rPr>
          <w:rFonts w:ascii="Arial" w:hAnsi="Arial" w:cs="Arial"/>
          <w:color w:val="000000" w:themeColor="text1"/>
          <w:sz w:val="22"/>
          <w:szCs w:val="22"/>
        </w:rPr>
        <w:lastRenderedPageBreak/>
        <w:t>muszą zostać usunięte w celu wywiązania się z obowiązków wynikających z przepisów prawa,</w:t>
      </w:r>
    </w:p>
    <w:p w14:paraId="428385A7" w14:textId="77777777" w:rsidR="00CF3F15" w:rsidRPr="00607B9D" w:rsidRDefault="00CF3F15" w:rsidP="009B404D">
      <w:pPr>
        <w:numPr>
          <w:ilvl w:val="2"/>
          <w:numId w:val="52"/>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żądania od Administratora ograniczenia przetwarzania swoich danych osobowych </w:t>
      </w:r>
      <w:r w:rsidRPr="00607B9D">
        <w:rPr>
          <w:rFonts w:ascii="Arial" w:hAnsi="Arial" w:cs="Arial"/>
          <w:color w:val="000000" w:themeColor="text1"/>
          <w:sz w:val="22"/>
          <w:szCs w:val="22"/>
        </w:rPr>
        <w:br/>
        <w:t xml:space="preserve">z zastrzeżeniem przypadków, o których mowa w art. 18 ust. 2 RODO. Prawo do ograniczenia przetwarzania nie ma zastosowania w odniesieniu do przechowywania, </w:t>
      </w:r>
      <w:r w:rsidRPr="00607B9D">
        <w:rPr>
          <w:rFonts w:ascii="Arial" w:hAnsi="Arial" w:cs="Arial"/>
          <w:color w:val="000000" w:themeColor="text1"/>
          <w:sz w:val="22"/>
          <w:szCs w:val="22"/>
        </w:rPr>
        <w:br/>
        <w:t>w celu zapewnienia korzystania ze środków ochrony prawnej lub w celu ochrony praw innej osoby fizycznej lub prawnej, lub z uwagi na ważne względy interesu publicznego Unii Europejskiej lub państwa członkowskiego.</w:t>
      </w:r>
    </w:p>
    <w:p w14:paraId="4AAB3B19" w14:textId="77777777" w:rsidR="00CF3F15" w:rsidRPr="00607B9D" w:rsidRDefault="00CF3F15" w:rsidP="009B404D">
      <w:pPr>
        <w:numPr>
          <w:ilvl w:val="0"/>
          <w:numId w:val="50"/>
        </w:numPr>
        <w:suppressAutoHyphens/>
        <w:spacing w:after="60"/>
        <w:ind w:left="426" w:hanging="426"/>
        <w:jc w:val="both"/>
        <w:rPr>
          <w:rFonts w:ascii="Arial" w:hAnsi="Arial" w:cs="Arial"/>
          <w:i/>
          <w:color w:val="000000" w:themeColor="text1"/>
          <w:sz w:val="22"/>
          <w:szCs w:val="22"/>
        </w:rPr>
      </w:pPr>
      <w:r w:rsidRPr="00607B9D">
        <w:rPr>
          <w:rFonts w:ascii="Arial" w:hAnsi="Arial" w:cs="Arial"/>
          <w:color w:val="000000" w:themeColor="text1"/>
          <w:sz w:val="22"/>
          <w:szCs w:val="22"/>
        </w:rPr>
        <w:t>Przysługuje Pani/Panu prawo sprzeciwu wobec przetwarzania danych osobowych ze względu na swoją szczególną sytuację na podstawie art. 21 RODO, przy czym Administrator ma prawo kontynuować przetwarzanie tych danych na potrzeby ustalenia, dochodzenia lub obrony roszczeń lub jeżeli ważne prawnie uzasadnione interesy Administratora okażą się nadrzędne wobec Pani/Pana interesów, praw i wolności związanych z tą szczególną sytuacją.</w:t>
      </w:r>
    </w:p>
    <w:p w14:paraId="26070959" w14:textId="77777777" w:rsidR="00CF3F15" w:rsidRPr="00607B9D" w:rsidRDefault="00CF3F15" w:rsidP="009B404D">
      <w:pPr>
        <w:numPr>
          <w:ilvl w:val="0"/>
          <w:numId w:val="50"/>
        </w:numPr>
        <w:suppressAutoHyphens/>
        <w:spacing w:after="60"/>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Przysługuje Pani/Panu prawo wniesienia skargi do Prezesa Urzędu Ochrony Danych Osobowych, gdy uznają, że przetwarzanie danych osobowych ich dotyczących narusza przepisy RODO.</w:t>
      </w:r>
    </w:p>
    <w:p w14:paraId="76FE57F2" w14:textId="77777777" w:rsidR="00CF3F15" w:rsidRPr="00607B9D" w:rsidRDefault="00CF3F15" w:rsidP="009B404D">
      <w:pPr>
        <w:numPr>
          <w:ilvl w:val="0"/>
          <w:numId w:val="50"/>
        </w:numPr>
        <w:suppressAutoHyphens/>
        <w:spacing w:after="60"/>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Nie przysługuje Pani/Panu prawo:</w:t>
      </w:r>
    </w:p>
    <w:p w14:paraId="1680DD19" w14:textId="77777777" w:rsidR="00CF3F15" w:rsidRPr="00607B9D" w:rsidRDefault="00CF3F15" w:rsidP="009B404D">
      <w:pPr>
        <w:numPr>
          <w:ilvl w:val="0"/>
          <w:numId w:val="53"/>
        </w:numPr>
        <w:tabs>
          <w:tab w:val="left" w:pos="851"/>
        </w:tabs>
        <w:suppressAutoHyphens/>
        <w:spacing w:after="60"/>
        <w:ind w:left="851" w:hanging="425"/>
        <w:jc w:val="both"/>
        <w:rPr>
          <w:rFonts w:ascii="Arial" w:hAnsi="Arial" w:cs="Arial"/>
          <w:i/>
          <w:color w:val="000000" w:themeColor="text1"/>
          <w:sz w:val="22"/>
          <w:szCs w:val="22"/>
        </w:rPr>
      </w:pPr>
      <w:r w:rsidRPr="00607B9D">
        <w:rPr>
          <w:rFonts w:ascii="Arial" w:hAnsi="Arial" w:cs="Arial"/>
          <w:color w:val="000000" w:themeColor="text1"/>
          <w:sz w:val="22"/>
          <w:szCs w:val="22"/>
        </w:rPr>
        <w:t>do żądania usunięcia danych osobowych w związku z art. 17 ust. 3 lit. b, lit. d lub lit. e RODO,</w:t>
      </w:r>
    </w:p>
    <w:p w14:paraId="68AEB70F" w14:textId="77777777" w:rsidR="00CF3F15" w:rsidRPr="00607B9D" w:rsidRDefault="00CF3F15" w:rsidP="009B404D">
      <w:pPr>
        <w:numPr>
          <w:ilvl w:val="0"/>
          <w:numId w:val="53"/>
        </w:numPr>
        <w:tabs>
          <w:tab w:val="left" w:pos="851"/>
        </w:tabs>
        <w:suppressAutoHyphens/>
        <w:spacing w:after="60"/>
        <w:ind w:left="851" w:hanging="425"/>
        <w:jc w:val="both"/>
        <w:rPr>
          <w:rFonts w:ascii="Arial" w:hAnsi="Arial" w:cs="Arial"/>
          <w:i/>
          <w:color w:val="000000" w:themeColor="text1"/>
          <w:sz w:val="22"/>
          <w:szCs w:val="22"/>
        </w:rPr>
      </w:pPr>
      <w:r w:rsidRPr="00607B9D">
        <w:rPr>
          <w:rFonts w:ascii="Arial" w:hAnsi="Arial" w:cs="Arial"/>
          <w:color w:val="000000" w:themeColor="text1"/>
          <w:sz w:val="22"/>
          <w:szCs w:val="22"/>
        </w:rPr>
        <w:t>do przenoszenia danych osobowych, o którym mowa w art. 20 RODO.</w:t>
      </w:r>
    </w:p>
    <w:p w14:paraId="11B1B662" w14:textId="77777777" w:rsidR="00CF3F15" w:rsidRPr="00607B9D" w:rsidRDefault="00CF3F15" w:rsidP="00CF3F15">
      <w:pPr>
        <w:tabs>
          <w:tab w:val="left" w:pos="851"/>
        </w:tabs>
        <w:spacing w:after="60"/>
        <w:ind w:left="851"/>
        <w:jc w:val="both"/>
        <w:rPr>
          <w:rFonts w:ascii="Arial" w:hAnsi="Arial" w:cs="Arial"/>
          <w:i/>
          <w:color w:val="000000" w:themeColor="text1"/>
          <w:sz w:val="22"/>
          <w:szCs w:val="22"/>
        </w:rPr>
      </w:pPr>
    </w:p>
    <w:p w14:paraId="69AE91B6" w14:textId="77777777" w:rsidR="00CF3F15" w:rsidRPr="00607B9D" w:rsidRDefault="00CF3F15" w:rsidP="00CF3F15">
      <w:pPr>
        <w:jc w:val="right"/>
        <w:rPr>
          <w:rFonts w:ascii="Arial" w:hAnsi="Arial" w:cs="Arial"/>
          <w:b/>
          <w:color w:val="000000" w:themeColor="text1"/>
          <w:sz w:val="22"/>
          <w:szCs w:val="22"/>
        </w:rPr>
      </w:pPr>
    </w:p>
    <w:p w14:paraId="6918D13A" w14:textId="77777777" w:rsidR="00CF3F15" w:rsidRPr="00607B9D" w:rsidRDefault="00CF3F15" w:rsidP="00CF3F15">
      <w:pPr>
        <w:jc w:val="right"/>
        <w:rPr>
          <w:rFonts w:ascii="Arial" w:hAnsi="Arial" w:cs="Arial"/>
          <w:b/>
          <w:color w:val="000000" w:themeColor="text1"/>
          <w:sz w:val="22"/>
          <w:szCs w:val="22"/>
        </w:rPr>
      </w:pPr>
    </w:p>
    <w:p w14:paraId="781F7D4D" w14:textId="77777777" w:rsidR="00CF3F15" w:rsidRPr="00607B9D" w:rsidRDefault="00CF3F15" w:rsidP="00CF3F15">
      <w:pPr>
        <w:jc w:val="right"/>
        <w:rPr>
          <w:rFonts w:ascii="Arial" w:hAnsi="Arial" w:cs="Arial"/>
          <w:b/>
          <w:color w:val="000000" w:themeColor="text1"/>
          <w:sz w:val="22"/>
          <w:szCs w:val="22"/>
        </w:rPr>
      </w:pPr>
    </w:p>
    <w:p w14:paraId="6B16EE01" w14:textId="77777777" w:rsidR="00CF3F15" w:rsidRPr="00607B9D" w:rsidRDefault="00CF3F15" w:rsidP="00CF3F15">
      <w:pPr>
        <w:jc w:val="right"/>
        <w:rPr>
          <w:rFonts w:ascii="Arial" w:hAnsi="Arial" w:cs="Arial"/>
          <w:b/>
          <w:color w:val="000000" w:themeColor="text1"/>
          <w:sz w:val="22"/>
          <w:szCs w:val="22"/>
        </w:rPr>
      </w:pPr>
    </w:p>
    <w:p w14:paraId="69B58017" w14:textId="77777777" w:rsidR="00CF3F15" w:rsidRPr="00607B9D" w:rsidRDefault="00CF3F15" w:rsidP="00CF3F15">
      <w:pPr>
        <w:jc w:val="right"/>
        <w:rPr>
          <w:rFonts w:ascii="Arial" w:hAnsi="Arial" w:cs="Arial"/>
          <w:b/>
          <w:color w:val="000000" w:themeColor="text1"/>
          <w:sz w:val="22"/>
          <w:szCs w:val="22"/>
        </w:rPr>
      </w:pPr>
    </w:p>
    <w:p w14:paraId="72FFE990" w14:textId="77777777" w:rsidR="00CF3F15" w:rsidRPr="00607B9D" w:rsidRDefault="00CF3F15" w:rsidP="00CF3F15">
      <w:pPr>
        <w:jc w:val="right"/>
        <w:rPr>
          <w:rFonts w:ascii="Arial" w:hAnsi="Arial" w:cs="Arial"/>
          <w:b/>
          <w:color w:val="000000" w:themeColor="text1"/>
          <w:sz w:val="22"/>
          <w:szCs w:val="22"/>
        </w:rPr>
      </w:pPr>
    </w:p>
    <w:p w14:paraId="5EB03923" w14:textId="77777777" w:rsidR="00CF3F15" w:rsidRPr="00607B9D" w:rsidRDefault="00CF3F15" w:rsidP="00CF3F15">
      <w:pPr>
        <w:jc w:val="right"/>
        <w:rPr>
          <w:rFonts w:ascii="Arial" w:hAnsi="Arial" w:cs="Arial"/>
          <w:b/>
          <w:color w:val="000000" w:themeColor="text1"/>
          <w:sz w:val="22"/>
          <w:szCs w:val="22"/>
        </w:rPr>
      </w:pPr>
    </w:p>
    <w:p w14:paraId="298CEF6C" w14:textId="77777777" w:rsidR="00CF3F15" w:rsidRPr="00607B9D" w:rsidRDefault="00CF3F15" w:rsidP="00CF3F15">
      <w:pPr>
        <w:jc w:val="right"/>
        <w:rPr>
          <w:rFonts w:ascii="Arial" w:hAnsi="Arial" w:cs="Arial"/>
          <w:b/>
          <w:color w:val="000000" w:themeColor="text1"/>
          <w:sz w:val="22"/>
          <w:szCs w:val="22"/>
        </w:rPr>
      </w:pPr>
    </w:p>
    <w:p w14:paraId="1EC9D7CE" w14:textId="77777777" w:rsidR="00CF3F15" w:rsidRPr="00607B9D" w:rsidRDefault="00CF3F15" w:rsidP="00CF3F15">
      <w:pPr>
        <w:jc w:val="right"/>
        <w:rPr>
          <w:rFonts w:ascii="Arial" w:hAnsi="Arial" w:cs="Arial"/>
          <w:b/>
          <w:color w:val="000000" w:themeColor="text1"/>
          <w:sz w:val="22"/>
          <w:szCs w:val="22"/>
        </w:rPr>
      </w:pPr>
    </w:p>
    <w:p w14:paraId="4068BDF2" w14:textId="77777777" w:rsidR="00CF3F15" w:rsidRPr="00607B9D" w:rsidRDefault="00CF3F15" w:rsidP="00CF3F15">
      <w:pPr>
        <w:jc w:val="right"/>
        <w:rPr>
          <w:rFonts w:ascii="Arial" w:hAnsi="Arial" w:cs="Arial"/>
          <w:b/>
          <w:color w:val="000000" w:themeColor="text1"/>
          <w:sz w:val="22"/>
          <w:szCs w:val="22"/>
        </w:rPr>
      </w:pPr>
    </w:p>
    <w:p w14:paraId="0D4BCB07" w14:textId="77777777" w:rsidR="00CF3F15" w:rsidRPr="00607B9D" w:rsidRDefault="00CF3F15" w:rsidP="00CF3F15">
      <w:pPr>
        <w:jc w:val="right"/>
        <w:rPr>
          <w:rFonts w:ascii="Arial" w:hAnsi="Arial" w:cs="Arial"/>
          <w:b/>
          <w:color w:val="000000" w:themeColor="text1"/>
          <w:sz w:val="22"/>
          <w:szCs w:val="22"/>
        </w:rPr>
      </w:pPr>
    </w:p>
    <w:p w14:paraId="2FB8846A" w14:textId="77777777" w:rsidR="00CF3F15" w:rsidRPr="00607B9D" w:rsidRDefault="00CF3F15" w:rsidP="00CF3F15">
      <w:pPr>
        <w:jc w:val="right"/>
        <w:rPr>
          <w:rFonts w:ascii="Arial" w:hAnsi="Arial" w:cs="Arial"/>
          <w:b/>
          <w:color w:val="000000" w:themeColor="text1"/>
          <w:sz w:val="22"/>
          <w:szCs w:val="22"/>
        </w:rPr>
      </w:pPr>
    </w:p>
    <w:p w14:paraId="54BCAB2D" w14:textId="77777777" w:rsidR="00CF3F15" w:rsidRPr="00607B9D" w:rsidRDefault="00CF3F15" w:rsidP="00CF3F15">
      <w:pPr>
        <w:jc w:val="right"/>
        <w:rPr>
          <w:rFonts w:ascii="Arial" w:hAnsi="Arial" w:cs="Arial"/>
          <w:b/>
          <w:color w:val="000000" w:themeColor="text1"/>
          <w:sz w:val="22"/>
          <w:szCs w:val="22"/>
        </w:rPr>
      </w:pPr>
    </w:p>
    <w:p w14:paraId="64FFC0ED" w14:textId="77777777" w:rsidR="00CF3F15" w:rsidRPr="00607B9D" w:rsidRDefault="00CF3F15" w:rsidP="00CF3F15">
      <w:pPr>
        <w:jc w:val="right"/>
        <w:rPr>
          <w:rFonts w:ascii="Arial" w:hAnsi="Arial" w:cs="Arial"/>
          <w:b/>
          <w:color w:val="000000" w:themeColor="text1"/>
          <w:sz w:val="22"/>
          <w:szCs w:val="22"/>
        </w:rPr>
      </w:pPr>
    </w:p>
    <w:p w14:paraId="42992D4C" w14:textId="77777777" w:rsidR="00CF3F15" w:rsidRPr="00607B9D" w:rsidRDefault="00CF3F15" w:rsidP="00CF3F15">
      <w:pPr>
        <w:jc w:val="right"/>
        <w:rPr>
          <w:rFonts w:ascii="Arial" w:hAnsi="Arial" w:cs="Arial"/>
          <w:b/>
          <w:color w:val="000000" w:themeColor="text1"/>
          <w:sz w:val="22"/>
          <w:szCs w:val="22"/>
        </w:rPr>
      </w:pPr>
    </w:p>
    <w:p w14:paraId="096B975A" w14:textId="77777777" w:rsidR="00CF3F15" w:rsidRPr="00607B9D" w:rsidRDefault="00CF3F15" w:rsidP="00CF3F15">
      <w:pPr>
        <w:jc w:val="right"/>
        <w:rPr>
          <w:rFonts w:ascii="Arial" w:hAnsi="Arial" w:cs="Arial"/>
          <w:b/>
          <w:color w:val="000000" w:themeColor="text1"/>
          <w:sz w:val="22"/>
          <w:szCs w:val="22"/>
        </w:rPr>
      </w:pPr>
    </w:p>
    <w:p w14:paraId="7F9A09E5" w14:textId="77777777" w:rsidR="00CF3F15" w:rsidRPr="00607B9D" w:rsidRDefault="00CF3F15" w:rsidP="00CF3F15">
      <w:pPr>
        <w:jc w:val="right"/>
        <w:rPr>
          <w:rFonts w:ascii="Arial" w:hAnsi="Arial" w:cs="Arial"/>
          <w:b/>
          <w:color w:val="000000" w:themeColor="text1"/>
          <w:sz w:val="22"/>
          <w:szCs w:val="22"/>
        </w:rPr>
      </w:pPr>
    </w:p>
    <w:p w14:paraId="537A8ADB" w14:textId="77777777" w:rsidR="00CF3F15" w:rsidRPr="00607B9D" w:rsidRDefault="00CF3F15" w:rsidP="00CF3F15">
      <w:pPr>
        <w:jc w:val="right"/>
        <w:rPr>
          <w:rFonts w:ascii="Arial" w:hAnsi="Arial" w:cs="Arial"/>
          <w:b/>
          <w:color w:val="000000" w:themeColor="text1"/>
          <w:sz w:val="22"/>
          <w:szCs w:val="22"/>
        </w:rPr>
      </w:pPr>
    </w:p>
    <w:p w14:paraId="1F2DC65B" w14:textId="77777777" w:rsidR="00CF3F15" w:rsidRPr="00607B9D" w:rsidRDefault="00CF3F15" w:rsidP="00CF3F15">
      <w:pPr>
        <w:jc w:val="right"/>
        <w:rPr>
          <w:rFonts w:ascii="Arial" w:hAnsi="Arial" w:cs="Arial"/>
          <w:b/>
          <w:color w:val="000000" w:themeColor="text1"/>
          <w:sz w:val="22"/>
          <w:szCs w:val="22"/>
        </w:rPr>
      </w:pPr>
    </w:p>
    <w:p w14:paraId="3A1F5FE2" w14:textId="77777777" w:rsidR="00CF3F15" w:rsidRPr="00607B9D" w:rsidRDefault="00CF3F15" w:rsidP="00CF3F15">
      <w:pPr>
        <w:jc w:val="right"/>
        <w:rPr>
          <w:rFonts w:ascii="Arial" w:hAnsi="Arial" w:cs="Arial"/>
          <w:b/>
          <w:color w:val="000000" w:themeColor="text1"/>
          <w:sz w:val="22"/>
          <w:szCs w:val="22"/>
        </w:rPr>
      </w:pPr>
    </w:p>
    <w:p w14:paraId="60AE3E3C" w14:textId="77777777" w:rsidR="00CF3F15" w:rsidRPr="00607B9D" w:rsidRDefault="00CF3F15" w:rsidP="00CF3F15">
      <w:pPr>
        <w:jc w:val="right"/>
        <w:rPr>
          <w:rFonts w:ascii="Arial" w:hAnsi="Arial" w:cs="Arial"/>
          <w:b/>
          <w:color w:val="000000" w:themeColor="text1"/>
          <w:sz w:val="22"/>
          <w:szCs w:val="22"/>
        </w:rPr>
      </w:pPr>
    </w:p>
    <w:p w14:paraId="17967B89" w14:textId="77777777" w:rsidR="00CF3F15" w:rsidRPr="00607B9D" w:rsidRDefault="00CF3F15" w:rsidP="00CF3F15">
      <w:pPr>
        <w:jc w:val="right"/>
        <w:rPr>
          <w:rFonts w:ascii="Arial" w:hAnsi="Arial" w:cs="Arial"/>
          <w:b/>
          <w:color w:val="000000" w:themeColor="text1"/>
          <w:sz w:val="22"/>
          <w:szCs w:val="22"/>
        </w:rPr>
      </w:pPr>
    </w:p>
    <w:p w14:paraId="030DF44A" w14:textId="77777777" w:rsidR="00CF3F15" w:rsidRPr="00607B9D" w:rsidRDefault="00CF3F15" w:rsidP="00CF3F15">
      <w:pPr>
        <w:jc w:val="right"/>
        <w:rPr>
          <w:rFonts w:ascii="Arial" w:hAnsi="Arial" w:cs="Arial"/>
          <w:b/>
          <w:color w:val="000000" w:themeColor="text1"/>
          <w:sz w:val="22"/>
          <w:szCs w:val="22"/>
        </w:rPr>
      </w:pPr>
    </w:p>
    <w:p w14:paraId="4961733B" w14:textId="77777777" w:rsidR="00CF3F15" w:rsidRPr="00607B9D" w:rsidRDefault="00CF3F15" w:rsidP="00CF3F15">
      <w:pPr>
        <w:jc w:val="right"/>
        <w:rPr>
          <w:rFonts w:ascii="Arial" w:hAnsi="Arial" w:cs="Arial"/>
          <w:b/>
          <w:color w:val="000000" w:themeColor="text1"/>
          <w:sz w:val="22"/>
          <w:szCs w:val="22"/>
        </w:rPr>
      </w:pPr>
    </w:p>
    <w:p w14:paraId="3A8E68B1" w14:textId="77777777" w:rsidR="00CF3F15" w:rsidRPr="00607B9D" w:rsidRDefault="00CF3F15" w:rsidP="00CF3F15">
      <w:pPr>
        <w:pStyle w:val="Akapitzlist"/>
        <w:spacing w:after="0"/>
        <w:rPr>
          <w:rFonts w:ascii="Arial" w:hAnsi="Arial" w:cs="Arial"/>
          <w:b/>
          <w:strike/>
          <w:color w:val="000000" w:themeColor="text1"/>
          <w:sz w:val="21"/>
          <w:szCs w:val="21"/>
        </w:rPr>
      </w:pPr>
    </w:p>
    <w:sectPr w:rsidR="00CF3F15" w:rsidRPr="00607B9D" w:rsidSect="00903BB0">
      <w:footerReference w:type="default" r:id="rId11"/>
      <w:footerReference w:type="first" r:id="rId12"/>
      <w:pgSz w:w="11907" w:h="16840" w:code="9"/>
      <w:pgMar w:top="709" w:right="1304" w:bottom="1560" w:left="1247" w:header="510" w:footer="172"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F7605" w14:textId="77777777" w:rsidR="000912AF" w:rsidRDefault="000912AF">
      <w:r>
        <w:separator/>
      </w:r>
    </w:p>
  </w:endnote>
  <w:endnote w:type="continuationSeparator" w:id="0">
    <w:p w14:paraId="09F41027" w14:textId="77777777" w:rsidR="000912AF" w:rsidRDefault="00091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G Times">
    <w:charset w:val="EE"/>
    <w:family w:val="roman"/>
    <w:pitch w:val="variable"/>
    <w:sig w:usb0="00000007" w:usb1="00000000" w:usb2="00000000" w:usb3="00000000" w:csb0="00000093"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1CBD" w14:textId="52F5BF48" w:rsidR="008F3715" w:rsidRDefault="003E1D90" w:rsidP="008F3715">
    <w:pPr>
      <w:pStyle w:val="Stopka"/>
      <w:pBdr>
        <w:top w:val="thinThickSmallGap" w:sz="24" w:space="1" w:color="622423"/>
      </w:pBdr>
      <w:tabs>
        <w:tab w:val="clear" w:pos="4819"/>
        <w:tab w:val="clear" w:pos="9071"/>
        <w:tab w:val="right" w:pos="9128"/>
      </w:tabs>
      <w:spacing w:before="60" w:after="120" w:line="240" w:lineRule="auto"/>
      <w:jc w:val="center"/>
      <w:rPr>
        <w:rFonts w:ascii="Arial" w:hAnsi="Arial" w:cs="Arial"/>
        <w:i/>
        <w:sz w:val="18"/>
        <w:szCs w:val="18"/>
      </w:rPr>
    </w:pPr>
    <w:r>
      <w:rPr>
        <w:rFonts w:ascii="Arial" w:hAnsi="Arial" w:cs="Arial"/>
        <w:i/>
        <w:sz w:val="18"/>
        <w:szCs w:val="18"/>
      </w:rPr>
      <w:t xml:space="preserve">Nazwa zamówienia – </w:t>
    </w:r>
    <w:r w:rsidR="00A73079" w:rsidRPr="00A73079">
      <w:rPr>
        <w:rFonts w:ascii="Arial" w:hAnsi="Arial" w:cs="Arial"/>
        <w:i/>
        <w:sz w:val="18"/>
        <w:szCs w:val="18"/>
      </w:rPr>
      <w:t>„</w:t>
    </w:r>
    <w:r w:rsidR="00DE4F4C" w:rsidRPr="00DE4F4C">
      <w:rPr>
        <w:rFonts w:ascii="Arial" w:hAnsi="Arial" w:cs="Arial"/>
        <w:i/>
        <w:sz w:val="18"/>
        <w:szCs w:val="18"/>
      </w:rPr>
      <w:t>Wynajem agregatu wody lodowej</w:t>
    </w:r>
    <w:r w:rsidR="00A73079" w:rsidRPr="00A73079">
      <w:rPr>
        <w:rFonts w:ascii="Arial" w:hAnsi="Arial" w:cs="Arial"/>
        <w:i/>
        <w:sz w:val="18"/>
        <w:szCs w:val="18"/>
      </w:rPr>
      <w:t xml:space="preserve">” – </w:t>
    </w:r>
  </w:p>
  <w:p w14:paraId="2375BBC1" w14:textId="03EC9E61" w:rsidR="003E1D90" w:rsidRDefault="00A73079" w:rsidP="008F3715">
    <w:pPr>
      <w:pStyle w:val="Stopka"/>
      <w:pBdr>
        <w:top w:val="thinThickSmallGap" w:sz="24" w:space="1" w:color="622423"/>
      </w:pBdr>
      <w:tabs>
        <w:tab w:val="clear" w:pos="4819"/>
        <w:tab w:val="clear" w:pos="9071"/>
        <w:tab w:val="right" w:pos="9128"/>
      </w:tabs>
      <w:spacing w:before="60" w:after="120" w:line="240" w:lineRule="auto"/>
      <w:jc w:val="center"/>
      <w:rPr>
        <w:rFonts w:ascii="Arial" w:hAnsi="Arial" w:cs="Arial"/>
        <w:i/>
        <w:sz w:val="18"/>
        <w:szCs w:val="18"/>
      </w:rPr>
    </w:pPr>
    <w:r w:rsidRPr="00A73079">
      <w:rPr>
        <w:rFonts w:ascii="Arial" w:hAnsi="Arial" w:cs="Arial"/>
        <w:i/>
        <w:sz w:val="18"/>
        <w:szCs w:val="18"/>
      </w:rPr>
      <w:t>znak postępowania ZP/TP/</w:t>
    </w:r>
    <w:r w:rsidR="00DE4F4C">
      <w:rPr>
        <w:rFonts w:ascii="Arial" w:hAnsi="Arial" w:cs="Arial"/>
        <w:i/>
        <w:sz w:val="18"/>
        <w:szCs w:val="18"/>
      </w:rPr>
      <w:t>3</w:t>
    </w:r>
    <w:r w:rsidRPr="00A73079">
      <w:rPr>
        <w:rFonts w:ascii="Arial" w:hAnsi="Arial" w:cs="Arial"/>
        <w:i/>
        <w:sz w:val="18"/>
        <w:szCs w:val="18"/>
      </w:rPr>
      <w:t>/202</w:t>
    </w:r>
    <w:r w:rsidR="00DE4F4C">
      <w:rPr>
        <w:rFonts w:ascii="Arial" w:hAnsi="Arial" w:cs="Arial"/>
        <w:i/>
        <w:sz w:val="18"/>
        <w:szCs w:val="18"/>
      </w:rPr>
      <w:t>5</w:t>
    </w:r>
  </w:p>
  <w:p w14:paraId="76B0A91C" w14:textId="77777777" w:rsidR="003E1D90" w:rsidRPr="00F54836" w:rsidRDefault="003E1D90" w:rsidP="00724D43">
    <w:pPr>
      <w:pStyle w:val="Stopka"/>
      <w:pBdr>
        <w:top w:val="thinThickSmallGap" w:sz="24" w:space="1" w:color="622423"/>
      </w:pBdr>
      <w:tabs>
        <w:tab w:val="clear" w:pos="4819"/>
        <w:tab w:val="clear" w:pos="9071"/>
        <w:tab w:val="right" w:pos="9128"/>
      </w:tabs>
      <w:spacing w:before="60" w:after="120" w:line="240" w:lineRule="auto"/>
      <w:jc w:val="right"/>
      <w:rPr>
        <w:rFonts w:ascii="Arial" w:hAnsi="Arial" w:cs="Arial"/>
        <w:i/>
        <w:sz w:val="16"/>
        <w:szCs w:val="16"/>
      </w:rPr>
    </w:pPr>
    <w:r w:rsidRPr="00372FDC">
      <w:rPr>
        <w:rFonts w:ascii="Arial" w:hAnsi="Arial" w:cs="Arial"/>
        <w:i/>
        <w:sz w:val="18"/>
        <w:szCs w:val="18"/>
      </w:rPr>
      <w:t xml:space="preserve">Strona </w:t>
    </w:r>
    <w:r w:rsidR="00246947" w:rsidRPr="00372FDC">
      <w:rPr>
        <w:rFonts w:ascii="Arial" w:hAnsi="Arial" w:cs="Arial"/>
        <w:i/>
        <w:sz w:val="18"/>
        <w:szCs w:val="18"/>
      </w:rPr>
      <w:fldChar w:fldCharType="begin"/>
    </w:r>
    <w:r w:rsidRPr="00372FDC">
      <w:rPr>
        <w:rFonts w:ascii="Arial" w:hAnsi="Arial" w:cs="Arial"/>
        <w:i/>
        <w:sz w:val="18"/>
        <w:szCs w:val="18"/>
      </w:rPr>
      <w:instrText xml:space="preserve"> PAGE   \* MERGEFORMAT </w:instrText>
    </w:r>
    <w:r w:rsidR="00246947" w:rsidRPr="00372FDC">
      <w:rPr>
        <w:rFonts w:ascii="Arial" w:hAnsi="Arial" w:cs="Arial"/>
        <w:i/>
        <w:sz w:val="18"/>
        <w:szCs w:val="18"/>
      </w:rPr>
      <w:fldChar w:fldCharType="separate"/>
    </w:r>
    <w:r w:rsidR="0064548D">
      <w:rPr>
        <w:rFonts w:ascii="Arial" w:hAnsi="Arial" w:cs="Arial"/>
        <w:i/>
        <w:noProof/>
        <w:sz w:val="18"/>
        <w:szCs w:val="18"/>
      </w:rPr>
      <w:t>22</w:t>
    </w:r>
    <w:r w:rsidR="00246947" w:rsidRPr="00372FDC">
      <w:rPr>
        <w:rFonts w:ascii="Arial" w:hAnsi="Arial" w:cs="Arial"/>
        <w: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1D6C2" w14:textId="77777777" w:rsidR="00474481" w:rsidRPr="00474481" w:rsidRDefault="00474481" w:rsidP="00474481">
    <w:pPr>
      <w:pStyle w:val="Stopka"/>
      <w:pBdr>
        <w:top w:val="thinThickSmallGap" w:sz="24" w:space="1" w:color="622423"/>
      </w:pBdr>
      <w:tabs>
        <w:tab w:val="right" w:pos="9128"/>
      </w:tabs>
      <w:spacing w:before="60" w:after="120"/>
      <w:jc w:val="center"/>
      <w:rPr>
        <w:rFonts w:ascii="Arial" w:hAnsi="Arial" w:cs="Arial"/>
        <w:i/>
        <w:sz w:val="18"/>
        <w:szCs w:val="18"/>
      </w:rPr>
    </w:pPr>
    <w:r w:rsidRPr="00474481">
      <w:rPr>
        <w:rFonts w:ascii="Arial" w:hAnsi="Arial" w:cs="Arial"/>
        <w:i/>
        <w:sz w:val="18"/>
        <w:szCs w:val="18"/>
      </w:rPr>
      <w:t xml:space="preserve">Nazwa zamówienia – „Wynajem agregatu wody lodowej” – </w:t>
    </w:r>
  </w:p>
  <w:p w14:paraId="34D7C992" w14:textId="67A88526" w:rsidR="003E1D90" w:rsidRPr="003E5F4B" w:rsidRDefault="00474481" w:rsidP="00474481">
    <w:pPr>
      <w:pStyle w:val="Stopka"/>
      <w:pBdr>
        <w:top w:val="thinThickSmallGap" w:sz="24" w:space="1" w:color="622423"/>
      </w:pBdr>
      <w:tabs>
        <w:tab w:val="clear" w:pos="4819"/>
        <w:tab w:val="clear" w:pos="9071"/>
        <w:tab w:val="right" w:pos="9128"/>
      </w:tabs>
      <w:spacing w:before="60" w:after="120" w:line="240" w:lineRule="auto"/>
      <w:jc w:val="center"/>
      <w:rPr>
        <w:rFonts w:ascii="Arial" w:hAnsi="Arial" w:cs="Arial"/>
        <w:i/>
        <w:sz w:val="18"/>
        <w:szCs w:val="18"/>
      </w:rPr>
    </w:pPr>
    <w:r w:rsidRPr="00474481">
      <w:rPr>
        <w:rFonts w:ascii="Arial" w:hAnsi="Arial" w:cs="Arial"/>
        <w:i/>
        <w:sz w:val="18"/>
        <w:szCs w:val="18"/>
      </w:rPr>
      <w:t>znak postępowania ZP/TP/3/2025</w:t>
    </w:r>
  </w:p>
  <w:p w14:paraId="555CABDF" w14:textId="77777777" w:rsidR="003E1D90" w:rsidRPr="00372FDC" w:rsidRDefault="003E1D90" w:rsidP="00903BB0">
    <w:pPr>
      <w:pStyle w:val="Stopka"/>
      <w:pBdr>
        <w:top w:val="thinThickSmallGap" w:sz="24" w:space="1" w:color="622423"/>
      </w:pBdr>
      <w:tabs>
        <w:tab w:val="clear" w:pos="4819"/>
        <w:tab w:val="clear" w:pos="9071"/>
        <w:tab w:val="right" w:pos="9128"/>
      </w:tabs>
      <w:spacing w:before="60" w:after="120" w:line="240" w:lineRule="auto"/>
      <w:jc w:val="right"/>
      <w:rPr>
        <w:rFonts w:ascii="Arial" w:hAnsi="Arial" w:cs="Arial"/>
        <w:i/>
        <w:sz w:val="18"/>
        <w:szCs w:val="18"/>
      </w:rPr>
    </w:pPr>
    <w:r>
      <w:rPr>
        <w:rFonts w:ascii="Arial" w:hAnsi="Arial" w:cs="Arial"/>
        <w:sz w:val="18"/>
        <w:szCs w:val="18"/>
      </w:rPr>
      <w:t xml:space="preserve">    </w:t>
    </w:r>
    <w:r w:rsidRPr="00372FDC">
      <w:rPr>
        <w:rFonts w:ascii="Arial" w:hAnsi="Arial" w:cs="Arial"/>
        <w:i/>
        <w:sz w:val="18"/>
        <w:szCs w:val="18"/>
      </w:rPr>
      <w:t xml:space="preserve">Strona </w:t>
    </w:r>
    <w:r w:rsidR="00246947" w:rsidRPr="00372FDC">
      <w:rPr>
        <w:rFonts w:ascii="Arial" w:hAnsi="Arial" w:cs="Arial"/>
        <w:i/>
        <w:sz w:val="18"/>
        <w:szCs w:val="18"/>
      </w:rPr>
      <w:fldChar w:fldCharType="begin"/>
    </w:r>
    <w:r w:rsidRPr="00372FDC">
      <w:rPr>
        <w:rFonts w:ascii="Arial" w:hAnsi="Arial" w:cs="Arial"/>
        <w:i/>
        <w:sz w:val="18"/>
        <w:szCs w:val="18"/>
      </w:rPr>
      <w:instrText xml:space="preserve"> PAGE   \* MERGEFORMAT </w:instrText>
    </w:r>
    <w:r w:rsidR="00246947" w:rsidRPr="00372FDC">
      <w:rPr>
        <w:rFonts w:ascii="Arial" w:hAnsi="Arial" w:cs="Arial"/>
        <w:i/>
        <w:sz w:val="18"/>
        <w:szCs w:val="18"/>
      </w:rPr>
      <w:fldChar w:fldCharType="separate"/>
    </w:r>
    <w:r w:rsidR="0064548D">
      <w:rPr>
        <w:rFonts w:ascii="Arial" w:hAnsi="Arial" w:cs="Arial"/>
        <w:i/>
        <w:noProof/>
        <w:sz w:val="18"/>
        <w:szCs w:val="18"/>
      </w:rPr>
      <w:t>1</w:t>
    </w:r>
    <w:r w:rsidR="00246947" w:rsidRPr="00372FDC">
      <w:rPr>
        <w:rFonts w:ascii="Arial" w:hAnsi="Arial" w:cs="Arial"/>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80056" w14:textId="77777777" w:rsidR="000912AF" w:rsidRDefault="000912AF">
      <w:r>
        <w:separator/>
      </w:r>
    </w:p>
  </w:footnote>
  <w:footnote w:type="continuationSeparator" w:id="0">
    <w:p w14:paraId="16B751A3" w14:textId="77777777" w:rsidR="000912AF" w:rsidRDefault="000912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7C925814"/>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786"/>
        </w:tabs>
        <w:ind w:left="786" w:hanging="360"/>
      </w:pPr>
      <w:rPr>
        <w:b w:val="0"/>
        <w:i w:val="0"/>
        <w:strike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23"/>
    <w:multiLevelType w:val="multilevel"/>
    <w:tmpl w:val="545A55A2"/>
    <w:name w:val="WW8Num36"/>
    <w:lvl w:ilvl="0">
      <w:start w:val="1"/>
      <w:numFmt w:val="decimal"/>
      <w:lvlText w:val="%1."/>
      <w:lvlJc w:val="left"/>
      <w:pPr>
        <w:tabs>
          <w:tab w:val="num" w:pos="360"/>
        </w:tabs>
        <w:ind w:left="360" w:hanging="360"/>
      </w:pPr>
      <w:rPr>
        <w:rFonts w:ascii="Arial" w:hAnsi="Arial" w:cs="Arial" w:hint="default"/>
        <w:b w:val="0"/>
        <w:i w:val="0"/>
        <w:sz w:val="22"/>
        <w:szCs w:val="22"/>
      </w:rPr>
    </w:lvl>
    <w:lvl w:ilvl="1">
      <w:start w:val="1"/>
      <w:numFmt w:val="lowerLetter"/>
      <w:lvlText w:val="%2)"/>
      <w:lvlJc w:val="left"/>
      <w:pPr>
        <w:ind w:left="2007" w:hanging="360"/>
      </w:pPr>
    </w:lvl>
    <w:lvl w:ilvl="2">
      <w:start w:val="1"/>
      <w:numFmt w:val="decimal"/>
      <w:lvlText w:val="%3)"/>
      <w:lvlJc w:val="left"/>
      <w:pPr>
        <w:ind w:left="786" w:hanging="360"/>
      </w:pPr>
      <w:rPr>
        <w:rFonts w:cs="Arial" w:hint="default"/>
        <w:b w:val="0"/>
        <w:sz w:val="22"/>
        <w:szCs w:val="22"/>
      </w:rPr>
    </w:lvl>
    <w:lvl w:ilvl="3" w:tentative="1">
      <w:start w:val="1"/>
      <w:numFmt w:val="decimal"/>
      <w:lvlText w:val="%4."/>
      <w:lvlJc w:val="left"/>
      <w:pPr>
        <w:ind w:left="3447" w:hanging="360"/>
      </w:pPr>
    </w:lvl>
    <w:lvl w:ilvl="4" w:tentative="1">
      <w:start w:val="1"/>
      <w:numFmt w:val="lowerLetter"/>
      <w:lvlText w:val="%5."/>
      <w:lvlJc w:val="left"/>
      <w:pPr>
        <w:ind w:left="4167" w:hanging="360"/>
      </w:pPr>
    </w:lvl>
    <w:lvl w:ilvl="5" w:tentative="1">
      <w:start w:val="1"/>
      <w:numFmt w:val="lowerRoman"/>
      <w:lvlText w:val="%6."/>
      <w:lvlJc w:val="right"/>
      <w:pPr>
        <w:ind w:left="4887" w:hanging="180"/>
      </w:pPr>
    </w:lvl>
    <w:lvl w:ilvl="6" w:tentative="1">
      <w:start w:val="1"/>
      <w:numFmt w:val="decimal"/>
      <w:lvlText w:val="%7."/>
      <w:lvlJc w:val="left"/>
      <w:pPr>
        <w:ind w:left="5607" w:hanging="360"/>
      </w:pPr>
    </w:lvl>
    <w:lvl w:ilvl="7" w:tentative="1">
      <w:start w:val="1"/>
      <w:numFmt w:val="lowerLetter"/>
      <w:lvlText w:val="%8."/>
      <w:lvlJc w:val="left"/>
      <w:pPr>
        <w:ind w:left="6327" w:hanging="360"/>
      </w:pPr>
    </w:lvl>
    <w:lvl w:ilvl="8" w:tentative="1">
      <w:start w:val="1"/>
      <w:numFmt w:val="lowerRoman"/>
      <w:lvlText w:val="%9."/>
      <w:lvlJc w:val="right"/>
      <w:pPr>
        <w:ind w:left="7047" w:hanging="180"/>
      </w:pPr>
    </w:lvl>
  </w:abstractNum>
  <w:abstractNum w:abstractNumId="2" w15:restartNumberingAfterBreak="0">
    <w:nsid w:val="00D92974"/>
    <w:multiLevelType w:val="hybridMultilevel"/>
    <w:tmpl w:val="872AD93A"/>
    <w:lvl w:ilvl="0" w:tplc="0646FE86">
      <w:start w:val="1"/>
      <w:numFmt w:val="decimal"/>
      <w:lvlText w:val="%1)"/>
      <w:lvlJc w:val="left"/>
      <w:pPr>
        <w:ind w:left="1080" w:hanging="360"/>
      </w:pPr>
      <w:rPr>
        <w:rFonts w:ascii="Arial" w:eastAsia="Times New Roman" w:hAnsi="Arial" w:cs="Arial"/>
        <w:b w:val="0"/>
      </w:rPr>
    </w:lvl>
    <w:lvl w:ilvl="1" w:tplc="89ECC6CC">
      <w:start w:val="1"/>
      <w:numFmt w:val="decimal"/>
      <w:lvlText w:val="%2)"/>
      <w:lvlJc w:val="left"/>
      <w:pPr>
        <w:ind w:left="786"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1541171"/>
    <w:multiLevelType w:val="hybridMultilevel"/>
    <w:tmpl w:val="385A201A"/>
    <w:lvl w:ilvl="0" w:tplc="E978212C">
      <w:start w:val="2"/>
      <w:numFmt w:val="decimal"/>
      <w:lvlText w:val="%1."/>
      <w:lvlJc w:val="left"/>
      <w:pPr>
        <w:tabs>
          <w:tab w:val="num" w:pos="397"/>
        </w:tabs>
        <w:ind w:left="397" w:hanging="397"/>
      </w:pPr>
      <w:rPr>
        <w:rFonts w:hint="default"/>
        <w:b w:val="0"/>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20F177B"/>
    <w:multiLevelType w:val="hybridMultilevel"/>
    <w:tmpl w:val="B6A2EC68"/>
    <w:lvl w:ilvl="0" w:tplc="FEC4682C">
      <w:start w:val="1"/>
      <w:numFmt w:val="lowerLetter"/>
      <w:lvlText w:val="%1)"/>
      <w:lvlJc w:val="left"/>
      <w:pPr>
        <w:ind w:left="1080" w:hanging="360"/>
      </w:pPr>
      <w:rPr>
        <w:b w:val="0"/>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2A176B5"/>
    <w:multiLevelType w:val="multilevel"/>
    <w:tmpl w:val="AF10947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816"/>
        </w:tabs>
        <w:ind w:left="816" w:hanging="390"/>
      </w:pPr>
      <w:rPr>
        <w:rFonts w:hint="default"/>
      </w:rPr>
    </w:lvl>
    <w:lvl w:ilvl="2">
      <w:start w:val="1"/>
      <w:numFmt w:val="decimal"/>
      <w:isLgl/>
      <w:lvlText w:val="%1.%2.%3."/>
      <w:lvlJc w:val="left"/>
      <w:pPr>
        <w:tabs>
          <w:tab w:val="num" w:pos="1392"/>
        </w:tabs>
        <w:ind w:left="1392" w:hanging="720"/>
      </w:pPr>
      <w:rPr>
        <w:rFonts w:hint="default"/>
      </w:rPr>
    </w:lvl>
    <w:lvl w:ilvl="3">
      <w:start w:val="1"/>
      <w:numFmt w:val="decimal"/>
      <w:isLgl/>
      <w:lvlText w:val="%1.%2.%3.%4."/>
      <w:lvlJc w:val="left"/>
      <w:pPr>
        <w:tabs>
          <w:tab w:val="num" w:pos="1638"/>
        </w:tabs>
        <w:ind w:left="1638"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90"/>
        </w:tabs>
        <w:ind w:left="2490" w:hanging="1080"/>
      </w:pPr>
      <w:rPr>
        <w:rFonts w:hint="default"/>
      </w:rPr>
    </w:lvl>
    <w:lvl w:ilvl="6">
      <w:start w:val="1"/>
      <w:numFmt w:val="decimal"/>
      <w:isLgl/>
      <w:lvlText w:val="%1.%2.%3.%4.%5.%6.%7."/>
      <w:lvlJc w:val="left"/>
      <w:pPr>
        <w:tabs>
          <w:tab w:val="num" w:pos="3096"/>
        </w:tabs>
        <w:ind w:left="3096" w:hanging="1440"/>
      </w:pPr>
      <w:rPr>
        <w:rFonts w:hint="default"/>
      </w:rPr>
    </w:lvl>
    <w:lvl w:ilvl="7">
      <w:start w:val="1"/>
      <w:numFmt w:val="decimal"/>
      <w:isLgl/>
      <w:lvlText w:val="%1.%2.%3.%4.%5.%6.%7.%8."/>
      <w:lvlJc w:val="left"/>
      <w:pPr>
        <w:tabs>
          <w:tab w:val="num" w:pos="3342"/>
        </w:tabs>
        <w:ind w:left="3342" w:hanging="1440"/>
      </w:pPr>
      <w:rPr>
        <w:rFonts w:hint="default"/>
      </w:rPr>
    </w:lvl>
    <w:lvl w:ilvl="8">
      <w:start w:val="1"/>
      <w:numFmt w:val="decimal"/>
      <w:isLgl/>
      <w:lvlText w:val="%1.%2.%3.%4.%5.%6.%7.%8.%9."/>
      <w:lvlJc w:val="left"/>
      <w:pPr>
        <w:tabs>
          <w:tab w:val="num" w:pos="3948"/>
        </w:tabs>
        <w:ind w:left="3948" w:hanging="1800"/>
      </w:pPr>
      <w:rPr>
        <w:rFonts w:hint="default"/>
      </w:rPr>
    </w:lvl>
  </w:abstractNum>
  <w:abstractNum w:abstractNumId="6" w15:restartNumberingAfterBreak="0">
    <w:nsid w:val="04D52073"/>
    <w:multiLevelType w:val="hybridMultilevel"/>
    <w:tmpl w:val="D3224E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4E274AD"/>
    <w:multiLevelType w:val="multilevel"/>
    <w:tmpl w:val="5C84AED4"/>
    <w:lvl w:ilvl="0">
      <w:start w:val="1"/>
      <w:numFmt w:val="decimal"/>
      <w:lvlText w:val="%1."/>
      <w:lvlJc w:val="left"/>
      <w:pPr>
        <w:tabs>
          <w:tab w:val="num" w:pos="720"/>
        </w:tabs>
        <w:ind w:left="720" w:hanging="360"/>
      </w:pPr>
      <w:rPr>
        <w:rFonts w:hint="default"/>
      </w:rPr>
    </w:lvl>
    <w:lvl w:ilvl="1">
      <w:start w:val="8"/>
      <w:numFmt w:val="decimal"/>
      <w:isLgl/>
      <w:lvlText w:val="%1.%2."/>
      <w:lvlJc w:val="left"/>
      <w:pPr>
        <w:tabs>
          <w:tab w:val="num" w:pos="1170"/>
        </w:tabs>
        <w:ind w:left="1170" w:hanging="45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 w15:restartNumberingAfterBreak="0">
    <w:nsid w:val="053D2DE8"/>
    <w:multiLevelType w:val="hybridMultilevel"/>
    <w:tmpl w:val="6F8EFCB8"/>
    <w:lvl w:ilvl="0" w:tplc="0415000F">
      <w:start w:val="1"/>
      <w:numFmt w:val="decimal"/>
      <w:lvlText w:val="%1."/>
      <w:lvlJc w:val="left"/>
      <w:pPr>
        <w:ind w:left="720" w:hanging="360"/>
      </w:pPr>
    </w:lvl>
    <w:lvl w:ilvl="1" w:tplc="C5223FB0">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76012B"/>
    <w:multiLevelType w:val="hybridMultilevel"/>
    <w:tmpl w:val="12049E4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0A3D7E1A"/>
    <w:multiLevelType w:val="hybridMultilevel"/>
    <w:tmpl w:val="DC286D02"/>
    <w:lvl w:ilvl="0" w:tplc="ACB40F8C">
      <w:start w:val="1"/>
      <w:numFmt w:val="lowerLetter"/>
      <w:lvlText w:val="%1)"/>
      <w:lvlJc w:val="left"/>
      <w:pPr>
        <w:ind w:left="1135" w:hanging="360"/>
      </w:pPr>
      <w:rPr>
        <w:rFonts w:hint="default"/>
      </w:rPr>
    </w:lvl>
    <w:lvl w:ilvl="1" w:tplc="04150019" w:tentative="1">
      <w:start w:val="1"/>
      <w:numFmt w:val="lowerLetter"/>
      <w:lvlText w:val="%2."/>
      <w:lvlJc w:val="left"/>
      <w:pPr>
        <w:ind w:left="1855" w:hanging="360"/>
      </w:p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11" w15:restartNumberingAfterBreak="0">
    <w:nsid w:val="0C0B2C3C"/>
    <w:multiLevelType w:val="hybridMultilevel"/>
    <w:tmpl w:val="4EAA2116"/>
    <w:lvl w:ilvl="0" w:tplc="496283BA">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0088C"/>
    <w:multiLevelType w:val="hybridMultilevel"/>
    <w:tmpl w:val="C64C01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887C28"/>
    <w:multiLevelType w:val="hybridMultilevel"/>
    <w:tmpl w:val="2F2E6410"/>
    <w:lvl w:ilvl="0" w:tplc="17463808">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FD06307"/>
    <w:multiLevelType w:val="hybridMultilevel"/>
    <w:tmpl w:val="B4941866"/>
    <w:lvl w:ilvl="0" w:tplc="03BA5C0C">
      <w:start w:val="1"/>
      <w:numFmt w:val="decimal"/>
      <w:lvlText w:val="%1."/>
      <w:lvlJc w:val="left"/>
      <w:pPr>
        <w:ind w:left="1210" w:hanging="360"/>
      </w:pPr>
      <w:rPr>
        <w:rFonts w:hint="default"/>
        <w:b w:val="0"/>
        <w:i w:val="0"/>
        <w:color w:val="auto"/>
        <w:sz w:val="22"/>
        <w:szCs w:val="22"/>
      </w:rPr>
    </w:lvl>
    <w:lvl w:ilvl="1" w:tplc="6A7CB0AC">
      <w:start w:val="1"/>
      <w:numFmt w:val="decimal"/>
      <w:lvlText w:val="%2)"/>
      <w:lvlJc w:val="left"/>
      <w:pPr>
        <w:ind w:left="1930" w:hanging="360"/>
      </w:pPr>
      <w:rPr>
        <w:rFonts w:ascii="Arial" w:hAnsi="Arial" w:hint="default"/>
        <w:sz w:val="22"/>
        <w:szCs w:val="22"/>
      </w:rPr>
    </w:lvl>
    <w:lvl w:ilvl="2" w:tplc="04150011">
      <w:start w:val="1"/>
      <w:numFmt w:val="decimal"/>
      <w:lvlText w:val="%3)"/>
      <w:lvlJc w:val="left"/>
      <w:pPr>
        <w:ind w:left="2830" w:hanging="360"/>
      </w:pPr>
      <w:rPr>
        <w:rFonts w:hint="default"/>
        <w:b w:val="0"/>
      </w:rPr>
    </w:lvl>
    <w:lvl w:ilvl="3" w:tplc="1B226F0C">
      <w:start w:val="1"/>
      <w:numFmt w:val="decimal"/>
      <w:lvlText w:val="%4."/>
      <w:lvlJc w:val="left"/>
      <w:pPr>
        <w:ind w:left="3370" w:hanging="360"/>
      </w:pPr>
      <w:rPr>
        <w:b w:val="0"/>
      </w:rPr>
    </w:lvl>
    <w:lvl w:ilvl="4" w:tplc="04150019">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5" w15:restartNumberingAfterBreak="0">
    <w:nsid w:val="12307B5A"/>
    <w:multiLevelType w:val="hybridMultilevel"/>
    <w:tmpl w:val="11A0AD98"/>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6" w15:restartNumberingAfterBreak="0">
    <w:nsid w:val="123F3D9E"/>
    <w:multiLevelType w:val="hybridMultilevel"/>
    <w:tmpl w:val="17ACA576"/>
    <w:lvl w:ilvl="0" w:tplc="4336C87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7955E4"/>
    <w:multiLevelType w:val="hybridMultilevel"/>
    <w:tmpl w:val="2BDAB9D8"/>
    <w:lvl w:ilvl="0" w:tplc="31FAC362">
      <w:start w:val="1"/>
      <w:numFmt w:val="lowerLetter"/>
      <w:lvlText w:val="%1)"/>
      <w:lvlJc w:val="left"/>
      <w:pPr>
        <w:ind w:left="1211" w:hanging="360"/>
      </w:pPr>
      <w:rPr>
        <w:rFonts w:hint="default"/>
        <w:b w:val="0"/>
        <w:i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137B1CEF"/>
    <w:multiLevelType w:val="hybridMultilevel"/>
    <w:tmpl w:val="54080C70"/>
    <w:lvl w:ilvl="0" w:tplc="62C241D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3F0F72"/>
    <w:multiLevelType w:val="hybridMultilevel"/>
    <w:tmpl w:val="323EF02C"/>
    <w:lvl w:ilvl="0" w:tplc="A8FAEBCE">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0" w15:restartNumberingAfterBreak="0">
    <w:nsid w:val="17FA00AC"/>
    <w:multiLevelType w:val="hybridMultilevel"/>
    <w:tmpl w:val="74AC45C4"/>
    <w:lvl w:ilvl="0" w:tplc="FC04BA58">
      <w:start w:val="1"/>
      <w:numFmt w:val="decimal"/>
      <w:lvlText w:val="%1."/>
      <w:lvlJc w:val="left"/>
      <w:pPr>
        <w:ind w:left="360" w:hanging="360"/>
      </w:pPr>
      <w:rPr>
        <w:rFonts w:hint="default"/>
        <w:b w:val="0"/>
        <w:strike w:val="0"/>
        <w:sz w:val="22"/>
        <w:szCs w:val="22"/>
      </w:rPr>
    </w:lvl>
    <w:lvl w:ilvl="1" w:tplc="DBE2E650">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96905FB"/>
    <w:multiLevelType w:val="hybridMultilevel"/>
    <w:tmpl w:val="0486F99C"/>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1C8C620C"/>
    <w:multiLevelType w:val="hybridMultilevel"/>
    <w:tmpl w:val="628AB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392DB0"/>
    <w:multiLevelType w:val="hybridMultilevel"/>
    <w:tmpl w:val="F9942806"/>
    <w:lvl w:ilvl="0" w:tplc="0415000F">
      <w:start w:val="1"/>
      <w:numFmt w:val="decimal"/>
      <w:lvlText w:val="%1."/>
      <w:lvlJc w:val="left"/>
      <w:pPr>
        <w:ind w:left="1210" w:hanging="360"/>
      </w:pPr>
      <w:rPr>
        <w:rFonts w:hint="default"/>
        <w:b w:val="0"/>
        <w:i w:val="0"/>
        <w:color w:val="auto"/>
        <w:sz w:val="20"/>
        <w:szCs w:val="20"/>
      </w:rPr>
    </w:lvl>
    <w:lvl w:ilvl="1" w:tplc="6A7CB0AC">
      <w:start w:val="1"/>
      <w:numFmt w:val="decimal"/>
      <w:lvlText w:val="%2)"/>
      <w:lvlJc w:val="left"/>
      <w:pPr>
        <w:ind w:left="1930" w:hanging="360"/>
      </w:pPr>
      <w:rPr>
        <w:rFonts w:ascii="Arial" w:hAnsi="Arial" w:hint="default"/>
        <w:sz w:val="22"/>
        <w:szCs w:val="22"/>
      </w:rPr>
    </w:lvl>
    <w:lvl w:ilvl="2" w:tplc="04150011">
      <w:start w:val="1"/>
      <w:numFmt w:val="decimal"/>
      <w:lvlText w:val="%3)"/>
      <w:lvlJc w:val="left"/>
      <w:pPr>
        <w:ind w:left="2830" w:hanging="360"/>
      </w:pPr>
      <w:rPr>
        <w:rFonts w:hint="default"/>
        <w:b w:val="0"/>
      </w:rPr>
    </w:lvl>
    <w:lvl w:ilvl="3" w:tplc="1B226F0C">
      <w:start w:val="1"/>
      <w:numFmt w:val="decimal"/>
      <w:lvlText w:val="%4."/>
      <w:lvlJc w:val="left"/>
      <w:pPr>
        <w:ind w:left="3370" w:hanging="360"/>
      </w:pPr>
      <w:rPr>
        <w:b w:val="0"/>
      </w:rPr>
    </w:lvl>
    <w:lvl w:ilvl="4" w:tplc="04150019">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4" w15:restartNumberingAfterBreak="0">
    <w:nsid w:val="1EEF5BD4"/>
    <w:multiLevelType w:val="multilevel"/>
    <w:tmpl w:val="42FA0772"/>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1FC1731D"/>
    <w:multiLevelType w:val="multilevel"/>
    <w:tmpl w:val="F6FA8D1E"/>
    <w:name w:val="WW8Num432"/>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070"/>
        </w:tabs>
        <w:ind w:left="1070" w:hanging="360"/>
      </w:pPr>
      <w:rPr>
        <w:rFonts w:ascii="Arial" w:eastAsia="Times New Roman" w:hAnsi="Arial" w:cs="Arial" w:hint="default"/>
        <w:b w:val="0"/>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0B03F8E"/>
    <w:multiLevelType w:val="hybridMultilevel"/>
    <w:tmpl w:val="A8344A38"/>
    <w:lvl w:ilvl="0" w:tplc="0415000F">
      <w:start w:val="1"/>
      <w:numFmt w:val="decimal"/>
      <w:lvlText w:val="%1."/>
      <w:lvlJc w:val="left"/>
      <w:pPr>
        <w:ind w:left="720" w:hanging="360"/>
      </w:pPr>
      <w:rPr>
        <w:rFonts w:hint="default"/>
        <w:b w:val="0"/>
      </w:rPr>
    </w:lvl>
    <w:lvl w:ilvl="1" w:tplc="DBE2E650">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E40A77"/>
    <w:multiLevelType w:val="hybridMultilevel"/>
    <w:tmpl w:val="74AC45C4"/>
    <w:lvl w:ilvl="0" w:tplc="FC04BA58">
      <w:start w:val="1"/>
      <w:numFmt w:val="decimal"/>
      <w:lvlText w:val="%1."/>
      <w:lvlJc w:val="left"/>
      <w:pPr>
        <w:ind w:left="360" w:hanging="360"/>
      </w:pPr>
      <w:rPr>
        <w:rFonts w:hint="default"/>
        <w:b w:val="0"/>
        <w:strike w:val="0"/>
        <w:sz w:val="22"/>
        <w:szCs w:val="22"/>
      </w:rPr>
    </w:lvl>
    <w:lvl w:ilvl="1" w:tplc="DBE2E650">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16D1403"/>
    <w:multiLevelType w:val="hybridMultilevel"/>
    <w:tmpl w:val="BECE98D6"/>
    <w:lvl w:ilvl="0" w:tplc="0415000F">
      <w:start w:val="1"/>
      <w:numFmt w:val="decimal"/>
      <w:lvlText w:val="%1."/>
      <w:lvlJc w:val="left"/>
      <w:pPr>
        <w:ind w:left="1210" w:hanging="360"/>
      </w:pPr>
      <w:rPr>
        <w:rFonts w:hint="default"/>
        <w:b w:val="0"/>
        <w:i w:val="0"/>
        <w:color w:val="auto"/>
        <w:sz w:val="20"/>
        <w:szCs w:val="20"/>
      </w:rPr>
    </w:lvl>
    <w:lvl w:ilvl="1" w:tplc="6A7CB0AC">
      <w:start w:val="1"/>
      <w:numFmt w:val="decimal"/>
      <w:lvlText w:val="%2)"/>
      <w:lvlJc w:val="left"/>
      <w:pPr>
        <w:ind w:left="1930" w:hanging="360"/>
      </w:pPr>
      <w:rPr>
        <w:rFonts w:ascii="Arial" w:hAnsi="Arial" w:hint="default"/>
        <w:sz w:val="22"/>
        <w:szCs w:val="22"/>
      </w:rPr>
    </w:lvl>
    <w:lvl w:ilvl="2" w:tplc="04150011">
      <w:start w:val="1"/>
      <w:numFmt w:val="decimal"/>
      <w:lvlText w:val="%3)"/>
      <w:lvlJc w:val="left"/>
      <w:pPr>
        <w:ind w:left="2830" w:hanging="360"/>
      </w:pPr>
      <w:rPr>
        <w:rFonts w:hint="default"/>
        <w:b w:val="0"/>
      </w:rPr>
    </w:lvl>
    <w:lvl w:ilvl="3" w:tplc="1B226F0C">
      <w:start w:val="1"/>
      <w:numFmt w:val="decimal"/>
      <w:lvlText w:val="%4."/>
      <w:lvlJc w:val="left"/>
      <w:pPr>
        <w:ind w:left="3370" w:hanging="360"/>
      </w:pPr>
      <w:rPr>
        <w:b w:val="0"/>
      </w:rPr>
    </w:lvl>
    <w:lvl w:ilvl="4" w:tplc="04150019">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9" w15:restartNumberingAfterBreak="0">
    <w:nsid w:val="22456D46"/>
    <w:multiLevelType w:val="hybridMultilevel"/>
    <w:tmpl w:val="D46EFAA4"/>
    <w:lvl w:ilvl="0" w:tplc="0BA4FD04">
      <w:start w:val="1"/>
      <w:numFmt w:val="lowerLetter"/>
      <w:lvlText w:val="%1)"/>
      <w:lvlJc w:val="left"/>
      <w:pPr>
        <w:ind w:left="1854" w:hanging="360"/>
      </w:pPr>
      <w:rPr>
        <w:rFonts w:ascii="Arial" w:eastAsia="Times New Roman" w:hAnsi="Arial" w:cs="Arial"/>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0" w15:restartNumberingAfterBreak="0">
    <w:nsid w:val="24197D1C"/>
    <w:multiLevelType w:val="hybridMultilevel"/>
    <w:tmpl w:val="EDC8AC3E"/>
    <w:lvl w:ilvl="0" w:tplc="55088CF2">
      <w:start w:val="1"/>
      <w:numFmt w:val="lowerLetter"/>
      <w:lvlText w:val="%1)"/>
      <w:lvlJc w:val="left"/>
      <w:pPr>
        <w:ind w:left="1211" w:hanging="360"/>
      </w:pPr>
      <w:rPr>
        <w:rFonts w:ascii="Arial" w:eastAsia="Times New Roman" w:hAnsi="Arial" w:cs="Arial"/>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1" w15:restartNumberingAfterBreak="0">
    <w:nsid w:val="29671831"/>
    <w:multiLevelType w:val="hybridMultilevel"/>
    <w:tmpl w:val="41E2E0D0"/>
    <w:lvl w:ilvl="0" w:tplc="7B5AA986">
      <w:start w:val="1"/>
      <w:numFmt w:val="decimal"/>
      <w:lvlText w:val="%1)"/>
      <w:lvlJc w:val="left"/>
      <w:pPr>
        <w:ind w:left="3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5C4094"/>
    <w:multiLevelType w:val="hybridMultilevel"/>
    <w:tmpl w:val="76F62438"/>
    <w:lvl w:ilvl="0" w:tplc="A8FAEBC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2F9C346A"/>
    <w:multiLevelType w:val="hybridMultilevel"/>
    <w:tmpl w:val="50E0F65E"/>
    <w:lvl w:ilvl="0" w:tplc="1228ED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31DD39B1"/>
    <w:multiLevelType w:val="hybridMultilevel"/>
    <w:tmpl w:val="58B6D08E"/>
    <w:lvl w:ilvl="0" w:tplc="8ED6112A">
      <w:start w:val="1"/>
      <w:numFmt w:val="lowerLetter"/>
      <w:lvlText w:val="%1)"/>
      <w:lvlJc w:val="left"/>
      <w:pPr>
        <w:ind w:left="786" w:hanging="360"/>
      </w:pPr>
      <w:rPr>
        <w:rFonts w:ascii="Arial" w:eastAsia="Times New Roman" w:hAnsi="Arial" w:cs="Arial"/>
        <w:b w:val="0"/>
        <w:sz w:val="22"/>
        <w:szCs w:val="22"/>
      </w:rPr>
    </w:lvl>
    <w:lvl w:ilvl="1" w:tplc="BF546BDC">
      <w:start w:val="1"/>
      <w:numFmt w:val="bullet"/>
      <w:lvlText w:val="-"/>
      <w:lvlJc w:val="left"/>
      <w:pPr>
        <w:ind w:left="1506" w:hanging="360"/>
      </w:pPr>
      <w:rPr>
        <w:rFonts w:ascii="Times New Roman" w:eastAsia="Times New Roman" w:hAnsi="Times New Roman" w:cs="Times New Roman" w:hint="default"/>
        <w:b/>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33946F9E"/>
    <w:multiLevelType w:val="hybridMultilevel"/>
    <w:tmpl w:val="5CC42FA8"/>
    <w:lvl w:ilvl="0" w:tplc="04150011">
      <w:start w:val="1"/>
      <w:numFmt w:val="decimal"/>
      <w:lvlText w:val="%1)"/>
      <w:lvlJc w:val="left"/>
      <w:pPr>
        <w:ind w:left="720" w:hanging="360"/>
      </w:pPr>
      <w:rPr>
        <w:rFonts w:hint="default"/>
      </w:rPr>
    </w:lvl>
    <w:lvl w:ilvl="1" w:tplc="9D821BE6">
      <w:start w:val="1"/>
      <w:numFmt w:val="lowerLetter"/>
      <w:lvlText w:val="%2)"/>
      <w:lvlJc w:val="left"/>
      <w:pPr>
        <w:ind w:left="1855" w:hanging="360"/>
      </w:pPr>
      <w:rPr>
        <w:rFonts w:hint="default"/>
      </w:r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36" w15:restartNumberingAfterBreak="0">
    <w:nsid w:val="35815D27"/>
    <w:multiLevelType w:val="hybridMultilevel"/>
    <w:tmpl w:val="936C3B3E"/>
    <w:lvl w:ilvl="0" w:tplc="F64EB4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8C63B58"/>
    <w:multiLevelType w:val="multilevel"/>
    <w:tmpl w:val="F306C404"/>
    <w:lvl w:ilvl="0">
      <w:start w:val="1"/>
      <w:numFmt w:val="decimal"/>
      <w:lvlText w:val="%1)"/>
      <w:lvlJc w:val="left"/>
      <w:pPr>
        <w:tabs>
          <w:tab w:val="num" w:pos="786"/>
        </w:tabs>
        <w:ind w:left="786" w:hanging="360"/>
      </w:pPr>
      <w:rPr>
        <w:rFonts w:ascii="Arial" w:eastAsia="Times New Roman" w:hAnsi="Arial" w:cs="Arial" w:hint="default"/>
        <w:color w:val="auto"/>
      </w:rPr>
    </w:lvl>
    <w:lvl w:ilvl="1">
      <w:start w:val="1"/>
      <w:numFmt w:val="lowerLetter"/>
      <w:lvlText w:val="%2."/>
      <w:lvlJc w:val="left"/>
      <w:pPr>
        <w:tabs>
          <w:tab w:val="num" w:pos="-114"/>
        </w:tabs>
        <w:ind w:left="-114" w:hanging="360"/>
      </w:pPr>
      <w:rPr>
        <w:rFonts w:hint="default"/>
      </w:rPr>
    </w:lvl>
    <w:lvl w:ilvl="2">
      <w:start w:val="1"/>
      <w:numFmt w:val="lowerRoman"/>
      <w:lvlText w:val="%3."/>
      <w:lvlJc w:val="right"/>
      <w:pPr>
        <w:tabs>
          <w:tab w:val="num" w:pos="606"/>
        </w:tabs>
        <w:ind w:left="606" w:hanging="180"/>
      </w:pPr>
      <w:rPr>
        <w:rFonts w:hint="default"/>
      </w:rPr>
    </w:lvl>
    <w:lvl w:ilvl="3">
      <w:start w:val="1"/>
      <w:numFmt w:val="decimal"/>
      <w:lvlText w:val="%4."/>
      <w:lvlJc w:val="left"/>
      <w:pPr>
        <w:tabs>
          <w:tab w:val="num" w:pos="1326"/>
        </w:tabs>
        <w:ind w:left="1326" w:hanging="360"/>
      </w:pPr>
      <w:rPr>
        <w:rFonts w:hint="default"/>
      </w:rPr>
    </w:lvl>
    <w:lvl w:ilvl="4">
      <w:start w:val="1"/>
      <w:numFmt w:val="lowerLetter"/>
      <w:lvlText w:val="%5."/>
      <w:lvlJc w:val="left"/>
      <w:pPr>
        <w:tabs>
          <w:tab w:val="num" w:pos="2046"/>
        </w:tabs>
        <w:ind w:left="2046" w:hanging="360"/>
      </w:pPr>
      <w:rPr>
        <w:rFonts w:hint="default"/>
      </w:rPr>
    </w:lvl>
    <w:lvl w:ilvl="5">
      <w:start w:val="1"/>
      <w:numFmt w:val="lowerRoman"/>
      <w:lvlText w:val="%6."/>
      <w:lvlJc w:val="right"/>
      <w:pPr>
        <w:tabs>
          <w:tab w:val="num" w:pos="2766"/>
        </w:tabs>
        <w:ind w:left="2766" w:hanging="180"/>
      </w:pPr>
      <w:rPr>
        <w:rFonts w:hint="default"/>
      </w:rPr>
    </w:lvl>
    <w:lvl w:ilvl="6">
      <w:start w:val="1"/>
      <w:numFmt w:val="decimal"/>
      <w:lvlText w:val="%7."/>
      <w:lvlJc w:val="left"/>
      <w:pPr>
        <w:tabs>
          <w:tab w:val="num" w:pos="3486"/>
        </w:tabs>
        <w:ind w:left="3486" w:hanging="360"/>
      </w:pPr>
      <w:rPr>
        <w:rFonts w:hint="default"/>
      </w:rPr>
    </w:lvl>
    <w:lvl w:ilvl="7">
      <w:start w:val="1"/>
      <w:numFmt w:val="lowerLetter"/>
      <w:lvlText w:val="%8."/>
      <w:lvlJc w:val="left"/>
      <w:pPr>
        <w:tabs>
          <w:tab w:val="num" w:pos="4206"/>
        </w:tabs>
        <w:ind w:left="4206" w:hanging="360"/>
      </w:pPr>
      <w:rPr>
        <w:rFonts w:hint="default"/>
      </w:rPr>
    </w:lvl>
    <w:lvl w:ilvl="8">
      <w:start w:val="1"/>
      <w:numFmt w:val="lowerRoman"/>
      <w:lvlText w:val="%9."/>
      <w:lvlJc w:val="right"/>
      <w:pPr>
        <w:tabs>
          <w:tab w:val="num" w:pos="4926"/>
        </w:tabs>
        <w:ind w:left="4926" w:hanging="180"/>
      </w:pPr>
      <w:rPr>
        <w:rFonts w:hint="default"/>
      </w:rPr>
    </w:lvl>
  </w:abstractNum>
  <w:abstractNum w:abstractNumId="38" w15:restartNumberingAfterBreak="0">
    <w:nsid w:val="399F38B0"/>
    <w:multiLevelType w:val="hybridMultilevel"/>
    <w:tmpl w:val="EBF4A30A"/>
    <w:lvl w:ilvl="0" w:tplc="28A6EB4E">
      <w:start w:val="1"/>
      <w:numFmt w:val="decimal"/>
      <w:lvlText w:val="%1."/>
      <w:lvlJc w:val="left"/>
      <w:pPr>
        <w:ind w:left="360" w:hanging="360"/>
      </w:pPr>
      <w:rPr>
        <w:rFonts w:hint="default"/>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943118"/>
    <w:multiLevelType w:val="hybridMultilevel"/>
    <w:tmpl w:val="53F2FD50"/>
    <w:lvl w:ilvl="0" w:tplc="0415000F">
      <w:start w:val="1"/>
      <w:numFmt w:val="decimal"/>
      <w:lvlText w:val="%1."/>
      <w:lvlJc w:val="left"/>
      <w:pPr>
        <w:tabs>
          <w:tab w:val="num" w:pos="360"/>
        </w:tabs>
        <w:ind w:left="360" w:hanging="360"/>
      </w:pPr>
      <w:rPr>
        <w:rFonts w:hint="default"/>
      </w:rPr>
    </w:lvl>
    <w:lvl w:ilvl="1" w:tplc="71A68ECE">
      <w:start w:val="1"/>
      <w:numFmt w:val="decimal"/>
      <w:lvlText w:val="%2."/>
      <w:lvlJc w:val="left"/>
      <w:pPr>
        <w:tabs>
          <w:tab w:val="num" w:pos="1170"/>
        </w:tabs>
        <w:ind w:left="1170" w:hanging="360"/>
      </w:pPr>
      <w:rPr>
        <w:rFonts w:hint="default"/>
      </w:rPr>
    </w:lvl>
    <w:lvl w:ilvl="2" w:tplc="0415001B">
      <w:start w:val="1"/>
      <w:numFmt w:val="lowerRoman"/>
      <w:lvlText w:val="%3."/>
      <w:lvlJc w:val="right"/>
      <w:pPr>
        <w:tabs>
          <w:tab w:val="num" w:pos="1890"/>
        </w:tabs>
        <w:ind w:left="1890" w:hanging="180"/>
      </w:pPr>
    </w:lvl>
    <w:lvl w:ilvl="3" w:tplc="0415000F">
      <w:start w:val="1"/>
      <w:numFmt w:val="decimal"/>
      <w:lvlText w:val="%4."/>
      <w:lvlJc w:val="left"/>
      <w:pPr>
        <w:tabs>
          <w:tab w:val="num" w:pos="2610"/>
        </w:tabs>
        <w:ind w:left="2610" w:hanging="360"/>
      </w:pPr>
    </w:lvl>
    <w:lvl w:ilvl="4" w:tplc="04150019">
      <w:start w:val="1"/>
      <w:numFmt w:val="lowerLetter"/>
      <w:lvlText w:val="%5."/>
      <w:lvlJc w:val="left"/>
      <w:pPr>
        <w:tabs>
          <w:tab w:val="num" w:pos="3330"/>
        </w:tabs>
        <w:ind w:left="3330" w:hanging="360"/>
      </w:pPr>
    </w:lvl>
    <w:lvl w:ilvl="5" w:tplc="0415001B">
      <w:start w:val="1"/>
      <w:numFmt w:val="lowerRoman"/>
      <w:lvlText w:val="%6."/>
      <w:lvlJc w:val="right"/>
      <w:pPr>
        <w:tabs>
          <w:tab w:val="num" w:pos="4050"/>
        </w:tabs>
        <w:ind w:left="4050" w:hanging="180"/>
      </w:pPr>
    </w:lvl>
    <w:lvl w:ilvl="6" w:tplc="0415000F">
      <w:start w:val="1"/>
      <w:numFmt w:val="decimal"/>
      <w:lvlText w:val="%7."/>
      <w:lvlJc w:val="left"/>
      <w:pPr>
        <w:tabs>
          <w:tab w:val="num" w:pos="4770"/>
        </w:tabs>
        <w:ind w:left="4770" w:hanging="360"/>
      </w:pPr>
    </w:lvl>
    <w:lvl w:ilvl="7" w:tplc="04150019">
      <w:start w:val="1"/>
      <w:numFmt w:val="lowerLetter"/>
      <w:lvlText w:val="%8."/>
      <w:lvlJc w:val="left"/>
      <w:pPr>
        <w:tabs>
          <w:tab w:val="num" w:pos="5490"/>
        </w:tabs>
        <w:ind w:left="5490" w:hanging="360"/>
      </w:pPr>
    </w:lvl>
    <w:lvl w:ilvl="8" w:tplc="0415001B">
      <w:start w:val="1"/>
      <w:numFmt w:val="lowerRoman"/>
      <w:lvlText w:val="%9."/>
      <w:lvlJc w:val="right"/>
      <w:pPr>
        <w:tabs>
          <w:tab w:val="num" w:pos="6210"/>
        </w:tabs>
        <w:ind w:left="6210" w:hanging="180"/>
      </w:pPr>
    </w:lvl>
  </w:abstractNum>
  <w:abstractNum w:abstractNumId="40" w15:restartNumberingAfterBreak="0">
    <w:nsid w:val="3DA77269"/>
    <w:multiLevelType w:val="hybridMultilevel"/>
    <w:tmpl w:val="C07E2B36"/>
    <w:lvl w:ilvl="0" w:tplc="924CF9AC">
      <w:start w:val="1"/>
      <w:numFmt w:val="decimal"/>
      <w:lvlText w:val="%1)"/>
      <w:lvlJc w:val="left"/>
      <w:pPr>
        <w:ind w:left="851" w:hanging="511"/>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5C022B"/>
    <w:multiLevelType w:val="hybridMultilevel"/>
    <w:tmpl w:val="98383044"/>
    <w:lvl w:ilvl="0" w:tplc="A8FAEBCE">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42" w15:restartNumberingAfterBreak="0">
    <w:nsid w:val="439C04AF"/>
    <w:multiLevelType w:val="hybridMultilevel"/>
    <w:tmpl w:val="7278C90E"/>
    <w:lvl w:ilvl="0" w:tplc="BDFE7400">
      <w:start w:val="1"/>
      <w:numFmt w:val="lowerLetter"/>
      <w:lvlText w:val="%1)"/>
      <w:lvlJc w:val="left"/>
      <w:pPr>
        <w:ind w:left="757" w:hanging="360"/>
      </w:pPr>
      <w:rPr>
        <w:rFonts w:hint="default"/>
        <w:color w:val="auto"/>
      </w:rPr>
    </w:lvl>
    <w:lvl w:ilvl="1" w:tplc="04150019">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43" w15:restartNumberingAfterBreak="0">
    <w:nsid w:val="46AB46EE"/>
    <w:multiLevelType w:val="hybridMultilevel"/>
    <w:tmpl w:val="956E4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9311960"/>
    <w:multiLevelType w:val="hybridMultilevel"/>
    <w:tmpl w:val="B73C09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BB0632E"/>
    <w:multiLevelType w:val="hybridMultilevel"/>
    <w:tmpl w:val="63A400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181220"/>
    <w:multiLevelType w:val="hybridMultilevel"/>
    <w:tmpl w:val="FFE47560"/>
    <w:lvl w:ilvl="0" w:tplc="A8FAEBC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7" w15:restartNumberingAfterBreak="0">
    <w:nsid w:val="4F2B6779"/>
    <w:multiLevelType w:val="hybridMultilevel"/>
    <w:tmpl w:val="F076A5A0"/>
    <w:lvl w:ilvl="0" w:tplc="ACB40F8C">
      <w:start w:val="1"/>
      <w:numFmt w:val="lowerLetter"/>
      <w:lvlText w:val="%1)"/>
      <w:lvlJc w:val="left"/>
      <w:pPr>
        <w:tabs>
          <w:tab w:val="num" w:pos="720"/>
        </w:tabs>
        <w:ind w:left="720" w:hanging="360"/>
      </w:pPr>
      <w:rPr>
        <w:rFonts w:hint="default"/>
      </w:rPr>
    </w:lvl>
    <w:lvl w:ilvl="1" w:tplc="71A68ECE">
      <w:start w:val="1"/>
      <w:numFmt w:val="decimal"/>
      <w:lvlText w:val="%2."/>
      <w:lvlJc w:val="left"/>
      <w:pPr>
        <w:tabs>
          <w:tab w:val="num" w:pos="1530"/>
        </w:tabs>
        <w:ind w:left="1530" w:hanging="360"/>
      </w:pPr>
      <w:rPr>
        <w:rFonts w:hint="default"/>
      </w:rPr>
    </w:lvl>
    <w:lvl w:ilvl="2" w:tplc="0415001B">
      <w:start w:val="1"/>
      <w:numFmt w:val="lowerRoman"/>
      <w:lvlText w:val="%3."/>
      <w:lvlJc w:val="right"/>
      <w:pPr>
        <w:tabs>
          <w:tab w:val="num" w:pos="2250"/>
        </w:tabs>
        <w:ind w:left="2250" w:hanging="180"/>
      </w:pPr>
    </w:lvl>
    <w:lvl w:ilvl="3" w:tplc="0415000F">
      <w:start w:val="1"/>
      <w:numFmt w:val="decimal"/>
      <w:lvlText w:val="%4."/>
      <w:lvlJc w:val="left"/>
      <w:pPr>
        <w:tabs>
          <w:tab w:val="num" w:pos="2970"/>
        </w:tabs>
        <w:ind w:left="2970" w:hanging="360"/>
      </w:pPr>
    </w:lvl>
    <w:lvl w:ilvl="4" w:tplc="04150019">
      <w:start w:val="1"/>
      <w:numFmt w:val="lowerLetter"/>
      <w:lvlText w:val="%5."/>
      <w:lvlJc w:val="left"/>
      <w:pPr>
        <w:tabs>
          <w:tab w:val="num" w:pos="3690"/>
        </w:tabs>
        <w:ind w:left="3690" w:hanging="360"/>
      </w:pPr>
    </w:lvl>
    <w:lvl w:ilvl="5" w:tplc="0415001B">
      <w:start w:val="1"/>
      <w:numFmt w:val="lowerRoman"/>
      <w:lvlText w:val="%6."/>
      <w:lvlJc w:val="right"/>
      <w:pPr>
        <w:tabs>
          <w:tab w:val="num" w:pos="4410"/>
        </w:tabs>
        <w:ind w:left="4410" w:hanging="180"/>
      </w:pPr>
    </w:lvl>
    <w:lvl w:ilvl="6" w:tplc="0415000F">
      <w:start w:val="1"/>
      <w:numFmt w:val="decimal"/>
      <w:lvlText w:val="%7."/>
      <w:lvlJc w:val="left"/>
      <w:pPr>
        <w:tabs>
          <w:tab w:val="num" w:pos="5130"/>
        </w:tabs>
        <w:ind w:left="5130" w:hanging="360"/>
      </w:pPr>
    </w:lvl>
    <w:lvl w:ilvl="7" w:tplc="04150019">
      <w:start w:val="1"/>
      <w:numFmt w:val="lowerLetter"/>
      <w:lvlText w:val="%8."/>
      <w:lvlJc w:val="left"/>
      <w:pPr>
        <w:tabs>
          <w:tab w:val="num" w:pos="5850"/>
        </w:tabs>
        <w:ind w:left="5850" w:hanging="360"/>
      </w:pPr>
    </w:lvl>
    <w:lvl w:ilvl="8" w:tplc="0415001B">
      <w:start w:val="1"/>
      <w:numFmt w:val="lowerRoman"/>
      <w:lvlText w:val="%9."/>
      <w:lvlJc w:val="right"/>
      <w:pPr>
        <w:tabs>
          <w:tab w:val="num" w:pos="6570"/>
        </w:tabs>
        <w:ind w:left="6570" w:hanging="180"/>
      </w:pPr>
    </w:lvl>
  </w:abstractNum>
  <w:abstractNum w:abstractNumId="48" w15:restartNumberingAfterBreak="0">
    <w:nsid w:val="51394C56"/>
    <w:multiLevelType w:val="hybridMultilevel"/>
    <w:tmpl w:val="7368BB70"/>
    <w:lvl w:ilvl="0" w:tplc="D07CAF5A">
      <w:start w:val="5"/>
      <w:numFmt w:val="decimal"/>
      <w:lvlText w:val="%1."/>
      <w:lvlJc w:val="left"/>
      <w:pPr>
        <w:ind w:left="3495" w:hanging="360"/>
      </w:pPr>
      <w:rPr>
        <w:rFonts w:ascii="Arial" w:eastAsia="Times New Roman"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2DB6458"/>
    <w:multiLevelType w:val="hybridMultilevel"/>
    <w:tmpl w:val="82240EEC"/>
    <w:lvl w:ilvl="0" w:tplc="04150011">
      <w:start w:val="1"/>
      <w:numFmt w:val="decimal"/>
      <w:lvlText w:val="%1)"/>
      <w:lvlJc w:val="left"/>
      <w:pPr>
        <w:ind w:left="1146" w:hanging="360"/>
      </w:pPr>
      <w:rPr>
        <w:rFonts w:hint="default"/>
        <w:i w:val="0"/>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0" w15:restartNumberingAfterBreak="0">
    <w:nsid w:val="536468D0"/>
    <w:multiLevelType w:val="hybridMultilevel"/>
    <w:tmpl w:val="32FE80CC"/>
    <w:lvl w:ilvl="0" w:tplc="0415000F">
      <w:start w:val="1"/>
      <w:numFmt w:val="decimal"/>
      <w:lvlText w:val="%1."/>
      <w:lvlJc w:val="left"/>
      <w:pPr>
        <w:ind w:left="360" w:hanging="360"/>
      </w:pPr>
    </w:lvl>
    <w:lvl w:ilvl="1" w:tplc="7966D14C">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3E418CE"/>
    <w:multiLevelType w:val="hybridMultilevel"/>
    <w:tmpl w:val="AB6CC260"/>
    <w:lvl w:ilvl="0" w:tplc="926E134C">
      <w:start w:val="1"/>
      <w:numFmt w:val="decimal"/>
      <w:lvlText w:val="%1."/>
      <w:lvlJc w:val="left"/>
      <w:pPr>
        <w:ind w:left="3495" w:hanging="360"/>
      </w:pPr>
      <w:rPr>
        <w:rFonts w:ascii="Arial" w:eastAsia="Times New Roman"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42C58D6"/>
    <w:multiLevelType w:val="hybridMultilevel"/>
    <w:tmpl w:val="DC12471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42F453C"/>
    <w:multiLevelType w:val="hybridMultilevel"/>
    <w:tmpl w:val="BB16B490"/>
    <w:lvl w:ilvl="0" w:tplc="8A0C757C">
      <w:start w:val="1"/>
      <w:numFmt w:val="lowerRoman"/>
      <w:lvlText w:val="%1"/>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5C66157"/>
    <w:multiLevelType w:val="hybridMultilevel"/>
    <w:tmpl w:val="2D602892"/>
    <w:name w:val="WW8Num4322"/>
    <w:lvl w:ilvl="0" w:tplc="9712F57A">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60"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5D91D74"/>
    <w:multiLevelType w:val="hybridMultilevel"/>
    <w:tmpl w:val="8CC262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81D0A1B"/>
    <w:multiLevelType w:val="hybridMultilevel"/>
    <w:tmpl w:val="85C076E2"/>
    <w:lvl w:ilvl="0" w:tplc="50A64D68">
      <w:start w:val="1"/>
      <w:numFmt w:val="decimal"/>
      <w:lvlText w:val="%1)"/>
      <w:lvlJc w:val="left"/>
      <w:pPr>
        <w:ind w:left="720" w:hanging="360"/>
      </w:pPr>
      <w:rPr>
        <w:rFonts w:ascii="Arial" w:eastAsia="Times New Roman"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93E59E6"/>
    <w:multiLevelType w:val="hybridMultilevel"/>
    <w:tmpl w:val="085863A0"/>
    <w:lvl w:ilvl="0" w:tplc="4A3C705C">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5B0054A1"/>
    <w:multiLevelType w:val="hybridMultilevel"/>
    <w:tmpl w:val="EAFEB878"/>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9" w15:restartNumberingAfterBreak="0">
    <w:nsid w:val="5B1578DA"/>
    <w:multiLevelType w:val="hybridMultilevel"/>
    <w:tmpl w:val="8EE2213A"/>
    <w:lvl w:ilvl="0" w:tplc="A8FAEBC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0" w15:restartNumberingAfterBreak="0">
    <w:nsid w:val="5D282183"/>
    <w:multiLevelType w:val="hybridMultilevel"/>
    <w:tmpl w:val="AC00EB30"/>
    <w:lvl w:ilvl="0" w:tplc="52700B60">
      <w:start w:val="1"/>
      <w:numFmt w:val="decimal"/>
      <w:lvlText w:val="%1)"/>
      <w:lvlJc w:val="left"/>
      <w:pPr>
        <w:ind w:left="1069" w:hanging="360"/>
      </w:pPr>
      <w:rPr>
        <w:rFonts w:cs="Arial" w:hint="default"/>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1" w15:restartNumberingAfterBreak="0">
    <w:nsid w:val="5D8C174D"/>
    <w:multiLevelType w:val="hybridMultilevel"/>
    <w:tmpl w:val="9E0CBC7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F0E74B6"/>
    <w:multiLevelType w:val="hybridMultilevel"/>
    <w:tmpl w:val="29421D2E"/>
    <w:lvl w:ilvl="0" w:tplc="F064D5E4">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11D62BE"/>
    <w:multiLevelType w:val="multilevel"/>
    <w:tmpl w:val="3E48DD92"/>
    <w:lvl w:ilvl="0">
      <w:start w:val="3"/>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965"/>
        </w:tabs>
        <w:ind w:left="965" w:hanging="397"/>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4" w15:restartNumberingAfterBreak="0">
    <w:nsid w:val="63516E74"/>
    <w:multiLevelType w:val="hybridMultilevel"/>
    <w:tmpl w:val="CB3C573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5" w15:restartNumberingAfterBreak="0">
    <w:nsid w:val="64FF5851"/>
    <w:multiLevelType w:val="hybridMultilevel"/>
    <w:tmpl w:val="546E7D94"/>
    <w:lvl w:ilvl="0" w:tplc="03BA5C0C">
      <w:start w:val="1"/>
      <w:numFmt w:val="decimal"/>
      <w:lvlText w:val="%1."/>
      <w:lvlJc w:val="left"/>
      <w:pPr>
        <w:ind w:left="1210" w:hanging="360"/>
      </w:pPr>
      <w:rPr>
        <w:rFonts w:hint="default"/>
        <w:b w:val="0"/>
        <w:i w:val="0"/>
        <w:color w:val="auto"/>
        <w:sz w:val="22"/>
        <w:szCs w:val="22"/>
      </w:rPr>
    </w:lvl>
    <w:lvl w:ilvl="1" w:tplc="6A7CB0AC">
      <w:start w:val="1"/>
      <w:numFmt w:val="decimal"/>
      <w:lvlText w:val="%2)"/>
      <w:lvlJc w:val="left"/>
      <w:pPr>
        <w:ind w:left="1930" w:hanging="360"/>
      </w:pPr>
      <w:rPr>
        <w:rFonts w:ascii="Arial" w:hAnsi="Arial" w:hint="default"/>
        <w:sz w:val="22"/>
        <w:szCs w:val="22"/>
      </w:rPr>
    </w:lvl>
    <w:lvl w:ilvl="2" w:tplc="0922BB9A">
      <w:start w:val="1"/>
      <w:numFmt w:val="lowerLetter"/>
      <w:lvlText w:val="%3)"/>
      <w:lvlJc w:val="left"/>
      <w:pPr>
        <w:ind w:left="2830" w:hanging="360"/>
      </w:pPr>
      <w:rPr>
        <w:rFonts w:hint="default"/>
        <w:b w:val="0"/>
      </w:rPr>
    </w:lvl>
    <w:lvl w:ilvl="3" w:tplc="1B226F0C">
      <w:start w:val="1"/>
      <w:numFmt w:val="decimal"/>
      <w:lvlText w:val="%4."/>
      <w:lvlJc w:val="left"/>
      <w:pPr>
        <w:ind w:left="3370" w:hanging="360"/>
      </w:pPr>
      <w:rPr>
        <w:b w:val="0"/>
      </w:rPr>
    </w:lvl>
    <w:lvl w:ilvl="4" w:tplc="04150019">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66" w15:restartNumberingAfterBreak="0">
    <w:nsid w:val="65802692"/>
    <w:multiLevelType w:val="hybridMultilevel"/>
    <w:tmpl w:val="D1AA057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7" w15:restartNumberingAfterBreak="0">
    <w:nsid w:val="667F6683"/>
    <w:multiLevelType w:val="hybridMultilevel"/>
    <w:tmpl w:val="3CE0D93A"/>
    <w:lvl w:ilvl="0" w:tplc="F64EB4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6B9C1DF9"/>
    <w:multiLevelType w:val="hybridMultilevel"/>
    <w:tmpl w:val="096CB062"/>
    <w:lvl w:ilvl="0" w:tplc="D52691AA">
      <w:start w:val="1"/>
      <w:numFmt w:val="decimal"/>
      <w:lvlText w:val="%1."/>
      <w:lvlJc w:val="left"/>
      <w:pPr>
        <w:tabs>
          <w:tab w:val="num" w:pos="720"/>
        </w:tabs>
        <w:ind w:left="720" w:hanging="360"/>
      </w:pPr>
      <w:rPr>
        <w:rFonts w:hint="default"/>
        <w:b w:val="0"/>
        <w:color w:val="auto"/>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53E02A2C">
      <w:start w:val="1"/>
      <w:numFmt w:val="decimal"/>
      <w:lvlText w:val="%4)"/>
      <w:lvlJc w:val="left"/>
      <w:pPr>
        <w:tabs>
          <w:tab w:val="num" w:pos="2880"/>
        </w:tabs>
        <w:ind w:left="2880" w:hanging="360"/>
      </w:pPr>
      <w:rPr>
        <w:rFonts w:hint="default"/>
      </w:rPr>
    </w:lvl>
    <w:lvl w:ilvl="4" w:tplc="17E0753E">
      <w:start w:val="1"/>
      <w:numFmt w:val="lowerLetter"/>
      <w:lvlText w:val="%5)"/>
      <w:lvlJc w:val="left"/>
      <w:pPr>
        <w:tabs>
          <w:tab w:val="num" w:pos="928"/>
        </w:tabs>
        <w:ind w:left="928" w:hanging="360"/>
      </w:pPr>
      <w:rPr>
        <w:rFonts w:ascii="Arial" w:eastAsia="Times New Roman" w:hAnsi="Arial" w:cs="Arial"/>
        <w:b w:val="0"/>
        <w:color w:val="auto"/>
        <w:sz w:val="22"/>
        <w:szCs w:val="22"/>
      </w:rPr>
    </w:lvl>
    <w:lvl w:ilvl="5" w:tplc="341A27BA">
      <w:start w:val="1"/>
      <w:numFmt w:val="lowerLetter"/>
      <w:lvlText w:val="%6)"/>
      <w:lvlJc w:val="left"/>
      <w:pPr>
        <w:ind w:left="4500" w:hanging="360"/>
      </w:pPr>
      <w:rPr>
        <w:rFonts w:hint="default"/>
        <w:b/>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C107EAD"/>
    <w:multiLevelType w:val="hybridMultilevel"/>
    <w:tmpl w:val="A756133C"/>
    <w:lvl w:ilvl="0" w:tplc="8340AF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F111C78"/>
    <w:multiLevelType w:val="hybridMultilevel"/>
    <w:tmpl w:val="920C536E"/>
    <w:lvl w:ilvl="0" w:tplc="27425B1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299161D"/>
    <w:multiLevelType w:val="multilevel"/>
    <w:tmpl w:val="0046BA4C"/>
    <w:lvl w:ilvl="0">
      <w:start w:val="5"/>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76271030"/>
    <w:multiLevelType w:val="hybridMultilevel"/>
    <w:tmpl w:val="88FCAF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764F6B"/>
    <w:multiLevelType w:val="singleLevel"/>
    <w:tmpl w:val="B7887B86"/>
    <w:lvl w:ilvl="0">
      <w:start w:val="2"/>
      <w:numFmt w:val="decimal"/>
      <w:lvlText w:val="%1)"/>
      <w:lvlJc w:val="left"/>
      <w:pPr>
        <w:tabs>
          <w:tab w:val="num" w:pos="540"/>
        </w:tabs>
        <w:ind w:left="540" w:hanging="360"/>
      </w:pPr>
      <w:rPr>
        <w:rFonts w:hint="default"/>
        <w:strike w:val="0"/>
      </w:rPr>
    </w:lvl>
  </w:abstractNum>
  <w:abstractNum w:abstractNumId="74" w15:restartNumberingAfterBreak="0">
    <w:nsid w:val="76D51889"/>
    <w:multiLevelType w:val="singleLevel"/>
    <w:tmpl w:val="CEB21C3C"/>
    <w:lvl w:ilvl="0">
      <w:start w:val="1"/>
      <w:numFmt w:val="decimal"/>
      <w:lvlText w:val="%1)"/>
      <w:lvlJc w:val="left"/>
      <w:pPr>
        <w:tabs>
          <w:tab w:val="num" w:pos="540"/>
        </w:tabs>
        <w:ind w:left="540" w:hanging="360"/>
      </w:pPr>
      <w:rPr>
        <w:rFonts w:hint="default"/>
      </w:rPr>
    </w:lvl>
  </w:abstractNum>
  <w:abstractNum w:abstractNumId="75" w15:restartNumberingAfterBreak="0">
    <w:nsid w:val="77E558EE"/>
    <w:multiLevelType w:val="multilevel"/>
    <w:tmpl w:val="53D81040"/>
    <w:lvl w:ilvl="0">
      <w:start w:val="1"/>
      <w:numFmt w:val="decimal"/>
      <w:lvlText w:val="%1)"/>
      <w:lvlJc w:val="left"/>
      <w:pPr>
        <w:tabs>
          <w:tab w:val="num" w:pos="445"/>
        </w:tabs>
        <w:ind w:left="445" w:hanging="360"/>
      </w:pPr>
      <w:rPr>
        <w:rFonts w:ascii="Arial" w:eastAsia="Times New Roman" w:hAnsi="Arial" w:cs="Arial"/>
        <w:color w:val="auto"/>
      </w:rPr>
    </w:lvl>
    <w:lvl w:ilvl="1">
      <w:start w:val="1"/>
      <w:numFmt w:val="lowerLetter"/>
      <w:lvlText w:val="%2."/>
      <w:lvlJc w:val="left"/>
      <w:pPr>
        <w:tabs>
          <w:tab w:val="num" w:pos="-455"/>
        </w:tabs>
        <w:ind w:left="-455" w:hanging="360"/>
      </w:pPr>
    </w:lvl>
    <w:lvl w:ilvl="2">
      <w:start w:val="1"/>
      <w:numFmt w:val="lowerRoman"/>
      <w:lvlText w:val="%3."/>
      <w:lvlJc w:val="right"/>
      <w:pPr>
        <w:tabs>
          <w:tab w:val="num" w:pos="265"/>
        </w:tabs>
        <w:ind w:left="265" w:hanging="180"/>
      </w:pPr>
    </w:lvl>
    <w:lvl w:ilvl="3">
      <w:start w:val="1"/>
      <w:numFmt w:val="decimal"/>
      <w:lvlText w:val="%4."/>
      <w:lvlJc w:val="left"/>
      <w:pPr>
        <w:tabs>
          <w:tab w:val="num" w:pos="985"/>
        </w:tabs>
        <w:ind w:left="985" w:hanging="360"/>
      </w:pPr>
    </w:lvl>
    <w:lvl w:ilvl="4">
      <w:start w:val="1"/>
      <w:numFmt w:val="lowerLetter"/>
      <w:lvlText w:val="%5."/>
      <w:lvlJc w:val="left"/>
      <w:pPr>
        <w:tabs>
          <w:tab w:val="num" w:pos="1705"/>
        </w:tabs>
        <w:ind w:left="1705" w:hanging="360"/>
      </w:pPr>
    </w:lvl>
    <w:lvl w:ilvl="5">
      <w:start w:val="1"/>
      <w:numFmt w:val="lowerRoman"/>
      <w:lvlText w:val="%6."/>
      <w:lvlJc w:val="right"/>
      <w:pPr>
        <w:tabs>
          <w:tab w:val="num" w:pos="2425"/>
        </w:tabs>
        <w:ind w:left="2425" w:hanging="180"/>
      </w:pPr>
    </w:lvl>
    <w:lvl w:ilvl="6">
      <w:start w:val="1"/>
      <w:numFmt w:val="decimal"/>
      <w:lvlText w:val="%7."/>
      <w:lvlJc w:val="left"/>
      <w:pPr>
        <w:tabs>
          <w:tab w:val="num" w:pos="3145"/>
        </w:tabs>
        <w:ind w:left="3145" w:hanging="360"/>
      </w:pPr>
    </w:lvl>
    <w:lvl w:ilvl="7">
      <w:start w:val="1"/>
      <w:numFmt w:val="lowerLetter"/>
      <w:lvlText w:val="%8."/>
      <w:lvlJc w:val="left"/>
      <w:pPr>
        <w:tabs>
          <w:tab w:val="num" w:pos="3865"/>
        </w:tabs>
        <w:ind w:left="3865" w:hanging="360"/>
      </w:pPr>
    </w:lvl>
    <w:lvl w:ilvl="8">
      <w:start w:val="1"/>
      <w:numFmt w:val="lowerRoman"/>
      <w:lvlText w:val="%9."/>
      <w:lvlJc w:val="right"/>
      <w:pPr>
        <w:tabs>
          <w:tab w:val="num" w:pos="4585"/>
        </w:tabs>
        <w:ind w:left="4585" w:hanging="180"/>
      </w:pPr>
    </w:lvl>
  </w:abstractNum>
  <w:abstractNum w:abstractNumId="76" w15:restartNumberingAfterBreak="0">
    <w:nsid w:val="7C5F24F9"/>
    <w:multiLevelType w:val="singleLevel"/>
    <w:tmpl w:val="04150011"/>
    <w:lvl w:ilvl="0">
      <w:start w:val="1"/>
      <w:numFmt w:val="decimal"/>
      <w:lvlText w:val="%1)"/>
      <w:lvlJc w:val="left"/>
      <w:pPr>
        <w:ind w:left="720" w:hanging="360"/>
      </w:pPr>
      <w:rPr>
        <w:rFonts w:hint="default"/>
        <w:b w:val="0"/>
        <w:bCs/>
        <w:spacing w:val="-6"/>
        <w:sz w:val="24"/>
        <w:szCs w:val="24"/>
      </w:rPr>
    </w:lvl>
  </w:abstractNum>
  <w:abstractNum w:abstractNumId="77" w15:restartNumberingAfterBreak="0">
    <w:nsid w:val="7CB202DD"/>
    <w:multiLevelType w:val="hybridMultilevel"/>
    <w:tmpl w:val="D76E24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DC530BA"/>
    <w:multiLevelType w:val="multilevel"/>
    <w:tmpl w:val="2AA2CF8A"/>
    <w:lvl w:ilvl="0">
      <w:start w:val="1"/>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965"/>
        </w:tabs>
        <w:ind w:left="965" w:hanging="397"/>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903300894">
    <w:abstractNumId w:val="74"/>
  </w:num>
  <w:num w:numId="2" w16cid:durableId="1213808197">
    <w:abstractNumId w:val="24"/>
  </w:num>
  <w:num w:numId="3" w16cid:durableId="1044207911">
    <w:abstractNumId w:val="75"/>
  </w:num>
  <w:num w:numId="4" w16cid:durableId="1053890807">
    <w:abstractNumId w:val="47"/>
  </w:num>
  <w:num w:numId="5" w16cid:durableId="58476781">
    <w:abstractNumId w:val="42"/>
  </w:num>
  <w:num w:numId="6" w16cid:durableId="1462842735">
    <w:abstractNumId w:val="31"/>
  </w:num>
  <w:num w:numId="7" w16cid:durableId="1279797610">
    <w:abstractNumId w:val="50"/>
  </w:num>
  <w:num w:numId="8" w16cid:durableId="1851525200">
    <w:abstractNumId w:val="37"/>
  </w:num>
  <w:num w:numId="9" w16cid:durableId="214662978">
    <w:abstractNumId w:val="34"/>
  </w:num>
  <w:num w:numId="10" w16cid:durableId="281350238">
    <w:abstractNumId w:val="60"/>
  </w:num>
  <w:num w:numId="11" w16cid:durableId="929199620">
    <w:abstractNumId w:val="73"/>
  </w:num>
  <w:num w:numId="12" w16cid:durableId="1439834692">
    <w:abstractNumId w:val="48"/>
  </w:num>
  <w:num w:numId="13" w16cid:durableId="2094399526">
    <w:abstractNumId w:val="20"/>
  </w:num>
  <w:num w:numId="14" w16cid:durableId="1401172477">
    <w:abstractNumId w:val="27"/>
  </w:num>
  <w:num w:numId="15" w16cid:durableId="1798645388">
    <w:abstractNumId w:val="51"/>
  </w:num>
  <w:num w:numId="16" w16cid:durableId="581840056">
    <w:abstractNumId w:val="40"/>
  </w:num>
  <w:num w:numId="17" w16cid:durableId="550773365">
    <w:abstractNumId w:val="45"/>
  </w:num>
  <w:num w:numId="18" w16cid:durableId="1312978296">
    <w:abstractNumId w:val="44"/>
  </w:num>
  <w:num w:numId="19" w16cid:durableId="1740708400">
    <w:abstractNumId w:val="3"/>
  </w:num>
  <w:num w:numId="20" w16cid:durableId="1712463682">
    <w:abstractNumId w:val="16"/>
  </w:num>
  <w:num w:numId="21" w16cid:durableId="35280957">
    <w:abstractNumId w:val="38"/>
  </w:num>
  <w:num w:numId="22" w16cid:durableId="294454790">
    <w:abstractNumId w:val="11"/>
  </w:num>
  <w:num w:numId="23" w16cid:durableId="1987124034">
    <w:abstractNumId w:val="62"/>
  </w:num>
  <w:num w:numId="24" w16cid:durableId="1874876653">
    <w:abstractNumId w:val="2"/>
  </w:num>
  <w:num w:numId="25" w16cid:durableId="510074231">
    <w:abstractNumId w:val="5"/>
  </w:num>
  <w:num w:numId="26" w16cid:durableId="2056848911">
    <w:abstractNumId w:val="56"/>
  </w:num>
  <w:num w:numId="27" w16cid:durableId="940263924">
    <w:abstractNumId w:val="36"/>
  </w:num>
  <w:num w:numId="28" w16cid:durableId="1298756773">
    <w:abstractNumId w:val="30"/>
  </w:num>
  <w:num w:numId="29" w16cid:durableId="1158225496">
    <w:abstractNumId w:val="67"/>
  </w:num>
  <w:num w:numId="30" w16cid:durableId="541795625">
    <w:abstractNumId w:val="33"/>
  </w:num>
  <w:num w:numId="31" w16cid:durableId="1039938721">
    <w:abstractNumId w:val="41"/>
  </w:num>
  <w:num w:numId="32" w16cid:durableId="1263806274">
    <w:abstractNumId w:val="78"/>
  </w:num>
  <w:num w:numId="33" w16cid:durableId="1803883862">
    <w:abstractNumId w:val="63"/>
  </w:num>
  <w:num w:numId="34" w16cid:durableId="1497457496">
    <w:abstractNumId w:val="22"/>
  </w:num>
  <w:num w:numId="35" w16cid:durableId="745617788">
    <w:abstractNumId w:val="69"/>
  </w:num>
  <w:num w:numId="36" w16cid:durableId="1977298010">
    <w:abstractNumId w:val="12"/>
  </w:num>
  <w:num w:numId="37" w16cid:durableId="606543715">
    <w:abstractNumId w:val="8"/>
  </w:num>
  <w:num w:numId="38" w16cid:durableId="1051460978">
    <w:abstractNumId w:val="6"/>
  </w:num>
  <w:num w:numId="39" w16cid:durableId="1001858130">
    <w:abstractNumId w:val="46"/>
  </w:num>
  <w:num w:numId="40" w16cid:durableId="1044015506">
    <w:abstractNumId w:val="10"/>
  </w:num>
  <w:num w:numId="41" w16cid:durableId="616638129">
    <w:abstractNumId w:val="17"/>
  </w:num>
  <w:num w:numId="42" w16cid:durableId="838350203">
    <w:abstractNumId w:val="26"/>
  </w:num>
  <w:num w:numId="43" w16cid:durableId="87965195">
    <w:abstractNumId w:val="57"/>
  </w:num>
  <w:num w:numId="44" w16cid:durableId="212926984">
    <w:abstractNumId w:val="58"/>
  </w:num>
  <w:num w:numId="45" w16cid:durableId="1436902859">
    <w:abstractNumId w:val="15"/>
  </w:num>
  <w:num w:numId="46" w16cid:durableId="1300646724">
    <w:abstractNumId w:val="29"/>
  </w:num>
  <w:num w:numId="47" w16cid:durableId="759332514">
    <w:abstractNumId w:val="19"/>
  </w:num>
  <w:num w:numId="48" w16cid:durableId="367802788">
    <w:abstractNumId w:val="39"/>
  </w:num>
  <w:num w:numId="49" w16cid:durableId="1583486897">
    <w:abstractNumId w:val="53"/>
  </w:num>
  <w:num w:numId="50" w16cid:durableId="793258214">
    <w:abstractNumId w:val="65"/>
  </w:num>
  <w:num w:numId="51" w16cid:durableId="2116361723">
    <w:abstractNumId w:val="28"/>
  </w:num>
  <w:num w:numId="52" w16cid:durableId="1421022190">
    <w:abstractNumId w:val="23"/>
  </w:num>
  <w:num w:numId="53" w16cid:durableId="187451709">
    <w:abstractNumId w:val="49"/>
  </w:num>
  <w:num w:numId="54" w16cid:durableId="576087183">
    <w:abstractNumId w:val="14"/>
  </w:num>
  <w:num w:numId="55" w16cid:durableId="1341203166">
    <w:abstractNumId w:val="61"/>
  </w:num>
  <w:num w:numId="56" w16cid:durableId="182669449">
    <w:abstractNumId w:val="43"/>
  </w:num>
  <w:num w:numId="57" w16cid:durableId="117843394">
    <w:abstractNumId w:val="21"/>
  </w:num>
  <w:num w:numId="58" w16cid:durableId="1845395069">
    <w:abstractNumId w:val="66"/>
  </w:num>
  <w:num w:numId="59" w16cid:durableId="670721070">
    <w:abstractNumId w:val="7"/>
  </w:num>
  <w:num w:numId="60" w16cid:durableId="1764181066">
    <w:abstractNumId w:val="64"/>
  </w:num>
  <w:num w:numId="61" w16cid:durableId="604075069">
    <w:abstractNumId w:val="68"/>
  </w:num>
  <w:num w:numId="62" w16cid:durableId="154419137">
    <w:abstractNumId w:val="70"/>
  </w:num>
  <w:num w:numId="63" w16cid:durableId="1060832264">
    <w:abstractNumId w:val="52"/>
  </w:num>
  <w:num w:numId="64" w16cid:durableId="2131892202">
    <w:abstractNumId w:val="77"/>
  </w:num>
  <w:num w:numId="65" w16cid:durableId="1737708108">
    <w:abstractNumId w:val="59"/>
  </w:num>
  <w:num w:numId="66" w16cid:durableId="748892487">
    <w:abstractNumId w:val="32"/>
  </w:num>
  <w:num w:numId="67" w16cid:durableId="550312250">
    <w:abstractNumId w:val="13"/>
  </w:num>
  <w:num w:numId="68" w16cid:durableId="1272589803">
    <w:abstractNumId w:val="55"/>
  </w:num>
  <w:num w:numId="69" w16cid:durableId="610934087">
    <w:abstractNumId w:val="72"/>
  </w:num>
  <w:num w:numId="70" w16cid:durableId="1612474394">
    <w:abstractNumId w:val="76"/>
  </w:num>
  <w:num w:numId="71" w16cid:durableId="1317221579">
    <w:abstractNumId w:val="9"/>
  </w:num>
  <w:num w:numId="72" w16cid:durableId="659115124">
    <w:abstractNumId w:val="35"/>
  </w:num>
  <w:num w:numId="73" w16cid:durableId="920024594">
    <w:abstractNumId w:val="4"/>
  </w:num>
  <w:num w:numId="74" w16cid:durableId="1114636306">
    <w:abstractNumId w:val="71"/>
  </w:num>
  <w:num w:numId="75" w16cid:durableId="1002857895">
    <w:abstractNumId w:val="1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878"/>
    <w:rsid w:val="000002CE"/>
    <w:rsid w:val="000015BD"/>
    <w:rsid w:val="000016C8"/>
    <w:rsid w:val="000023F9"/>
    <w:rsid w:val="000024FF"/>
    <w:rsid w:val="0000274A"/>
    <w:rsid w:val="000027C2"/>
    <w:rsid w:val="00002B4C"/>
    <w:rsid w:val="00002D11"/>
    <w:rsid w:val="000041A8"/>
    <w:rsid w:val="00004B8F"/>
    <w:rsid w:val="00004BD8"/>
    <w:rsid w:val="000051DC"/>
    <w:rsid w:val="000051EB"/>
    <w:rsid w:val="00005D7F"/>
    <w:rsid w:val="00006176"/>
    <w:rsid w:val="0000627B"/>
    <w:rsid w:val="00006861"/>
    <w:rsid w:val="00007E84"/>
    <w:rsid w:val="00010158"/>
    <w:rsid w:val="0001057D"/>
    <w:rsid w:val="000107E5"/>
    <w:rsid w:val="00010945"/>
    <w:rsid w:val="00010A8E"/>
    <w:rsid w:val="00010F5C"/>
    <w:rsid w:val="000111AA"/>
    <w:rsid w:val="000114BD"/>
    <w:rsid w:val="0001254C"/>
    <w:rsid w:val="00012C3B"/>
    <w:rsid w:val="000211E4"/>
    <w:rsid w:val="00021235"/>
    <w:rsid w:val="00021553"/>
    <w:rsid w:val="0002156A"/>
    <w:rsid w:val="000224AA"/>
    <w:rsid w:val="00022785"/>
    <w:rsid w:val="00022BB2"/>
    <w:rsid w:val="0002314F"/>
    <w:rsid w:val="0002333D"/>
    <w:rsid w:val="00024479"/>
    <w:rsid w:val="00024536"/>
    <w:rsid w:val="0002481B"/>
    <w:rsid w:val="00024D5D"/>
    <w:rsid w:val="00025C0A"/>
    <w:rsid w:val="00027ED4"/>
    <w:rsid w:val="0003021D"/>
    <w:rsid w:val="000304CE"/>
    <w:rsid w:val="00030D89"/>
    <w:rsid w:val="000314AF"/>
    <w:rsid w:val="000327B1"/>
    <w:rsid w:val="00032A39"/>
    <w:rsid w:val="00033DDE"/>
    <w:rsid w:val="00034068"/>
    <w:rsid w:val="00034911"/>
    <w:rsid w:val="00036436"/>
    <w:rsid w:val="00036668"/>
    <w:rsid w:val="000372DF"/>
    <w:rsid w:val="00041C08"/>
    <w:rsid w:val="00041F40"/>
    <w:rsid w:val="00042705"/>
    <w:rsid w:val="000434EB"/>
    <w:rsid w:val="00043565"/>
    <w:rsid w:val="00044356"/>
    <w:rsid w:val="00044BB9"/>
    <w:rsid w:val="00045263"/>
    <w:rsid w:val="00045381"/>
    <w:rsid w:val="00046138"/>
    <w:rsid w:val="0005062E"/>
    <w:rsid w:val="00051269"/>
    <w:rsid w:val="00051F07"/>
    <w:rsid w:val="00051F98"/>
    <w:rsid w:val="00051FB3"/>
    <w:rsid w:val="0005258A"/>
    <w:rsid w:val="000527E4"/>
    <w:rsid w:val="00053B27"/>
    <w:rsid w:val="00054549"/>
    <w:rsid w:val="00054E4D"/>
    <w:rsid w:val="000551BB"/>
    <w:rsid w:val="0005599A"/>
    <w:rsid w:val="00055BBE"/>
    <w:rsid w:val="00056094"/>
    <w:rsid w:val="00056627"/>
    <w:rsid w:val="00056B99"/>
    <w:rsid w:val="0005743A"/>
    <w:rsid w:val="0006107B"/>
    <w:rsid w:val="00061780"/>
    <w:rsid w:val="000623BE"/>
    <w:rsid w:val="00062B88"/>
    <w:rsid w:val="00063064"/>
    <w:rsid w:val="000631F4"/>
    <w:rsid w:val="00066828"/>
    <w:rsid w:val="0006697F"/>
    <w:rsid w:val="000704AC"/>
    <w:rsid w:val="000714B9"/>
    <w:rsid w:val="00071D94"/>
    <w:rsid w:val="00072048"/>
    <w:rsid w:val="00072071"/>
    <w:rsid w:val="000734C2"/>
    <w:rsid w:val="00073C85"/>
    <w:rsid w:val="00074877"/>
    <w:rsid w:val="00074BDC"/>
    <w:rsid w:val="000756B0"/>
    <w:rsid w:val="00075D96"/>
    <w:rsid w:val="00075F30"/>
    <w:rsid w:val="00076ADF"/>
    <w:rsid w:val="0007748A"/>
    <w:rsid w:val="000774EF"/>
    <w:rsid w:val="000776D7"/>
    <w:rsid w:val="00077BB6"/>
    <w:rsid w:val="000803A7"/>
    <w:rsid w:val="00080BD9"/>
    <w:rsid w:val="00081780"/>
    <w:rsid w:val="00082450"/>
    <w:rsid w:val="0008312B"/>
    <w:rsid w:val="00085183"/>
    <w:rsid w:val="00085E31"/>
    <w:rsid w:val="00086040"/>
    <w:rsid w:val="000861E2"/>
    <w:rsid w:val="00086789"/>
    <w:rsid w:val="00087544"/>
    <w:rsid w:val="00087578"/>
    <w:rsid w:val="00090C65"/>
    <w:rsid w:val="000912AF"/>
    <w:rsid w:val="00091929"/>
    <w:rsid w:val="00091AAE"/>
    <w:rsid w:val="00091ABD"/>
    <w:rsid w:val="00091DDC"/>
    <w:rsid w:val="00092C22"/>
    <w:rsid w:val="0009324F"/>
    <w:rsid w:val="00095B2E"/>
    <w:rsid w:val="00096233"/>
    <w:rsid w:val="00097040"/>
    <w:rsid w:val="000A0253"/>
    <w:rsid w:val="000A048F"/>
    <w:rsid w:val="000A14AA"/>
    <w:rsid w:val="000A15E8"/>
    <w:rsid w:val="000A2182"/>
    <w:rsid w:val="000A2400"/>
    <w:rsid w:val="000A39C4"/>
    <w:rsid w:val="000A516B"/>
    <w:rsid w:val="000A61FA"/>
    <w:rsid w:val="000A65F7"/>
    <w:rsid w:val="000A67E0"/>
    <w:rsid w:val="000A7753"/>
    <w:rsid w:val="000B0CA3"/>
    <w:rsid w:val="000B1B4F"/>
    <w:rsid w:val="000B1F62"/>
    <w:rsid w:val="000B207B"/>
    <w:rsid w:val="000B24C8"/>
    <w:rsid w:val="000B398F"/>
    <w:rsid w:val="000B4534"/>
    <w:rsid w:val="000B4A06"/>
    <w:rsid w:val="000B4FC9"/>
    <w:rsid w:val="000B54A7"/>
    <w:rsid w:val="000B75C6"/>
    <w:rsid w:val="000B7C86"/>
    <w:rsid w:val="000B7DDA"/>
    <w:rsid w:val="000C04F8"/>
    <w:rsid w:val="000C1BA8"/>
    <w:rsid w:val="000C2C76"/>
    <w:rsid w:val="000C2F12"/>
    <w:rsid w:val="000C362D"/>
    <w:rsid w:val="000C39C1"/>
    <w:rsid w:val="000C42A1"/>
    <w:rsid w:val="000C4DAA"/>
    <w:rsid w:val="000C563C"/>
    <w:rsid w:val="000C5E60"/>
    <w:rsid w:val="000C60BA"/>
    <w:rsid w:val="000C681B"/>
    <w:rsid w:val="000C6FA8"/>
    <w:rsid w:val="000D0473"/>
    <w:rsid w:val="000D1CCF"/>
    <w:rsid w:val="000D219E"/>
    <w:rsid w:val="000D24E8"/>
    <w:rsid w:val="000D3F4A"/>
    <w:rsid w:val="000D52C4"/>
    <w:rsid w:val="000D6C49"/>
    <w:rsid w:val="000D749F"/>
    <w:rsid w:val="000D7FB8"/>
    <w:rsid w:val="000E0865"/>
    <w:rsid w:val="000E1F9A"/>
    <w:rsid w:val="000E27DB"/>
    <w:rsid w:val="000E3DA3"/>
    <w:rsid w:val="000E4333"/>
    <w:rsid w:val="000E4909"/>
    <w:rsid w:val="000E59BD"/>
    <w:rsid w:val="000E60A2"/>
    <w:rsid w:val="000E6755"/>
    <w:rsid w:val="000E68C1"/>
    <w:rsid w:val="000F14F4"/>
    <w:rsid w:val="000F3091"/>
    <w:rsid w:val="000F32A6"/>
    <w:rsid w:val="000F3476"/>
    <w:rsid w:val="000F410C"/>
    <w:rsid w:val="000F4E36"/>
    <w:rsid w:val="000F50CB"/>
    <w:rsid w:val="000F5E05"/>
    <w:rsid w:val="000F64BF"/>
    <w:rsid w:val="000F657D"/>
    <w:rsid w:val="000F6A29"/>
    <w:rsid w:val="000F6D4A"/>
    <w:rsid w:val="000F7203"/>
    <w:rsid w:val="00100424"/>
    <w:rsid w:val="0010061D"/>
    <w:rsid w:val="00100F99"/>
    <w:rsid w:val="00101322"/>
    <w:rsid w:val="00101A8D"/>
    <w:rsid w:val="00102FDE"/>
    <w:rsid w:val="001043FB"/>
    <w:rsid w:val="001047FB"/>
    <w:rsid w:val="00105C23"/>
    <w:rsid w:val="001063D0"/>
    <w:rsid w:val="001071BE"/>
    <w:rsid w:val="00107524"/>
    <w:rsid w:val="00107815"/>
    <w:rsid w:val="001106A3"/>
    <w:rsid w:val="001117B7"/>
    <w:rsid w:val="00111DB2"/>
    <w:rsid w:val="00112CD7"/>
    <w:rsid w:val="00113333"/>
    <w:rsid w:val="00114010"/>
    <w:rsid w:val="001154C7"/>
    <w:rsid w:val="001157B1"/>
    <w:rsid w:val="001157BD"/>
    <w:rsid w:val="0011612E"/>
    <w:rsid w:val="0011720B"/>
    <w:rsid w:val="00120BEC"/>
    <w:rsid w:val="00120E58"/>
    <w:rsid w:val="00120E84"/>
    <w:rsid w:val="0012103F"/>
    <w:rsid w:val="00121470"/>
    <w:rsid w:val="00121AC9"/>
    <w:rsid w:val="00121E65"/>
    <w:rsid w:val="00123E0F"/>
    <w:rsid w:val="0012414D"/>
    <w:rsid w:val="00124A7E"/>
    <w:rsid w:val="00125E55"/>
    <w:rsid w:val="00126648"/>
    <w:rsid w:val="001268FC"/>
    <w:rsid w:val="00130B7A"/>
    <w:rsid w:val="00130F43"/>
    <w:rsid w:val="001322EE"/>
    <w:rsid w:val="00132738"/>
    <w:rsid w:val="001337E5"/>
    <w:rsid w:val="00134C74"/>
    <w:rsid w:val="001352BF"/>
    <w:rsid w:val="00136D0C"/>
    <w:rsid w:val="00137BA5"/>
    <w:rsid w:val="001402F4"/>
    <w:rsid w:val="00140BA4"/>
    <w:rsid w:val="00140FB9"/>
    <w:rsid w:val="001431CE"/>
    <w:rsid w:val="00144CB7"/>
    <w:rsid w:val="00144EDA"/>
    <w:rsid w:val="001476A5"/>
    <w:rsid w:val="00147B40"/>
    <w:rsid w:val="001500DE"/>
    <w:rsid w:val="001511E4"/>
    <w:rsid w:val="001512B0"/>
    <w:rsid w:val="001522F3"/>
    <w:rsid w:val="0015518F"/>
    <w:rsid w:val="001578E8"/>
    <w:rsid w:val="00157A28"/>
    <w:rsid w:val="001600F7"/>
    <w:rsid w:val="0016037A"/>
    <w:rsid w:val="001603B8"/>
    <w:rsid w:val="0016078C"/>
    <w:rsid w:val="0016141C"/>
    <w:rsid w:val="00161825"/>
    <w:rsid w:val="0016255C"/>
    <w:rsid w:val="0016321E"/>
    <w:rsid w:val="00163FA5"/>
    <w:rsid w:val="00164203"/>
    <w:rsid w:val="00165CC2"/>
    <w:rsid w:val="00166FA0"/>
    <w:rsid w:val="0016711A"/>
    <w:rsid w:val="00170241"/>
    <w:rsid w:val="00172BD0"/>
    <w:rsid w:val="00172F69"/>
    <w:rsid w:val="00173864"/>
    <w:rsid w:val="001746FE"/>
    <w:rsid w:val="00174E0A"/>
    <w:rsid w:val="00176F95"/>
    <w:rsid w:val="00177A15"/>
    <w:rsid w:val="00177BB0"/>
    <w:rsid w:val="00177BFC"/>
    <w:rsid w:val="001807C5"/>
    <w:rsid w:val="00181751"/>
    <w:rsid w:val="00181B63"/>
    <w:rsid w:val="00181D02"/>
    <w:rsid w:val="001820E1"/>
    <w:rsid w:val="0018219E"/>
    <w:rsid w:val="00182500"/>
    <w:rsid w:val="00182D04"/>
    <w:rsid w:val="001832AC"/>
    <w:rsid w:val="001832FB"/>
    <w:rsid w:val="001846D0"/>
    <w:rsid w:val="00184F0D"/>
    <w:rsid w:val="00190182"/>
    <w:rsid w:val="00190401"/>
    <w:rsid w:val="00190A1A"/>
    <w:rsid w:val="00190C0B"/>
    <w:rsid w:val="00190FCA"/>
    <w:rsid w:val="00192647"/>
    <w:rsid w:val="00192AA5"/>
    <w:rsid w:val="00192B37"/>
    <w:rsid w:val="00194E8F"/>
    <w:rsid w:val="00194EC5"/>
    <w:rsid w:val="00195229"/>
    <w:rsid w:val="00196489"/>
    <w:rsid w:val="001965DE"/>
    <w:rsid w:val="00196763"/>
    <w:rsid w:val="00196894"/>
    <w:rsid w:val="00196989"/>
    <w:rsid w:val="00196E77"/>
    <w:rsid w:val="0019733F"/>
    <w:rsid w:val="001973D7"/>
    <w:rsid w:val="001A1DB8"/>
    <w:rsid w:val="001A2E0A"/>
    <w:rsid w:val="001A3152"/>
    <w:rsid w:val="001A4AEB"/>
    <w:rsid w:val="001A5E19"/>
    <w:rsid w:val="001A72A9"/>
    <w:rsid w:val="001A747B"/>
    <w:rsid w:val="001B00DF"/>
    <w:rsid w:val="001B1868"/>
    <w:rsid w:val="001B21E2"/>
    <w:rsid w:val="001B291B"/>
    <w:rsid w:val="001B3705"/>
    <w:rsid w:val="001B4477"/>
    <w:rsid w:val="001B4796"/>
    <w:rsid w:val="001B56FA"/>
    <w:rsid w:val="001B5C4E"/>
    <w:rsid w:val="001B702C"/>
    <w:rsid w:val="001B77D3"/>
    <w:rsid w:val="001C068F"/>
    <w:rsid w:val="001C0A45"/>
    <w:rsid w:val="001C1782"/>
    <w:rsid w:val="001C1E39"/>
    <w:rsid w:val="001C2930"/>
    <w:rsid w:val="001C2BBD"/>
    <w:rsid w:val="001C2C77"/>
    <w:rsid w:val="001C3A7F"/>
    <w:rsid w:val="001C3BC8"/>
    <w:rsid w:val="001C4D0C"/>
    <w:rsid w:val="001C55E0"/>
    <w:rsid w:val="001C66F8"/>
    <w:rsid w:val="001C6718"/>
    <w:rsid w:val="001C7CAB"/>
    <w:rsid w:val="001D1030"/>
    <w:rsid w:val="001D13C1"/>
    <w:rsid w:val="001D2C18"/>
    <w:rsid w:val="001D2CB8"/>
    <w:rsid w:val="001D45AC"/>
    <w:rsid w:val="001D5D12"/>
    <w:rsid w:val="001D64A8"/>
    <w:rsid w:val="001D73AB"/>
    <w:rsid w:val="001E206C"/>
    <w:rsid w:val="001E2C46"/>
    <w:rsid w:val="001E487E"/>
    <w:rsid w:val="001E5375"/>
    <w:rsid w:val="001E5B8B"/>
    <w:rsid w:val="001E6157"/>
    <w:rsid w:val="001E6D12"/>
    <w:rsid w:val="001F1082"/>
    <w:rsid w:val="001F142E"/>
    <w:rsid w:val="001F24EF"/>
    <w:rsid w:val="001F312C"/>
    <w:rsid w:val="001F3BF1"/>
    <w:rsid w:val="001F4B65"/>
    <w:rsid w:val="001F4BEE"/>
    <w:rsid w:val="001F5F81"/>
    <w:rsid w:val="001F6366"/>
    <w:rsid w:val="001F6E00"/>
    <w:rsid w:val="001F7919"/>
    <w:rsid w:val="002002A1"/>
    <w:rsid w:val="002012D5"/>
    <w:rsid w:val="00201B10"/>
    <w:rsid w:val="00201E4C"/>
    <w:rsid w:val="00202B69"/>
    <w:rsid w:val="00202DE0"/>
    <w:rsid w:val="00202E7C"/>
    <w:rsid w:val="002035B2"/>
    <w:rsid w:val="0020453E"/>
    <w:rsid w:val="0020505B"/>
    <w:rsid w:val="00205ACC"/>
    <w:rsid w:val="002074CD"/>
    <w:rsid w:val="002106EE"/>
    <w:rsid w:val="0021094F"/>
    <w:rsid w:val="00211945"/>
    <w:rsid w:val="0021210C"/>
    <w:rsid w:val="002134B5"/>
    <w:rsid w:val="00213CBC"/>
    <w:rsid w:val="00214062"/>
    <w:rsid w:val="002142B1"/>
    <w:rsid w:val="00214759"/>
    <w:rsid w:val="00215544"/>
    <w:rsid w:val="00216471"/>
    <w:rsid w:val="00217114"/>
    <w:rsid w:val="00217F4F"/>
    <w:rsid w:val="0022171F"/>
    <w:rsid w:val="00221AD9"/>
    <w:rsid w:val="00222012"/>
    <w:rsid w:val="002223E2"/>
    <w:rsid w:val="00222EF9"/>
    <w:rsid w:val="002234A5"/>
    <w:rsid w:val="00223E66"/>
    <w:rsid w:val="0022460C"/>
    <w:rsid w:val="002250DD"/>
    <w:rsid w:val="0022763F"/>
    <w:rsid w:val="00227C0C"/>
    <w:rsid w:val="00230E66"/>
    <w:rsid w:val="00231D3B"/>
    <w:rsid w:val="0023213D"/>
    <w:rsid w:val="0023329C"/>
    <w:rsid w:val="00233BB4"/>
    <w:rsid w:val="00233DCC"/>
    <w:rsid w:val="00234735"/>
    <w:rsid w:val="00235ACB"/>
    <w:rsid w:val="00240421"/>
    <w:rsid w:val="00242410"/>
    <w:rsid w:val="00243BD7"/>
    <w:rsid w:val="0024445E"/>
    <w:rsid w:val="00246947"/>
    <w:rsid w:val="00247236"/>
    <w:rsid w:val="002512F4"/>
    <w:rsid w:val="00252BD4"/>
    <w:rsid w:val="002541AE"/>
    <w:rsid w:val="002546DD"/>
    <w:rsid w:val="00254F3F"/>
    <w:rsid w:val="002551F3"/>
    <w:rsid w:val="00255526"/>
    <w:rsid w:val="00255FD6"/>
    <w:rsid w:val="00256822"/>
    <w:rsid w:val="00256838"/>
    <w:rsid w:val="00257043"/>
    <w:rsid w:val="00257447"/>
    <w:rsid w:val="00257B60"/>
    <w:rsid w:val="0026017F"/>
    <w:rsid w:val="00261012"/>
    <w:rsid w:val="002617AD"/>
    <w:rsid w:val="002624B1"/>
    <w:rsid w:val="0026328D"/>
    <w:rsid w:val="002635B8"/>
    <w:rsid w:val="0026494D"/>
    <w:rsid w:val="002649EB"/>
    <w:rsid w:val="00264C29"/>
    <w:rsid w:val="00264D9E"/>
    <w:rsid w:val="00264E25"/>
    <w:rsid w:val="0026515C"/>
    <w:rsid w:val="00265520"/>
    <w:rsid w:val="00265585"/>
    <w:rsid w:val="00266BFB"/>
    <w:rsid w:val="00266DCD"/>
    <w:rsid w:val="00267A45"/>
    <w:rsid w:val="00267DF3"/>
    <w:rsid w:val="0027015C"/>
    <w:rsid w:val="0027019B"/>
    <w:rsid w:val="0027262F"/>
    <w:rsid w:val="00273A32"/>
    <w:rsid w:val="00275C97"/>
    <w:rsid w:val="002770D8"/>
    <w:rsid w:val="00277258"/>
    <w:rsid w:val="00277945"/>
    <w:rsid w:val="00277B0B"/>
    <w:rsid w:val="00280398"/>
    <w:rsid w:val="00281743"/>
    <w:rsid w:val="0028224B"/>
    <w:rsid w:val="002826F4"/>
    <w:rsid w:val="00282E55"/>
    <w:rsid w:val="002853D6"/>
    <w:rsid w:val="0028544E"/>
    <w:rsid w:val="002855CF"/>
    <w:rsid w:val="00285667"/>
    <w:rsid w:val="002871E1"/>
    <w:rsid w:val="00287739"/>
    <w:rsid w:val="00287B36"/>
    <w:rsid w:val="00287C36"/>
    <w:rsid w:val="00290996"/>
    <w:rsid w:val="00290DD7"/>
    <w:rsid w:val="002911D4"/>
    <w:rsid w:val="00291F92"/>
    <w:rsid w:val="002923A4"/>
    <w:rsid w:val="00292FC4"/>
    <w:rsid w:val="00294964"/>
    <w:rsid w:val="002967A7"/>
    <w:rsid w:val="002974A5"/>
    <w:rsid w:val="00297A22"/>
    <w:rsid w:val="002A0270"/>
    <w:rsid w:val="002A1317"/>
    <w:rsid w:val="002A1407"/>
    <w:rsid w:val="002A2D2E"/>
    <w:rsid w:val="002A33F7"/>
    <w:rsid w:val="002A353B"/>
    <w:rsid w:val="002A3940"/>
    <w:rsid w:val="002A4A65"/>
    <w:rsid w:val="002A4CB0"/>
    <w:rsid w:val="002A709F"/>
    <w:rsid w:val="002A7599"/>
    <w:rsid w:val="002A79FB"/>
    <w:rsid w:val="002B07DE"/>
    <w:rsid w:val="002B0F6B"/>
    <w:rsid w:val="002B2700"/>
    <w:rsid w:val="002B4015"/>
    <w:rsid w:val="002B4E16"/>
    <w:rsid w:val="002B501A"/>
    <w:rsid w:val="002B53AD"/>
    <w:rsid w:val="002B5568"/>
    <w:rsid w:val="002B6B79"/>
    <w:rsid w:val="002B7679"/>
    <w:rsid w:val="002C33DC"/>
    <w:rsid w:val="002C4821"/>
    <w:rsid w:val="002C5E9A"/>
    <w:rsid w:val="002C7847"/>
    <w:rsid w:val="002C7BEE"/>
    <w:rsid w:val="002C7FFB"/>
    <w:rsid w:val="002D0483"/>
    <w:rsid w:val="002D1F3F"/>
    <w:rsid w:val="002D22AF"/>
    <w:rsid w:val="002D27A4"/>
    <w:rsid w:val="002D30B3"/>
    <w:rsid w:val="002D3303"/>
    <w:rsid w:val="002D3CB5"/>
    <w:rsid w:val="002D41E5"/>
    <w:rsid w:val="002D4781"/>
    <w:rsid w:val="002D565C"/>
    <w:rsid w:val="002D5854"/>
    <w:rsid w:val="002D5ADF"/>
    <w:rsid w:val="002D6463"/>
    <w:rsid w:val="002D7361"/>
    <w:rsid w:val="002D7559"/>
    <w:rsid w:val="002E102D"/>
    <w:rsid w:val="002E10A1"/>
    <w:rsid w:val="002E12DF"/>
    <w:rsid w:val="002E168E"/>
    <w:rsid w:val="002E1771"/>
    <w:rsid w:val="002E24D3"/>
    <w:rsid w:val="002E37FA"/>
    <w:rsid w:val="002E3E6D"/>
    <w:rsid w:val="002E40EE"/>
    <w:rsid w:val="002E465A"/>
    <w:rsid w:val="002E4771"/>
    <w:rsid w:val="002E5A46"/>
    <w:rsid w:val="002E71FB"/>
    <w:rsid w:val="002E7D25"/>
    <w:rsid w:val="002F0012"/>
    <w:rsid w:val="002F095C"/>
    <w:rsid w:val="002F19F9"/>
    <w:rsid w:val="002F1BCA"/>
    <w:rsid w:val="002F2CB4"/>
    <w:rsid w:val="002F2D10"/>
    <w:rsid w:val="002F352F"/>
    <w:rsid w:val="002F3FDF"/>
    <w:rsid w:val="002F4B81"/>
    <w:rsid w:val="002F56EB"/>
    <w:rsid w:val="002F5C5C"/>
    <w:rsid w:val="002F65D6"/>
    <w:rsid w:val="002F7481"/>
    <w:rsid w:val="002F7B82"/>
    <w:rsid w:val="002F7C78"/>
    <w:rsid w:val="003000B3"/>
    <w:rsid w:val="00300569"/>
    <w:rsid w:val="00300F75"/>
    <w:rsid w:val="0030118E"/>
    <w:rsid w:val="00303496"/>
    <w:rsid w:val="00303FC2"/>
    <w:rsid w:val="00304A86"/>
    <w:rsid w:val="00305C13"/>
    <w:rsid w:val="00305D3A"/>
    <w:rsid w:val="00305FF1"/>
    <w:rsid w:val="0030663B"/>
    <w:rsid w:val="00306B34"/>
    <w:rsid w:val="003074EA"/>
    <w:rsid w:val="003075C2"/>
    <w:rsid w:val="00307E1C"/>
    <w:rsid w:val="00310D66"/>
    <w:rsid w:val="00311104"/>
    <w:rsid w:val="003112FC"/>
    <w:rsid w:val="00311ABA"/>
    <w:rsid w:val="00312210"/>
    <w:rsid w:val="00313E2C"/>
    <w:rsid w:val="0031439E"/>
    <w:rsid w:val="003145F0"/>
    <w:rsid w:val="003152FB"/>
    <w:rsid w:val="0031664F"/>
    <w:rsid w:val="003172ED"/>
    <w:rsid w:val="0031746E"/>
    <w:rsid w:val="00317B84"/>
    <w:rsid w:val="00320AE7"/>
    <w:rsid w:val="00320C5B"/>
    <w:rsid w:val="00323080"/>
    <w:rsid w:val="00323203"/>
    <w:rsid w:val="003234F5"/>
    <w:rsid w:val="00324428"/>
    <w:rsid w:val="00324470"/>
    <w:rsid w:val="00324519"/>
    <w:rsid w:val="00324C29"/>
    <w:rsid w:val="003254F3"/>
    <w:rsid w:val="00326BCA"/>
    <w:rsid w:val="00327164"/>
    <w:rsid w:val="0032727B"/>
    <w:rsid w:val="00327398"/>
    <w:rsid w:val="00331596"/>
    <w:rsid w:val="003337DA"/>
    <w:rsid w:val="00333CD8"/>
    <w:rsid w:val="00333CE6"/>
    <w:rsid w:val="00333FC0"/>
    <w:rsid w:val="00334E27"/>
    <w:rsid w:val="003358EF"/>
    <w:rsid w:val="00335F1A"/>
    <w:rsid w:val="00337693"/>
    <w:rsid w:val="00337873"/>
    <w:rsid w:val="00340DD7"/>
    <w:rsid w:val="0034353F"/>
    <w:rsid w:val="00343A4B"/>
    <w:rsid w:val="00343CCA"/>
    <w:rsid w:val="00343E11"/>
    <w:rsid w:val="00343F07"/>
    <w:rsid w:val="003442E3"/>
    <w:rsid w:val="00344EA4"/>
    <w:rsid w:val="003455DB"/>
    <w:rsid w:val="00345953"/>
    <w:rsid w:val="00346753"/>
    <w:rsid w:val="00346A81"/>
    <w:rsid w:val="00347AEC"/>
    <w:rsid w:val="00350743"/>
    <w:rsid w:val="003514AA"/>
    <w:rsid w:val="0035189E"/>
    <w:rsid w:val="0035231D"/>
    <w:rsid w:val="00352371"/>
    <w:rsid w:val="00353EE5"/>
    <w:rsid w:val="003551F5"/>
    <w:rsid w:val="0035689E"/>
    <w:rsid w:val="003576F4"/>
    <w:rsid w:val="003579F5"/>
    <w:rsid w:val="003627D9"/>
    <w:rsid w:val="00363A95"/>
    <w:rsid w:val="00363C50"/>
    <w:rsid w:val="00364F99"/>
    <w:rsid w:val="00365C22"/>
    <w:rsid w:val="003669BC"/>
    <w:rsid w:val="00367AA5"/>
    <w:rsid w:val="00370DC1"/>
    <w:rsid w:val="00370F67"/>
    <w:rsid w:val="0037226E"/>
    <w:rsid w:val="00372757"/>
    <w:rsid w:val="00372FDC"/>
    <w:rsid w:val="00373A71"/>
    <w:rsid w:val="003754FE"/>
    <w:rsid w:val="00376401"/>
    <w:rsid w:val="0037644B"/>
    <w:rsid w:val="0037646D"/>
    <w:rsid w:val="003764E4"/>
    <w:rsid w:val="0037746A"/>
    <w:rsid w:val="00377662"/>
    <w:rsid w:val="00380254"/>
    <w:rsid w:val="00382459"/>
    <w:rsid w:val="00383B7B"/>
    <w:rsid w:val="003841B1"/>
    <w:rsid w:val="00384C71"/>
    <w:rsid w:val="00384D1D"/>
    <w:rsid w:val="00384D37"/>
    <w:rsid w:val="003853D4"/>
    <w:rsid w:val="003857E9"/>
    <w:rsid w:val="0038612D"/>
    <w:rsid w:val="0038753C"/>
    <w:rsid w:val="00387F2C"/>
    <w:rsid w:val="00390A52"/>
    <w:rsid w:val="00390ABC"/>
    <w:rsid w:val="00391044"/>
    <w:rsid w:val="00391D3F"/>
    <w:rsid w:val="00391EFE"/>
    <w:rsid w:val="003924E5"/>
    <w:rsid w:val="003926FF"/>
    <w:rsid w:val="00395087"/>
    <w:rsid w:val="003956A1"/>
    <w:rsid w:val="003A048F"/>
    <w:rsid w:val="003A0CAC"/>
    <w:rsid w:val="003A0D02"/>
    <w:rsid w:val="003A1288"/>
    <w:rsid w:val="003A1420"/>
    <w:rsid w:val="003A2201"/>
    <w:rsid w:val="003A282A"/>
    <w:rsid w:val="003A2D19"/>
    <w:rsid w:val="003A32D1"/>
    <w:rsid w:val="003A38D4"/>
    <w:rsid w:val="003A3E9B"/>
    <w:rsid w:val="003A4308"/>
    <w:rsid w:val="003A4904"/>
    <w:rsid w:val="003A4DC6"/>
    <w:rsid w:val="003A4E0A"/>
    <w:rsid w:val="003A55F1"/>
    <w:rsid w:val="003A5E3B"/>
    <w:rsid w:val="003A60B3"/>
    <w:rsid w:val="003A6A2F"/>
    <w:rsid w:val="003B0003"/>
    <w:rsid w:val="003B0451"/>
    <w:rsid w:val="003B091D"/>
    <w:rsid w:val="003B11FF"/>
    <w:rsid w:val="003B1A42"/>
    <w:rsid w:val="003B1EB4"/>
    <w:rsid w:val="003B22BA"/>
    <w:rsid w:val="003B2FAA"/>
    <w:rsid w:val="003B3421"/>
    <w:rsid w:val="003B4EF5"/>
    <w:rsid w:val="003B55DD"/>
    <w:rsid w:val="003B5A40"/>
    <w:rsid w:val="003B5A71"/>
    <w:rsid w:val="003B662A"/>
    <w:rsid w:val="003B77D2"/>
    <w:rsid w:val="003B7DA2"/>
    <w:rsid w:val="003C0ABF"/>
    <w:rsid w:val="003C1419"/>
    <w:rsid w:val="003C1BC6"/>
    <w:rsid w:val="003C3371"/>
    <w:rsid w:val="003C361F"/>
    <w:rsid w:val="003C38D1"/>
    <w:rsid w:val="003C42B4"/>
    <w:rsid w:val="003C6D6F"/>
    <w:rsid w:val="003C6EB7"/>
    <w:rsid w:val="003C772B"/>
    <w:rsid w:val="003C7766"/>
    <w:rsid w:val="003C7BF6"/>
    <w:rsid w:val="003C7FB0"/>
    <w:rsid w:val="003D0276"/>
    <w:rsid w:val="003D0B9B"/>
    <w:rsid w:val="003D1482"/>
    <w:rsid w:val="003D2240"/>
    <w:rsid w:val="003D3754"/>
    <w:rsid w:val="003D4697"/>
    <w:rsid w:val="003D4B3B"/>
    <w:rsid w:val="003D4E1E"/>
    <w:rsid w:val="003D5A8A"/>
    <w:rsid w:val="003D5FD3"/>
    <w:rsid w:val="003D6096"/>
    <w:rsid w:val="003D6924"/>
    <w:rsid w:val="003D799F"/>
    <w:rsid w:val="003D79DF"/>
    <w:rsid w:val="003D7F8A"/>
    <w:rsid w:val="003E134A"/>
    <w:rsid w:val="003E194D"/>
    <w:rsid w:val="003E1D90"/>
    <w:rsid w:val="003E2B2A"/>
    <w:rsid w:val="003E2D3C"/>
    <w:rsid w:val="003E4C71"/>
    <w:rsid w:val="003E50F8"/>
    <w:rsid w:val="003E550A"/>
    <w:rsid w:val="003E5E4F"/>
    <w:rsid w:val="003E5F4B"/>
    <w:rsid w:val="003E7763"/>
    <w:rsid w:val="003E77E3"/>
    <w:rsid w:val="003E7BD1"/>
    <w:rsid w:val="003F1AD4"/>
    <w:rsid w:val="003F26D1"/>
    <w:rsid w:val="003F2759"/>
    <w:rsid w:val="003F2775"/>
    <w:rsid w:val="003F2853"/>
    <w:rsid w:val="003F4982"/>
    <w:rsid w:val="003F522D"/>
    <w:rsid w:val="003F67AF"/>
    <w:rsid w:val="003F7639"/>
    <w:rsid w:val="00400E90"/>
    <w:rsid w:val="00400F73"/>
    <w:rsid w:val="00401699"/>
    <w:rsid w:val="00402436"/>
    <w:rsid w:val="0040343D"/>
    <w:rsid w:val="004035EB"/>
    <w:rsid w:val="0040378E"/>
    <w:rsid w:val="00404567"/>
    <w:rsid w:val="00404A04"/>
    <w:rsid w:val="00407C26"/>
    <w:rsid w:val="00407D6A"/>
    <w:rsid w:val="00410159"/>
    <w:rsid w:val="0041016E"/>
    <w:rsid w:val="004132CF"/>
    <w:rsid w:val="004134AE"/>
    <w:rsid w:val="00414240"/>
    <w:rsid w:val="0041457E"/>
    <w:rsid w:val="0041499A"/>
    <w:rsid w:val="004149E3"/>
    <w:rsid w:val="00414B7D"/>
    <w:rsid w:val="0041505A"/>
    <w:rsid w:val="0041507A"/>
    <w:rsid w:val="004156C1"/>
    <w:rsid w:val="00415819"/>
    <w:rsid w:val="0041636C"/>
    <w:rsid w:val="00416639"/>
    <w:rsid w:val="00417384"/>
    <w:rsid w:val="00417CBC"/>
    <w:rsid w:val="00417E8C"/>
    <w:rsid w:val="00420654"/>
    <w:rsid w:val="004209D3"/>
    <w:rsid w:val="00421A26"/>
    <w:rsid w:val="004226C4"/>
    <w:rsid w:val="00422A95"/>
    <w:rsid w:val="004235FC"/>
    <w:rsid w:val="00423A31"/>
    <w:rsid w:val="00423FAA"/>
    <w:rsid w:val="00424649"/>
    <w:rsid w:val="00424A32"/>
    <w:rsid w:val="00424D12"/>
    <w:rsid w:val="00425EAF"/>
    <w:rsid w:val="00425F9F"/>
    <w:rsid w:val="00426464"/>
    <w:rsid w:val="00427D34"/>
    <w:rsid w:val="00432245"/>
    <w:rsid w:val="00432A18"/>
    <w:rsid w:val="00432D24"/>
    <w:rsid w:val="004332A3"/>
    <w:rsid w:val="004333FB"/>
    <w:rsid w:val="00433E4B"/>
    <w:rsid w:val="00434423"/>
    <w:rsid w:val="00435786"/>
    <w:rsid w:val="00435979"/>
    <w:rsid w:val="00435D4D"/>
    <w:rsid w:val="004367F8"/>
    <w:rsid w:val="00441432"/>
    <w:rsid w:val="004414CB"/>
    <w:rsid w:val="00441FBD"/>
    <w:rsid w:val="0044388B"/>
    <w:rsid w:val="00443CF0"/>
    <w:rsid w:val="00443E32"/>
    <w:rsid w:val="004443A3"/>
    <w:rsid w:val="00444DC0"/>
    <w:rsid w:val="00445054"/>
    <w:rsid w:val="00446107"/>
    <w:rsid w:val="00447928"/>
    <w:rsid w:val="004479C2"/>
    <w:rsid w:val="00447F5B"/>
    <w:rsid w:val="00450610"/>
    <w:rsid w:val="00451E8B"/>
    <w:rsid w:val="00453C9B"/>
    <w:rsid w:val="00453F9F"/>
    <w:rsid w:val="00454C45"/>
    <w:rsid w:val="00454C8C"/>
    <w:rsid w:val="00454E8C"/>
    <w:rsid w:val="00455462"/>
    <w:rsid w:val="00456FE5"/>
    <w:rsid w:val="00460088"/>
    <w:rsid w:val="00460762"/>
    <w:rsid w:val="00461BFC"/>
    <w:rsid w:val="00461E70"/>
    <w:rsid w:val="00461E87"/>
    <w:rsid w:val="004639BC"/>
    <w:rsid w:val="00463A6D"/>
    <w:rsid w:val="0046417D"/>
    <w:rsid w:val="00464192"/>
    <w:rsid w:val="00464554"/>
    <w:rsid w:val="00464645"/>
    <w:rsid w:val="00464E32"/>
    <w:rsid w:val="00466910"/>
    <w:rsid w:val="00466E11"/>
    <w:rsid w:val="0047174A"/>
    <w:rsid w:val="0047221C"/>
    <w:rsid w:val="00473BEE"/>
    <w:rsid w:val="00474481"/>
    <w:rsid w:val="004755E6"/>
    <w:rsid w:val="004760C6"/>
    <w:rsid w:val="004821BB"/>
    <w:rsid w:val="00482AFB"/>
    <w:rsid w:val="004831CE"/>
    <w:rsid w:val="00483C16"/>
    <w:rsid w:val="0048420E"/>
    <w:rsid w:val="0048459F"/>
    <w:rsid w:val="004847E9"/>
    <w:rsid w:val="00484DCE"/>
    <w:rsid w:val="0048591B"/>
    <w:rsid w:val="00485A7F"/>
    <w:rsid w:val="004902E1"/>
    <w:rsid w:val="004908FA"/>
    <w:rsid w:val="0049233C"/>
    <w:rsid w:val="0049365D"/>
    <w:rsid w:val="00493884"/>
    <w:rsid w:val="0049413C"/>
    <w:rsid w:val="00494704"/>
    <w:rsid w:val="00495B42"/>
    <w:rsid w:val="00496565"/>
    <w:rsid w:val="00496B98"/>
    <w:rsid w:val="00496E13"/>
    <w:rsid w:val="00497295"/>
    <w:rsid w:val="004973F4"/>
    <w:rsid w:val="00497CF6"/>
    <w:rsid w:val="00497E4E"/>
    <w:rsid w:val="004A07F1"/>
    <w:rsid w:val="004A0D1C"/>
    <w:rsid w:val="004A12D1"/>
    <w:rsid w:val="004A1646"/>
    <w:rsid w:val="004A1A2B"/>
    <w:rsid w:val="004A1DAA"/>
    <w:rsid w:val="004A2456"/>
    <w:rsid w:val="004A292C"/>
    <w:rsid w:val="004A3657"/>
    <w:rsid w:val="004A38AD"/>
    <w:rsid w:val="004A3B17"/>
    <w:rsid w:val="004A48BD"/>
    <w:rsid w:val="004A5860"/>
    <w:rsid w:val="004A653A"/>
    <w:rsid w:val="004A68E4"/>
    <w:rsid w:val="004A75F4"/>
    <w:rsid w:val="004A7C59"/>
    <w:rsid w:val="004A7DC5"/>
    <w:rsid w:val="004B069B"/>
    <w:rsid w:val="004B0EE3"/>
    <w:rsid w:val="004B15AA"/>
    <w:rsid w:val="004B36D4"/>
    <w:rsid w:val="004B3C69"/>
    <w:rsid w:val="004B4FC9"/>
    <w:rsid w:val="004B56E8"/>
    <w:rsid w:val="004B5E90"/>
    <w:rsid w:val="004B6765"/>
    <w:rsid w:val="004C0D52"/>
    <w:rsid w:val="004C0E61"/>
    <w:rsid w:val="004C1481"/>
    <w:rsid w:val="004C3009"/>
    <w:rsid w:val="004C32C2"/>
    <w:rsid w:val="004C3550"/>
    <w:rsid w:val="004C3C41"/>
    <w:rsid w:val="004C3C7F"/>
    <w:rsid w:val="004C4EFA"/>
    <w:rsid w:val="004C544D"/>
    <w:rsid w:val="004C61E5"/>
    <w:rsid w:val="004C64F3"/>
    <w:rsid w:val="004D11CE"/>
    <w:rsid w:val="004D1949"/>
    <w:rsid w:val="004D201F"/>
    <w:rsid w:val="004D23F7"/>
    <w:rsid w:val="004D24BA"/>
    <w:rsid w:val="004D31B7"/>
    <w:rsid w:val="004D3783"/>
    <w:rsid w:val="004D448B"/>
    <w:rsid w:val="004D5CA8"/>
    <w:rsid w:val="004D622E"/>
    <w:rsid w:val="004D6DAB"/>
    <w:rsid w:val="004E1D89"/>
    <w:rsid w:val="004E2EEE"/>
    <w:rsid w:val="004E521D"/>
    <w:rsid w:val="004E590E"/>
    <w:rsid w:val="004E5DEE"/>
    <w:rsid w:val="004E605C"/>
    <w:rsid w:val="004F06E8"/>
    <w:rsid w:val="004F099B"/>
    <w:rsid w:val="004F12F4"/>
    <w:rsid w:val="004F13CD"/>
    <w:rsid w:val="004F18E5"/>
    <w:rsid w:val="004F1F55"/>
    <w:rsid w:val="004F2EEB"/>
    <w:rsid w:val="004F501E"/>
    <w:rsid w:val="004F5438"/>
    <w:rsid w:val="004F5918"/>
    <w:rsid w:val="004F7D40"/>
    <w:rsid w:val="005009A7"/>
    <w:rsid w:val="00500DC7"/>
    <w:rsid w:val="0050119D"/>
    <w:rsid w:val="0050153B"/>
    <w:rsid w:val="005018AE"/>
    <w:rsid w:val="00501DDB"/>
    <w:rsid w:val="005026F9"/>
    <w:rsid w:val="00502D32"/>
    <w:rsid w:val="00503BAB"/>
    <w:rsid w:val="00503EDC"/>
    <w:rsid w:val="0050413C"/>
    <w:rsid w:val="0050460C"/>
    <w:rsid w:val="00504779"/>
    <w:rsid w:val="00504C2A"/>
    <w:rsid w:val="00504CE2"/>
    <w:rsid w:val="00504EE9"/>
    <w:rsid w:val="00505388"/>
    <w:rsid w:val="00505CAA"/>
    <w:rsid w:val="00506FA0"/>
    <w:rsid w:val="00510396"/>
    <w:rsid w:val="005109AD"/>
    <w:rsid w:val="0051152C"/>
    <w:rsid w:val="005133A5"/>
    <w:rsid w:val="00513569"/>
    <w:rsid w:val="00513D85"/>
    <w:rsid w:val="0051561E"/>
    <w:rsid w:val="00516C71"/>
    <w:rsid w:val="00517458"/>
    <w:rsid w:val="00520D32"/>
    <w:rsid w:val="00521606"/>
    <w:rsid w:val="0052274B"/>
    <w:rsid w:val="005236D3"/>
    <w:rsid w:val="00524013"/>
    <w:rsid w:val="00524574"/>
    <w:rsid w:val="00524BD3"/>
    <w:rsid w:val="00524CB3"/>
    <w:rsid w:val="005250E4"/>
    <w:rsid w:val="0052538A"/>
    <w:rsid w:val="00525857"/>
    <w:rsid w:val="00525D54"/>
    <w:rsid w:val="00526164"/>
    <w:rsid w:val="00530289"/>
    <w:rsid w:val="00530C14"/>
    <w:rsid w:val="005311FF"/>
    <w:rsid w:val="005323DF"/>
    <w:rsid w:val="005330D9"/>
    <w:rsid w:val="005345BA"/>
    <w:rsid w:val="00534C2A"/>
    <w:rsid w:val="005365AF"/>
    <w:rsid w:val="00536A52"/>
    <w:rsid w:val="00536C1A"/>
    <w:rsid w:val="00537276"/>
    <w:rsid w:val="00540555"/>
    <w:rsid w:val="00540B54"/>
    <w:rsid w:val="00542038"/>
    <w:rsid w:val="00543DC0"/>
    <w:rsid w:val="00544B99"/>
    <w:rsid w:val="00546212"/>
    <w:rsid w:val="005464D2"/>
    <w:rsid w:val="00550404"/>
    <w:rsid w:val="00551858"/>
    <w:rsid w:val="00551C6A"/>
    <w:rsid w:val="005539CB"/>
    <w:rsid w:val="00554E2B"/>
    <w:rsid w:val="00555FB8"/>
    <w:rsid w:val="00556624"/>
    <w:rsid w:val="00556B85"/>
    <w:rsid w:val="00556BDE"/>
    <w:rsid w:val="00556E1E"/>
    <w:rsid w:val="0055740B"/>
    <w:rsid w:val="005575B2"/>
    <w:rsid w:val="00557CEB"/>
    <w:rsid w:val="00561AA7"/>
    <w:rsid w:val="0056231A"/>
    <w:rsid w:val="00562447"/>
    <w:rsid w:val="005632DB"/>
    <w:rsid w:val="00564786"/>
    <w:rsid w:val="00564B8F"/>
    <w:rsid w:val="00564D02"/>
    <w:rsid w:val="00565BED"/>
    <w:rsid w:val="00566597"/>
    <w:rsid w:val="00567036"/>
    <w:rsid w:val="00567767"/>
    <w:rsid w:val="00567855"/>
    <w:rsid w:val="005678CF"/>
    <w:rsid w:val="005679AE"/>
    <w:rsid w:val="00567A72"/>
    <w:rsid w:val="005714B5"/>
    <w:rsid w:val="005718B7"/>
    <w:rsid w:val="00571D7F"/>
    <w:rsid w:val="00574441"/>
    <w:rsid w:val="00574AD9"/>
    <w:rsid w:val="005754EB"/>
    <w:rsid w:val="0057561B"/>
    <w:rsid w:val="0057643E"/>
    <w:rsid w:val="00576A27"/>
    <w:rsid w:val="00577204"/>
    <w:rsid w:val="005778B7"/>
    <w:rsid w:val="00577E4E"/>
    <w:rsid w:val="005804A4"/>
    <w:rsid w:val="0058078C"/>
    <w:rsid w:val="00580FDF"/>
    <w:rsid w:val="005817EE"/>
    <w:rsid w:val="00581A5F"/>
    <w:rsid w:val="0058201D"/>
    <w:rsid w:val="005827A1"/>
    <w:rsid w:val="00583B2A"/>
    <w:rsid w:val="0058433D"/>
    <w:rsid w:val="00584672"/>
    <w:rsid w:val="0058507C"/>
    <w:rsid w:val="005860D9"/>
    <w:rsid w:val="005863FC"/>
    <w:rsid w:val="005865D5"/>
    <w:rsid w:val="00586964"/>
    <w:rsid w:val="00586C6F"/>
    <w:rsid w:val="0059034B"/>
    <w:rsid w:val="00590647"/>
    <w:rsid w:val="00590E25"/>
    <w:rsid w:val="005913F7"/>
    <w:rsid w:val="0059185A"/>
    <w:rsid w:val="005946A2"/>
    <w:rsid w:val="0059520A"/>
    <w:rsid w:val="00595A31"/>
    <w:rsid w:val="00595B29"/>
    <w:rsid w:val="00595EEE"/>
    <w:rsid w:val="005964F4"/>
    <w:rsid w:val="00596EA3"/>
    <w:rsid w:val="00597C1E"/>
    <w:rsid w:val="005A0528"/>
    <w:rsid w:val="005A1329"/>
    <w:rsid w:val="005A209C"/>
    <w:rsid w:val="005A2361"/>
    <w:rsid w:val="005A24BD"/>
    <w:rsid w:val="005A279C"/>
    <w:rsid w:val="005A2B44"/>
    <w:rsid w:val="005A2B6C"/>
    <w:rsid w:val="005A40A8"/>
    <w:rsid w:val="005A4C2E"/>
    <w:rsid w:val="005A5422"/>
    <w:rsid w:val="005A5584"/>
    <w:rsid w:val="005A7745"/>
    <w:rsid w:val="005A7CBF"/>
    <w:rsid w:val="005A7E10"/>
    <w:rsid w:val="005B04D2"/>
    <w:rsid w:val="005B09F7"/>
    <w:rsid w:val="005B17CE"/>
    <w:rsid w:val="005B1968"/>
    <w:rsid w:val="005B217C"/>
    <w:rsid w:val="005B372B"/>
    <w:rsid w:val="005B56E0"/>
    <w:rsid w:val="005B7C33"/>
    <w:rsid w:val="005C0350"/>
    <w:rsid w:val="005C0784"/>
    <w:rsid w:val="005C0C21"/>
    <w:rsid w:val="005C1FAE"/>
    <w:rsid w:val="005C229D"/>
    <w:rsid w:val="005C3E2F"/>
    <w:rsid w:val="005C3F75"/>
    <w:rsid w:val="005C49A2"/>
    <w:rsid w:val="005C5066"/>
    <w:rsid w:val="005C5AD5"/>
    <w:rsid w:val="005C6792"/>
    <w:rsid w:val="005C6B95"/>
    <w:rsid w:val="005D0C5B"/>
    <w:rsid w:val="005D1A1F"/>
    <w:rsid w:val="005D23C1"/>
    <w:rsid w:val="005D25CA"/>
    <w:rsid w:val="005D427C"/>
    <w:rsid w:val="005D4B4B"/>
    <w:rsid w:val="005D4BEF"/>
    <w:rsid w:val="005D54A6"/>
    <w:rsid w:val="005D5810"/>
    <w:rsid w:val="005D5D2B"/>
    <w:rsid w:val="005D6BCE"/>
    <w:rsid w:val="005D7171"/>
    <w:rsid w:val="005E00D6"/>
    <w:rsid w:val="005E0A43"/>
    <w:rsid w:val="005E1204"/>
    <w:rsid w:val="005E3959"/>
    <w:rsid w:val="005E3BCC"/>
    <w:rsid w:val="005E6264"/>
    <w:rsid w:val="005E704D"/>
    <w:rsid w:val="005E753E"/>
    <w:rsid w:val="005E780A"/>
    <w:rsid w:val="005E7A4D"/>
    <w:rsid w:val="005F05FC"/>
    <w:rsid w:val="005F0D19"/>
    <w:rsid w:val="005F1B8E"/>
    <w:rsid w:val="005F1E28"/>
    <w:rsid w:val="005F2498"/>
    <w:rsid w:val="005F2B91"/>
    <w:rsid w:val="005F3211"/>
    <w:rsid w:val="005F36A5"/>
    <w:rsid w:val="005F3C81"/>
    <w:rsid w:val="005F70E3"/>
    <w:rsid w:val="005F7196"/>
    <w:rsid w:val="005F7579"/>
    <w:rsid w:val="005F7818"/>
    <w:rsid w:val="005F7F88"/>
    <w:rsid w:val="00600168"/>
    <w:rsid w:val="00600681"/>
    <w:rsid w:val="006010C3"/>
    <w:rsid w:val="006025BE"/>
    <w:rsid w:val="006026BF"/>
    <w:rsid w:val="00603095"/>
    <w:rsid w:val="00603790"/>
    <w:rsid w:val="00603ABB"/>
    <w:rsid w:val="0060561E"/>
    <w:rsid w:val="00605D29"/>
    <w:rsid w:val="00606325"/>
    <w:rsid w:val="00607462"/>
    <w:rsid w:val="006074A5"/>
    <w:rsid w:val="00607B9D"/>
    <w:rsid w:val="00610333"/>
    <w:rsid w:val="0061109E"/>
    <w:rsid w:val="0061544D"/>
    <w:rsid w:val="00615A12"/>
    <w:rsid w:val="00615BED"/>
    <w:rsid w:val="00616893"/>
    <w:rsid w:val="00617989"/>
    <w:rsid w:val="0062037D"/>
    <w:rsid w:val="00621082"/>
    <w:rsid w:val="00621798"/>
    <w:rsid w:val="00621DA3"/>
    <w:rsid w:val="0062365E"/>
    <w:rsid w:val="006253E2"/>
    <w:rsid w:val="006259CE"/>
    <w:rsid w:val="00625ECF"/>
    <w:rsid w:val="00626055"/>
    <w:rsid w:val="00626A77"/>
    <w:rsid w:val="0062707B"/>
    <w:rsid w:val="00627976"/>
    <w:rsid w:val="00627A8C"/>
    <w:rsid w:val="006311E8"/>
    <w:rsid w:val="00632796"/>
    <w:rsid w:val="00632F52"/>
    <w:rsid w:val="00633AC2"/>
    <w:rsid w:val="00634EDF"/>
    <w:rsid w:val="00635F45"/>
    <w:rsid w:val="00636F61"/>
    <w:rsid w:val="00637FEF"/>
    <w:rsid w:val="00640082"/>
    <w:rsid w:val="00640F62"/>
    <w:rsid w:val="00641A78"/>
    <w:rsid w:val="00641B6E"/>
    <w:rsid w:val="00642934"/>
    <w:rsid w:val="00643058"/>
    <w:rsid w:val="00643BF1"/>
    <w:rsid w:val="00644014"/>
    <w:rsid w:val="00644D34"/>
    <w:rsid w:val="00644EC0"/>
    <w:rsid w:val="0064548D"/>
    <w:rsid w:val="00645CEE"/>
    <w:rsid w:val="006522DE"/>
    <w:rsid w:val="00652307"/>
    <w:rsid w:val="00652400"/>
    <w:rsid w:val="00653DA5"/>
    <w:rsid w:val="00653E6D"/>
    <w:rsid w:val="006542AB"/>
    <w:rsid w:val="0065508C"/>
    <w:rsid w:val="00655522"/>
    <w:rsid w:val="00655890"/>
    <w:rsid w:val="00655996"/>
    <w:rsid w:val="00656473"/>
    <w:rsid w:val="0065693D"/>
    <w:rsid w:val="00660CEF"/>
    <w:rsid w:val="006612FF"/>
    <w:rsid w:val="00661E74"/>
    <w:rsid w:val="00665121"/>
    <w:rsid w:val="006653F2"/>
    <w:rsid w:val="006666A4"/>
    <w:rsid w:val="00666BF4"/>
    <w:rsid w:val="006674B2"/>
    <w:rsid w:val="00667BD8"/>
    <w:rsid w:val="00667FAF"/>
    <w:rsid w:val="006705DE"/>
    <w:rsid w:val="006715A2"/>
    <w:rsid w:val="00673247"/>
    <w:rsid w:val="006754B2"/>
    <w:rsid w:val="006756D4"/>
    <w:rsid w:val="0067572D"/>
    <w:rsid w:val="006757EB"/>
    <w:rsid w:val="00675A90"/>
    <w:rsid w:val="006770BD"/>
    <w:rsid w:val="00681768"/>
    <w:rsid w:val="00681ACF"/>
    <w:rsid w:val="00681DE0"/>
    <w:rsid w:val="0068357E"/>
    <w:rsid w:val="00683A23"/>
    <w:rsid w:val="00683F6D"/>
    <w:rsid w:val="00685596"/>
    <w:rsid w:val="00685B27"/>
    <w:rsid w:val="00687029"/>
    <w:rsid w:val="00687318"/>
    <w:rsid w:val="0069174A"/>
    <w:rsid w:val="00692D08"/>
    <w:rsid w:val="00693596"/>
    <w:rsid w:val="00693868"/>
    <w:rsid w:val="00694C62"/>
    <w:rsid w:val="0069583E"/>
    <w:rsid w:val="0069599D"/>
    <w:rsid w:val="006960BE"/>
    <w:rsid w:val="00697710"/>
    <w:rsid w:val="006A2514"/>
    <w:rsid w:val="006A29C5"/>
    <w:rsid w:val="006A2DED"/>
    <w:rsid w:val="006A325F"/>
    <w:rsid w:val="006A3CFC"/>
    <w:rsid w:val="006A62C6"/>
    <w:rsid w:val="006A68F5"/>
    <w:rsid w:val="006A7FF6"/>
    <w:rsid w:val="006B00D9"/>
    <w:rsid w:val="006B1505"/>
    <w:rsid w:val="006B1527"/>
    <w:rsid w:val="006B1F4E"/>
    <w:rsid w:val="006B1FA7"/>
    <w:rsid w:val="006B28BC"/>
    <w:rsid w:val="006B5075"/>
    <w:rsid w:val="006B5372"/>
    <w:rsid w:val="006B55D7"/>
    <w:rsid w:val="006B5E17"/>
    <w:rsid w:val="006B6B14"/>
    <w:rsid w:val="006B71CD"/>
    <w:rsid w:val="006B77A3"/>
    <w:rsid w:val="006C036C"/>
    <w:rsid w:val="006C0C40"/>
    <w:rsid w:val="006C1C9C"/>
    <w:rsid w:val="006C1F6F"/>
    <w:rsid w:val="006C2A1F"/>
    <w:rsid w:val="006C4092"/>
    <w:rsid w:val="006C5E2B"/>
    <w:rsid w:val="006C67E5"/>
    <w:rsid w:val="006C70B3"/>
    <w:rsid w:val="006D05C3"/>
    <w:rsid w:val="006D213F"/>
    <w:rsid w:val="006D2786"/>
    <w:rsid w:val="006D4645"/>
    <w:rsid w:val="006D527A"/>
    <w:rsid w:val="006D5652"/>
    <w:rsid w:val="006D567D"/>
    <w:rsid w:val="006D589A"/>
    <w:rsid w:val="006D5B0D"/>
    <w:rsid w:val="006D630E"/>
    <w:rsid w:val="006D7794"/>
    <w:rsid w:val="006E0466"/>
    <w:rsid w:val="006E0510"/>
    <w:rsid w:val="006E15E9"/>
    <w:rsid w:val="006E36A9"/>
    <w:rsid w:val="006E553B"/>
    <w:rsid w:val="006E5612"/>
    <w:rsid w:val="006E5AAB"/>
    <w:rsid w:val="006E6984"/>
    <w:rsid w:val="006E7CCD"/>
    <w:rsid w:val="006F02D9"/>
    <w:rsid w:val="006F07A3"/>
    <w:rsid w:val="006F0E6C"/>
    <w:rsid w:val="006F0F5A"/>
    <w:rsid w:val="006F1210"/>
    <w:rsid w:val="006F1607"/>
    <w:rsid w:val="006F171A"/>
    <w:rsid w:val="006F18C7"/>
    <w:rsid w:val="006F3414"/>
    <w:rsid w:val="006F4A42"/>
    <w:rsid w:val="006F4B6D"/>
    <w:rsid w:val="006F5363"/>
    <w:rsid w:val="006F59E2"/>
    <w:rsid w:val="006F63D5"/>
    <w:rsid w:val="006F7003"/>
    <w:rsid w:val="006F70F8"/>
    <w:rsid w:val="006F7854"/>
    <w:rsid w:val="00700276"/>
    <w:rsid w:val="007002E2"/>
    <w:rsid w:val="007003CD"/>
    <w:rsid w:val="007004E4"/>
    <w:rsid w:val="0070070D"/>
    <w:rsid w:val="00700D69"/>
    <w:rsid w:val="00701276"/>
    <w:rsid w:val="007017C9"/>
    <w:rsid w:val="00702230"/>
    <w:rsid w:val="00702677"/>
    <w:rsid w:val="00702867"/>
    <w:rsid w:val="0070293D"/>
    <w:rsid w:val="00702CA0"/>
    <w:rsid w:val="0070315E"/>
    <w:rsid w:val="00703832"/>
    <w:rsid w:val="00703939"/>
    <w:rsid w:val="00703A4D"/>
    <w:rsid w:val="00703BFA"/>
    <w:rsid w:val="00705992"/>
    <w:rsid w:val="00705D4A"/>
    <w:rsid w:val="0070685B"/>
    <w:rsid w:val="00707287"/>
    <w:rsid w:val="007075A1"/>
    <w:rsid w:val="00710391"/>
    <w:rsid w:val="0071083E"/>
    <w:rsid w:val="0071096A"/>
    <w:rsid w:val="00710E5B"/>
    <w:rsid w:val="0071127E"/>
    <w:rsid w:val="0071211D"/>
    <w:rsid w:val="00714A0A"/>
    <w:rsid w:val="00714E63"/>
    <w:rsid w:val="00715000"/>
    <w:rsid w:val="0071624A"/>
    <w:rsid w:val="007169E0"/>
    <w:rsid w:val="007176E2"/>
    <w:rsid w:val="007200C9"/>
    <w:rsid w:val="007205B3"/>
    <w:rsid w:val="00720FC9"/>
    <w:rsid w:val="007212CB"/>
    <w:rsid w:val="00721400"/>
    <w:rsid w:val="00723A48"/>
    <w:rsid w:val="00723C31"/>
    <w:rsid w:val="00724D43"/>
    <w:rsid w:val="00725358"/>
    <w:rsid w:val="007255E2"/>
    <w:rsid w:val="00726EF4"/>
    <w:rsid w:val="00726F0E"/>
    <w:rsid w:val="00726F39"/>
    <w:rsid w:val="0072701C"/>
    <w:rsid w:val="0072762B"/>
    <w:rsid w:val="00730F0D"/>
    <w:rsid w:val="007318F4"/>
    <w:rsid w:val="00733702"/>
    <w:rsid w:val="007338E5"/>
    <w:rsid w:val="00733DE3"/>
    <w:rsid w:val="00734118"/>
    <w:rsid w:val="00734582"/>
    <w:rsid w:val="00734947"/>
    <w:rsid w:val="00734D54"/>
    <w:rsid w:val="0073537E"/>
    <w:rsid w:val="007354D4"/>
    <w:rsid w:val="0073607E"/>
    <w:rsid w:val="00736B84"/>
    <w:rsid w:val="0073724D"/>
    <w:rsid w:val="007376AA"/>
    <w:rsid w:val="00737BD0"/>
    <w:rsid w:val="007405AF"/>
    <w:rsid w:val="007407FB"/>
    <w:rsid w:val="00741796"/>
    <w:rsid w:val="00743E78"/>
    <w:rsid w:val="007445F4"/>
    <w:rsid w:val="00744C44"/>
    <w:rsid w:val="00746658"/>
    <w:rsid w:val="0074789A"/>
    <w:rsid w:val="0075017F"/>
    <w:rsid w:val="00750D27"/>
    <w:rsid w:val="007514F2"/>
    <w:rsid w:val="0075155E"/>
    <w:rsid w:val="007517A4"/>
    <w:rsid w:val="00751E4F"/>
    <w:rsid w:val="00752262"/>
    <w:rsid w:val="0075289B"/>
    <w:rsid w:val="00752BD5"/>
    <w:rsid w:val="007530AA"/>
    <w:rsid w:val="00753149"/>
    <w:rsid w:val="00753202"/>
    <w:rsid w:val="007541ED"/>
    <w:rsid w:val="00754DBA"/>
    <w:rsid w:val="007565BE"/>
    <w:rsid w:val="00757728"/>
    <w:rsid w:val="007603F9"/>
    <w:rsid w:val="007610DB"/>
    <w:rsid w:val="007628DC"/>
    <w:rsid w:val="00762C59"/>
    <w:rsid w:val="00763433"/>
    <w:rsid w:val="007647DD"/>
    <w:rsid w:val="007648B3"/>
    <w:rsid w:val="00765321"/>
    <w:rsid w:val="00765CFC"/>
    <w:rsid w:val="0076760D"/>
    <w:rsid w:val="00767CB0"/>
    <w:rsid w:val="00770AF2"/>
    <w:rsid w:val="00770BFB"/>
    <w:rsid w:val="00770DEE"/>
    <w:rsid w:val="00770F83"/>
    <w:rsid w:val="007711E0"/>
    <w:rsid w:val="00771926"/>
    <w:rsid w:val="00771B20"/>
    <w:rsid w:val="00772505"/>
    <w:rsid w:val="007731E1"/>
    <w:rsid w:val="00773A83"/>
    <w:rsid w:val="00773FC2"/>
    <w:rsid w:val="00774524"/>
    <w:rsid w:val="00774B0B"/>
    <w:rsid w:val="0077549B"/>
    <w:rsid w:val="00776035"/>
    <w:rsid w:val="00776E6C"/>
    <w:rsid w:val="007778B9"/>
    <w:rsid w:val="007778D6"/>
    <w:rsid w:val="00780338"/>
    <w:rsid w:val="007803DA"/>
    <w:rsid w:val="0078053A"/>
    <w:rsid w:val="00783FDA"/>
    <w:rsid w:val="007849EC"/>
    <w:rsid w:val="00784E16"/>
    <w:rsid w:val="0078572C"/>
    <w:rsid w:val="007857E5"/>
    <w:rsid w:val="0078789D"/>
    <w:rsid w:val="0079303B"/>
    <w:rsid w:val="00793BFA"/>
    <w:rsid w:val="00793F42"/>
    <w:rsid w:val="00794985"/>
    <w:rsid w:val="00795089"/>
    <w:rsid w:val="007955C4"/>
    <w:rsid w:val="00795887"/>
    <w:rsid w:val="007959A8"/>
    <w:rsid w:val="00797401"/>
    <w:rsid w:val="007A06AF"/>
    <w:rsid w:val="007A0738"/>
    <w:rsid w:val="007A1E30"/>
    <w:rsid w:val="007A2D0A"/>
    <w:rsid w:val="007A34BA"/>
    <w:rsid w:val="007A3724"/>
    <w:rsid w:val="007A3EAC"/>
    <w:rsid w:val="007A44C1"/>
    <w:rsid w:val="007A472F"/>
    <w:rsid w:val="007A5115"/>
    <w:rsid w:val="007A53E8"/>
    <w:rsid w:val="007A5D33"/>
    <w:rsid w:val="007A6426"/>
    <w:rsid w:val="007A6CAA"/>
    <w:rsid w:val="007A7D87"/>
    <w:rsid w:val="007B022F"/>
    <w:rsid w:val="007B0937"/>
    <w:rsid w:val="007B0ABD"/>
    <w:rsid w:val="007B2109"/>
    <w:rsid w:val="007B273B"/>
    <w:rsid w:val="007B281D"/>
    <w:rsid w:val="007B3ADB"/>
    <w:rsid w:val="007B4FB4"/>
    <w:rsid w:val="007B5171"/>
    <w:rsid w:val="007B53AA"/>
    <w:rsid w:val="007B659B"/>
    <w:rsid w:val="007B6CDA"/>
    <w:rsid w:val="007B6F29"/>
    <w:rsid w:val="007B72FA"/>
    <w:rsid w:val="007B7B14"/>
    <w:rsid w:val="007B7F41"/>
    <w:rsid w:val="007C016A"/>
    <w:rsid w:val="007C064F"/>
    <w:rsid w:val="007C0907"/>
    <w:rsid w:val="007C09AF"/>
    <w:rsid w:val="007C11A2"/>
    <w:rsid w:val="007C11B3"/>
    <w:rsid w:val="007C1975"/>
    <w:rsid w:val="007C1EED"/>
    <w:rsid w:val="007C1FB1"/>
    <w:rsid w:val="007C21E4"/>
    <w:rsid w:val="007C2320"/>
    <w:rsid w:val="007C2686"/>
    <w:rsid w:val="007C2E73"/>
    <w:rsid w:val="007C3043"/>
    <w:rsid w:val="007C33BD"/>
    <w:rsid w:val="007C48FA"/>
    <w:rsid w:val="007C4DD2"/>
    <w:rsid w:val="007C5394"/>
    <w:rsid w:val="007C6231"/>
    <w:rsid w:val="007C6942"/>
    <w:rsid w:val="007C6EAC"/>
    <w:rsid w:val="007D1A01"/>
    <w:rsid w:val="007D26BE"/>
    <w:rsid w:val="007D2A59"/>
    <w:rsid w:val="007D3AE3"/>
    <w:rsid w:val="007D420C"/>
    <w:rsid w:val="007D4E30"/>
    <w:rsid w:val="007D510E"/>
    <w:rsid w:val="007D53FC"/>
    <w:rsid w:val="007D57A4"/>
    <w:rsid w:val="007D5EF3"/>
    <w:rsid w:val="007D664A"/>
    <w:rsid w:val="007D6DEB"/>
    <w:rsid w:val="007D6E61"/>
    <w:rsid w:val="007D6F45"/>
    <w:rsid w:val="007D700F"/>
    <w:rsid w:val="007D76AF"/>
    <w:rsid w:val="007D76F2"/>
    <w:rsid w:val="007D7DC8"/>
    <w:rsid w:val="007E0383"/>
    <w:rsid w:val="007E060A"/>
    <w:rsid w:val="007E0702"/>
    <w:rsid w:val="007E0E62"/>
    <w:rsid w:val="007E19F2"/>
    <w:rsid w:val="007E306D"/>
    <w:rsid w:val="007E3F4C"/>
    <w:rsid w:val="007E450B"/>
    <w:rsid w:val="007F1215"/>
    <w:rsid w:val="007F136C"/>
    <w:rsid w:val="007F2227"/>
    <w:rsid w:val="007F231F"/>
    <w:rsid w:val="007F2C1F"/>
    <w:rsid w:val="007F3A92"/>
    <w:rsid w:val="007F3DAD"/>
    <w:rsid w:val="007F4392"/>
    <w:rsid w:val="007F4675"/>
    <w:rsid w:val="007F5231"/>
    <w:rsid w:val="007F5487"/>
    <w:rsid w:val="007F5ADE"/>
    <w:rsid w:val="007F70E9"/>
    <w:rsid w:val="007F7C91"/>
    <w:rsid w:val="00801322"/>
    <w:rsid w:val="008017EA"/>
    <w:rsid w:val="008023EE"/>
    <w:rsid w:val="00802EB0"/>
    <w:rsid w:val="00804E0D"/>
    <w:rsid w:val="00805B07"/>
    <w:rsid w:val="00806E49"/>
    <w:rsid w:val="00806E94"/>
    <w:rsid w:val="008070DF"/>
    <w:rsid w:val="00810681"/>
    <w:rsid w:val="008121C6"/>
    <w:rsid w:val="0081391F"/>
    <w:rsid w:val="0081424E"/>
    <w:rsid w:val="00814960"/>
    <w:rsid w:val="00814E0B"/>
    <w:rsid w:val="008153EA"/>
    <w:rsid w:val="008154F2"/>
    <w:rsid w:val="008156E4"/>
    <w:rsid w:val="00815D21"/>
    <w:rsid w:val="00816469"/>
    <w:rsid w:val="008173DD"/>
    <w:rsid w:val="00817408"/>
    <w:rsid w:val="00821391"/>
    <w:rsid w:val="008230DF"/>
    <w:rsid w:val="008253D5"/>
    <w:rsid w:val="00826098"/>
    <w:rsid w:val="00826228"/>
    <w:rsid w:val="00826CB5"/>
    <w:rsid w:val="00830BB2"/>
    <w:rsid w:val="00834077"/>
    <w:rsid w:val="00834976"/>
    <w:rsid w:val="00834FA4"/>
    <w:rsid w:val="00835222"/>
    <w:rsid w:val="008353AE"/>
    <w:rsid w:val="0083564D"/>
    <w:rsid w:val="00835782"/>
    <w:rsid w:val="00835C22"/>
    <w:rsid w:val="00836555"/>
    <w:rsid w:val="008426B2"/>
    <w:rsid w:val="00842FB5"/>
    <w:rsid w:val="00843E46"/>
    <w:rsid w:val="0084617C"/>
    <w:rsid w:val="00847450"/>
    <w:rsid w:val="0085049C"/>
    <w:rsid w:val="00850D63"/>
    <w:rsid w:val="00850F12"/>
    <w:rsid w:val="00851271"/>
    <w:rsid w:val="008529B5"/>
    <w:rsid w:val="00852BC2"/>
    <w:rsid w:val="00852F07"/>
    <w:rsid w:val="0085384A"/>
    <w:rsid w:val="00853B80"/>
    <w:rsid w:val="00854667"/>
    <w:rsid w:val="008555A6"/>
    <w:rsid w:val="00855D88"/>
    <w:rsid w:val="0086002E"/>
    <w:rsid w:val="00860196"/>
    <w:rsid w:val="00862FCE"/>
    <w:rsid w:val="008642E4"/>
    <w:rsid w:val="00864BF6"/>
    <w:rsid w:val="00865181"/>
    <w:rsid w:val="0086580C"/>
    <w:rsid w:val="00865A77"/>
    <w:rsid w:val="008663FE"/>
    <w:rsid w:val="00866B6F"/>
    <w:rsid w:val="00866BBF"/>
    <w:rsid w:val="00867AAD"/>
    <w:rsid w:val="008708EC"/>
    <w:rsid w:val="008710A8"/>
    <w:rsid w:val="0087120B"/>
    <w:rsid w:val="00871275"/>
    <w:rsid w:val="008716BD"/>
    <w:rsid w:val="00872105"/>
    <w:rsid w:val="00872380"/>
    <w:rsid w:val="00872960"/>
    <w:rsid w:val="008729BC"/>
    <w:rsid w:val="00873406"/>
    <w:rsid w:val="00874FCF"/>
    <w:rsid w:val="00875B15"/>
    <w:rsid w:val="0087623B"/>
    <w:rsid w:val="008767A1"/>
    <w:rsid w:val="0087732E"/>
    <w:rsid w:val="0087733B"/>
    <w:rsid w:val="00880027"/>
    <w:rsid w:val="00880ACB"/>
    <w:rsid w:val="00884932"/>
    <w:rsid w:val="00884BC0"/>
    <w:rsid w:val="00885F8C"/>
    <w:rsid w:val="00886C21"/>
    <w:rsid w:val="00887C6B"/>
    <w:rsid w:val="008910F0"/>
    <w:rsid w:val="008938FF"/>
    <w:rsid w:val="00894697"/>
    <w:rsid w:val="00895432"/>
    <w:rsid w:val="00895F81"/>
    <w:rsid w:val="00896156"/>
    <w:rsid w:val="00896DFA"/>
    <w:rsid w:val="00896EC5"/>
    <w:rsid w:val="008A0433"/>
    <w:rsid w:val="008A0446"/>
    <w:rsid w:val="008A323A"/>
    <w:rsid w:val="008A3CD0"/>
    <w:rsid w:val="008A4B32"/>
    <w:rsid w:val="008A6430"/>
    <w:rsid w:val="008A6B2F"/>
    <w:rsid w:val="008B0905"/>
    <w:rsid w:val="008B0952"/>
    <w:rsid w:val="008B21C1"/>
    <w:rsid w:val="008B2339"/>
    <w:rsid w:val="008B28AB"/>
    <w:rsid w:val="008B2ABD"/>
    <w:rsid w:val="008B316F"/>
    <w:rsid w:val="008B33F4"/>
    <w:rsid w:val="008B43F8"/>
    <w:rsid w:val="008B4B4E"/>
    <w:rsid w:val="008B7351"/>
    <w:rsid w:val="008B7AFF"/>
    <w:rsid w:val="008C06EE"/>
    <w:rsid w:val="008C1B34"/>
    <w:rsid w:val="008C3DC2"/>
    <w:rsid w:val="008C421A"/>
    <w:rsid w:val="008C4B7D"/>
    <w:rsid w:val="008C5155"/>
    <w:rsid w:val="008C546A"/>
    <w:rsid w:val="008C5478"/>
    <w:rsid w:val="008C6722"/>
    <w:rsid w:val="008C67A1"/>
    <w:rsid w:val="008D298F"/>
    <w:rsid w:val="008D2A9C"/>
    <w:rsid w:val="008D2B93"/>
    <w:rsid w:val="008D5040"/>
    <w:rsid w:val="008D52CE"/>
    <w:rsid w:val="008D5E45"/>
    <w:rsid w:val="008D6BAF"/>
    <w:rsid w:val="008D7DBB"/>
    <w:rsid w:val="008E02FF"/>
    <w:rsid w:val="008E0A6B"/>
    <w:rsid w:val="008E10C1"/>
    <w:rsid w:val="008E21D1"/>
    <w:rsid w:val="008E2B90"/>
    <w:rsid w:val="008E3482"/>
    <w:rsid w:val="008E3483"/>
    <w:rsid w:val="008E357D"/>
    <w:rsid w:val="008E3A75"/>
    <w:rsid w:val="008E4517"/>
    <w:rsid w:val="008E4835"/>
    <w:rsid w:val="008E49B6"/>
    <w:rsid w:val="008E4E3C"/>
    <w:rsid w:val="008E5AD5"/>
    <w:rsid w:val="008E6237"/>
    <w:rsid w:val="008E6254"/>
    <w:rsid w:val="008E6B80"/>
    <w:rsid w:val="008E7B30"/>
    <w:rsid w:val="008E7CE6"/>
    <w:rsid w:val="008F0732"/>
    <w:rsid w:val="008F0AF2"/>
    <w:rsid w:val="008F0B4B"/>
    <w:rsid w:val="008F0B5E"/>
    <w:rsid w:val="008F0BB9"/>
    <w:rsid w:val="008F0DE8"/>
    <w:rsid w:val="008F3686"/>
    <w:rsid w:val="008F3715"/>
    <w:rsid w:val="008F4189"/>
    <w:rsid w:val="008F54FB"/>
    <w:rsid w:val="008F7A71"/>
    <w:rsid w:val="009004A8"/>
    <w:rsid w:val="009004EA"/>
    <w:rsid w:val="009020F8"/>
    <w:rsid w:val="00902124"/>
    <w:rsid w:val="00903BB0"/>
    <w:rsid w:val="00903EA3"/>
    <w:rsid w:val="00906AA6"/>
    <w:rsid w:val="00907153"/>
    <w:rsid w:val="00907427"/>
    <w:rsid w:val="00907AEC"/>
    <w:rsid w:val="00907E8D"/>
    <w:rsid w:val="00910147"/>
    <w:rsid w:val="00910294"/>
    <w:rsid w:val="00910881"/>
    <w:rsid w:val="00911009"/>
    <w:rsid w:val="00911582"/>
    <w:rsid w:val="00911FD7"/>
    <w:rsid w:val="00913291"/>
    <w:rsid w:val="0091452F"/>
    <w:rsid w:val="00914E61"/>
    <w:rsid w:val="009151A1"/>
    <w:rsid w:val="00916086"/>
    <w:rsid w:val="009167B7"/>
    <w:rsid w:val="00916B69"/>
    <w:rsid w:val="009178AC"/>
    <w:rsid w:val="00920F3D"/>
    <w:rsid w:val="009219D9"/>
    <w:rsid w:val="009223A8"/>
    <w:rsid w:val="009224AA"/>
    <w:rsid w:val="009236B5"/>
    <w:rsid w:val="00923CBA"/>
    <w:rsid w:val="00924C1B"/>
    <w:rsid w:val="009251FE"/>
    <w:rsid w:val="00926D20"/>
    <w:rsid w:val="00926DC0"/>
    <w:rsid w:val="0093122E"/>
    <w:rsid w:val="00931656"/>
    <w:rsid w:val="00931C19"/>
    <w:rsid w:val="00932057"/>
    <w:rsid w:val="009321F7"/>
    <w:rsid w:val="00933E27"/>
    <w:rsid w:val="0093439C"/>
    <w:rsid w:val="00934CA3"/>
    <w:rsid w:val="00935AEF"/>
    <w:rsid w:val="00936A72"/>
    <w:rsid w:val="00936C7C"/>
    <w:rsid w:val="00937D3C"/>
    <w:rsid w:val="0094175A"/>
    <w:rsid w:val="00942003"/>
    <w:rsid w:val="009452EE"/>
    <w:rsid w:val="009467EE"/>
    <w:rsid w:val="00946BFF"/>
    <w:rsid w:val="00946E7C"/>
    <w:rsid w:val="00947B9E"/>
    <w:rsid w:val="0095084C"/>
    <w:rsid w:val="00950A7B"/>
    <w:rsid w:val="009516D7"/>
    <w:rsid w:val="00951971"/>
    <w:rsid w:val="0095215A"/>
    <w:rsid w:val="00954434"/>
    <w:rsid w:val="00954BB2"/>
    <w:rsid w:val="00954C2B"/>
    <w:rsid w:val="0095581A"/>
    <w:rsid w:val="009562DB"/>
    <w:rsid w:val="00956DDA"/>
    <w:rsid w:val="009570FB"/>
    <w:rsid w:val="0095716A"/>
    <w:rsid w:val="00957A61"/>
    <w:rsid w:val="00957B72"/>
    <w:rsid w:val="00960C5B"/>
    <w:rsid w:val="00960D65"/>
    <w:rsid w:val="0096303D"/>
    <w:rsid w:val="0096391C"/>
    <w:rsid w:val="0096450A"/>
    <w:rsid w:val="00964967"/>
    <w:rsid w:val="00965808"/>
    <w:rsid w:val="00965884"/>
    <w:rsid w:val="009660CB"/>
    <w:rsid w:val="00966673"/>
    <w:rsid w:val="00966F2F"/>
    <w:rsid w:val="00967423"/>
    <w:rsid w:val="00970055"/>
    <w:rsid w:val="00970D3C"/>
    <w:rsid w:val="00970E9D"/>
    <w:rsid w:val="00971766"/>
    <w:rsid w:val="009719E8"/>
    <w:rsid w:val="00971A50"/>
    <w:rsid w:val="009728D4"/>
    <w:rsid w:val="00972DF4"/>
    <w:rsid w:val="00973FD2"/>
    <w:rsid w:val="00975399"/>
    <w:rsid w:val="0097738E"/>
    <w:rsid w:val="00977744"/>
    <w:rsid w:val="00977819"/>
    <w:rsid w:val="0097793E"/>
    <w:rsid w:val="00977955"/>
    <w:rsid w:val="00977BC8"/>
    <w:rsid w:val="00982032"/>
    <w:rsid w:val="009820B3"/>
    <w:rsid w:val="009836D6"/>
    <w:rsid w:val="0098478B"/>
    <w:rsid w:val="009849A7"/>
    <w:rsid w:val="009851F5"/>
    <w:rsid w:val="009857AC"/>
    <w:rsid w:val="00985A5A"/>
    <w:rsid w:val="00985D04"/>
    <w:rsid w:val="009860B8"/>
    <w:rsid w:val="00986E28"/>
    <w:rsid w:val="00986EDA"/>
    <w:rsid w:val="00987021"/>
    <w:rsid w:val="00987E39"/>
    <w:rsid w:val="00987FD6"/>
    <w:rsid w:val="009900AA"/>
    <w:rsid w:val="00990810"/>
    <w:rsid w:val="00990C07"/>
    <w:rsid w:val="00991190"/>
    <w:rsid w:val="0099269D"/>
    <w:rsid w:val="0099274C"/>
    <w:rsid w:val="00993143"/>
    <w:rsid w:val="00995003"/>
    <w:rsid w:val="0099518A"/>
    <w:rsid w:val="00995CFB"/>
    <w:rsid w:val="00996804"/>
    <w:rsid w:val="00997454"/>
    <w:rsid w:val="0099785B"/>
    <w:rsid w:val="009A0588"/>
    <w:rsid w:val="009A0B37"/>
    <w:rsid w:val="009A0DF2"/>
    <w:rsid w:val="009A19FD"/>
    <w:rsid w:val="009A1D9D"/>
    <w:rsid w:val="009A253F"/>
    <w:rsid w:val="009A2FD1"/>
    <w:rsid w:val="009A3288"/>
    <w:rsid w:val="009A4A87"/>
    <w:rsid w:val="009A5394"/>
    <w:rsid w:val="009A5FE6"/>
    <w:rsid w:val="009A69A1"/>
    <w:rsid w:val="009B068E"/>
    <w:rsid w:val="009B09BD"/>
    <w:rsid w:val="009B0FF8"/>
    <w:rsid w:val="009B115A"/>
    <w:rsid w:val="009B1AA9"/>
    <w:rsid w:val="009B2B0A"/>
    <w:rsid w:val="009B2D12"/>
    <w:rsid w:val="009B2F90"/>
    <w:rsid w:val="009B404D"/>
    <w:rsid w:val="009B44A8"/>
    <w:rsid w:val="009B4A7C"/>
    <w:rsid w:val="009B5808"/>
    <w:rsid w:val="009B621D"/>
    <w:rsid w:val="009B71FC"/>
    <w:rsid w:val="009C14D8"/>
    <w:rsid w:val="009C4065"/>
    <w:rsid w:val="009C4448"/>
    <w:rsid w:val="009C448E"/>
    <w:rsid w:val="009C4E90"/>
    <w:rsid w:val="009C544E"/>
    <w:rsid w:val="009C635C"/>
    <w:rsid w:val="009C7DBC"/>
    <w:rsid w:val="009D078A"/>
    <w:rsid w:val="009D0811"/>
    <w:rsid w:val="009D1BCB"/>
    <w:rsid w:val="009D274E"/>
    <w:rsid w:val="009D2F52"/>
    <w:rsid w:val="009D3204"/>
    <w:rsid w:val="009D35E5"/>
    <w:rsid w:val="009D3BB8"/>
    <w:rsid w:val="009D4043"/>
    <w:rsid w:val="009D4546"/>
    <w:rsid w:val="009D7745"/>
    <w:rsid w:val="009E0097"/>
    <w:rsid w:val="009E03AC"/>
    <w:rsid w:val="009E0656"/>
    <w:rsid w:val="009E0748"/>
    <w:rsid w:val="009E104D"/>
    <w:rsid w:val="009E1888"/>
    <w:rsid w:val="009E192C"/>
    <w:rsid w:val="009E2362"/>
    <w:rsid w:val="009E272F"/>
    <w:rsid w:val="009E2870"/>
    <w:rsid w:val="009E2A41"/>
    <w:rsid w:val="009E2BD0"/>
    <w:rsid w:val="009E30AE"/>
    <w:rsid w:val="009E382F"/>
    <w:rsid w:val="009E412B"/>
    <w:rsid w:val="009E422E"/>
    <w:rsid w:val="009E5978"/>
    <w:rsid w:val="009E5D1D"/>
    <w:rsid w:val="009E62F4"/>
    <w:rsid w:val="009E6338"/>
    <w:rsid w:val="009E63F1"/>
    <w:rsid w:val="009E6B2F"/>
    <w:rsid w:val="009E77C2"/>
    <w:rsid w:val="009E77FE"/>
    <w:rsid w:val="009E7973"/>
    <w:rsid w:val="009E7A4C"/>
    <w:rsid w:val="009E7BE3"/>
    <w:rsid w:val="009F0049"/>
    <w:rsid w:val="009F0BC9"/>
    <w:rsid w:val="009F1AFC"/>
    <w:rsid w:val="009F24A6"/>
    <w:rsid w:val="009F333E"/>
    <w:rsid w:val="009F5A89"/>
    <w:rsid w:val="009F7549"/>
    <w:rsid w:val="009F7809"/>
    <w:rsid w:val="00A00ED8"/>
    <w:rsid w:val="00A00F97"/>
    <w:rsid w:val="00A023FD"/>
    <w:rsid w:val="00A02458"/>
    <w:rsid w:val="00A02EEE"/>
    <w:rsid w:val="00A03100"/>
    <w:rsid w:val="00A04FD3"/>
    <w:rsid w:val="00A05A4A"/>
    <w:rsid w:val="00A0691E"/>
    <w:rsid w:val="00A070AC"/>
    <w:rsid w:val="00A102F2"/>
    <w:rsid w:val="00A11842"/>
    <w:rsid w:val="00A1237F"/>
    <w:rsid w:val="00A12688"/>
    <w:rsid w:val="00A129DF"/>
    <w:rsid w:val="00A131B0"/>
    <w:rsid w:val="00A13F27"/>
    <w:rsid w:val="00A15C8D"/>
    <w:rsid w:val="00A175AA"/>
    <w:rsid w:val="00A1795E"/>
    <w:rsid w:val="00A21157"/>
    <w:rsid w:val="00A214E0"/>
    <w:rsid w:val="00A217E4"/>
    <w:rsid w:val="00A22B98"/>
    <w:rsid w:val="00A22EDB"/>
    <w:rsid w:val="00A239FA"/>
    <w:rsid w:val="00A23C48"/>
    <w:rsid w:val="00A23E8A"/>
    <w:rsid w:val="00A24E2C"/>
    <w:rsid w:val="00A24EF6"/>
    <w:rsid w:val="00A25A05"/>
    <w:rsid w:val="00A2617D"/>
    <w:rsid w:val="00A265FA"/>
    <w:rsid w:val="00A27DF4"/>
    <w:rsid w:val="00A27F44"/>
    <w:rsid w:val="00A3114B"/>
    <w:rsid w:val="00A322BC"/>
    <w:rsid w:val="00A33CFA"/>
    <w:rsid w:val="00A357E6"/>
    <w:rsid w:val="00A35DFC"/>
    <w:rsid w:val="00A37303"/>
    <w:rsid w:val="00A401D8"/>
    <w:rsid w:val="00A40B4B"/>
    <w:rsid w:val="00A40E06"/>
    <w:rsid w:val="00A4115F"/>
    <w:rsid w:val="00A413EE"/>
    <w:rsid w:val="00A422B4"/>
    <w:rsid w:val="00A426AB"/>
    <w:rsid w:val="00A42990"/>
    <w:rsid w:val="00A42EFA"/>
    <w:rsid w:val="00A42F22"/>
    <w:rsid w:val="00A42FBC"/>
    <w:rsid w:val="00A443F6"/>
    <w:rsid w:val="00A44875"/>
    <w:rsid w:val="00A4540B"/>
    <w:rsid w:val="00A4698D"/>
    <w:rsid w:val="00A47ADD"/>
    <w:rsid w:val="00A47D2E"/>
    <w:rsid w:val="00A47E69"/>
    <w:rsid w:val="00A500FE"/>
    <w:rsid w:val="00A50E49"/>
    <w:rsid w:val="00A51111"/>
    <w:rsid w:val="00A5120D"/>
    <w:rsid w:val="00A5154F"/>
    <w:rsid w:val="00A51A9C"/>
    <w:rsid w:val="00A5241B"/>
    <w:rsid w:val="00A5300F"/>
    <w:rsid w:val="00A5306B"/>
    <w:rsid w:val="00A5335C"/>
    <w:rsid w:val="00A542D6"/>
    <w:rsid w:val="00A55F4A"/>
    <w:rsid w:val="00A569EE"/>
    <w:rsid w:val="00A57033"/>
    <w:rsid w:val="00A57482"/>
    <w:rsid w:val="00A578BB"/>
    <w:rsid w:val="00A61381"/>
    <w:rsid w:val="00A61419"/>
    <w:rsid w:val="00A6336C"/>
    <w:rsid w:val="00A64271"/>
    <w:rsid w:val="00A64791"/>
    <w:rsid w:val="00A65CF5"/>
    <w:rsid w:val="00A65D5F"/>
    <w:rsid w:val="00A6603A"/>
    <w:rsid w:val="00A67DA3"/>
    <w:rsid w:val="00A70F25"/>
    <w:rsid w:val="00A71558"/>
    <w:rsid w:val="00A73079"/>
    <w:rsid w:val="00A73736"/>
    <w:rsid w:val="00A738DB"/>
    <w:rsid w:val="00A73BCF"/>
    <w:rsid w:val="00A752C4"/>
    <w:rsid w:val="00A75457"/>
    <w:rsid w:val="00A76C27"/>
    <w:rsid w:val="00A7766F"/>
    <w:rsid w:val="00A80B5F"/>
    <w:rsid w:val="00A80FED"/>
    <w:rsid w:val="00A81231"/>
    <w:rsid w:val="00A81637"/>
    <w:rsid w:val="00A81AEB"/>
    <w:rsid w:val="00A83589"/>
    <w:rsid w:val="00A83802"/>
    <w:rsid w:val="00A83C81"/>
    <w:rsid w:val="00A84875"/>
    <w:rsid w:val="00A84E38"/>
    <w:rsid w:val="00A8570E"/>
    <w:rsid w:val="00A858A5"/>
    <w:rsid w:val="00A8592D"/>
    <w:rsid w:val="00A85A75"/>
    <w:rsid w:val="00A85D91"/>
    <w:rsid w:val="00A860A0"/>
    <w:rsid w:val="00A8698F"/>
    <w:rsid w:val="00A87063"/>
    <w:rsid w:val="00A873DB"/>
    <w:rsid w:val="00A914B4"/>
    <w:rsid w:val="00A92730"/>
    <w:rsid w:val="00A94805"/>
    <w:rsid w:val="00A94808"/>
    <w:rsid w:val="00A94B21"/>
    <w:rsid w:val="00A95360"/>
    <w:rsid w:val="00A95C75"/>
    <w:rsid w:val="00A96145"/>
    <w:rsid w:val="00A964E4"/>
    <w:rsid w:val="00A96EBB"/>
    <w:rsid w:val="00A977C0"/>
    <w:rsid w:val="00A97F89"/>
    <w:rsid w:val="00AA0A83"/>
    <w:rsid w:val="00AA2C3B"/>
    <w:rsid w:val="00AA3C95"/>
    <w:rsid w:val="00AA3C97"/>
    <w:rsid w:val="00AA3FAB"/>
    <w:rsid w:val="00AA5A24"/>
    <w:rsid w:val="00AA6649"/>
    <w:rsid w:val="00AA7AD1"/>
    <w:rsid w:val="00AA7D66"/>
    <w:rsid w:val="00AB008D"/>
    <w:rsid w:val="00AB0865"/>
    <w:rsid w:val="00AB14CD"/>
    <w:rsid w:val="00AB1530"/>
    <w:rsid w:val="00AB1DF6"/>
    <w:rsid w:val="00AB2820"/>
    <w:rsid w:val="00AB36F1"/>
    <w:rsid w:val="00AB673A"/>
    <w:rsid w:val="00AB7003"/>
    <w:rsid w:val="00AC0203"/>
    <w:rsid w:val="00AC040A"/>
    <w:rsid w:val="00AC26B8"/>
    <w:rsid w:val="00AC5156"/>
    <w:rsid w:val="00AC6ADC"/>
    <w:rsid w:val="00AC76FB"/>
    <w:rsid w:val="00AD21D7"/>
    <w:rsid w:val="00AD31A2"/>
    <w:rsid w:val="00AD335B"/>
    <w:rsid w:val="00AD3829"/>
    <w:rsid w:val="00AD3869"/>
    <w:rsid w:val="00AD3C2C"/>
    <w:rsid w:val="00AD3E1B"/>
    <w:rsid w:val="00AD5012"/>
    <w:rsid w:val="00AD543E"/>
    <w:rsid w:val="00AD5BF3"/>
    <w:rsid w:val="00AD5D0C"/>
    <w:rsid w:val="00AD5D4F"/>
    <w:rsid w:val="00AD73AB"/>
    <w:rsid w:val="00AD7BAE"/>
    <w:rsid w:val="00AE07A6"/>
    <w:rsid w:val="00AE0886"/>
    <w:rsid w:val="00AE0F4F"/>
    <w:rsid w:val="00AE0F6F"/>
    <w:rsid w:val="00AE0FAB"/>
    <w:rsid w:val="00AE1088"/>
    <w:rsid w:val="00AE2402"/>
    <w:rsid w:val="00AE24E3"/>
    <w:rsid w:val="00AE2625"/>
    <w:rsid w:val="00AE2970"/>
    <w:rsid w:val="00AE326E"/>
    <w:rsid w:val="00AE34F7"/>
    <w:rsid w:val="00AE3D96"/>
    <w:rsid w:val="00AE4607"/>
    <w:rsid w:val="00AE5BD2"/>
    <w:rsid w:val="00AE65D9"/>
    <w:rsid w:val="00AE65F6"/>
    <w:rsid w:val="00AE67F7"/>
    <w:rsid w:val="00AE69B0"/>
    <w:rsid w:val="00AE6DD5"/>
    <w:rsid w:val="00AE749B"/>
    <w:rsid w:val="00AE767C"/>
    <w:rsid w:val="00AE7C6E"/>
    <w:rsid w:val="00AF080A"/>
    <w:rsid w:val="00AF0D26"/>
    <w:rsid w:val="00AF1840"/>
    <w:rsid w:val="00AF3D8D"/>
    <w:rsid w:val="00AF4980"/>
    <w:rsid w:val="00AF51A8"/>
    <w:rsid w:val="00AF67EE"/>
    <w:rsid w:val="00AF6C6C"/>
    <w:rsid w:val="00B00DBF"/>
    <w:rsid w:val="00B01D91"/>
    <w:rsid w:val="00B02AD0"/>
    <w:rsid w:val="00B03C25"/>
    <w:rsid w:val="00B03DF7"/>
    <w:rsid w:val="00B05708"/>
    <w:rsid w:val="00B06292"/>
    <w:rsid w:val="00B0659B"/>
    <w:rsid w:val="00B067D0"/>
    <w:rsid w:val="00B076DD"/>
    <w:rsid w:val="00B07DA0"/>
    <w:rsid w:val="00B101F3"/>
    <w:rsid w:val="00B10380"/>
    <w:rsid w:val="00B1066C"/>
    <w:rsid w:val="00B10DD5"/>
    <w:rsid w:val="00B129E9"/>
    <w:rsid w:val="00B12E34"/>
    <w:rsid w:val="00B138AE"/>
    <w:rsid w:val="00B13CB8"/>
    <w:rsid w:val="00B13FF8"/>
    <w:rsid w:val="00B14907"/>
    <w:rsid w:val="00B14E27"/>
    <w:rsid w:val="00B1514B"/>
    <w:rsid w:val="00B15432"/>
    <w:rsid w:val="00B1626D"/>
    <w:rsid w:val="00B2194E"/>
    <w:rsid w:val="00B21961"/>
    <w:rsid w:val="00B220A9"/>
    <w:rsid w:val="00B229C5"/>
    <w:rsid w:val="00B2362E"/>
    <w:rsid w:val="00B24A6A"/>
    <w:rsid w:val="00B26AFC"/>
    <w:rsid w:val="00B27B7B"/>
    <w:rsid w:val="00B302DE"/>
    <w:rsid w:val="00B31138"/>
    <w:rsid w:val="00B31D14"/>
    <w:rsid w:val="00B31EBC"/>
    <w:rsid w:val="00B32511"/>
    <w:rsid w:val="00B33873"/>
    <w:rsid w:val="00B343AE"/>
    <w:rsid w:val="00B3449C"/>
    <w:rsid w:val="00B3532B"/>
    <w:rsid w:val="00B359CF"/>
    <w:rsid w:val="00B3649D"/>
    <w:rsid w:val="00B3686A"/>
    <w:rsid w:val="00B36CBC"/>
    <w:rsid w:val="00B37607"/>
    <w:rsid w:val="00B37C6B"/>
    <w:rsid w:val="00B40FB4"/>
    <w:rsid w:val="00B41142"/>
    <w:rsid w:val="00B4135C"/>
    <w:rsid w:val="00B41846"/>
    <w:rsid w:val="00B41A58"/>
    <w:rsid w:val="00B422C2"/>
    <w:rsid w:val="00B42963"/>
    <w:rsid w:val="00B433A3"/>
    <w:rsid w:val="00B43485"/>
    <w:rsid w:val="00B43C9E"/>
    <w:rsid w:val="00B4451C"/>
    <w:rsid w:val="00B45824"/>
    <w:rsid w:val="00B4600C"/>
    <w:rsid w:val="00B46458"/>
    <w:rsid w:val="00B47175"/>
    <w:rsid w:val="00B50417"/>
    <w:rsid w:val="00B50F41"/>
    <w:rsid w:val="00B51520"/>
    <w:rsid w:val="00B52B56"/>
    <w:rsid w:val="00B55038"/>
    <w:rsid w:val="00B551CE"/>
    <w:rsid w:val="00B55612"/>
    <w:rsid w:val="00B573A7"/>
    <w:rsid w:val="00B576C9"/>
    <w:rsid w:val="00B6211D"/>
    <w:rsid w:val="00B621AA"/>
    <w:rsid w:val="00B62799"/>
    <w:rsid w:val="00B627C6"/>
    <w:rsid w:val="00B62CC0"/>
    <w:rsid w:val="00B62E83"/>
    <w:rsid w:val="00B630DD"/>
    <w:rsid w:val="00B63114"/>
    <w:rsid w:val="00B66D5F"/>
    <w:rsid w:val="00B67D5F"/>
    <w:rsid w:val="00B70289"/>
    <w:rsid w:val="00B7104B"/>
    <w:rsid w:val="00B717E3"/>
    <w:rsid w:val="00B720CB"/>
    <w:rsid w:val="00B7346A"/>
    <w:rsid w:val="00B74DDB"/>
    <w:rsid w:val="00B7729A"/>
    <w:rsid w:val="00B77FDE"/>
    <w:rsid w:val="00B77FF9"/>
    <w:rsid w:val="00B8083A"/>
    <w:rsid w:val="00B80FC4"/>
    <w:rsid w:val="00B822AB"/>
    <w:rsid w:val="00B8380C"/>
    <w:rsid w:val="00B83C47"/>
    <w:rsid w:val="00B845B9"/>
    <w:rsid w:val="00B84DE4"/>
    <w:rsid w:val="00B86A49"/>
    <w:rsid w:val="00B87FA7"/>
    <w:rsid w:val="00B90191"/>
    <w:rsid w:val="00B909E1"/>
    <w:rsid w:val="00B90A61"/>
    <w:rsid w:val="00B90E17"/>
    <w:rsid w:val="00B91FAD"/>
    <w:rsid w:val="00B92BEF"/>
    <w:rsid w:val="00B92FB1"/>
    <w:rsid w:val="00B94DDE"/>
    <w:rsid w:val="00B950A3"/>
    <w:rsid w:val="00B950CB"/>
    <w:rsid w:val="00B95132"/>
    <w:rsid w:val="00B9680D"/>
    <w:rsid w:val="00BA4916"/>
    <w:rsid w:val="00BA5110"/>
    <w:rsid w:val="00BA5381"/>
    <w:rsid w:val="00BA5470"/>
    <w:rsid w:val="00BA6B5B"/>
    <w:rsid w:val="00BA70C7"/>
    <w:rsid w:val="00BB0B0D"/>
    <w:rsid w:val="00BB16C5"/>
    <w:rsid w:val="00BB19D5"/>
    <w:rsid w:val="00BB2049"/>
    <w:rsid w:val="00BB249F"/>
    <w:rsid w:val="00BB5CD2"/>
    <w:rsid w:val="00BB6321"/>
    <w:rsid w:val="00BB6FE3"/>
    <w:rsid w:val="00BB7FB7"/>
    <w:rsid w:val="00BC1084"/>
    <w:rsid w:val="00BC1271"/>
    <w:rsid w:val="00BC1617"/>
    <w:rsid w:val="00BC21C0"/>
    <w:rsid w:val="00BC24B2"/>
    <w:rsid w:val="00BC2732"/>
    <w:rsid w:val="00BC3399"/>
    <w:rsid w:val="00BC33BB"/>
    <w:rsid w:val="00BC4D99"/>
    <w:rsid w:val="00BC56C8"/>
    <w:rsid w:val="00BC7385"/>
    <w:rsid w:val="00BC73B2"/>
    <w:rsid w:val="00BC7C70"/>
    <w:rsid w:val="00BD1E42"/>
    <w:rsid w:val="00BD2D54"/>
    <w:rsid w:val="00BD34F7"/>
    <w:rsid w:val="00BD47BB"/>
    <w:rsid w:val="00BD4EA7"/>
    <w:rsid w:val="00BD4EB5"/>
    <w:rsid w:val="00BD4FAB"/>
    <w:rsid w:val="00BD551A"/>
    <w:rsid w:val="00BD5F01"/>
    <w:rsid w:val="00BD630C"/>
    <w:rsid w:val="00BE003C"/>
    <w:rsid w:val="00BE1217"/>
    <w:rsid w:val="00BE13C8"/>
    <w:rsid w:val="00BE288E"/>
    <w:rsid w:val="00BE39F4"/>
    <w:rsid w:val="00BE4170"/>
    <w:rsid w:val="00BE4D36"/>
    <w:rsid w:val="00BE4FE1"/>
    <w:rsid w:val="00BE54BD"/>
    <w:rsid w:val="00BE5A7E"/>
    <w:rsid w:val="00BE6838"/>
    <w:rsid w:val="00BE6A1F"/>
    <w:rsid w:val="00BE6C0F"/>
    <w:rsid w:val="00BF0A7D"/>
    <w:rsid w:val="00BF1C6A"/>
    <w:rsid w:val="00BF2BDC"/>
    <w:rsid w:val="00BF50DF"/>
    <w:rsid w:val="00BF6526"/>
    <w:rsid w:val="00BF6648"/>
    <w:rsid w:val="00BF68D4"/>
    <w:rsid w:val="00BF70E7"/>
    <w:rsid w:val="00C000D1"/>
    <w:rsid w:val="00C003D6"/>
    <w:rsid w:val="00C00C9F"/>
    <w:rsid w:val="00C016DF"/>
    <w:rsid w:val="00C01AC9"/>
    <w:rsid w:val="00C02196"/>
    <w:rsid w:val="00C02C23"/>
    <w:rsid w:val="00C02D90"/>
    <w:rsid w:val="00C030BC"/>
    <w:rsid w:val="00C03393"/>
    <w:rsid w:val="00C03D0C"/>
    <w:rsid w:val="00C0589A"/>
    <w:rsid w:val="00C06578"/>
    <w:rsid w:val="00C069D0"/>
    <w:rsid w:val="00C0700B"/>
    <w:rsid w:val="00C071E4"/>
    <w:rsid w:val="00C0745C"/>
    <w:rsid w:val="00C100B4"/>
    <w:rsid w:val="00C10852"/>
    <w:rsid w:val="00C108B2"/>
    <w:rsid w:val="00C10A62"/>
    <w:rsid w:val="00C11775"/>
    <w:rsid w:val="00C12204"/>
    <w:rsid w:val="00C1362E"/>
    <w:rsid w:val="00C142B2"/>
    <w:rsid w:val="00C14EBA"/>
    <w:rsid w:val="00C16273"/>
    <w:rsid w:val="00C16AEE"/>
    <w:rsid w:val="00C16B1A"/>
    <w:rsid w:val="00C16F0B"/>
    <w:rsid w:val="00C17055"/>
    <w:rsid w:val="00C207EA"/>
    <w:rsid w:val="00C20D6E"/>
    <w:rsid w:val="00C212B0"/>
    <w:rsid w:val="00C21E9F"/>
    <w:rsid w:val="00C243CD"/>
    <w:rsid w:val="00C24431"/>
    <w:rsid w:val="00C24F20"/>
    <w:rsid w:val="00C251B1"/>
    <w:rsid w:val="00C2579D"/>
    <w:rsid w:val="00C26939"/>
    <w:rsid w:val="00C27A1C"/>
    <w:rsid w:val="00C27E97"/>
    <w:rsid w:val="00C30B82"/>
    <w:rsid w:val="00C315A6"/>
    <w:rsid w:val="00C31F88"/>
    <w:rsid w:val="00C323CA"/>
    <w:rsid w:val="00C328DD"/>
    <w:rsid w:val="00C32F03"/>
    <w:rsid w:val="00C35447"/>
    <w:rsid w:val="00C35998"/>
    <w:rsid w:val="00C362D0"/>
    <w:rsid w:val="00C408C6"/>
    <w:rsid w:val="00C43563"/>
    <w:rsid w:val="00C4369C"/>
    <w:rsid w:val="00C43F5D"/>
    <w:rsid w:val="00C4620D"/>
    <w:rsid w:val="00C46683"/>
    <w:rsid w:val="00C467E6"/>
    <w:rsid w:val="00C46857"/>
    <w:rsid w:val="00C469A7"/>
    <w:rsid w:val="00C4766F"/>
    <w:rsid w:val="00C476A8"/>
    <w:rsid w:val="00C504E9"/>
    <w:rsid w:val="00C51920"/>
    <w:rsid w:val="00C51E4A"/>
    <w:rsid w:val="00C51F93"/>
    <w:rsid w:val="00C53901"/>
    <w:rsid w:val="00C53DDF"/>
    <w:rsid w:val="00C54039"/>
    <w:rsid w:val="00C548A5"/>
    <w:rsid w:val="00C548CF"/>
    <w:rsid w:val="00C54B99"/>
    <w:rsid w:val="00C559EF"/>
    <w:rsid w:val="00C56165"/>
    <w:rsid w:val="00C56FAE"/>
    <w:rsid w:val="00C603F4"/>
    <w:rsid w:val="00C6065D"/>
    <w:rsid w:val="00C6101E"/>
    <w:rsid w:val="00C63178"/>
    <w:rsid w:val="00C634D7"/>
    <w:rsid w:val="00C635D0"/>
    <w:rsid w:val="00C642A2"/>
    <w:rsid w:val="00C651BD"/>
    <w:rsid w:val="00C659FE"/>
    <w:rsid w:val="00C661E7"/>
    <w:rsid w:val="00C676D4"/>
    <w:rsid w:val="00C7216C"/>
    <w:rsid w:val="00C72E51"/>
    <w:rsid w:val="00C7301A"/>
    <w:rsid w:val="00C7405B"/>
    <w:rsid w:val="00C7459A"/>
    <w:rsid w:val="00C7538A"/>
    <w:rsid w:val="00C754F8"/>
    <w:rsid w:val="00C75FF8"/>
    <w:rsid w:val="00C76540"/>
    <w:rsid w:val="00C774B4"/>
    <w:rsid w:val="00C8010C"/>
    <w:rsid w:val="00C804D6"/>
    <w:rsid w:val="00C814FD"/>
    <w:rsid w:val="00C82118"/>
    <w:rsid w:val="00C848AE"/>
    <w:rsid w:val="00C85643"/>
    <w:rsid w:val="00C858A6"/>
    <w:rsid w:val="00C85F8A"/>
    <w:rsid w:val="00C862D4"/>
    <w:rsid w:val="00C910EC"/>
    <w:rsid w:val="00C91196"/>
    <w:rsid w:val="00C916E2"/>
    <w:rsid w:val="00C91B3D"/>
    <w:rsid w:val="00C91C96"/>
    <w:rsid w:val="00C928DD"/>
    <w:rsid w:val="00C92CBD"/>
    <w:rsid w:val="00C941D6"/>
    <w:rsid w:val="00C942B7"/>
    <w:rsid w:val="00C95A4A"/>
    <w:rsid w:val="00C95B70"/>
    <w:rsid w:val="00C95F7D"/>
    <w:rsid w:val="00C963B7"/>
    <w:rsid w:val="00C969BD"/>
    <w:rsid w:val="00C96FA2"/>
    <w:rsid w:val="00CA21B7"/>
    <w:rsid w:val="00CA23D2"/>
    <w:rsid w:val="00CA2578"/>
    <w:rsid w:val="00CA2E09"/>
    <w:rsid w:val="00CA2E95"/>
    <w:rsid w:val="00CA3333"/>
    <w:rsid w:val="00CA390C"/>
    <w:rsid w:val="00CA54EF"/>
    <w:rsid w:val="00CA56EA"/>
    <w:rsid w:val="00CA6272"/>
    <w:rsid w:val="00CA62A3"/>
    <w:rsid w:val="00CA738F"/>
    <w:rsid w:val="00CA7785"/>
    <w:rsid w:val="00CB0055"/>
    <w:rsid w:val="00CB0207"/>
    <w:rsid w:val="00CB14A1"/>
    <w:rsid w:val="00CB282A"/>
    <w:rsid w:val="00CB2AFC"/>
    <w:rsid w:val="00CB3367"/>
    <w:rsid w:val="00CB3864"/>
    <w:rsid w:val="00CB4FE6"/>
    <w:rsid w:val="00CB5ACC"/>
    <w:rsid w:val="00CB6286"/>
    <w:rsid w:val="00CB7214"/>
    <w:rsid w:val="00CC0C15"/>
    <w:rsid w:val="00CC0CC3"/>
    <w:rsid w:val="00CC1808"/>
    <w:rsid w:val="00CC187A"/>
    <w:rsid w:val="00CC1FB7"/>
    <w:rsid w:val="00CC3515"/>
    <w:rsid w:val="00CC4E37"/>
    <w:rsid w:val="00CC5821"/>
    <w:rsid w:val="00CC5A96"/>
    <w:rsid w:val="00CC620E"/>
    <w:rsid w:val="00CC6377"/>
    <w:rsid w:val="00CC6797"/>
    <w:rsid w:val="00CC6BDF"/>
    <w:rsid w:val="00CC6C4C"/>
    <w:rsid w:val="00CD2585"/>
    <w:rsid w:val="00CD3605"/>
    <w:rsid w:val="00CD3CA5"/>
    <w:rsid w:val="00CD3E07"/>
    <w:rsid w:val="00CD4688"/>
    <w:rsid w:val="00CD4DC3"/>
    <w:rsid w:val="00CD53A4"/>
    <w:rsid w:val="00CD6907"/>
    <w:rsid w:val="00CD7523"/>
    <w:rsid w:val="00CD77EF"/>
    <w:rsid w:val="00CD7DCA"/>
    <w:rsid w:val="00CE077B"/>
    <w:rsid w:val="00CE0906"/>
    <w:rsid w:val="00CE1E43"/>
    <w:rsid w:val="00CE22AB"/>
    <w:rsid w:val="00CE2BDC"/>
    <w:rsid w:val="00CE30E7"/>
    <w:rsid w:val="00CE38E1"/>
    <w:rsid w:val="00CE39D9"/>
    <w:rsid w:val="00CE5F0C"/>
    <w:rsid w:val="00CE6438"/>
    <w:rsid w:val="00CE7F38"/>
    <w:rsid w:val="00CF163B"/>
    <w:rsid w:val="00CF26E2"/>
    <w:rsid w:val="00CF2DE3"/>
    <w:rsid w:val="00CF3D12"/>
    <w:rsid w:val="00CF3DF9"/>
    <w:rsid w:val="00CF3F15"/>
    <w:rsid w:val="00CF4320"/>
    <w:rsid w:val="00CF4763"/>
    <w:rsid w:val="00CF4DE8"/>
    <w:rsid w:val="00CF796F"/>
    <w:rsid w:val="00CF7E68"/>
    <w:rsid w:val="00D0088C"/>
    <w:rsid w:val="00D0179D"/>
    <w:rsid w:val="00D01AB1"/>
    <w:rsid w:val="00D04808"/>
    <w:rsid w:val="00D052DC"/>
    <w:rsid w:val="00D0566B"/>
    <w:rsid w:val="00D05EFF"/>
    <w:rsid w:val="00D06A0C"/>
    <w:rsid w:val="00D10CC9"/>
    <w:rsid w:val="00D11700"/>
    <w:rsid w:val="00D11F07"/>
    <w:rsid w:val="00D124BC"/>
    <w:rsid w:val="00D13CF6"/>
    <w:rsid w:val="00D14169"/>
    <w:rsid w:val="00D148B0"/>
    <w:rsid w:val="00D15564"/>
    <w:rsid w:val="00D15806"/>
    <w:rsid w:val="00D16007"/>
    <w:rsid w:val="00D16445"/>
    <w:rsid w:val="00D16983"/>
    <w:rsid w:val="00D17209"/>
    <w:rsid w:val="00D17DEE"/>
    <w:rsid w:val="00D200E2"/>
    <w:rsid w:val="00D207FE"/>
    <w:rsid w:val="00D21158"/>
    <w:rsid w:val="00D211A4"/>
    <w:rsid w:val="00D212A7"/>
    <w:rsid w:val="00D2152C"/>
    <w:rsid w:val="00D23106"/>
    <w:rsid w:val="00D239A9"/>
    <w:rsid w:val="00D23FBA"/>
    <w:rsid w:val="00D24510"/>
    <w:rsid w:val="00D251A1"/>
    <w:rsid w:val="00D255F5"/>
    <w:rsid w:val="00D25B69"/>
    <w:rsid w:val="00D25BED"/>
    <w:rsid w:val="00D2612C"/>
    <w:rsid w:val="00D275CF"/>
    <w:rsid w:val="00D27A17"/>
    <w:rsid w:val="00D308C2"/>
    <w:rsid w:val="00D30B90"/>
    <w:rsid w:val="00D30D35"/>
    <w:rsid w:val="00D3160B"/>
    <w:rsid w:val="00D31891"/>
    <w:rsid w:val="00D31B2F"/>
    <w:rsid w:val="00D3222B"/>
    <w:rsid w:val="00D329C8"/>
    <w:rsid w:val="00D33C09"/>
    <w:rsid w:val="00D34202"/>
    <w:rsid w:val="00D357DF"/>
    <w:rsid w:val="00D362FD"/>
    <w:rsid w:val="00D36598"/>
    <w:rsid w:val="00D36895"/>
    <w:rsid w:val="00D37C22"/>
    <w:rsid w:val="00D40A1F"/>
    <w:rsid w:val="00D40B9B"/>
    <w:rsid w:val="00D413C5"/>
    <w:rsid w:val="00D41B8C"/>
    <w:rsid w:val="00D4220F"/>
    <w:rsid w:val="00D42B58"/>
    <w:rsid w:val="00D42D92"/>
    <w:rsid w:val="00D43DAA"/>
    <w:rsid w:val="00D43F09"/>
    <w:rsid w:val="00D441AE"/>
    <w:rsid w:val="00D44DB5"/>
    <w:rsid w:val="00D45398"/>
    <w:rsid w:val="00D45540"/>
    <w:rsid w:val="00D45B33"/>
    <w:rsid w:val="00D4650B"/>
    <w:rsid w:val="00D50F28"/>
    <w:rsid w:val="00D51A55"/>
    <w:rsid w:val="00D5314F"/>
    <w:rsid w:val="00D5367F"/>
    <w:rsid w:val="00D54CFC"/>
    <w:rsid w:val="00D55A22"/>
    <w:rsid w:val="00D567AE"/>
    <w:rsid w:val="00D5687E"/>
    <w:rsid w:val="00D56C9F"/>
    <w:rsid w:val="00D575A0"/>
    <w:rsid w:val="00D603D2"/>
    <w:rsid w:val="00D60F5A"/>
    <w:rsid w:val="00D6167D"/>
    <w:rsid w:val="00D6195E"/>
    <w:rsid w:val="00D62129"/>
    <w:rsid w:val="00D62EB3"/>
    <w:rsid w:val="00D6424C"/>
    <w:rsid w:val="00D64CF1"/>
    <w:rsid w:val="00D64E33"/>
    <w:rsid w:val="00D662A5"/>
    <w:rsid w:val="00D66FB9"/>
    <w:rsid w:val="00D716E6"/>
    <w:rsid w:val="00D71E71"/>
    <w:rsid w:val="00D71F46"/>
    <w:rsid w:val="00D72896"/>
    <w:rsid w:val="00D72FCB"/>
    <w:rsid w:val="00D73933"/>
    <w:rsid w:val="00D8003B"/>
    <w:rsid w:val="00D80F3F"/>
    <w:rsid w:val="00D81277"/>
    <w:rsid w:val="00D81CD5"/>
    <w:rsid w:val="00D81DEA"/>
    <w:rsid w:val="00D8311F"/>
    <w:rsid w:val="00D83380"/>
    <w:rsid w:val="00D83653"/>
    <w:rsid w:val="00D83D8D"/>
    <w:rsid w:val="00D84206"/>
    <w:rsid w:val="00D847AA"/>
    <w:rsid w:val="00D848AB"/>
    <w:rsid w:val="00D85161"/>
    <w:rsid w:val="00D86125"/>
    <w:rsid w:val="00D90C4C"/>
    <w:rsid w:val="00D91081"/>
    <w:rsid w:val="00D9172C"/>
    <w:rsid w:val="00D9228D"/>
    <w:rsid w:val="00D92717"/>
    <w:rsid w:val="00D93FB2"/>
    <w:rsid w:val="00D95ABE"/>
    <w:rsid w:val="00D96409"/>
    <w:rsid w:val="00D96544"/>
    <w:rsid w:val="00D97273"/>
    <w:rsid w:val="00DA003B"/>
    <w:rsid w:val="00DA0878"/>
    <w:rsid w:val="00DA0A93"/>
    <w:rsid w:val="00DA11D3"/>
    <w:rsid w:val="00DA1775"/>
    <w:rsid w:val="00DA1AE7"/>
    <w:rsid w:val="00DA2306"/>
    <w:rsid w:val="00DA29CF"/>
    <w:rsid w:val="00DA38C5"/>
    <w:rsid w:val="00DA4F2C"/>
    <w:rsid w:val="00DA5FC2"/>
    <w:rsid w:val="00DA60C9"/>
    <w:rsid w:val="00DA69E2"/>
    <w:rsid w:val="00DA6D01"/>
    <w:rsid w:val="00DB0065"/>
    <w:rsid w:val="00DB037F"/>
    <w:rsid w:val="00DB1CE3"/>
    <w:rsid w:val="00DB1E7D"/>
    <w:rsid w:val="00DB3BC0"/>
    <w:rsid w:val="00DB5020"/>
    <w:rsid w:val="00DB58C7"/>
    <w:rsid w:val="00DB648A"/>
    <w:rsid w:val="00DB7028"/>
    <w:rsid w:val="00DB7C3F"/>
    <w:rsid w:val="00DB7E0F"/>
    <w:rsid w:val="00DC175F"/>
    <w:rsid w:val="00DC1F5A"/>
    <w:rsid w:val="00DC29AC"/>
    <w:rsid w:val="00DC2D9B"/>
    <w:rsid w:val="00DC2F52"/>
    <w:rsid w:val="00DC44CA"/>
    <w:rsid w:val="00DC4541"/>
    <w:rsid w:val="00DC6450"/>
    <w:rsid w:val="00DC6827"/>
    <w:rsid w:val="00DD0024"/>
    <w:rsid w:val="00DD218F"/>
    <w:rsid w:val="00DD278D"/>
    <w:rsid w:val="00DD30A4"/>
    <w:rsid w:val="00DD3753"/>
    <w:rsid w:val="00DD37C0"/>
    <w:rsid w:val="00DD3DCB"/>
    <w:rsid w:val="00DD5A35"/>
    <w:rsid w:val="00DD5AF3"/>
    <w:rsid w:val="00DD6101"/>
    <w:rsid w:val="00DE059D"/>
    <w:rsid w:val="00DE159E"/>
    <w:rsid w:val="00DE1A52"/>
    <w:rsid w:val="00DE1DD4"/>
    <w:rsid w:val="00DE2C57"/>
    <w:rsid w:val="00DE4238"/>
    <w:rsid w:val="00DE490A"/>
    <w:rsid w:val="00DE4F4C"/>
    <w:rsid w:val="00DE5C5F"/>
    <w:rsid w:val="00DE74E7"/>
    <w:rsid w:val="00DE78B7"/>
    <w:rsid w:val="00DF1BE4"/>
    <w:rsid w:val="00DF1F42"/>
    <w:rsid w:val="00DF1FFF"/>
    <w:rsid w:val="00DF2A15"/>
    <w:rsid w:val="00DF2CF2"/>
    <w:rsid w:val="00DF31EA"/>
    <w:rsid w:val="00DF4AA8"/>
    <w:rsid w:val="00DF57BF"/>
    <w:rsid w:val="00DF5A6D"/>
    <w:rsid w:val="00DF5B4C"/>
    <w:rsid w:val="00DF61B4"/>
    <w:rsid w:val="00DF71F5"/>
    <w:rsid w:val="00E002F6"/>
    <w:rsid w:val="00E00721"/>
    <w:rsid w:val="00E01873"/>
    <w:rsid w:val="00E0200E"/>
    <w:rsid w:val="00E02C3E"/>
    <w:rsid w:val="00E02EDD"/>
    <w:rsid w:val="00E03608"/>
    <w:rsid w:val="00E04A1E"/>
    <w:rsid w:val="00E06962"/>
    <w:rsid w:val="00E103A6"/>
    <w:rsid w:val="00E11E46"/>
    <w:rsid w:val="00E12913"/>
    <w:rsid w:val="00E132CB"/>
    <w:rsid w:val="00E1368F"/>
    <w:rsid w:val="00E13894"/>
    <w:rsid w:val="00E13907"/>
    <w:rsid w:val="00E1542C"/>
    <w:rsid w:val="00E15662"/>
    <w:rsid w:val="00E16EFC"/>
    <w:rsid w:val="00E21C3A"/>
    <w:rsid w:val="00E22124"/>
    <w:rsid w:val="00E22405"/>
    <w:rsid w:val="00E238FB"/>
    <w:rsid w:val="00E24D96"/>
    <w:rsid w:val="00E2631F"/>
    <w:rsid w:val="00E26323"/>
    <w:rsid w:val="00E273F8"/>
    <w:rsid w:val="00E300D0"/>
    <w:rsid w:val="00E3058E"/>
    <w:rsid w:val="00E308D4"/>
    <w:rsid w:val="00E315AB"/>
    <w:rsid w:val="00E315FE"/>
    <w:rsid w:val="00E33374"/>
    <w:rsid w:val="00E35391"/>
    <w:rsid w:val="00E35397"/>
    <w:rsid w:val="00E35517"/>
    <w:rsid w:val="00E355C3"/>
    <w:rsid w:val="00E35F21"/>
    <w:rsid w:val="00E3607E"/>
    <w:rsid w:val="00E40F73"/>
    <w:rsid w:val="00E41A88"/>
    <w:rsid w:val="00E41D3B"/>
    <w:rsid w:val="00E436D9"/>
    <w:rsid w:val="00E43DD9"/>
    <w:rsid w:val="00E4470D"/>
    <w:rsid w:val="00E449C6"/>
    <w:rsid w:val="00E44B57"/>
    <w:rsid w:val="00E45406"/>
    <w:rsid w:val="00E461A4"/>
    <w:rsid w:val="00E46704"/>
    <w:rsid w:val="00E469C7"/>
    <w:rsid w:val="00E46B13"/>
    <w:rsid w:val="00E46D0D"/>
    <w:rsid w:val="00E46F4B"/>
    <w:rsid w:val="00E500AC"/>
    <w:rsid w:val="00E50251"/>
    <w:rsid w:val="00E504D5"/>
    <w:rsid w:val="00E517EC"/>
    <w:rsid w:val="00E525C6"/>
    <w:rsid w:val="00E52914"/>
    <w:rsid w:val="00E52B51"/>
    <w:rsid w:val="00E52CF2"/>
    <w:rsid w:val="00E52EDB"/>
    <w:rsid w:val="00E53C11"/>
    <w:rsid w:val="00E56923"/>
    <w:rsid w:val="00E574B6"/>
    <w:rsid w:val="00E60C23"/>
    <w:rsid w:val="00E61D69"/>
    <w:rsid w:val="00E6217D"/>
    <w:rsid w:val="00E621FE"/>
    <w:rsid w:val="00E63039"/>
    <w:rsid w:val="00E632F5"/>
    <w:rsid w:val="00E6343A"/>
    <w:rsid w:val="00E63B1D"/>
    <w:rsid w:val="00E64378"/>
    <w:rsid w:val="00E6443D"/>
    <w:rsid w:val="00E64F72"/>
    <w:rsid w:val="00E6519C"/>
    <w:rsid w:val="00E6536C"/>
    <w:rsid w:val="00E65825"/>
    <w:rsid w:val="00E67C2A"/>
    <w:rsid w:val="00E7139C"/>
    <w:rsid w:val="00E71641"/>
    <w:rsid w:val="00E71C36"/>
    <w:rsid w:val="00E71ECB"/>
    <w:rsid w:val="00E71FF5"/>
    <w:rsid w:val="00E72110"/>
    <w:rsid w:val="00E73A87"/>
    <w:rsid w:val="00E74340"/>
    <w:rsid w:val="00E748FE"/>
    <w:rsid w:val="00E74A29"/>
    <w:rsid w:val="00E750FD"/>
    <w:rsid w:val="00E751F3"/>
    <w:rsid w:val="00E759F6"/>
    <w:rsid w:val="00E762A4"/>
    <w:rsid w:val="00E80D07"/>
    <w:rsid w:val="00E8163E"/>
    <w:rsid w:val="00E81C39"/>
    <w:rsid w:val="00E822FF"/>
    <w:rsid w:val="00E83316"/>
    <w:rsid w:val="00E833EF"/>
    <w:rsid w:val="00E83BAD"/>
    <w:rsid w:val="00E858A7"/>
    <w:rsid w:val="00E85C88"/>
    <w:rsid w:val="00E85FAE"/>
    <w:rsid w:val="00E86C97"/>
    <w:rsid w:val="00E87095"/>
    <w:rsid w:val="00E877A7"/>
    <w:rsid w:val="00E87A07"/>
    <w:rsid w:val="00E87C43"/>
    <w:rsid w:val="00E87C55"/>
    <w:rsid w:val="00E87EA0"/>
    <w:rsid w:val="00E87EED"/>
    <w:rsid w:val="00E90E0E"/>
    <w:rsid w:val="00E911EA"/>
    <w:rsid w:val="00E917DF"/>
    <w:rsid w:val="00E91F99"/>
    <w:rsid w:val="00E920AA"/>
    <w:rsid w:val="00E925A2"/>
    <w:rsid w:val="00E92D05"/>
    <w:rsid w:val="00E96961"/>
    <w:rsid w:val="00E97380"/>
    <w:rsid w:val="00EA1A4D"/>
    <w:rsid w:val="00EA20A7"/>
    <w:rsid w:val="00EA20C2"/>
    <w:rsid w:val="00EA339F"/>
    <w:rsid w:val="00EA38CB"/>
    <w:rsid w:val="00EA3B10"/>
    <w:rsid w:val="00EA3F0C"/>
    <w:rsid w:val="00EA41E1"/>
    <w:rsid w:val="00EA46E7"/>
    <w:rsid w:val="00EA4896"/>
    <w:rsid w:val="00EA4A80"/>
    <w:rsid w:val="00EA4AAA"/>
    <w:rsid w:val="00EA528D"/>
    <w:rsid w:val="00EA5D11"/>
    <w:rsid w:val="00EA60A5"/>
    <w:rsid w:val="00EA658C"/>
    <w:rsid w:val="00EA7542"/>
    <w:rsid w:val="00EA7CBC"/>
    <w:rsid w:val="00EB11A7"/>
    <w:rsid w:val="00EB254D"/>
    <w:rsid w:val="00EB2559"/>
    <w:rsid w:val="00EB302A"/>
    <w:rsid w:val="00EB4573"/>
    <w:rsid w:val="00EB47C2"/>
    <w:rsid w:val="00EB4864"/>
    <w:rsid w:val="00EB60FA"/>
    <w:rsid w:val="00EB69BC"/>
    <w:rsid w:val="00EB746D"/>
    <w:rsid w:val="00EB7D1C"/>
    <w:rsid w:val="00EB7E06"/>
    <w:rsid w:val="00EC096F"/>
    <w:rsid w:val="00EC0FB8"/>
    <w:rsid w:val="00EC151E"/>
    <w:rsid w:val="00EC3315"/>
    <w:rsid w:val="00EC646E"/>
    <w:rsid w:val="00EC6769"/>
    <w:rsid w:val="00ED22C6"/>
    <w:rsid w:val="00ED2327"/>
    <w:rsid w:val="00ED3062"/>
    <w:rsid w:val="00ED3C76"/>
    <w:rsid w:val="00ED47E0"/>
    <w:rsid w:val="00ED4F92"/>
    <w:rsid w:val="00ED527C"/>
    <w:rsid w:val="00ED66B5"/>
    <w:rsid w:val="00ED6D66"/>
    <w:rsid w:val="00EE01DE"/>
    <w:rsid w:val="00EE074E"/>
    <w:rsid w:val="00EE091A"/>
    <w:rsid w:val="00EE0F50"/>
    <w:rsid w:val="00EE319C"/>
    <w:rsid w:val="00EE35DB"/>
    <w:rsid w:val="00EE42C5"/>
    <w:rsid w:val="00EE4541"/>
    <w:rsid w:val="00EE67F9"/>
    <w:rsid w:val="00EE6B82"/>
    <w:rsid w:val="00EE6D5F"/>
    <w:rsid w:val="00EE7114"/>
    <w:rsid w:val="00EE72BC"/>
    <w:rsid w:val="00EF0383"/>
    <w:rsid w:val="00EF0A0E"/>
    <w:rsid w:val="00EF18B4"/>
    <w:rsid w:val="00EF2B74"/>
    <w:rsid w:val="00EF3A1F"/>
    <w:rsid w:val="00EF54A1"/>
    <w:rsid w:val="00EF6240"/>
    <w:rsid w:val="00EF7C8E"/>
    <w:rsid w:val="00F003DF"/>
    <w:rsid w:val="00F00A5B"/>
    <w:rsid w:val="00F00A81"/>
    <w:rsid w:val="00F01613"/>
    <w:rsid w:val="00F025F0"/>
    <w:rsid w:val="00F02FC9"/>
    <w:rsid w:val="00F03682"/>
    <w:rsid w:val="00F03794"/>
    <w:rsid w:val="00F07056"/>
    <w:rsid w:val="00F07696"/>
    <w:rsid w:val="00F107F2"/>
    <w:rsid w:val="00F10B0C"/>
    <w:rsid w:val="00F11551"/>
    <w:rsid w:val="00F11D3D"/>
    <w:rsid w:val="00F122EF"/>
    <w:rsid w:val="00F13A2A"/>
    <w:rsid w:val="00F13D46"/>
    <w:rsid w:val="00F13F6C"/>
    <w:rsid w:val="00F153D7"/>
    <w:rsid w:val="00F15918"/>
    <w:rsid w:val="00F17C69"/>
    <w:rsid w:val="00F20338"/>
    <w:rsid w:val="00F214EB"/>
    <w:rsid w:val="00F21DF3"/>
    <w:rsid w:val="00F21EA3"/>
    <w:rsid w:val="00F2292C"/>
    <w:rsid w:val="00F22D3B"/>
    <w:rsid w:val="00F22FD9"/>
    <w:rsid w:val="00F264F3"/>
    <w:rsid w:val="00F270D5"/>
    <w:rsid w:val="00F302B3"/>
    <w:rsid w:val="00F3042B"/>
    <w:rsid w:val="00F30C75"/>
    <w:rsid w:val="00F3227B"/>
    <w:rsid w:val="00F3266D"/>
    <w:rsid w:val="00F33285"/>
    <w:rsid w:val="00F334FF"/>
    <w:rsid w:val="00F343A8"/>
    <w:rsid w:val="00F35390"/>
    <w:rsid w:val="00F35CBF"/>
    <w:rsid w:val="00F371D9"/>
    <w:rsid w:val="00F40C5B"/>
    <w:rsid w:val="00F40DA6"/>
    <w:rsid w:val="00F434A7"/>
    <w:rsid w:val="00F435F6"/>
    <w:rsid w:val="00F4388D"/>
    <w:rsid w:val="00F43DCF"/>
    <w:rsid w:val="00F44C94"/>
    <w:rsid w:val="00F45279"/>
    <w:rsid w:val="00F46F1A"/>
    <w:rsid w:val="00F47211"/>
    <w:rsid w:val="00F5468F"/>
    <w:rsid w:val="00F54836"/>
    <w:rsid w:val="00F551C3"/>
    <w:rsid w:val="00F5555E"/>
    <w:rsid w:val="00F60DE5"/>
    <w:rsid w:val="00F61617"/>
    <w:rsid w:val="00F62404"/>
    <w:rsid w:val="00F6343D"/>
    <w:rsid w:val="00F638CD"/>
    <w:rsid w:val="00F638D9"/>
    <w:rsid w:val="00F639BD"/>
    <w:rsid w:val="00F64436"/>
    <w:rsid w:val="00F64578"/>
    <w:rsid w:val="00F65DA4"/>
    <w:rsid w:val="00F65E45"/>
    <w:rsid w:val="00F65E94"/>
    <w:rsid w:val="00F66503"/>
    <w:rsid w:val="00F666D1"/>
    <w:rsid w:val="00F66D24"/>
    <w:rsid w:val="00F67471"/>
    <w:rsid w:val="00F67DAB"/>
    <w:rsid w:val="00F701E4"/>
    <w:rsid w:val="00F7097B"/>
    <w:rsid w:val="00F711DE"/>
    <w:rsid w:val="00F72096"/>
    <w:rsid w:val="00F7291A"/>
    <w:rsid w:val="00F72A64"/>
    <w:rsid w:val="00F73281"/>
    <w:rsid w:val="00F745AC"/>
    <w:rsid w:val="00F749EA"/>
    <w:rsid w:val="00F74EC5"/>
    <w:rsid w:val="00F7562D"/>
    <w:rsid w:val="00F756A4"/>
    <w:rsid w:val="00F75B59"/>
    <w:rsid w:val="00F76378"/>
    <w:rsid w:val="00F765E2"/>
    <w:rsid w:val="00F77928"/>
    <w:rsid w:val="00F77CD8"/>
    <w:rsid w:val="00F80078"/>
    <w:rsid w:val="00F8025B"/>
    <w:rsid w:val="00F80BE7"/>
    <w:rsid w:val="00F81294"/>
    <w:rsid w:val="00F82482"/>
    <w:rsid w:val="00F83599"/>
    <w:rsid w:val="00F84D87"/>
    <w:rsid w:val="00F85F06"/>
    <w:rsid w:val="00F869C1"/>
    <w:rsid w:val="00F86CD5"/>
    <w:rsid w:val="00F86DF8"/>
    <w:rsid w:val="00F8788B"/>
    <w:rsid w:val="00F904ED"/>
    <w:rsid w:val="00F91D30"/>
    <w:rsid w:val="00F91F38"/>
    <w:rsid w:val="00F92FE5"/>
    <w:rsid w:val="00F94900"/>
    <w:rsid w:val="00F950C3"/>
    <w:rsid w:val="00F9585E"/>
    <w:rsid w:val="00F96CC4"/>
    <w:rsid w:val="00F970F9"/>
    <w:rsid w:val="00FA0092"/>
    <w:rsid w:val="00FA1289"/>
    <w:rsid w:val="00FA13F1"/>
    <w:rsid w:val="00FA35A1"/>
    <w:rsid w:val="00FA3DE0"/>
    <w:rsid w:val="00FA4601"/>
    <w:rsid w:val="00FA48A7"/>
    <w:rsid w:val="00FA528F"/>
    <w:rsid w:val="00FA55F7"/>
    <w:rsid w:val="00FA5B37"/>
    <w:rsid w:val="00FA5B4B"/>
    <w:rsid w:val="00FA61D2"/>
    <w:rsid w:val="00FA70E6"/>
    <w:rsid w:val="00FB0144"/>
    <w:rsid w:val="00FB0B63"/>
    <w:rsid w:val="00FB11E5"/>
    <w:rsid w:val="00FB172D"/>
    <w:rsid w:val="00FB1923"/>
    <w:rsid w:val="00FB3C31"/>
    <w:rsid w:val="00FB3FFF"/>
    <w:rsid w:val="00FB4171"/>
    <w:rsid w:val="00FB48ED"/>
    <w:rsid w:val="00FB4FC1"/>
    <w:rsid w:val="00FB50A0"/>
    <w:rsid w:val="00FB77E7"/>
    <w:rsid w:val="00FC16A1"/>
    <w:rsid w:val="00FC5360"/>
    <w:rsid w:val="00FC53D2"/>
    <w:rsid w:val="00FC5ADD"/>
    <w:rsid w:val="00FC6470"/>
    <w:rsid w:val="00FC6520"/>
    <w:rsid w:val="00FC6BC4"/>
    <w:rsid w:val="00FD15E4"/>
    <w:rsid w:val="00FD334F"/>
    <w:rsid w:val="00FD446D"/>
    <w:rsid w:val="00FD4A55"/>
    <w:rsid w:val="00FD54A6"/>
    <w:rsid w:val="00FD5CA1"/>
    <w:rsid w:val="00FE074F"/>
    <w:rsid w:val="00FE0B37"/>
    <w:rsid w:val="00FE2548"/>
    <w:rsid w:val="00FE25C9"/>
    <w:rsid w:val="00FE26AD"/>
    <w:rsid w:val="00FE27F1"/>
    <w:rsid w:val="00FE2D92"/>
    <w:rsid w:val="00FE34E0"/>
    <w:rsid w:val="00FE35E1"/>
    <w:rsid w:val="00FE4711"/>
    <w:rsid w:val="00FE5778"/>
    <w:rsid w:val="00FE67A9"/>
    <w:rsid w:val="00FE70CA"/>
    <w:rsid w:val="00FE716A"/>
    <w:rsid w:val="00FE73B0"/>
    <w:rsid w:val="00FE79B2"/>
    <w:rsid w:val="00FF0ECF"/>
    <w:rsid w:val="00FF112F"/>
    <w:rsid w:val="00FF1153"/>
    <w:rsid w:val="00FF3855"/>
    <w:rsid w:val="00FF5361"/>
    <w:rsid w:val="00FF53EA"/>
    <w:rsid w:val="00FF686E"/>
    <w:rsid w:val="00FF6CDA"/>
    <w:rsid w:val="00FF7001"/>
    <w:rsid w:val="00FF77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0D588F"/>
  <w15:docId w15:val="{7E0A6EF3-3C59-4CE9-8E68-77B2EF38D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46D"/>
    <w:rPr>
      <w:sz w:val="24"/>
    </w:rPr>
  </w:style>
  <w:style w:type="paragraph" w:styleId="Nagwek1">
    <w:name w:val="heading 1"/>
    <w:basedOn w:val="Normalny"/>
    <w:next w:val="Normalny"/>
    <w:link w:val="Nagwek1Znak"/>
    <w:uiPriority w:val="9"/>
    <w:qFormat/>
    <w:rsid w:val="00A873D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semiHidden/>
    <w:unhideWhenUsed/>
    <w:qFormat/>
    <w:rsid w:val="00033DDE"/>
    <w:pPr>
      <w:keepNext/>
      <w:spacing w:before="240" w:after="60"/>
      <w:outlineLvl w:val="1"/>
    </w:pPr>
    <w:rPr>
      <w:rFonts w:ascii="Cambria" w:hAnsi="Cambria"/>
      <w:b/>
      <w:bCs/>
      <w:i/>
      <w:iCs/>
      <w:sz w:val="28"/>
      <w:szCs w:val="28"/>
    </w:rPr>
  </w:style>
  <w:style w:type="paragraph" w:styleId="Nagwek3">
    <w:name w:val="heading 3"/>
    <w:basedOn w:val="Normalny"/>
    <w:next w:val="Normalny"/>
    <w:qFormat/>
    <w:rsid w:val="000C362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0C362D"/>
    <w:pPr>
      <w:keepNext/>
      <w:jc w:val="both"/>
      <w:outlineLvl w:val="3"/>
    </w:pPr>
    <w:rPr>
      <w:rFonts w:ascii="Arial" w:hAnsi="Arial"/>
      <w:b/>
      <w:sz w:val="22"/>
    </w:rPr>
  </w:style>
  <w:style w:type="paragraph" w:styleId="Nagwek5">
    <w:name w:val="heading 5"/>
    <w:basedOn w:val="Normalny"/>
    <w:next w:val="Normalny"/>
    <w:link w:val="Nagwek5Znak"/>
    <w:qFormat/>
    <w:rsid w:val="000C362D"/>
    <w:pPr>
      <w:keepNext/>
      <w:outlineLvl w:val="4"/>
    </w:pPr>
    <w:rPr>
      <w:b/>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873DB"/>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033DDE"/>
    <w:rPr>
      <w:rFonts w:ascii="Cambria" w:eastAsia="Times New Roman" w:hAnsi="Cambria" w:cs="Times New Roman"/>
      <w:b/>
      <w:bCs/>
      <w:i/>
      <w:iCs/>
      <w:sz w:val="28"/>
      <w:szCs w:val="28"/>
    </w:rPr>
  </w:style>
  <w:style w:type="character" w:customStyle="1" w:styleId="Nagwek4Znak">
    <w:name w:val="Nagłówek 4 Znak"/>
    <w:link w:val="Nagwek4"/>
    <w:rsid w:val="00A873DB"/>
    <w:rPr>
      <w:rFonts w:ascii="Arial" w:hAnsi="Arial"/>
      <w:b/>
      <w:sz w:val="22"/>
    </w:rPr>
  </w:style>
  <w:style w:type="character" w:customStyle="1" w:styleId="Nagwek5Znak">
    <w:name w:val="Nagłówek 5 Znak"/>
    <w:link w:val="Nagwek5"/>
    <w:rsid w:val="00D33C09"/>
    <w:rPr>
      <w:b/>
      <w:sz w:val="22"/>
      <w:u w:val="single"/>
    </w:rPr>
  </w:style>
  <w:style w:type="paragraph" w:styleId="Stopka">
    <w:name w:val="footer"/>
    <w:basedOn w:val="Normalny"/>
    <w:semiHidden/>
    <w:rsid w:val="000C362D"/>
    <w:pPr>
      <w:tabs>
        <w:tab w:val="center" w:pos="4819"/>
        <w:tab w:val="right" w:pos="9071"/>
      </w:tabs>
      <w:spacing w:line="480" w:lineRule="atLeast"/>
      <w:jc w:val="both"/>
    </w:pPr>
  </w:style>
  <w:style w:type="paragraph" w:styleId="Nagwek">
    <w:name w:val="header"/>
    <w:basedOn w:val="Normalny"/>
    <w:semiHidden/>
    <w:rsid w:val="000C362D"/>
    <w:pPr>
      <w:tabs>
        <w:tab w:val="center" w:pos="4819"/>
        <w:tab w:val="right" w:pos="9071"/>
      </w:tabs>
      <w:spacing w:line="480" w:lineRule="atLeast"/>
      <w:jc w:val="both"/>
    </w:pPr>
  </w:style>
  <w:style w:type="paragraph" w:styleId="Tekstpodstawowy">
    <w:name w:val="Body Text"/>
    <w:basedOn w:val="Normalny"/>
    <w:semiHidden/>
    <w:rsid w:val="000C362D"/>
    <w:pPr>
      <w:jc w:val="both"/>
    </w:pPr>
    <w:rPr>
      <w:rFonts w:ascii="Arial" w:hAnsi="Arial"/>
    </w:rPr>
  </w:style>
  <w:style w:type="paragraph" w:styleId="Tekstpodstawowy2">
    <w:name w:val="Body Text 2"/>
    <w:basedOn w:val="Normalny"/>
    <w:link w:val="Tekstpodstawowy2Znak"/>
    <w:semiHidden/>
    <w:rsid w:val="000C362D"/>
    <w:pPr>
      <w:spacing w:after="120" w:line="480" w:lineRule="auto"/>
    </w:pPr>
  </w:style>
  <w:style w:type="character" w:customStyle="1" w:styleId="Tekstpodstawowy2Znak">
    <w:name w:val="Tekst podstawowy 2 Znak"/>
    <w:link w:val="Tekstpodstawowy2"/>
    <w:semiHidden/>
    <w:rsid w:val="00D36598"/>
    <w:rPr>
      <w:sz w:val="24"/>
    </w:rPr>
  </w:style>
  <w:style w:type="paragraph" w:customStyle="1" w:styleId="Tekstpodstawowy21">
    <w:name w:val="Tekst podstawowy 21"/>
    <w:basedOn w:val="Normalny"/>
    <w:rsid w:val="000C362D"/>
    <w:pPr>
      <w:ind w:left="806" w:hanging="454"/>
    </w:pPr>
    <w:rPr>
      <w:sz w:val="22"/>
    </w:rPr>
  </w:style>
  <w:style w:type="paragraph" w:styleId="Tekstpodstawowywcity">
    <w:name w:val="Body Text Indent"/>
    <w:basedOn w:val="Normalny"/>
    <w:semiHidden/>
    <w:rsid w:val="000C362D"/>
    <w:pPr>
      <w:widowControl w:val="0"/>
      <w:tabs>
        <w:tab w:val="left" w:pos="1080"/>
      </w:tabs>
      <w:spacing w:before="120"/>
      <w:ind w:left="567" w:hanging="567"/>
      <w:jc w:val="both"/>
    </w:pPr>
    <w:rPr>
      <w:sz w:val="22"/>
    </w:rPr>
  </w:style>
  <w:style w:type="paragraph" w:styleId="Tekstpodstawowy3">
    <w:name w:val="Body Text 3"/>
    <w:basedOn w:val="Normalny"/>
    <w:semiHidden/>
    <w:rsid w:val="000C362D"/>
    <w:pPr>
      <w:ind w:right="1077"/>
      <w:jc w:val="both"/>
    </w:pPr>
    <w:rPr>
      <w:sz w:val="22"/>
    </w:rPr>
  </w:style>
  <w:style w:type="paragraph" w:customStyle="1" w:styleId="Tekstpodstawowy31">
    <w:name w:val="Tekst podstawowy 31"/>
    <w:basedOn w:val="Normalny"/>
    <w:rsid w:val="000C362D"/>
    <w:pPr>
      <w:tabs>
        <w:tab w:val="left" w:pos="284"/>
      </w:tabs>
    </w:pPr>
    <w:rPr>
      <w:sz w:val="22"/>
    </w:rPr>
  </w:style>
  <w:style w:type="paragraph" w:customStyle="1" w:styleId="14StanowiskoPodpisujacego">
    <w:name w:val="@14.StanowiskoPodpisujacego"/>
    <w:basedOn w:val="Normalny"/>
    <w:rsid w:val="000C362D"/>
    <w:pPr>
      <w:jc w:val="both"/>
    </w:pPr>
    <w:rPr>
      <w:rFonts w:ascii="Verdana" w:hAnsi="Verdana"/>
      <w:sz w:val="18"/>
      <w:szCs w:val="18"/>
    </w:rPr>
  </w:style>
  <w:style w:type="paragraph" w:styleId="Tytu">
    <w:name w:val="Title"/>
    <w:basedOn w:val="Normalny"/>
    <w:qFormat/>
    <w:rsid w:val="000C362D"/>
    <w:pPr>
      <w:jc w:val="center"/>
    </w:pPr>
    <w:rPr>
      <w:b/>
    </w:rPr>
  </w:style>
  <w:style w:type="paragraph" w:customStyle="1" w:styleId="Tekstpodstawowywcity31">
    <w:name w:val="Tekst podstawowy wcięty 31"/>
    <w:basedOn w:val="Normalny"/>
    <w:rsid w:val="000C362D"/>
    <w:pPr>
      <w:spacing w:before="40" w:after="40"/>
      <w:ind w:left="284"/>
      <w:jc w:val="both"/>
    </w:pPr>
    <w:rPr>
      <w:rFonts w:ascii="CG Times" w:hAnsi="CG Times"/>
      <w:i/>
      <w:sz w:val="22"/>
    </w:rPr>
  </w:style>
  <w:style w:type="paragraph" w:styleId="Tekstpodstawowywcity2">
    <w:name w:val="Body Text Indent 2"/>
    <w:basedOn w:val="Normalny"/>
    <w:semiHidden/>
    <w:rsid w:val="000C362D"/>
    <w:pPr>
      <w:ind w:left="709"/>
      <w:jc w:val="both"/>
    </w:pPr>
    <w:rPr>
      <w:rFonts w:ascii="Bookman Old Style" w:hAnsi="Bookman Old Style"/>
      <w:sz w:val="22"/>
    </w:rPr>
  </w:style>
  <w:style w:type="paragraph" w:styleId="Tekstpodstawowywcity3">
    <w:name w:val="Body Text Indent 3"/>
    <w:basedOn w:val="Normalny"/>
    <w:semiHidden/>
    <w:rsid w:val="000C362D"/>
    <w:pPr>
      <w:ind w:left="284"/>
      <w:jc w:val="both"/>
    </w:pPr>
    <w:rPr>
      <w:rFonts w:ascii="Bookman Old Style" w:hAnsi="Bookman Old Style"/>
      <w:strike/>
      <w:sz w:val="22"/>
    </w:rPr>
  </w:style>
  <w:style w:type="character" w:customStyle="1" w:styleId="StopkaZnak">
    <w:name w:val="Stopka Znak"/>
    <w:rsid w:val="000C362D"/>
    <w:rPr>
      <w:sz w:val="24"/>
    </w:rPr>
  </w:style>
  <w:style w:type="paragraph" w:styleId="Tekstdymka">
    <w:name w:val="Balloon Text"/>
    <w:basedOn w:val="Normalny"/>
    <w:semiHidden/>
    <w:unhideWhenUsed/>
    <w:rsid w:val="000C362D"/>
    <w:rPr>
      <w:rFonts w:ascii="Tahoma" w:hAnsi="Tahoma" w:cs="Tahoma"/>
      <w:sz w:val="16"/>
      <w:szCs w:val="16"/>
    </w:rPr>
  </w:style>
  <w:style w:type="character" w:customStyle="1" w:styleId="TekstdymkaZnak">
    <w:name w:val="Tekst dymka Znak"/>
    <w:semiHidden/>
    <w:rsid w:val="000C362D"/>
    <w:rPr>
      <w:rFonts w:ascii="Tahoma" w:hAnsi="Tahoma" w:cs="Tahoma"/>
      <w:sz w:val="16"/>
      <w:szCs w:val="16"/>
    </w:rPr>
  </w:style>
  <w:style w:type="character" w:customStyle="1" w:styleId="TekstpodstawowywcityZnak">
    <w:name w:val="Tekst podstawowy wcięty Znak"/>
    <w:semiHidden/>
    <w:rsid w:val="000C362D"/>
    <w:rPr>
      <w:sz w:val="22"/>
    </w:rPr>
  </w:style>
  <w:style w:type="paragraph" w:styleId="Podtytu">
    <w:name w:val="Subtitle"/>
    <w:basedOn w:val="Normalny"/>
    <w:qFormat/>
    <w:rsid w:val="000C362D"/>
    <w:pPr>
      <w:jc w:val="center"/>
    </w:pPr>
    <w:rPr>
      <w:rFonts w:ascii="Arial" w:hAnsi="Arial"/>
    </w:rPr>
  </w:style>
  <w:style w:type="character" w:customStyle="1" w:styleId="PodtytuZnak">
    <w:name w:val="Podtytuł Znak"/>
    <w:rsid w:val="000C362D"/>
    <w:rPr>
      <w:rFonts w:ascii="Arial" w:hAnsi="Arial"/>
      <w:sz w:val="24"/>
    </w:rPr>
  </w:style>
  <w:style w:type="paragraph" w:styleId="Akapitzlist">
    <w:name w:val="List Paragraph"/>
    <w:basedOn w:val="Normalny"/>
    <w:link w:val="AkapitzlistZnak"/>
    <w:uiPriority w:val="34"/>
    <w:qFormat/>
    <w:rsid w:val="000C362D"/>
    <w:pPr>
      <w:spacing w:after="200" w:line="276" w:lineRule="auto"/>
      <w:ind w:left="720"/>
      <w:contextualSpacing/>
    </w:pPr>
    <w:rPr>
      <w:rFonts w:ascii="Calibri" w:hAnsi="Calibri"/>
      <w:sz w:val="22"/>
      <w:szCs w:val="22"/>
    </w:rPr>
  </w:style>
  <w:style w:type="character" w:customStyle="1" w:styleId="AkapitzlistZnak">
    <w:name w:val="Akapit z listą Znak"/>
    <w:link w:val="Akapitzlist"/>
    <w:uiPriority w:val="34"/>
    <w:rsid w:val="00895F81"/>
    <w:rPr>
      <w:rFonts w:ascii="Calibri" w:hAnsi="Calibri"/>
      <w:sz w:val="22"/>
      <w:szCs w:val="22"/>
    </w:rPr>
  </w:style>
  <w:style w:type="character" w:styleId="Odwoaniedokomentarza">
    <w:name w:val="annotation reference"/>
    <w:uiPriority w:val="99"/>
    <w:semiHidden/>
    <w:unhideWhenUsed/>
    <w:rsid w:val="000C362D"/>
    <w:rPr>
      <w:sz w:val="16"/>
      <w:szCs w:val="16"/>
    </w:rPr>
  </w:style>
  <w:style w:type="paragraph" w:styleId="Tekstkomentarza">
    <w:name w:val="annotation text"/>
    <w:basedOn w:val="Normalny"/>
    <w:uiPriority w:val="99"/>
    <w:unhideWhenUsed/>
    <w:rsid w:val="000C362D"/>
    <w:rPr>
      <w:sz w:val="20"/>
    </w:rPr>
  </w:style>
  <w:style w:type="character" w:customStyle="1" w:styleId="TekstkomentarzaZnak">
    <w:name w:val="Tekst komentarza Znak"/>
    <w:basedOn w:val="Domylnaczcionkaakapitu"/>
    <w:uiPriority w:val="99"/>
    <w:rsid w:val="000C362D"/>
  </w:style>
  <w:style w:type="paragraph" w:styleId="Tematkomentarza">
    <w:name w:val="annotation subject"/>
    <w:basedOn w:val="Tekstkomentarza"/>
    <w:next w:val="Tekstkomentarza"/>
    <w:semiHidden/>
    <w:unhideWhenUsed/>
    <w:rsid w:val="000C362D"/>
    <w:rPr>
      <w:b/>
      <w:bCs/>
    </w:rPr>
  </w:style>
  <w:style w:type="character" w:customStyle="1" w:styleId="TematkomentarzaZnak">
    <w:name w:val="Temat komentarza Znak"/>
    <w:semiHidden/>
    <w:rsid w:val="000C362D"/>
    <w:rPr>
      <w:b/>
      <w:bCs/>
    </w:rPr>
  </w:style>
  <w:style w:type="character" w:styleId="Hipercze">
    <w:name w:val="Hyperlink"/>
    <w:unhideWhenUsed/>
    <w:rsid w:val="005679AE"/>
    <w:rPr>
      <w:color w:val="0000FF"/>
      <w:u w:val="single"/>
    </w:rPr>
  </w:style>
  <w:style w:type="paragraph" w:styleId="NormalnyWeb">
    <w:name w:val="Normal (Web)"/>
    <w:basedOn w:val="Normalny"/>
    <w:uiPriority w:val="99"/>
    <w:rsid w:val="002142B1"/>
    <w:pPr>
      <w:widowControl w:val="0"/>
      <w:suppressAutoHyphens/>
      <w:autoSpaceDN w:val="0"/>
      <w:spacing w:before="280" w:after="280"/>
      <w:textAlignment w:val="baseline"/>
    </w:pPr>
    <w:rPr>
      <w:rFonts w:eastAsia="Arial Unicode MS" w:cs="Tahoma"/>
      <w:kern w:val="3"/>
      <w:szCs w:val="24"/>
    </w:rPr>
  </w:style>
  <w:style w:type="paragraph" w:customStyle="1" w:styleId="Tekstpodstawowy211">
    <w:name w:val="Tekst podstawowy 211"/>
    <w:basedOn w:val="Normalny"/>
    <w:rsid w:val="004A5860"/>
    <w:pPr>
      <w:ind w:left="806" w:hanging="454"/>
    </w:pPr>
    <w:rPr>
      <w:sz w:val="22"/>
    </w:rPr>
  </w:style>
  <w:style w:type="paragraph" w:customStyle="1" w:styleId="Tekstpodstawowy311">
    <w:name w:val="Tekst podstawowy 311"/>
    <w:basedOn w:val="Normalny"/>
    <w:rsid w:val="008B7351"/>
    <w:pPr>
      <w:tabs>
        <w:tab w:val="left" w:pos="284"/>
      </w:tabs>
      <w:spacing w:before="120"/>
      <w:jc w:val="both"/>
    </w:pPr>
    <w:rPr>
      <w:rFonts w:ascii="Arial" w:hAnsi="Arial"/>
      <w:sz w:val="22"/>
    </w:rPr>
  </w:style>
  <w:style w:type="paragraph" w:customStyle="1" w:styleId="Default">
    <w:name w:val="Default"/>
    <w:rsid w:val="00BB7FB7"/>
    <w:pPr>
      <w:autoSpaceDE w:val="0"/>
      <w:autoSpaceDN w:val="0"/>
      <w:adjustRightInd w:val="0"/>
    </w:pPr>
    <w:rPr>
      <w:rFonts w:ascii="Arial" w:hAnsi="Arial" w:cs="Arial"/>
      <w:color w:val="000000"/>
      <w:sz w:val="24"/>
      <w:szCs w:val="24"/>
    </w:rPr>
  </w:style>
  <w:style w:type="character" w:styleId="Pogrubienie">
    <w:name w:val="Strong"/>
    <w:uiPriority w:val="22"/>
    <w:qFormat/>
    <w:rsid w:val="00BB7FB7"/>
    <w:rPr>
      <w:b/>
      <w:bCs/>
    </w:rPr>
  </w:style>
  <w:style w:type="character" w:customStyle="1" w:styleId="h1">
    <w:name w:val="h1"/>
    <w:basedOn w:val="Domylnaczcionkaakapitu"/>
    <w:rsid w:val="00EC096F"/>
  </w:style>
  <w:style w:type="paragraph" w:styleId="Poprawka">
    <w:name w:val="Revision"/>
    <w:hidden/>
    <w:uiPriority w:val="99"/>
    <w:semiHidden/>
    <w:rsid w:val="00FE2D92"/>
    <w:rPr>
      <w:sz w:val="24"/>
    </w:rPr>
  </w:style>
  <w:style w:type="paragraph" w:customStyle="1" w:styleId="Kolorowalistaakcent11">
    <w:name w:val="Kolorowa lista — akcent 11"/>
    <w:basedOn w:val="Normalny"/>
    <w:link w:val="Kolorowalistaakcent1Znak"/>
    <w:uiPriority w:val="34"/>
    <w:qFormat/>
    <w:rsid w:val="004A3B17"/>
    <w:pPr>
      <w:spacing w:after="200" w:line="276" w:lineRule="auto"/>
      <w:ind w:left="720"/>
      <w:contextualSpacing/>
    </w:pPr>
    <w:rPr>
      <w:rFonts w:ascii="Calibri" w:hAnsi="Calibri"/>
      <w:sz w:val="22"/>
      <w:szCs w:val="22"/>
    </w:rPr>
  </w:style>
  <w:style w:type="character" w:customStyle="1" w:styleId="Kolorowalistaakcent1Znak">
    <w:name w:val="Kolorowa lista — akcent 1 Znak"/>
    <w:link w:val="Kolorowalistaakcent11"/>
    <w:uiPriority w:val="34"/>
    <w:rsid w:val="004A3B17"/>
    <w:rPr>
      <w:rFonts w:ascii="Calibri" w:hAnsi="Calibri"/>
      <w:sz w:val="22"/>
      <w:szCs w:val="22"/>
    </w:rPr>
  </w:style>
  <w:style w:type="paragraph" w:customStyle="1" w:styleId="O">
    <w:name w:val="O"/>
    <w:basedOn w:val="Normalny"/>
    <w:rsid w:val="003F1AD4"/>
  </w:style>
  <w:style w:type="character" w:customStyle="1" w:styleId="rednialista2akcent4Znak">
    <w:name w:val="Średnia lista 2 — akcent 4 Znak"/>
    <w:link w:val="rednialista2akcent4"/>
    <w:uiPriority w:val="34"/>
    <w:locked/>
    <w:rsid w:val="003F1AD4"/>
    <w:rPr>
      <w:sz w:val="24"/>
      <w:szCs w:val="24"/>
    </w:rPr>
  </w:style>
  <w:style w:type="table" w:styleId="rednialista2akcent4">
    <w:name w:val="Medium List 2 Accent 4"/>
    <w:basedOn w:val="Standardowy"/>
    <w:link w:val="rednialista2akcent4Znak"/>
    <w:uiPriority w:val="34"/>
    <w:rsid w:val="003F1AD4"/>
    <w:rPr>
      <w:sz w:val="24"/>
      <w:szCs w:val="24"/>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paragraph" w:customStyle="1" w:styleId="ReportText">
    <w:name w:val="Report Text"/>
    <w:rsid w:val="00A873DB"/>
    <w:pPr>
      <w:suppressAutoHyphens/>
      <w:spacing w:after="120" w:line="240" w:lineRule="atLeast"/>
      <w:jc w:val="both"/>
    </w:pPr>
    <w:rPr>
      <w:rFonts w:ascii="Trebuchet MS" w:eastAsia="Arial" w:hAnsi="Trebuchet MS"/>
      <w:lang w:eastAsia="ar-SA"/>
    </w:rPr>
  </w:style>
  <w:style w:type="paragraph" w:styleId="Tekstprzypisukocowego">
    <w:name w:val="endnote text"/>
    <w:basedOn w:val="Normalny"/>
    <w:link w:val="TekstprzypisukocowegoZnak"/>
    <w:uiPriority w:val="99"/>
    <w:semiHidden/>
    <w:unhideWhenUsed/>
    <w:rsid w:val="00B359CF"/>
    <w:rPr>
      <w:sz w:val="20"/>
    </w:rPr>
  </w:style>
  <w:style w:type="character" w:customStyle="1" w:styleId="TekstprzypisukocowegoZnak">
    <w:name w:val="Tekst przypisu końcowego Znak"/>
    <w:basedOn w:val="Domylnaczcionkaakapitu"/>
    <w:link w:val="Tekstprzypisukocowego"/>
    <w:uiPriority w:val="99"/>
    <w:semiHidden/>
    <w:rsid w:val="00B359CF"/>
  </w:style>
  <w:style w:type="character" w:styleId="Odwoanieprzypisukocowego">
    <w:name w:val="endnote reference"/>
    <w:uiPriority w:val="99"/>
    <w:semiHidden/>
    <w:unhideWhenUsed/>
    <w:rsid w:val="00B359CF"/>
    <w:rPr>
      <w:vertAlign w:val="superscript"/>
    </w:rPr>
  </w:style>
  <w:style w:type="paragraph" w:styleId="Tekstprzypisudolnego">
    <w:name w:val="footnote text"/>
    <w:basedOn w:val="Normalny"/>
    <w:link w:val="TekstprzypisudolnegoZnak"/>
    <w:uiPriority w:val="99"/>
    <w:unhideWhenUsed/>
    <w:rsid w:val="007169E0"/>
    <w:rPr>
      <w:rFonts w:ascii="Trebuchet MS" w:hAnsi="Trebuchet MS"/>
      <w:sz w:val="20"/>
    </w:rPr>
  </w:style>
  <w:style w:type="character" w:customStyle="1" w:styleId="TekstprzypisudolnegoZnak">
    <w:name w:val="Tekst przypisu dolnego Znak"/>
    <w:link w:val="Tekstprzypisudolnego"/>
    <w:uiPriority w:val="99"/>
    <w:rsid w:val="007169E0"/>
    <w:rPr>
      <w:rFonts w:ascii="Trebuchet MS" w:hAnsi="Trebuchet MS"/>
    </w:rPr>
  </w:style>
  <w:style w:type="character" w:styleId="Odwoanieprzypisudolnego">
    <w:name w:val="footnote reference"/>
    <w:uiPriority w:val="99"/>
    <w:semiHidden/>
    <w:rsid w:val="007169E0"/>
    <w:rPr>
      <w:vertAlign w:val="superscript"/>
    </w:rPr>
  </w:style>
  <w:style w:type="character" w:customStyle="1" w:styleId="Kolorowecieniowanieakcent3Znak">
    <w:name w:val="Kolorowe cieniowanie — akcent 3 Znak"/>
    <w:link w:val="Kolorowecieniowanieakcent3"/>
    <w:uiPriority w:val="34"/>
    <w:locked/>
    <w:rsid w:val="00627A8C"/>
    <w:rPr>
      <w:sz w:val="24"/>
      <w:szCs w:val="24"/>
    </w:rPr>
  </w:style>
  <w:style w:type="table" w:styleId="Kolorowecieniowanieakcent3">
    <w:name w:val="Colorful Shading Accent 3"/>
    <w:basedOn w:val="Standardowy"/>
    <w:link w:val="Kolorowecieniowanieakcent3Znak"/>
    <w:uiPriority w:val="34"/>
    <w:rsid w:val="00627A8C"/>
    <w:rPr>
      <w:sz w:val="24"/>
      <w:szCs w:val="24"/>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Tabela-Siatka1">
    <w:name w:val="Tabela - Siatka1"/>
    <w:basedOn w:val="Standardowy"/>
    <w:next w:val="Tabela-Siatka"/>
    <w:uiPriority w:val="39"/>
    <w:rsid w:val="009F780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9F78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omylnaczcionkaakapitu"/>
    <w:rsid w:val="00DF1FFF"/>
  </w:style>
  <w:style w:type="character" w:styleId="Nierozpoznanawzmianka">
    <w:name w:val="Unresolved Mention"/>
    <w:basedOn w:val="Domylnaczcionkaakapitu"/>
    <w:uiPriority w:val="99"/>
    <w:semiHidden/>
    <w:unhideWhenUsed/>
    <w:rsid w:val="00C251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284174">
      <w:bodyDiv w:val="1"/>
      <w:marLeft w:val="0"/>
      <w:marRight w:val="0"/>
      <w:marTop w:val="0"/>
      <w:marBottom w:val="0"/>
      <w:divBdr>
        <w:top w:val="none" w:sz="0" w:space="0" w:color="auto"/>
        <w:left w:val="none" w:sz="0" w:space="0" w:color="auto"/>
        <w:bottom w:val="none" w:sz="0" w:space="0" w:color="auto"/>
        <w:right w:val="none" w:sz="0" w:space="0" w:color="auto"/>
      </w:divBdr>
    </w:div>
    <w:div w:id="134950303">
      <w:bodyDiv w:val="1"/>
      <w:marLeft w:val="0"/>
      <w:marRight w:val="0"/>
      <w:marTop w:val="0"/>
      <w:marBottom w:val="0"/>
      <w:divBdr>
        <w:top w:val="none" w:sz="0" w:space="0" w:color="auto"/>
        <w:left w:val="none" w:sz="0" w:space="0" w:color="auto"/>
        <w:bottom w:val="none" w:sz="0" w:space="0" w:color="auto"/>
        <w:right w:val="none" w:sz="0" w:space="0" w:color="auto"/>
      </w:divBdr>
    </w:div>
    <w:div w:id="355272326">
      <w:bodyDiv w:val="1"/>
      <w:marLeft w:val="0"/>
      <w:marRight w:val="0"/>
      <w:marTop w:val="0"/>
      <w:marBottom w:val="0"/>
      <w:divBdr>
        <w:top w:val="none" w:sz="0" w:space="0" w:color="auto"/>
        <w:left w:val="none" w:sz="0" w:space="0" w:color="auto"/>
        <w:bottom w:val="none" w:sz="0" w:space="0" w:color="auto"/>
        <w:right w:val="none" w:sz="0" w:space="0" w:color="auto"/>
      </w:divBdr>
    </w:div>
    <w:div w:id="411779280">
      <w:bodyDiv w:val="1"/>
      <w:marLeft w:val="0"/>
      <w:marRight w:val="0"/>
      <w:marTop w:val="0"/>
      <w:marBottom w:val="0"/>
      <w:divBdr>
        <w:top w:val="none" w:sz="0" w:space="0" w:color="auto"/>
        <w:left w:val="none" w:sz="0" w:space="0" w:color="auto"/>
        <w:bottom w:val="none" w:sz="0" w:space="0" w:color="auto"/>
        <w:right w:val="none" w:sz="0" w:space="0" w:color="auto"/>
      </w:divBdr>
    </w:div>
    <w:div w:id="429159925">
      <w:bodyDiv w:val="1"/>
      <w:marLeft w:val="0"/>
      <w:marRight w:val="0"/>
      <w:marTop w:val="0"/>
      <w:marBottom w:val="0"/>
      <w:divBdr>
        <w:top w:val="none" w:sz="0" w:space="0" w:color="auto"/>
        <w:left w:val="none" w:sz="0" w:space="0" w:color="auto"/>
        <w:bottom w:val="none" w:sz="0" w:space="0" w:color="auto"/>
        <w:right w:val="none" w:sz="0" w:space="0" w:color="auto"/>
      </w:divBdr>
    </w:div>
    <w:div w:id="476339955">
      <w:bodyDiv w:val="1"/>
      <w:marLeft w:val="0"/>
      <w:marRight w:val="0"/>
      <w:marTop w:val="0"/>
      <w:marBottom w:val="0"/>
      <w:divBdr>
        <w:top w:val="none" w:sz="0" w:space="0" w:color="auto"/>
        <w:left w:val="none" w:sz="0" w:space="0" w:color="auto"/>
        <w:bottom w:val="none" w:sz="0" w:space="0" w:color="auto"/>
        <w:right w:val="none" w:sz="0" w:space="0" w:color="auto"/>
      </w:divBdr>
      <w:divsChild>
        <w:div w:id="1600134640">
          <w:marLeft w:val="0"/>
          <w:marRight w:val="0"/>
          <w:marTop w:val="100"/>
          <w:marBottom w:val="100"/>
          <w:divBdr>
            <w:top w:val="none" w:sz="0" w:space="0" w:color="auto"/>
            <w:left w:val="none" w:sz="0" w:space="0" w:color="auto"/>
            <w:bottom w:val="none" w:sz="0" w:space="0" w:color="auto"/>
            <w:right w:val="none" w:sz="0" w:space="0" w:color="auto"/>
          </w:divBdr>
          <w:divsChild>
            <w:div w:id="286856679">
              <w:marLeft w:val="0"/>
              <w:marRight w:val="0"/>
              <w:marTop w:val="0"/>
              <w:marBottom w:val="0"/>
              <w:divBdr>
                <w:top w:val="none" w:sz="0" w:space="0" w:color="auto"/>
                <w:left w:val="none" w:sz="0" w:space="0" w:color="auto"/>
                <w:bottom w:val="none" w:sz="0" w:space="0" w:color="auto"/>
                <w:right w:val="none" w:sz="0" w:space="0" w:color="auto"/>
              </w:divBdr>
              <w:divsChild>
                <w:div w:id="1236936343">
                  <w:marLeft w:val="0"/>
                  <w:marRight w:val="0"/>
                  <w:marTop w:val="0"/>
                  <w:marBottom w:val="0"/>
                  <w:divBdr>
                    <w:top w:val="none" w:sz="0" w:space="0" w:color="auto"/>
                    <w:left w:val="none" w:sz="0" w:space="0" w:color="auto"/>
                    <w:bottom w:val="none" w:sz="0" w:space="0" w:color="auto"/>
                    <w:right w:val="none" w:sz="0" w:space="0" w:color="auto"/>
                  </w:divBdr>
                  <w:divsChild>
                    <w:div w:id="162742332">
                      <w:marLeft w:val="0"/>
                      <w:marRight w:val="0"/>
                      <w:marTop w:val="0"/>
                      <w:marBottom w:val="0"/>
                      <w:divBdr>
                        <w:top w:val="none" w:sz="0" w:space="0" w:color="auto"/>
                        <w:left w:val="none" w:sz="0" w:space="0" w:color="auto"/>
                        <w:bottom w:val="none" w:sz="0" w:space="0" w:color="auto"/>
                        <w:right w:val="none" w:sz="0" w:space="0" w:color="auto"/>
                      </w:divBdr>
                      <w:divsChild>
                        <w:div w:id="604312451">
                          <w:marLeft w:val="0"/>
                          <w:marRight w:val="0"/>
                          <w:marTop w:val="0"/>
                          <w:marBottom w:val="0"/>
                          <w:divBdr>
                            <w:top w:val="none" w:sz="0" w:space="0" w:color="auto"/>
                            <w:left w:val="none" w:sz="0" w:space="0" w:color="auto"/>
                            <w:bottom w:val="none" w:sz="0" w:space="0" w:color="auto"/>
                            <w:right w:val="none" w:sz="0" w:space="0" w:color="auto"/>
                          </w:divBdr>
                          <w:divsChild>
                            <w:div w:id="1944071682">
                              <w:marLeft w:val="0"/>
                              <w:marRight w:val="0"/>
                              <w:marTop w:val="0"/>
                              <w:marBottom w:val="0"/>
                              <w:divBdr>
                                <w:top w:val="none" w:sz="0" w:space="0" w:color="auto"/>
                                <w:left w:val="none" w:sz="0" w:space="0" w:color="auto"/>
                                <w:bottom w:val="none" w:sz="0" w:space="0" w:color="auto"/>
                                <w:right w:val="none" w:sz="0" w:space="0" w:color="auto"/>
                              </w:divBdr>
                              <w:divsChild>
                                <w:div w:id="663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604223">
      <w:bodyDiv w:val="1"/>
      <w:marLeft w:val="0"/>
      <w:marRight w:val="0"/>
      <w:marTop w:val="0"/>
      <w:marBottom w:val="0"/>
      <w:divBdr>
        <w:top w:val="none" w:sz="0" w:space="0" w:color="auto"/>
        <w:left w:val="none" w:sz="0" w:space="0" w:color="auto"/>
        <w:bottom w:val="none" w:sz="0" w:space="0" w:color="auto"/>
        <w:right w:val="none" w:sz="0" w:space="0" w:color="auto"/>
      </w:divBdr>
      <w:divsChild>
        <w:div w:id="728961519">
          <w:marLeft w:val="0"/>
          <w:marRight w:val="0"/>
          <w:marTop w:val="100"/>
          <w:marBottom w:val="100"/>
          <w:divBdr>
            <w:top w:val="none" w:sz="0" w:space="0" w:color="auto"/>
            <w:left w:val="none" w:sz="0" w:space="0" w:color="auto"/>
            <w:bottom w:val="none" w:sz="0" w:space="0" w:color="auto"/>
            <w:right w:val="none" w:sz="0" w:space="0" w:color="auto"/>
          </w:divBdr>
          <w:divsChild>
            <w:div w:id="760417502">
              <w:marLeft w:val="0"/>
              <w:marRight w:val="0"/>
              <w:marTop w:val="0"/>
              <w:marBottom w:val="0"/>
              <w:divBdr>
                <w:top w:val="none" w:sz="0" w:space="0" w:color="auto"/>
                <w:left w:val="none" w:sz="0" w:space="0" w:color="auto"/>
                <w:bottom w:val="none" w:sz="0" w:space="0" w:color="auto"/>
                <w:right w:val="none" w:sz="0" w:space="0" w:color="auto"/>
              </w:divBdr>
              <w:divsChild>
                <w:div w:id="708381538">
                  <w:marLeft w:val="0"/>
                  <w:marRight w:val="0"/>
                  <w:marTop w:val="0"/>
                  <w:marBottom w:val="0"/>
                  <w:divBdr>
                    <w:top w:val="none" w:sz="0" w:space="0" w:color="auto"/>
                    <w:left w:val="none" w:sz="0" w:space="0" w:color="auto"/>
                    <w:bottom w:val="none" w:sz="0" w:space="0" w:color="auto"/>
                    <w:right w:val="none" w:sz="0" w:space="0" w:color="auto"/>
                  </w:divBdr>
                  <w:divsChild>
                    <w:div w:id="290329883">
                      <w:marLeft w:val="0"/>
                      <w:marRight w:val="0"/>
                      <w:marTop w:val="0"/>
                      <w:marBottom w:val="0"/>
                      <w:divBdr>
                        <w:top w:val="none" w:sz="0" w:space="0" w:color="auto"/>
                        <w:left w:val="none" w:sz="0" w:space="0" w:color="auto"/>
                        <w:bottom w:val="none" w:sz="0" w:space="0" w:color="auto"/>
                        <w:right w:val="none" w:sz="0" w:space="0" w:color="auto"/>
                      </w:divBdr>
                      <w:divsChild>
                        <w:div w:id="544027946">
                          <w:marLeft w:val="0"/>
                          <w:marRight w:val="0"/>
                          <w:marTop w:val="0"/>
                          <w:marBottom w:val="0"/>
                          <w:divBdr>
                            <w:top w:val="none" w:sz="0" w:space="0" w:color="auto"/>
                            <w:left w:val="none" w:sz="0" w:space="0" w:color="auto"/>
                            <w:bottom w:val="none" w:sz="0" w:space="0" w:color="auto"/>
                            <w:right w:val="none" w:sz="0" w:space="0" w:color="auto"/>
                          </w:divBdr>
                          <w:divsChild>
                            <w:div w:id="1039814719">
                              <w:marLeft w:val="0"/>
                              <w:marRight w:val="0"/>
                              <w:marTop w:val="0"/>
                              <w:marBottom w:val="0"/>
                              <w:divBdr>
                                <w:top w:val="none" w:sz="0" w:space="0" w:color="auto"/>
                                <w:left w:val="none" w:sz="0" w:space="0" w:color="auto"/>
                                <w:bottom w:val="none" w:sz="0" w:space="0" w:color="auto"/>
                                <w:right w:val="none" w:sz="0" w:space="0" w:color="auto"/>
                              </w:divBdr>
                              <w:divsChild>
                                <w:div w:id="39643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9823728">
      <w:bodyDiv w:val="1"/>
      <w:marLeft w:val="0"/>
      <w:marRight w:val="0"/>
      <w:marTop w:val="0"/>
      <w:marBottom w:val="0"/>
      <w:divBdr>
        <w:top w:val="none" w:sz="0" w:space="0" w:color="auto"/>
        <w:left w:val="none" w:sz="0" w:space="0" w:color="auto"/>
        <w:bottom w:val="none" w:sz="0" w:space="0" w:color="auto"/>
        <w:right w:val="none" w:sz="0" w:space="0" w:color="auto"/>
      </w:divBdr>
    </w:div>
    <w:div w:id="572467916">
      <w:bodyDiv w:val="1"/>
      <w:marLeft w:val="0"/>
      <w:marRight w:val="0"/>
      <w:marTop w:val="0"/>
      <w:marBottom w:val="0"/>
      <w:divBdr>
        <w:top w:val="none" w:sz="0" w:space="0" w:color="auto"/>
        <w:left w:val="none" w:sz="0" w:space="0" w:color="auto"/>
        <w:bottom w:val="none" w:sz="0" w:space="0" w:color="auto"/>
        <w:right w:val="none" w:sz="0" w:space="0" w:color="auto"/>
      </w:divBdr>
    </w:div>
    <w:div w:id="591086055">
      <w:bodyDiv w:val="1"/>
      <w:marLeft w:val="0"/>
      <w:marRight w:val="0"/>
      <w:marTop w:val="0"/>
      <w:marBottom w:val="0"/>
      <w:divBdr>
        <w:top w:val="none" w:sz="0" w:space="0" w:color="auto"/>
        <w:left w:val="none" w:sz="0" w:space="0" w:color="auto"/>
        <w:bottom w:val="none" w:sz="0" w:space="0" w:color="auto"/>
        <w:right w:val="none" w:sz="0" w:space="0" w:color="auto"/>
      </w:divBdr>
    </w:div>
    <w:div w:id="736587313">
      <w:bodyDiv w:val="1"/>
      <w:marLeft w:val="0"/>
      <w:marRight w:val="0"/>
      <w:marTop w:val="0"/>
      <w:marBottom w:val="0"/>
      <w:divBdr>
        <w:top w:val="none" w:sz="0" w:space="0" w:color="auto"/>
        <w:left w:val="none" w:sz="0" w:space="0" w:color="auto"/>
        <w:bottom w:val="none" w:sz="0" w:space="0" w:color="auto"/>
        <w:right w:val="none" w:sz="0" w:space="0" w:color="auto"/>
      </w:divBdr>
      <w:divsChild>
        <w:div w:id="1587617622">
          <w:marLeft w:val="0"/>
          <w:marRight w:val="0"/>
          <w:marTop w:val="100"/>
          <w:marBottom w:val="100"/>
          <w:divBdr>
            <w:top w:val="none" w:sz="0" w:space="0" w:color="auto"/>
            <w:left w:val="none" w:sz="0" w:space="0" w:color="auto"/>
            <w:bottom w:val="none" w:sz="0" w:space="0" w:color="auto"/>
            <w:right w:val="none" w:sz="0" w:space="0" w:color="auto"/>
          </w:divBdr>
          <w:divsChild>
            <w:div w:id="454451810">
              <w:marLeft w:val="0"/>
              <w:marRight w:val="0"/>
              <w:marTop w:val="0"/>
              <w:marBottom w:val="0"/>
              <w:divBdr>
                <w:top w:val="none" w:sz="0" w:space="0" w:color="auto"/>
                <w:left w:val="none" w:sz="0" w:space="0" w:color="auto"/>
                <w:bottom w:val="none" w:sz="0" w:space="0" w:color="auto"/>
                <w:right w:val="none" w:sz="0" w:space="0" w:color="auto"/>
              </w:divBdr>
              <w:divsChild>
                <w:div w:id="1770419759">
                  <w:marLeft w:val="0"/>
                  <w:marRight w:val="0"/>
                  <w:marTop w:val="0"/>
                  <w:marBottom w:val="0"/>
                  <w:divBdr>
                    <w:top w:val="none" w:sz="0" w:space="0" w:color="auto"/>
                    <w:left w:val="none" w:sz="0" w:space="0" w:color="auto"/>
                    <w:bottom w:val="none" w:sz="0" w:space="0" w:color="auto"/>
                    <w:right w:val="none" w:sz="0" w:space="0" w:color="auto"/>
                  </w:divBdr>
                  <w:divsChild>
                    <w:div w:id="908154842">
                      <w:marLeft w:val="0"/>
                      <w:marRight w:val="0"/>
                      <w:marTop w:val="0"/>
                      <w:marBottom w:val="0"/>
                      <w:divBdr>
                        <w:top w:val="none" w:sz="0" w:space="0" w:color="auto"/>
                        <w:left w:val="none" w:sz="0" w:space="0" w:color="auto"/>
                        <w:bottom w:val="none" w:sz="0" w:space="0" w:color="auto"/>
                        <w:right w:val="none" w:sz="0" w:space="0" w:color="auto"/>
                      </w:divBdr>
                      <w:divsChild>
                        <w:div w:id="1659456889">
                          <w:marLeft w:val="0"/>
                          <w:marRight w:val="0"/>
                          <w:marTop w:val="0"/>
                          <w:marBottom w:val="0"/>
                          <w:divBdr>
                            <w:top w:val="none" w:sz="0" w:space="0" w:color="auto"/>
                            <w:left w:val="none" w:sz="0" w:space="0" w:color="auto"/>
                            <w:bottom w:val="none" w:sz="0" w:space="0" w:color="auto"/>
                            <w:right w:val="none" w:sz="0" w:space="0" w:color="auto"/>
                          </w:divBdr>
                          <w:divsChild>
                            <w:div w:id="1911651099">
                              <w:marLeft w:val="0"/>
                              <w:marRight w:val="0"/>
                              <w:marTop w:val="0"/>
                              <w:marBottom w:val="0"/>
                              <w:divBdr>
                                <w:top w:val="none" w:sz="0" w:space="0" w:color="auto"/>
                                <w:left w:val="none" w:sz="0" w:space="0" w:color="auto"/>
                                <w:bottom w:val="none" w:sz="0" w:space="0" w:color="auto"/>
                                <w:right w:val="none" w:sz="0" w:space="0" w:color="auto"/>
                              </w:divBdr>
                              <w:divsChild>
                                <w:div w:id="56611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3420937">
      <w:bodyDiv w:val="1"/>
      <w:marLeft w:val="0"/>
      <w:marRight w:val="0"/>
      <w:marTop w:val="0"/>
      <w:marBottom w:val="0"/>
      <w:divBdr>
        <w:top w:val="none" w:sz="0" w:space="0" w:color="auto"/>
        <w:left w:val="none" w:sz="0" w:space="0" w:color="auto"/>
        <w:bottom w:val="none" w:sz="0" w:space="0" w:color="auto"/>
        <w:right w:val="none" w:sz="0" w:space="0" w:color="auto"/>
      </w:divBdr>
      <w:divsChild>
        <w:div w:id="198787525">
          <w:marLeft w:val="0"/>
          <w:marRight w:val="0"/>
          <w:marTop w:val="0"/>
          <w:marBottom w:val="0"/>
          <w:divBdr>
            <w:top w:val="none" w:sz="0" w:space="0" w:color="auto"/>
            <w:left w:val="none" w:sz="0" w:space="0" w:color="auto"/>
            <w:bottom w:val="none" w:sz="0" w:space="0" w:color="auto"/>
            <w:right w:val="none" w:sz="0" w:space="0" w:color="auto"/>
          </w:divBdr>
          <w:divsChild>
            <w:div w:id="659164728">
              <w:marLeft w:val="0"/>
              <w:marRight w:val="0"/>
              <w:marTop w:val="630"/>
              <w:marBottom w:val="0"/>
              <w:divBdr>
                <w:top w:val="none" w:sz="0" w:space="0" w:color="auto"/>
                <w:left w:val="none" w:sz="0" w:space="0" w:color="auto"/>
                <w:bottom w:val="none" w:sz="0" w:space="0" w:color="auto"/>
                <w:right w:val="none" w:sz="0" w:space="0" w:color="auto"/>
              </w:divBdr>
              <w:divsChild>
                <w:div w:id="751782144">
                  <w:marLeft w:val="0"/>
                  <w:marRight w:val="0"/>
                  <w:marTop w:val="0"/>
                  <w:marBottom w:val="0"/>
                  <w:divBdr>
                    <w:top w:val="none" w:sz="0" w:space="0" w:color="auto"/>
                    <w:left w:val="none" w:sz="0" w:space="0" w:color="auto"/>
                    <w:bottom w:val="none" w:sz="0" w:space="0" w:color="auto"/>
                    <w:right w:val="none" w:sz="0" w:space="0" w:color="auto"/>
                  </w:divBdr>
                  <w:divsChild>
                    <w:div w:id="620960474">
                      <w:marLeft w:val="0"/>
                      <w:marRight w:val="0"/>
                      <w:marTop w:val="0"/>
                      <w:marBottom w:val="0"/>
                      <w:divBdr>
                        <w:top w:val="none" w:sz="0" w:space="0" w:color="auto"/>
                        <w:left w:val="none" w:sz="0" w:space="0" w:color="auto"/>
                        <w:bottom w:val="none" w:sz="0" w:space="0" w:color="auto"/>
                        <w:right w:val="none" w:sz="0" w:space="0" w:color="auto"/>
                      </w:divBdr>
                      <w:divsChild>
                        <w:div w:id="373192483">
                          <w:marLeft w:val="120"/>
                          <w:marRight w:val="120"/>
                          <w:marTop w:val="120"/>
                          <w:marBottom w:val="120"/>
                          <w:divBdr>
                            <w:top w:val="none" w:sz="0" w:space="0" w:color="auto"/>
                            <w:left w:val="none" w:sz="0" w:space="0" w:color="auto"/>
                            <w:bottom w:val="none" w:sz="0" w:space="0" w:color="auto"/>
                            <w:right w:val="none" w:sz="0" w:space="0" w:color="auto"/>
                          </w:divBdr>
                          <w:divsChild>
                            <w:div w:id="986319376">
                              <w:marLeft w:val="0"/>
                              <w:marRight w:val="0"/>
                              <w:marTop w:val="0"/>
                              <w:marBottom w:val="0"/>
                              <w:divBdr>
                                <w:top w:val="single" w:sz="12" w:space="0" w:color="F0F0F0"/>
                                <w:left w:val="none" w:sz="0" w:space="0" w:color="auto"/>
                                <w:bottom w:val="none" w:sz="0" w:space="0" w:color="auto"/>
                                <w:right w:val="none" w:sz="0" w:space="0" w:color="auto"/>
                              </w:divBdr>
                            </w:div>
                          </w:divsChild>
                        </w:div>
                      </w:divsChild>
                    </w:div>
                  </w:divsChild>
                </w:div>
              </w:divsChild>
            </w:div>
          </w:divsChild>
        </w:div>
      </w:divsChild>
    </w:div>
    <w:div w:id="965046059">
      <w:bodyDiv w:val="1"/>
      <w:marLeft w:val="0"/>
      <w:marRight w:val="0"/>
      <w:marTop w:val="0"/>
      <w:marBottom w:val="0"/>
      <w:divBdr>
        <w:top w:val="none" w:sz="0" w:space="0" w:color="auto"/>
        <w:left w:val="none" w:sz="0" w:space="0" w:color="auto"/>
        <w:bottom w:val="none" w:sz="0" w:space="0" w:color="auto"/>
        <w:right w:val="none" w:sz="0" w:space="0" w:color="auto"/>
      </w:divBdr>
    </w:div>
    <w:div w:id="1092625230">
      <w:bodyDiv w:val="1"/>
      <w:marLeft w:val="0"/>
      <w:marRight w:val="0"/>
      <w:marTop w:val="0"/>
      <w:marBottom w:val="0"/>
      <w:divBdr>
        <w:top w:val="none" w:sz="0" w:space="0" w:color="auto"/>
        <w:left w:val="none" w:sz="0" w:space="0" w:color="auto"/>
        <w:bottom w:val="none" w:sz="0" w:space="0" w:color="auto"/>
        <w:right w:val="none" w:sz="0" w:space="0" w:color="auto"/>
      </w:divBdr>
      <w:divsChild>
        <w:div w:id="1915696754">
          <w:marLeft w:val="0"/>
          <w:marRight w:val="0"/>
          <w:marTop w:val="100"/>
          <w:marBottom w:val="100"/>
          <w:divBdr>
            <w:top w:val="none" w:sz="0" w:space="0" w:color="auto"/>
            <w:left w:val="none" w:sz="0" w:space="0" w:color="auto"/>
            <w:bottom w:val="none" w:sz="0" w:space="0" w:color="auto"/>
            <w:right w:val="none" w:sz="0" w:space="0" w:color="auto"/>
          </w:divBdr>
          <w:divsChild>
            <w:div w:id="1946881812">
              <w:marLeft w:val="0"/>
              <w:marRight w:val="0"/>
              <w:marTop w:val="0"/>
              <w:marBottom w:val="0"/>
              <w:divBdr>
                <w:top w:val="none" w:sz="0" w:space="0" w:color="auto"/>
                <w:left w:val="none" w:sz="0" w:space="0" w:color="auto"/>
                <w:bottom w:val="none" w:sz="0" w:space="0" w:color="auto"/>
                <w:right w:val="none" w:sz="0" w:space="0" w:color="auto"/>
              </w:divBdr>
              <w:divsChild>
                <w:div w:id="364406370">
                  <w:marLeft w:val="0"/>
                  <w:marRight w:val="0"/>
                  <w:marTop w:val="0"/>
                  <w:marBottom w:val="0"/>
                  <w:divBdr>
                    <w:top w:val="none" w:sz="0" w:space="0" w:color="auto"/>
                    <w:left w:val="none" w:sz="0" w:space="0" w:color="auto"/>
                    <w:bottom w:val="none" w:sz="0" w:space="0" w:color="auto"/>
                    <w:right w:val="none" w:sz="0" w:space="0" w:color="auto"/>
                  </w:divBdr>
                  <w:divsChild>
                    <w:div w:id="1190072251">
                      <w:marLeft w:val="0"/>
                      <w:marRight w:val="0"/>
                      <w:marTop w:val="0"/>
                      <w:marBottom w:val="0"/>
                      <w:divBdr>
                        <w:top w:val="none" w:sz="0" w:space="0" w:color="auto"/>
                        <w:left w:val="none" w:sz="0" w:space="0" w:color="auto"/>
                        <w:bottom w:val="none" w:sz="0" w:space="0" w:color="auto"/>
                        <w:right w:val="none" w:sz="0" w:space="0" w:color="auto"/>
                      </w:divBdr>
                      <w:divsChild>
                        <w:div w:id="1947423902">
                          <w:marLeft w:val="0"/>
                          <w:marRight w:val="0"/>
                          <w:marTop w:val="0"/>
                          <w:marBottom w:val="0"/>
                          <w:divBdr>
                            <w:top w:val="none" w:sz="0" w:space="0" w:color="auto"/>
                            <w:left w:val="none" w:sz="0" w:space="0" w:color="auto"/>
                            <w:bottom w:val="none" w:sz="0" w:space="0" w:color="auto"/>
                            <w:right w:val="none" w:sz="0" w:space="0" w:color="auto"/>
                          </w:divBdr>
                          <w:divsChild>
                            <w:div w:id="174421847">
                              <w:marLeft w:val="0"/>
                              <w:marRight w:val="0"/>
                              <w:marTop w:val="0"/>
                              <w:marBottom w:val="0"/>
                              <w:divBdr>
                                <w:top w:val="none" w:sz="0" w:space="0" w:color="auto"/>
                                <w:left w:val="none" w:sz="0" w:space="0" w:color="auto"/>
                                <w:bottom w:val="none" w:sz="0" w:space="0" w:color="auto"/>
                                <w:right w:val="none" w:sz="0" w:space="0" w:color="auto"/>
                              </w:divBdr>
                              <w:divsChild>
                                <w:div w:id="6905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1451912">
      <w:bodyDiv w:val="1"/>
      <w:marLeft w:val="0"/>
      <w:marRight w:val="0"/>
      <w:marTop w:val="0"/>
      <w:marBottom w:val="0"/>
      <w:divBdr>
        <w:top w:val="none" w:sz="0" w:space="0" w:color="auto"/>
        <w:left w:val="none" w:sz="0" w:space="0" w:color="auto"/>
        <w:bottom w:val="none" w:sz="0" w:space="0" w:color="auto"/>
        <w:right w:val="none" w:sz="0" w:space="0" w:color="auto"/>
      </w:divBdr>
    </w:div>
    <w:div w:id="1257907778">
      <w:bodyDiv w:val="1"/>
      <w:marLeft w:val="0"/>
      <w:marRight w:val="0"/>
      <w:marTop w:val="0"/>
      <w:marBottom w:val="0"/>
      <w:divBdr>
        <w:top w:val="none" w:sz="0" w:space="0" w:color="auto"/>
        <w:left w:val="none" w:sz="0" w:space="0" w:color="auto"/>
        <w:bottom w:val="none" w:sz="0" w:space="0" w:color="auto"/>
        <w:right w:val="none" w:sz="0" w:space="0" w:color="auto"/>
      </w:divBdr>
      <w:divsChild>
        <w:div w:id="1716656088">
          <w:marLeft w:val="0"/>
          <w:marRight w:val="0"/>
          <w:marTop w:val="0"/>
          <w:marBottom w:val="0"/>
          <w:divBdr>
            <w:top w:val="none" w:sz="0" w:space="0" w:color="auto"/>
            <w:left w:val="none" w:sz="0" w:space="0" w:color="auto"/>
            <w:bottom w:val="none" w:sz="0" w:space="0" w:color="auto"/>
            <w:right w:val="none" w:sz="0" w:space="0" w:color="auto"/>
          </w:divBdr>
          <w:divsChild>
            <w:div w:id="1977833234">
              <w:marLeft w:val="0"/>
              <w:marRight w:val="0"/>
              <w:marTop w:val="630"/>
              <w:marBottom w:val="0"/>
              <w:divBdr>
                <w:top w:val="none" w:sz="0" w:space="0" w:color="auto"/>
                <w:left w:val="none" w:sz="0" w:space="0" w:color="auto"/>
                <w:bottom w:val="none" w:sz="0" w:space="0" w:color="auto"/>
                <w:right w:val="none" w:sz="0" w:space="0" w:color="auto"/>
              </w:divBdr>
              <w:divsChild>
                <w:div w:id="406003220">
                  <w:marLeft w:val="0"/>
                  <w:marRight w:val="0"/>
                  <w:marTop w:val="0"/>
                  <w:marBottom w:val="0"/>
                  <w:divBdr>
                    <w:top w:val="none" w:sz="0" w:space="0" w:color="auto"/>
                    <w:left w:val="none" w:sz="0" w:space="0" w:color="auto"/>
                    <w:bottom w:val="none" w:sz="0" w:space="0" w:color="auto"/>
                    <w:right w:val="none" w:sz="0" w:space="0" w:color="auto"/>
                  </w:divBdr>
                  <w:divsChild>
                    <w:div w:id="640307436">
                      <w:marLeft w:val="0"/>
                      <w:marRight w:val="0"/>
                      <w:marTop w:val="0"/>
                      <w:marBottom w:val="0"/>
                      <w:divBdr>
                        <w:top w:val="none" w:sz="0" w:space="0" w:color="auto"/>
                        <w:left w:val="none" w:sz="0" w:space="0" w:color="auto"/>
                        <w:bottom w:val="none" w:sz="0" w:space="0" w:color="auto"/>
                        <w:right w:val="none" w:sz="0" w:space="0" w:color="auto"/>
                      </w:divBdr>
                      <w:divsChild>
                        <w:div w:id="185366684">
                          <w:marLeft w:val="120"/>
                          <w:marRight w:val="120"/>
                          <w:marTop w:val="120"/>
                          <w:marBottom w:val="120"/>
                          <w:divBdr>
                            <w:top w:val="none" w:sz="0" w:space="0" w:color="auto"/>
                            <w:left w:val="none" w:sz="0" w:space="0" w:color="auto"/>
                            <w:bottom w:val="none" w:sz="0" w:space="0" w:color="auto"/>
                            <w:right w:val="none" w:sz="0" w:space="0" w:color="auto"/>
                          </w:divBdr>
                          <w:divsChild>
                            <w:div w:id="1164861006">
                              <w:marLeft w:val="0"/>
                              <w:marRight w:val="0"/>
                              <w:marTop w:val="0"/>
                              <w:marBottom w:val="0"/>
                              <w:divBdr>
                                <w:top w:val="single" w:sz="12" w:space="0" w:color="F0F0F0"/>
                                <w:left w:val="none" w:sz="0" w:space="0" w:color="auto"/>
                                <w:bottom w:val="none" w:sz="0" w:space="0" w:color="auto"/>
                                <w:right w:val="none" w:sz="0" w:space="0" w:color="auto"/>
                              </w:divBdr>
                            </w:div>
                          </w:divsChild>
                        </w:div>
                      </w:divsChild>
                    </w:div>
                  </w:divsChild>
                </w:div>
              </w:divsChild>
            </w:div>
          </w:divsChild>
        </w:div>
      </w:divsChild>
    </w:div>
    <w:div w:id="1323774870">
      <w:bodyDiv w:val="1"/>
      <w:marLeft w:val="0"/>
      <w:marRight w:val="0"/>
      <w:marTop w:val="0"/>
      <w:marBottom w:val="0"/>
      <w:divBdr>
        <w:top w:val="none" w:sz="0" w:space="0" w:color="auto"/>
        <w:left w:val="none" w:sz="0" w:space="0" w:color="auto"/>
        <w:bottom w:val="none" w:sz="0" w:space="0" w:color="auto"/>
        <w:right w:val="none" w:sz="0" w:space="0" w:color="auto"/>
      </w:divBdr>
    </w:div>
    <w:div w:id="1334796395">
      <w:bodyDiv w:val="1"/>
      <w:marLeft w:val="0"/>
      <w:marRight w:val="0"/>
      <w:marTop w:val="0"/>
      <w:marBottom w:val="0"/>
      <w:divBdr>
        <w:top w:val="none" w:sz="0" w:space="0" w:color="auto"/>
        <w:left w:val="none" w:sz="0" w:space="0" w:color="auto"/>
        <w:bottom w:val="none" w:sz="0" w:space="0" w:color="auto"/>
        <w:right w:val="none" w:sz="0" w:space="0" w:color="auto"/>
      </w:divBdr>
      <w:divsChild>
        <w:div w:id="2137528500">
          <w:marLeft w:val="0"/>
          <w:marRight w:val="0"/>
          <w:marTop w:val="100"/>
          <w:marBottom w:val="100"/>
          <w:divBdr>
            <w:top w:val="none" w:sz="0" w:space="0" w:color="auto"/>
            <w:left w:val="none" w:sz="0" w:space="0" w:color="auto"/>
            <w:bottom w:val="none" w:sz="0" w:space="0" w:color="auto"/>
            <w:right w:val="none" w:sz="0" w:space="0" w:color="auto"/>
          </w:divBdr>
          <w:divsChild>
            <w:div w:id="1105422246">
              <w:marLeft w:val="0"/>
              <w:marRight w:val="0"/>
              <w:marTop w:val="0"/>
              <w:marBottom w:val="0"/>
              <w:divBdr>
                <w:top w:val="none" w:sz="0" w:space="0" w:color="auto"/>
                <w:left w:val="none" w:sz="0" w:space="0" w:color="auto"/>
                <w:bottom w:val="none" w:sz="0" w:space="0" w:color="auto"/>
                <w:right w:val="none" w:sz="0" w:space="0" w:color="auto"/>
              </w:divBdr>
              <w:divsChild>
                <w:div w:id="1009865779">
                  <w:marLeft w:val="0"/>
                  <w:marRight w:val="0"/>
                  <w:marTop w:val="0"/>
                  <w:marBottom w:val="0"/>
                  <w:divBdr>
                    <w:top w:val="none" w:sz="0" w:space="0" w:color="auto"/>
                    <w:left w:val="none" w:sz="0" w:space="0" w:color="auto"/>
                    <w:bottom w:val="none" w:sz="0" w:space="0" w:color="auto"/>
                    <w:right w:val="none" w:sz="0" w:space="0" w:color="auto"/>
                  </w:divBdr>
                  <w:divsChild>
                    <w:div w:id="476150677">
                      <w:marLeft w:val="0"/>
                      <w:marRight w:val="0"/>
                      <w:marTop w:val="0"/>
                      <w:marBottom w:val="0"/>
                      <w:divBdr>
                        <w:top w:val="none" w:sz="0" w:space="0" w:color="auto"/>
                        <w:left w:val="none" w:sz="0" w:space="0" w:color="auto"/>
                        <w:bottom w:val="none" w:sz="0" w:space="0" w:color="auto"/>
                        <w:right w:val="none" w:sz="0" w:space="0" w:color="auto"/>
                      </w:divBdr>
                      <w:divsChild>
                        <w:div w:id="261038303">
                          <w:marLeft w:val="0"/>
                          <w:marRight w:val="0"/>
                          <w:marTop w:val="0"/>
                          <w:marBottom w:val="0"/>
                          <w:divBdr>
                            <w:top w:val="none" w:sz="0" w:space="0" w:color="auto"/>
                            <w:left w:val="none" w:sz="0" w:space="0" w:color="auto"/>
                            <w:bottom w:val="none" w:sz="0" w:space="0" w:color="auto"/>
                            <w:right w:val="none" w:sz="0" w:space="0" w:color="auto"/>
                          </w:divBdr>
                          <w:divsChild>
                            <w:div w:id="1078594271">
                              <w:marLeft w:val="0"/>
                              <w:marRight w:val="0"/>
                              <w:marTop w:val="0"/>
                              <w:marBottom w:val="0"/>
                              <w:divBdr>
                                <w:top w:val="none" w:sz="0" w:space="0" w:color="auto"/>
                                <w:left w:val="none" w:sz="0" w:space="0" w:color="auto"/>
                                <w:bottom w:val="none" w:sz="0" w:space="0" w:color="auto"/>
                                <w:right w:val="none" w:sz="0" w:space="0" w:color="auto"/>
                              </w:divBdr>
                              <w:divsChild>
                                <w:div w:id="129952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2822485">
      <w:bodyDiv w:val="1"/>
      <w:marLeft w:val="0"/>
      <w:marRight w:val="0"/>
      <w:marTop w:val="0"/>
      <w:marBottom w:val="0"/>
      <w:divBdr>
        <w:top w:val="none" w:sz="0" w:space="0" w:color="auto"/>
        <w:left w:val="none" w:sz="0" w:space="0" w:color="auto"/>
        <w:bottom w:val="none" w:sz="0" w:space="0" w:color="auto"/>
        <w:right w:val="none" w:sz="0" w:space="0" w:color="auto"/>
      </w:divBdr>
      <w:divsChild>
        <w:div w:id="684983549">
          <w:marLeft w:val="0"/>
          <w:marRight w:val="0"/>
          <w:marTop w:val="0"/>
          <w:marBottom w:val="0"/>
          <w:divBdr>
            <w:top w:val="none" w:sz="0" w:space="0" w:color="auto"/>
            <w:left w:val="none" w:sz="0" w:space="0" w:color="auto"/>
            <w:bottom w:val="none" w:sz="0" w:space="0" w:color="auto"/>
            <w:right w:val="none" w:sz="0" w:space="0" w:color="auto"/>
          </w:divBdr>
          <w:divsChild>
            <w:div w:id="1116368868">
              <w:marLeft w:val="0"/>
              <w:marRight w:val="0"/>
              <w:marTop w:val="630"/>
              <w:marBottom w:val="0"/>
              <w:divBdr>
                <w:top w:val="none" w:sz="0" w:space="0" w:color="auto"/>
                <w:left w:val="none" w:sz="0" w:space="0" w:color="auto"/>
                <w:bottom w:val="none" w:sz="0" w:space="0" w:color="auto"/>
                <w:right w:val="none" w:sz="0" w:space="0" w:color="auto"/>
              </w:divBdr>
              <w:divsChild>
                <w:div w:id="1023283873">
                  <w:marLeft w:val="0"/>
                  <w:marRight w:val="0"/>
                  <w:marTop w:val="0"/>
                  <w:marBottom w:val="0"/>
                  <w:divBdr>
                    <w:top w:val="none" w:sz="0" w:space="0" w:color="auto"/>
                    <w:left w:val="none" w:sz="0" w:space="0" w:color="auto"/>
                    <w:bottom w:val="none" w:sz="0" w:space="0" w:color="auto"/>
                    <w:right w:val="none" w:sz="0" w:space="0" w:color="auto"/>
                  </w:divBdr>
                  <w:divsChild>
                    <w:div w:id="1645888658">
                      <w:marLeft w:val="0"/>
                      <w:marRight w:val="0"/>
                      <w:marTop w:val="0"/>
                      <w:marBottom w:val="0"/>
                      <w:divBdr>
                        <w:top w:val="none" w:sz="0" w:space="0" w:color="auto"/>
                        <w:left w:val="none" w:sz="0" w:space="0" w:color="auto"/>
                        <w:bottom w:val="none" w:sz="0" w:space="0" w:color="auto"/>
                        <w:right w:val="none" w:sz="0" w:space="0" w:color="auto"/>
                      </w:divBdr>
                      <w:divsChild>
                        <w:div w:id="1831483168">
                          <w:marLeft w:val="120"/>
                          <w:marRight w:val="120"/>
                          <w:marTop w:val="120"/>
                          <w:marBottom w:val="120"/>
                          <w:divBdr>
                            <w:top w:val="none" w:sz="0" w:space="0" w:color="auto"/>
                            <w:left w:val="none" w:sz="0" w:space="0" w:color="auto"/>
                            <w:bottom w:val="none" w:sz="0" w:space="0" w:color="auto"/>
                            <w:right w:val="none" w:sz="0" w:space="0" w:color="auto"/>
                          </w:divBdr>
                          <w:divsChild>
                            <w:div w:id="407463112">
                              <w:marLeft w:val="0"/>
                              <w:marRight w:val="0"/>
                              <w:marTop w:val="0"/>
                              <w:marBottom w:val="0"/>
                              <w:divBdr>
                                <w:top w:val="single" w:sz="12" w:space="0" w:color="F0F0F0"/>
                                <w:left w:val="none" w:sz="0" w:space="0" w:color="auto"/>
                                <w:bottom w:val="none" w:sz="0" w:space="0" w:color="auto"/>
                                <w:right w:val="none" w:sz="0" w:space="0" w:color="auto"/>
                              </w:divBdr>
                            </w:div>
                          </w:divsChild>
                        </w:div>
                      </w:divsChild>
                    </w:div>
                  </w:divsChild>
                </w:div>
              </w:divsChild>
            </w:div>
          </w:divsChild>
        </w:div>
      </w:divsChild>
    </w:div>
    <w:div w:id="1503816289">
      <w:bodyDiv w:val="1"/>
      <w:marLeft w:val="0"/>
      <w:marRight w:val="0"/>
      <w:marTop w:val="0"/>
      <w:marBottom w:val="0"/>
      <w:divBdr>
        <w:top w:val="none" w:sz="0" w:space="0" w:color="auto"/>
        <w:left w:val="none" w:sz="0" w:space="0" w:color="auto"/>
        <w:bottom w:val="none" w:sz="0" w:space="0" w:color="auto"/>
        <w:right w:val="none" w:sz="0" w:space="0" w:color="auto"/>
      </w:divBdr>
    </w:div>
    <w:div w:id="1621570732">
      <w:bodyDiv w:val="1"/>
      <w:marLeft w:val="0"/>
      <w:marRight w:val="0"/>
      <w:marTop w:val="0"/>
      <w:marBottom w:val="0"/>
      <w:divBdr>
        <w:top w:val="none" w:sz="0" w:space="0" w:color="auto"/>
        <w:left w:val="none" w:sz="0" w:space="0" w:color="auto"/>
        <w:bottom w:val="none" w:sz="0" w:space="0" w:color="auto"/>
        <w:right w:val="none" w:sz="0" w:space="0" w:color="auto"/>
      </w:divBdr>
    </w:div>
    <w:div w:id="1648431405">
      <w:bodyDiv w:val="1"/>
      <w:marLeft w:val="0"/>
      <w:marRight w:val="0"/>
      <w:marTop w:val="0"/>
      <w:marBottom w:val="0"/>
      <w:divBdr>
        <w:top w:val="none" w:sz="0" w:space="0" w:color="auto"/>
        <w:left w:val="none" w:sz="0" w:space="0" w:color="auto"/>
        <w:bottom w:val="none" w:sz="0" w:space="0" w:color="auto"/>
        <w:right w:val="none" w:sz="0" w:space="0" w:color="auto"/>
      </w:divBdr>
    </w:div>
    <w:div w:id="1681851098">
      <w:bodyDiv w:val="1"/>
      <w:marLeft w:val="0"/>
      <w:marRight w:val="0"/>
      <w:marTop w:val="0"/>
      <w:marBottom w:val="0"/>
      <w:divBdr>
        <w:top w:val="none" w:sz="0" w:space="0" w:color="auto"/>
        <w:left w:val="none" w:sz="0" w:space="0" w:color="auto"/>
        <w:bottom w:val="none" w:sz="0" w:space="0" w:color="auto"/>
        <w:right w:val="none" w:sz="0" w:space="0" w:color="auto"/>
      </w:divBdr>
      <w:divsChild>
        <w:div w:id="1071465706">
          <w:marLeft w:val="0"/>
          <w:marRight w:val="0"/>
          <w:marTop w:val="100"/>
          <w:marBottom w:val="100"/>
          <w:divBdr>
            <w:top w:val="none" w:sz="0" w:space="0" w:color="auto"/>
            <w:left w:val="none" w:sz="0" w:space="0" w:color="auto"/>
            <w:bottom w:val="none" w:sz="0" w:space="0" w:color="auto"/>
            <w:right w:val="none" w:sz="0" w:space="0" w:color="auto"/>
          </w:divBdr>
          <w:divsChild>
            <w:div w:id="591353894">
              <w:marLeft w:val="0"/>
              <w:marRight w:val="0"/>
              <w:marTop w:val="0"/>
              <w:marBottom w:val="0"/>
              <w:divBdr>
                <w:top w:val="none" w:sz="0" w:space="0" w:color="auto"/>
                <w:left w:val="none" w:sz="0" w:space="0" w:color="auto"/>
                <w:bottom w:val="none" w:sz="0" w:space="0" w:color="auto"/>
                <w:right w:val="none" w:sz="0" w:space="0" w:color="auto"/>
              </w:divBdr>
              <w:divsChild>
                <w:div w:id="169613281">
                  <w:marLeft w:val="0"/>
                  <w:marRight w:val="0"/>
                  <w:marTop w:val="0"/>
                  <w:marBottom w:val="0"/>
                  <w:divBdr>
                    <w:top w:val="none" w:sz="0" w:space="0" w:color="auto"/>
                    <w:left w:val="none" w:sz="0" w:space="0" w:color="auto"/>
                    <w:bottom w:val="none" w:sz="0" w:space="0" w:color="auto"/>
                    <w:right w:val="none" w:sz="0" w:space="0" w:color="auto"/>
                  </w:divBdr>
                  <w:divsChild>
                    <w:div w:id="2000687489">
                      <w:marLeft w:val="0"/>
                      <w:marRight w:val="0"/>
                      <w:marTop w:val="0"/>
                      <w:marBottom w:val="0"/>
                      <w:divBdr>
                        <w:top w:val="none" w:sz="0" w:space="0" w:color="auto"/>
                        <w:left w:val="none" w:sz="0" w:space="0" w:color="auto"/>
                        <w:bottom w:val="none" w:sz="0" w:space="0" w:color="auto"/>
                        <w:right w:val="none" w:sz="0" w:space="0" w:color="auto"/>
                      </w:divBdr>
                      <w:divsChild>
                        <w:div w:id="770128086">
                          <w:marLeft w:val="0"/>
                          <w:marRight w:val="0"/>
                          <w:marTop w:val="0"/>
                          <w:marBottom w:val="0"/>
                          <w:divBdr>
                            <w:top w:val="none" w:sz="0" w:space="0" w:color="auto"/>
                            <w:left w:val="none" w:sz="0" w:space="0" w:color="auto"/>
                            <w:bottom w:val="none" w:sz="0" w:space="0" w:color="auto"/>
                            <w:right w:val="none" w:sz="0" w:space="0" w:color="auto"/>
                          </w:divBdr>
                          <w:divsChild>
                            <w:div w:id="274337354">
                              <w:marLeft w:val="0"/>
                              <w:marRight w:val="0"/>
                              <w:marTop w:val="0"/>
                              <w:marBottom w:val="0"/>
                              <w:divBdr>
                                <w:top w:val="none" w:sz="0" w:space="0" w:color="auto"/>
                                <w:left w:val="none" w:sz="0" w:space="0" w:color="auto"/>
                                <w:bottom w:val="none" w:sz="0" w:space="0" w:color="auto"/>
                                <w:right w:val="none" w:sz="0" w:space="0" w:color="auto"/>
                              </w:divBdr>
                              <w:divsChild>
                                <w:div w:id="200038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130292">
      <w:bodyDiv w:val="1"/>
      <w:marLeft w:val="0"/>
      <w:marRight w:val="0"/>
      <w:marTop w:val="0"/>
      <w:marBottom w:val="0"/>
      <w:divBdr>
        <w:top w:val="none" w:sz="0" w:space="0" w:color="auto"/>
        <w:left w:val="none" w:sz="0" w:space="0" w:color="auto"/>
        <w:bottom w:val="none" w:sz="0" w:space="0" w:color="auto"/>
        <w:right w:val="none" w:sz="0" w:space="0" w:color="auto"/>
      </w:divBdr>
    </w:div>
    <w:div w:id="1816678897">
      <w:bodyDiv w:val="1"/>
      <w:marLeft w:val="0"/>
      <w:marRight w:val="0"/>
      <w:marTop w:val="0"/>
      <w:marBottom w:val="0"/>
      <w:divBdr>
        <w:top w:val="none" w:sz="0" w:space="0" w:color="auto"/>
        <w:left w:val="none" w:sz="0" w:space="0" w:color="auto"/>
        <w:bottom w:val="none" w:sz="0" w:space="0" w:color="auto"/>
        <w:right w:val="none" w:sz="0" w:space="0" w:color="auto"/>
      </w:divBdr>
      <w:divsChild>
        <w:div w:id="1772436003">
          <w:marLeft w:val="0"/>
          <w:marRight w:val="0"/>
          <w:marTop w:val="100"/>
          <w:marBottom w:val="100"/>
          <w:divBdr>
            <w:top w:val="none" w:sz="0" w:space="0" w:color="auto"/>
            <w:left w:val="none" w:sz="0" w:space="0" w:color="auto"/>
            <w:bottom w:val="none" w:sz="0" w:space="0" w:color="auto"/>
            <w:right w:val="none" w:sz="0" w:space="0" w:color="auto"/>
          </w:divBdr>
          <w:divsChild>
            <w:div w:id="234321864">
              <w:marLeft w:val="0"/>
              <w:marRight w:val="0"/>
              <w:marTop w:val="0"/>
              <w:marBottom w:val="0"/>
              <w:divBdr>
                <w:top w:val="none" w:sz="0" w:space="0" w:color="auto"/>
                <w:left w:val="none" w:sz="0" w:space="0" w:color="auto"/>
                <w:bottom w:val="none" w:sz="0" w:space="0" w:color="auto"/>
                <w:right w:val="none" w:sz="0" w:space="0" w:color="auto"/>
              </w:divBdr>
              <w:divsChild>
                <w:div w:id="2039506137">
                  <w:marLeft w:val="0"/>
                  <w:marRight w:val="0"/>
                  <w:marTop w:val="0"/>
                  <w:marBottom w:val="0"/>
                  <w:divBdr>
                    <w:top w:val="none" w:sz="0" w:space="0" w:color="auto"/>
                    <w:left w:val="none" w:sz="0" w:space="0" w:color="auto"/>
                    <w:bottom w:val="none" w:sz="0" w:space="0" w:color="auto"/>
                    <w:right w:val="none" w:sz="0" w:space="0" w:color="auto"/>
                  </w:divBdr>
                  <w:divsChild>
                    <w:div w:id="1700202536">
                      <w:marLeft w:val="0"/>
                      <w:marRight w:val="0"/>
                      <w:marTop w:val="0"/>
                      <w:marBottom w:val="0"/>
                      <w:divBdr>
                        <w:top w:val="none" w:sz="0" w:space="0" w:color="auto"/>
                        <w:left w:val="none" w:sz="0" w:space="0" w:color="auto"/>
                        <w:bottom w:val="none" w:sz="0" w:space="0" w:color="auto"/>
                        <w:right w:val="none" w:sz="0" w:space="0" w:color="auto"/>
                      </w:divBdr>
                      <w:divsChild>
                        <w:div w:id="1349869103">
                          <w:marLeft w:val="0"/>
                          <w:marRight w:val="0"/>
                          <w:marTop w:val="0"/>
                          <w:marBottom w:val="0"/>
                          <w:divBdr>
                            <w:top w:val="none" w:sz="0" w:space="0" w:color="auto"/>
                            <w:left w:val="none" w:sz="0" w:space="0" w:color="auto"/>
                            <w:bottom w:val="none" w:sz="0" w:space="0" w:color="auto"/>
                            <w:right w:val="none" w:sz="0" w:space="0" w:color="auto"/>
                          </w:divBdr>
                          <w:divsChild>
                            <w:div w:id="310058362">
                              <w:marLeft w:val="0"/>
                              <w:marRight w:val="0"/>
                              <w:marTop w:val="0"/>
                              <w:marBottom w:val="0"/>
                              <w:divBdr>
                                <w:top w:val="none" w:sz="0" w:space="0" w:color="auto"/>
                                <w:left w:val="none" w:sz="0" w:space="0" w:color="auto"/>
                                <w:bottom w:val="none" w:sz="0" w:space="0" w:color="auto"/>
                                <w:right w:val="none" w:sz="0" w:space="0" w:color="auto"/>
                              </w:divBdr>
                              <w:divsChild>
                                <w:div w:id="163833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4534220">
      <w:bodyDiv w:val="1"/>
      <w:marLeft w:val="0"/>
      <w:marRight w:val="0"/>
      <w:marTop w:val="0"/>
      <w:marBottom w:val="0"/>
      <w:divBdr>
        <w:top w:val="none" w:sz="0" w:space="0" w:color="auto"/>
        <w:left w:val="none" w:sz="0" w:space="0" w:color="auto"/>
        <w:bottom w:val="none" w:sz="0" w:space="0" w:color="auto"/>
        <w:right w:val="none" w:sz="0" w:space="0" w:color="auto"/>
      </w:divBdr>
    </w:div>
    <w:div w:id="1987079477">
      <w:bodyDiv w:val="1"/>
      <w:marLeft w:val="0"/>
      <w:marRight w:val="0"/>
      <w:marTop w:val="0"/>
      <w:marBottom w:val="0"/>
      <w:divBdr>
        <w:top w:val="none" w:sz="0" w:space="0" w:color="auto"/>
        <w:left w:val="none" w:sz="0" w:space="0" w:color="auto"/>
        <w:bottom w:val="none" w:sz="0" w:space="0" w:color="auto"/>
        <w:right w:val="none" w:sz="0" w:space="0" w:color="auto"/>
      </w:divBdr>
    </w:div>
    <w:div w:id="2025932079">
      <w:bodyDiv w:val="1"/>
      <w:marLeft w:val="0"/>
      <w:marRight w:val="0"/>
      <w:marTop w:val="0"/>
      <w:marBottom w:val="0"/>
      <w:divBdr>
        <w:top w:val="none" w:sz="0" w:space="0" w:color="auto"/>
        <w:left w:val="none" w:sz="0" w:space="0" w:color="auto"/>
        <w:bottom w:val="none" w:sz="0" w:space="0" w:color="auto"/>
        <w:right w:val="none" w:sz="0" w:space="0" w:color="auto"/>
      </w:divBdr>
    </w:div>
    <w:div w:id="203974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szw.pl/public/upload/parking/regulamin_parkingu_20250402.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inwdo.pl" TargetMode="External"/><Relationship Id="rId4" Type="http://schemas.openxmlformats.org/officeDocument/2006/relationships/settings" Target="settings.xml"/><Relationship Id="rId9" Type="http://schemas.openxmlformats.org/officeDocument/2006/relationships/hyperlink" Target="mailto:biuro@inwdo.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0C9EE2-2519-4A43-896C-381A4C38B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1625</TotalTime>
  <Pages>23</Pages>
  <Words>7916</Words>
  <Characters>51821</Characters>
  <Application>Microsoft Office Word</Application>
  <DocSecurity>0</DocSecurity>
  <Lines>431</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59618</CharactersWithSpaces>
  <SharedDoc>false</SharedDoc>
  <HLinks>
    <vt:vector size="24" baseType="variant">
      <vt:variant>
        <vt:i4>3735569</vt:i4>
      </vt:variant>
      <vt:variant>
        <vt:i4>9</vt:i4>
      </vt:variant>
      <vt:variant>
        <vt:i4>0</vt:i4>
      </vt:variant>
      <vt:variant>
        <vt:i4>5</vt:i4>
      </vt:variant>
      <vt:variant>
        <vt:lpwstr>mailto:iod@nszw.pl</vt:lpwstr>
      </vt:variant>
      <vt:variant>
        <vt:lpwstr/>
      </vt:variant>
      <vt:variant>
        <vt:i4>4980837</vt:i4>
      </vt:variant>
      <vt:variant>
        <vt:i4>6</vt:i4>
      </vt:variant>
      <vt:variant>
        <vt:i4>0</vt:i4>
      </vt:variant>
      <vt:variant>
        <vt:i4>5</vt:i4>
      </vt:variant>
      <vt:variant>
        <vt:lpwstr>mailto:biuro@nszw.pl</vt:lpwstr>
      </vt:variant>
      <vt:variant>
        <vt:lpwstr/>
      </vt:variant>
      <vt:variant>
        <vt:i4>1900562</vt:i4>
      </vt:variant>
      <vt:variant>
        <vt:i4>3</vt:i4>
      </vt:variant>
      <vt:variant>
        <vt:i4>0</vt:i4>
      </vt:variant>
      <vt:variant>
        <vt:i4>5</vt:i4>
      </vt:variant>
      <vt:variant>
        <vt:lpwstr>http://www.nszw.pl/parking/regulamin.pdf</vt:lpwstr>
      </vt:variant>
      <vt:variant>
        <vt:lpwstr/>
      </vt:variant>
      <vt:variant>
        <vt:i4>3866720</vt:i4>
      </vt:variant>
      <vt:variant>
        <vt:i4>0</vt:i4>
      </vt:variant>
      <vt:variant>
        <vt:i4>0</vt:i4>
      </vt:variant>
      <vt:variant>
        <vt:i4>5</vt:i4>
      </vt:variant>
      <vt:variant>
        <vt:lpwstr>http://www.nszw.pl.pl/parking/regulamin.pdf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Marciniak</dc:creator>
  <cp:lastModifiedBy>Iwona Łęska</cp:lastModifiedBy>
  <cp:revision>875</cp:revision>
  <cp:lastPrinted>2022-12-12T10:57:00Z</cp:lastPrinted>
  <dcterms:created xsi:type="dcterms:W3CDTF">2021-10-14T10:56:00Z</dcterms:created>
  <dcterms:modified xsi:type="dcterms:W3CDTF">2025-04-09T10:01:00Z</dcterms:modified>
</cp:coreProperties>
</file>