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E24EDD" w:rsidRDefault="00E24EDD" w:rsidP="00E24ED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A247DA">
        <w:rPr>
          <w:rFonts w:ascii="Tahoma" w:eastAsia="Times New Roman" w:hAnsi="Tahoma" w:cs="Tahoma"/>
          <w:b/>
          <w:lang w:eastAsia="pl-PL"/>
        </w:rPr>
        <w:t>ZDP.</w:t>
      </w:r>
      <w:r w:rsidR="00B47FF6">
        <w:rPr>
          <w:rFonts w:ascii="Tahoma" w:eastAsia="Times New Roman" w:hAnsi="Tahoma" w:cs="Tahoma"/>
          <w:b/>
          <w:lang w:eastAsia="pl-PL"/>
        </w:rPr>
        <w:t>262.05.2024</w:t>
      </w:r>
      <w:r w:rsidRPr="00A247DA">
        <w:rPr>
          <w:rFonts w:ascii="Tahoma" w:eastAsia="Times New Roman" w:hAnsi="Tahoma" w:cs="Tahoma"/>
          <w:b/>
          <w:lang w:eastAsia="pl-PL"/>
        </w:rPr>
        <w:t>.MD</w:t>
      </w:r>
      <w:r>
        <w:rPr>
          <w:rFonts w:ascii="Tahoma" w:eastAsia="Times New Roman" w:hAnsi="Tahoma" w:cs="Tahoma"/>
          <w:b/>
          <w:lang w:eastAsia="pl-PL"/>
        </w:rPr>
        <w:t xml:space="preserve">        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                 </w:t>
      </w:r>
    </w:p>
    <w:p w:rsidR="007D4431" w:rsidRPr="003637AB" w:rsidRDefault="007D4431" w:rsidP="00E24EDD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</w:t>
      </w:r>
      <w:r w:rsidR="00E24EDD">
        <w:rPr>
          <w:rFonts w:ascii="Tahoma" w:hAnsi="Tahoma" w:cs="Tahoma"/>
          <w:sz w:val="20"/>
          <w:szCs w:val="20"/>
        </w:rPr>
        <w:t xml:space="preserve">          </w:t>
      </w:r>
      <w:r w:rsidRPr="003637AB">
        <w:rPr>
          <w:rFonts w:ascii="Tahoma" w:hAnsi="Tahoma" w:cs="Tahoma"/>
          <w:sz w:val="20"/>
          <w:szCs w:val="20"/>
        </w:rPr>
        <w:t>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Default="007D4431" w:rsidP="007D4431">
      <w:pPr>
        <w:pStyle w:val="Wcicienormalne1"/>
        <w:spacing w:line="276" w:lineRule="auto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7D4431" w:rsidRPr="003637AB" w:rsidRDefault="007D443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</w:t>
      </w:r>
      <w:r w:rsidR="00A567A9" w:rsidRPr="00A567A9">
        <w:rPr>
          <w:rFonts w:ascii="Tahoma" w:hAnsi="Tahoma" w:cs="Tahoma"/>
          <w:b/>
          <w:sz w:val="20"/>
          <w:szCs w:val="20"/>
        </w:rPr>
        <w:t xml:space="preserve"> niepodleganiu wykluczeniu oraz spełnianiu warunków udziału w postępowaniu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E524D3" w:rsidRPr="00E524D3" w:rsidRDefault="007D4431" w:rsidP="00E524D3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eastAsia="Arial Narrow" w:hAnsi="Tahoma" w:cs="Tahoma"/>
          <w:sz w:val="20"/>
          <w:szCs w:val="20"/>
        </w:rPr>
      </w:pPr>
      <w:r w:rsidRPr="00E524D3">
        <w:rPr>
          <w:rFonts w:ascii="Tahoma" w:eastAsia="Arial Narrow" w:hAnsi="Tahoma" w:cs="Tahoma"/>
          <w:sz w:val="20"/>
          <w:szCs w:val="20"/>
        </w:rPr>
        <w:t xml:space="preserve">POSTĘPOWANIA O UDZIELENIE ZAMÓWIENIA PUBLICZNEGO NA: </w:t>
      </w:r>
    </w:p>
    <w:p w:rsidR="00E524D3" w:rsidRPr="00E7422C" w:rsidRDefault="00E524D3" w:rsidP="00E524D3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E7422C">
        <w:rPr>
          <w:rFonts w:ascii="Tahoma" w:hAnsi="Tahoma" w:cs="Tahoma"/>
          <w:b/>
          <w:sz w:val="22"/>
          <w:szCs w:val="22"/>
        </w:rPr>
        <w:t>Sukcesywn</w:t>
      </w:r>
      <w:r>
        <w:rPr>
          <w:rFonts w:ascii="Tahoma" w:hAnsi="Tahoma" w:cs="Tahoma"/>
          <w:b/>
          <w:sz w:val="22"/>
          <w:szCs w:val="22"/>
        </w:rPr>
        <w:t>ą</w:t>
      </w:r>
      <w:r w:rsidRPr="00E7422C">
        <w:rPr>
          <w:rFonts w:ascii="Tahoma" w:hAnsi="Tahoma" w:cs="Tahoma"/>
          <w:b/>
          <w:sz w:val="22"/>
          <w:szCs w:val="22"/>
        </w:rPr>
        <w:t xml:space="preserve"> dostaw</w:t>
      </w:r>
      <w:r>
        <w:rPr>
          <w:rFonts w:ascii="Tahoma" w:hAnsi="Tahoma" w:cs="Tahoma"/>
          <w:b/>
          <w:sz w:val="22"/>
          <w:szCs w:val="22"/>
        </w:rPr>
        <w:t>ę</w:t>
      </w:r>
      <w:r w:rsidRPr="00E7422C">
        <w:rPr>
          <w:rFonts w:ascii="Tahoma" w:hAnsi="Tahoma" w:cs="Tahoma"/>
          <w:b/>
          <w:sz w:val="22"/>
          <w:szCs w:val="22"/>
        </w:rPr>
        <w:t xml:space="preserve"> oleju napędowego na potrzeby Zarządu Dróg Powiatowych i jednostek organizacyjnych Powiatu Lidzbarskiego</w:t>
      </w:r>
    </w:p>
    <w:p w:rsidR="007D4431" w:rsidRPr="004B1DAC" w:rsidRDefault="007D4431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Theme="majorEastAsia" w:hAnsi="Tahoma" w:cs="Tahoma"/>
          <w:b/>
          <w:sz w:val="20"/>
          <w:szCs w:val="20"/>
        </w:rPr>
      </w:pPr>
    </w:p>
    <w:p w:rsidR="007D4431" w:rsidRPr="00B65BCB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B47FF6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oświadczam, że nie podlegam wykluczeniu z postępowania na podstawie art. 108 ust. 1 oraz art.109 ust.1 pkt. 4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>,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o</w:t>
      </w:r>
      <w:r w:rsidRPr="00A92560">
        <w:rPr>
          <w:rFonts w:ascii="Tahoma" w:eastAsiaTheme="minorHAnsi" w:hAnsi="Tahoma" w:cs="Tahoma"/>
          <w:lang w:eastAsia="en-US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92560">
        <w:rPr>
          <w:rFonts w:ascii="Tahoma" w:eastAsiaTheme="minorHAnsi" w:hAnsi="Tahoma" w:cs="Tahoma"/>
          <w:lang w:eastAsia="en-US"/>
        </w:rPr>
        <w:footnoteReference w:id="1"/>
      </w:r>
      <w:r w:rsidRPr="00A92560">
        <w:rPr>
          <w:rFonts w:ascii="Tahoma" w:eastAsiaTheme="minorHAnsi" w:hAnsi="Tahoma" w:cs="Tahoma"/>
          <w:lang w:eastAsia="en-US"/>
        </w:rPr>
        <w:t>.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spełniam warunki udziału w postępowaniu w zakresie wskazanym przez zamawiającego w SWZ,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*oświadczam, że zachodzą wobec do mnie podstawy wykluczenia z postępowania na podstawie art. ………….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. Jednocześnie oświadczam, że w związku z ww. okolicznością, na podstawie art. 110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 podjąłem następujące środki naprawcze: …………………………..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47FF6" w:rsidRPr="00B65BCB" w:rsidRDefault="00B47FF6" w:rsidP="00B47FF6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B47FF6" w:rsidRPr="00B65BCB" w:rsidRDefault="00B47FF6" w:rsidP="00B47FF6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ww. Ustawy.</w:t>
      </w: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</w:t>
      </w:r>
      <w:r w:rsidR="00E524D3">
        <w:rPr>
          <w:rFonts w:ascii="Tahoma" w:hAnsi="Tahoma" w:cs="Tahoma"/>
          <w:sz w:val="20"/>
          <w:szCs w:val="20"/>
        </w:rPr>
        <w:t xml:space="preserve">                        </w:t>
      </w:r>
      <w:r w:rsidRPr="003637AB">
        <w:rPr>
          <w:rFonts w:ascii="Tahoma" w:hAnsi="Tahoma" w:cs="Tahoma"/>
          <w:sz w:val="20"/>
          <w:szCs w:val="20"/>
        </w:rPr>
        <w:t xml:space="preserve">  Podpisano:</w:t>
      </w:r>
    </w:p>
    <w:p w:rsidR="00E524D3" w:rsidRDefault="00E524D3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B47F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  <w:footnote w:id="1">
    <w:p w:rsidR="00B47FF6" w:rsidRPr="00A82964" w:rsidRDefault="00B47FF6" w:rsidP="00B47FF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47FF6" w:rsidRPr="00A82964" w:rsidRDefault="00B47FF6" w:rsidP="00B47FF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47FF6" w:rsidRPr="00A82964" w:rsidRDefault="00B47FF6" w:rsidP="00B47FF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47FF6" w:rsidRPr="00761CEB" w:rsidRDefault="00B47FF6" w:rsidP="00B47FF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131D38"/>
    <w:rsid w:val="002E1AD7"/>
    <w:rsid w:val="00341045"/>
    <w:rsid w:val="00350BBC"/>
    <w:rsid w:val="005477CC"/>
    <w:rsid w:val="00551DAB"/>
    <w:rsid w:val="005E47BE"/>
    <w:rsid w:val="00604737"/>
    <w:rsid w:val="006A4F7E"/>
    <w:rsid w:val="007D4431"/>
    <w:rsid w:val="00922222"/>
    <w:rsid w:val="009D6E0D"/>
    <w:rsid w:val="00A567A9"/>
    <w:rsid w:val="00A736D9"/>
    <w:rsid w:val="00B47FF6"/>
    <w:rsid w:val="00C74879"/>
    <w:rsid w:val="00D17A86"/>
    <w:rsid w:val="00D17DA7"/>
    <w:rsid w:val="00DB4B2F"/>
    <w:rsid w:val="00E24EDD"/>
    <w:rsid w:val="00E524D3"/>
    <w:rsid w:val="00E5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4174"/>
    <w:rPr>
      <w:vertAlign w:val="superscript"/>
    </w:rPr>
  </w:style>
  <w:style w:type="paragraph" w:customStyle="1" w:styleId="pkt">
    <w:name w:val="pkt"/>
    <w:basedOn w:val="Normalny"/>
    <w:rsid w:val="00E524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6</cp:revision>
  <dcterms:created xsi:type="dcterms:W3CDTF">2021-11-10T10:19:00Z</dcterms:created>
  <dcterms:modified xsi:type="dcterms:W3CDTF">2024-11-19T09:34:00Z</dcterms:modified>
</cp:coreProperties>
</file>