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58B45" w14:textId="77777777" w:rsidR="001350D3" w:rsidRPr="00004898" w:rsidRDefault="002E368F" w:rsidP="00450B5C">
      <w:pPr>
        <w:pStyle w:val="pkt"/>
        <w:spacing w:before="0" w:after="0" w:line="360" w:lineRule="auto"/>
        <w:ind w:left="0" w:firstLine="0"/>
        <w:rPr>
          <w:rFonts w:asciiTheme="minorHAnsi" w:hAnsiTheme="minorHAnsi" w:cstheme="minorHAnsi"/>
          <w:b/>
        </w:rPr>
      </w:pPr>
      <w:r w:rsidRPr="00004898">
        <w:rPr>
          <w:rFonts w:asciiTheme="minorHAnsi" w:hAnsiTheme="minorHAnsi" w:cstheme="minorHAnsi"/>
          <w:b/>
        </w:rPr>
        <w:t>Powiat Ostrowski, Starostwo Powiatowe w Ostrowie Wielkopolskim</w:t>
      </w:r>
    </w:p>
    <w:p w14:paraId="671CA809" w14:textId="77777777" w:rsidR="001350D3" w:rsidRPr="00004898" w:rsidRDefault="002E368F" w:rsidP="00450B5C">
      <w:pPr>
        <w:pStyle w:val="pkt"/>
        <w:spacing w:before="0" w:after="0" w:line="360" w:lineRule="auto"/>
        <w:ind w:left="0" w:firstLine="0"/>
        <w:rPr>
          <w:rFonts w:asciiTheme="minorHAnsi" w:hAnsiTheme="minorHAnsi" w:cstheme="minorHAnsi"/>
          <w:bCs/>
        </w:rPr>
      </w:pPr>
      <w:r w:rsidRPr="00004898">
        <w:rPr>
          <w:rFonts w:asciiTheme="minorHAnsi" w:hAnsiTheme="minorHAnsi" w:cstheme="minorHAnsi"/>
          <w:bCs/>
        </w:rPr>
        <w:t>Al. Powstańców Wielkopolskich</w:t>
      </w:r>
      <w:r w:rsidR="001350D3" w:rsidRPr="00004898">
        <w:rPr>
          <w:rFonts w:asciiTheme="minorHAnsi" w:hAnsiTheme="minorHAnsi" w:cstheme="minorHAnsi"/>
          <w:bCs/>
        </w:rPr>
        <w:t xml:space="preserve"> </w:t>
      </w:r>
      <w:r w:rsidRPr="00004898">
        <w:rPr>
          <w:rFonts w:asciiTheme="minorHAnsi" w:hAnsiTheme="minorHAnsi" w:cstheme="minorHAnsi"/>
          <w:bCs/>
        </w:rPr>
        <w:t>16</w:t>
      </w:r>
      <w:r w:rsidR="001350D3" w:rsidRPr="00004898">
        <w:rPr>
          <w:rFonts w:asciiTheme="minorHAnsi" w:hAnsiTheme="minorHAnsi" w:cstheme="minorHAnsi"/>
          <w:bCs/>
        </w:rPr>
        <w:t xml:space="preserve"> </w:t>
      </w:r>
    </w:p>
    <w:p w14:paraId="51675688" w14:textId="77777777" w:rsidR="001350D3" w:rsidRPr="00004898" w:rsidRDefault="002E368F" w:rsidP="00450B5C">
      <w:pPr>
        <w:pStyle w:val="pkt"/>
        <w:spacing w:before="0" w:after="0" w:line="360" w:lineRule="auto"/>
        <w:ind w:left="0" w:firstLine="0"/>
        <w:rPr>
          <w:rFonts w:asciiTheme="minorHAnsi" w:hAnsiTheme="minorHAnsi" w:cstheme="minorHAnsi"/>
          <w:b/>
        </w:rPr>
      </w:pPr>
      <w:r w:rsidRPr="00004898">
        <w:rPr>
          <w:rFonts w:asciiTheme="minorHAnsi" w:hAnsiTheme="minorHAnsi" w:cstheme="minorHAnsi"/>
          <w:bCs/>
        </w:rPr>
        <w:t>63-400</w:t>
      </w:r>
      <w:r w:rsidR="001350D3" w:rsidRPr="00004898">
        <w:rPr>
          <w:rFonts w:asciiTheme="minorHAnsi" w:hAnsiTheme="minorHAnsi" w:cstheme="minorHAnsi"/>
          <w:bCs/>
        </w:rPr>
        <w:t xml:space="preserve"> </w:t>
      </w:r>
      <w:r w:rsidRPr="00004898">
        <w:rPr>
          <w:rFonts w:asciiTheme="minorHAnsi" w:hAnsiTheme="minorHAnsi" w:cstheme="minorHAnsi"/>
          <w:bCs/>
        </w:rPr>
        <w:t>Ostrów Wielkopolski</w:t>
      </w:r>
    </w:p>
    <w:p w14:paraId="046F8384" w14:textId="77777777" w:rsidR="001350D3" w:rsidRPr="00450B5C" w:rsidRDefault="001350D3" w:rsidP="00450B5C">
      <w:pPr>
        <w:pStyle w:val="pkt"/>
        <w:spacing w:line="360" w:lineRule="auto"/>
        <w:rPr>
          <w:rFonts w:ascii="Arial" w:hAnsi="Arial" w:cs="Arial"/>
        </w:rPr>
      </w:pPr>
    </w:p>
    <w:p w14:paraId="451505D7" w14:textId="77777777" w:rsidR="001350D3" w:rsidRPr="00450B5C" w:rsidRDefault="001350D3" w:rsidP="00450B5C">
      <w:pPr>
        <w:pStyle w:val="pkt"/>
        <w:spacing w:line="360" w:lineRule="auto"/>
        <w:rPr>
          <w:rFonts w:ascii="Arial" w:hAnsi="Arial" w:cs="Arial"/>
        </w:rPr>
      </w:pPr>
    </w:p>
    <w:p w14:paraId="528DED5C" w14:textId="77777777" w:rsidR="001350D3" w:rsidRPr="00450B5C" w:rsidRDefault="001350D3" w:rsidP="00450B5C">
      <w:pPr>
        <w:pStyle w:val="pkt"/>
        <w:spacing w:line="360" w:lineRule="auto"/>
        <w:rPr>
          <w:rFonts w:ascii="Arial" w:hAnsi="Arial" w:cs="Arial"/>
        </w:rPr>
      </w:pPr>
    </w:p>
    <w:p w14:paraId="29D7BD9C" w14:textId="7B8DB46B" w:rsidR="001350D3" w:rsidRPr="00004898" w:rsidRDefault="00465FAC" w:rsidP="00450B5C">
      <w:pPr>
        <w:pStyle w:val="pkt"/>
        <w:tabs>
          <w:tab w:val="right" w:pos="9214"/>
        </w:tabs>
        <w:spacing w:after="840" w:line="360" w:lineRule="auto"/>
        <w:ind w:left="0" w:firstLine="0"/>
        <w:rPr>
          <w:rFonts w:asciiTheme="minorHAnsi" w:hAnsiTheme="minorHAnsi" w:cstheme="minorHAnsi"/>
        </w:rPr>
      </w:pPr>
      <w:r w:rsidRPr="00004898">
        <w:rPr>
          <w:rFonts w:asciiTheme="minorHAnsi" w:hAnsiTheme="minorHAnsi" w:cstheme="minorHAnsi"/>
          <w:bCs/>
        </w:rPr>
        <w:t>Numer referencyjny</w:t>
      </w:r>
      <w:r w:rsidR="001350D3" w:rsidRPr="00004898">
        <w:rPr>
          <w:rFonts w:asciiTheme="minorHAnsi" w:hAnsiTheme="minorHAnsi" w:cstheme="minorHAnsi"/>
          <w:bCs/>
        </w:rPr>
        <w:t>:</w:t>
      </w:r>
      <w:r w:rsidR="001350D3" w:rsidRPr="00004898">
        <w:rPr>
          <w:rFonts w:asciiTheme="minorHAnsi" w:hAnsiTheme="minorHAnsi" w:cstheme="minorHAnsi"/>
          <w:b/>
        </w:rPr>
        <w:t xml:space="preserve"> </w:t>
      </w:r>
      <w:r w:rsidR="002E368F" w:rsidRPr="00004898">
        <w:rPr>
          <w:rFonts w:asciiTheme="minorHAnsi" w:hAnsiTheme="minorHAnsi" w:cstheme="minorHAnsi"/>
          <w:b/>
        </w:rPr>
        <w:t>RPZ.272.13.2025</w:t>
      </w:r>
      <w:r w:rsidR="001350D3" w:rsidRPr="00004898">
        <w:rPr>
          <w:rFonts w:asciiTheme="minorHAnsi" w:hAnsiTheme="minorHAnsi" w:cstheme="minorHAnsi"/>
        </w:rPr>
        <w:tab/>
      </w:r>
      <w:r w:rsidR="002E368F" w:rsidRPr="00004898">
        <w:rPr>
          <w:rFonts w:asciiTheme="minorHAnsi" w:hAnsiTheme="minorHAnsi" w:cstheme="minorHAnsi"/>
        </w:rPr>
        <w:t>Ostrów Wielkopolski</w:t>
      </w:r>
      <w:r w:rsidR="001350D3" w:rsidRPr="00004898">
        <w:rPr>
          <w:rFonts w:asciiTheme="minorHAnsi" w:hAnsiTheme="minorHAnsi" w:cstheme="minorHAnsi"/>
        </w:rPr>
        <w:t xml:space="preserve">, </w:t>
      </w:r>
      <w:r w:rsidR="002E368F" w:rsidRPr="00004898">
        <w:rPr>
          <w:rFonts w:asciiTheme="minorHAnsi" w:hAnsiTheme="minorHAnsi" w:cstheme="minorHAnsi"/>
        </w:rPr>
        <w:t>2025-04-1</w:t>
      </w:r>
      <w:r w:rsidR="00004898" w:rsidRPr="00004898">
        <w:rPr>
          <w:rFonts w:asciiTheme="minorHAnsi" w:hAnsiTheme="minorHAnsi" w:cstheme="minorHAnsi"/>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004898" w14:paraId="3D0EE48F"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491E5AF" w14:textId="77777777" w:rsidR="001350D3" w:rsidRPr="00004898" w:rsidRDefault="001350D3" w:rsidP="00450B5C">
            <w:pPr>
              <w:pStyle w:val="Tytu"/>
              <w:spacing w:line="360" w:lineRule="auto"/>
              <w:rPr>
                <w:rFonts w:asciiTheme="minorHAnsi" w:hAnsiTheme="minorHAnsi" w:cstheme="minorHAnsi"/>
              </w:rPr>
            </w:pPr>
            <w:r w:rsidRPr="00004898">
              <w:rPr>
                <w:rFonts w:asciiTheme="minorHAnsi" w:hAnsiTheme="minorHAnsi" w:cstheme="minorHAnsi"/>
              </w:rPr>
              <w:t>SPECYFIKACJA WARUNKÓW ZAMÓWIENIA</w:t>
            </w:r>
          </w:p>
          <w:p w14:paraId="7C254682" w14:textId="77777777" w:rsidR="001350D3" w:rsidRPr="00004898" w:rsidRDefault="001350D3" w:rsidP="00620837">
            <w:pPr>
              <w:keepNext/>
              <w:suppressAutoHyphens/>
              <w:spacing w:after="120" w:line="360" w:lineRule="auto"/>
              <w:jc w:val="center"/>
              <w:outlineLvl w:val="1"/>
              <w:rPr>
                <w:rFonts w:asciiTheme="minorHAnsi" w:hAnsiTheme="minorHAnsi" w:cstheme="minorHAnsi"/>
                <w:b/>
                <w:lang w:eastAsia="ar-SA"/>
              </w:rPr>
            </w:pPr>
            <w:r w:rsidRPr="00004898">
              <w:rPr>
                <w:rFonts w:asciiTheme="minorHAnsi" w:hAnsiTheme="minorHAnsi" w:cstheme="minorHAnsi"/>
                <w:lang w:eastAsia="ar-SA"/>
              </w:rPr>
              <w:t>zwana dalej</w:t>
            </w:r>
            <w:r w:rsidRPr="00004898">
              <w:rPr>
                <w:rFonts w:asciiTheme="minorHAnsi" w:hAnsiTheme="minorHAnsi" w:cstheme="minorHAnsi"/>
                <w:b/>
                <w:lang w:eastAsia="ar-SA"/>
              </w:rPr>
              <w:t xml:space="preserve"> (SWZ)</w:t>
            </w:r>
          </w:p>
        </w:tc>
      </w:tr>
    </w:tbl>
    <w:p w14:paraId="7F631B2F" w14:textId="77777777" w:rsidR="001350D3" w:rsidRPr="00004898" w:rsidRDefault="002E368F" w:rsidP="00450B5C">
      <w:pPr>
        <w:spacing w:before="600" w:line="360" w:lineRule="auto"/>
        <w:jc w:val="center"/>
        <w:rPr>
          <w:rFonts w:asciiTheme="minorHAnsi" w:hAnsiTheme="minorHAnsi" w:cstheme="minorHAnsi"/>
          <w:b/>
          <w:sz w:val="28"/>
          <w:szCs w:val="28"/>
        </w:rPr>
      </w:pPr>
      <w:r w:rsidRPr="00004898">
        <w:rPr>
          <w:rFonts w:asciiTheme="minorHAnsi" w:hAnsiTheme="minorHAnsi" w:cstheme="minorHAnsi"/>
          <w:b/>
          <w:sz w:val="28"/>
          <w:szCs w:val="28"/>
        </w:rPr>
        <w:t>Prace geodezyjne polegające na aktualizacji ewidencji budynków i lokali, aktualizacji użytków gruntowych oraz redakcji baz danych dla obrębów z Gminy Ostrów Wielkopolski z podziałem na zadania</w:t>
      </w:r>
    </w:p>
    <w:p w14:paraId="1816E718" w14:textId="77777777" w:rsidR="001350D3" w:rsidRPr="00004898" w:rsidRDefault="001350D3" w:rsidP="00450B5C">
      <w:pPr>
        <w:spacing w:line="360" w:lineRule="auto"/>
        <w:rPr>
          <w:rFonts w:asciiTheme="minorHAnsi" w:hAnsiTheme="minorHAnsi" w:cstheme="minorHAnsi"/>
          <w:b/>
          <w:sz w:val="32"/>
          <w:szCs w:val="32"/>
        </w:rPr>
      </w:pPr>
    </w:p>
    <w:p w14:paraId="41AC3180" w14:textId="77777777" w:rsidR="001350D3" w:rsidRPr="00004898" w:rsidRDefault="001350D3" w:rsidP="00450B5C">
      <w:pPr>
        <w:spacing w:line="360" w:lineRule="auto"/>
        <w:jc w:val="center"/>
        <w:rPr>
          <w:rFonts w:asciiTheme="minorHAnsi" w:hAnsiTheme="minorHAnsi" w:cstheme="minorHAnsi"/>
          <w:b/>
          <w:sz w:val="32"/>
          <w:szCs w:val="32"/>
        </w:rPr>
      </w:pPr>
    </w:p>
    <w:p w14:paraId="05F3D4AB" w14:textId="7DAF3C71" w:rsidR="001350D3" w:rsidRPr="00004898" w:rsidRDefault="001350D3" w:rsidP="00450B5C">
      <w:pPr>
        <w:spacing w:line="360" w:lineRule="auto"/>
        <w:jc w:val="both"/>
        <w:rPr>
          <w:rFonts w:asciiTheme="minorHAnsi" w:hAnsiTheme="minorHAnsi" w:cstheme="minorHAnsi"/>
        </w:rPr>
      </w:pPr>
      <w:r w:rsidRPr="00004898">
        <w:rPr>
          <w:rFonts w:asciiTheme="minorHAnsi" w:hAnsiTheme="minorHAnsi" w:cstheme="minorHAnsi"/>
        </w:rPr>
        <w:t xml:space="preserve">Postępowanie o udzielenie zamówienia prowadzone jest na podstawie ustawy z dnia 11 września 2019 r. Prawo zamówień publicznych </w:t>
      </w:r>
      <w:r w:rsidR="002E368F" w:rsidRPr="00004898">
        <w:rPr>
          <w:rFonts w:asciiTheme="minorHAnsi" w:hAnsiTheme="minorHAnsi" w:cstheme="minorHAnsi"/>
        </w:rPr>
        <w:t>(</w:t>
      </w:r>
      <w:proofErr w:type="spellStart"/>
      <w:r w:rsidR="002E368F" w:rsidRPr="00004898">
        <w:rPr>
          <w:rFonts w:asciiTheme="minorHAnsi" w:hAnsiTheme="minorHAnsi" w:cstheme="minorHAnsi"/>
        </w:rPr>
        <w:t>t.j</w:t>
      </w:r>
      <w:proofErr w:type="spellEnd"/>
      <w:r w:rsidR="002E368F" w:rsidRPr="00004898">
        <w:rPr>
          <w:rFonts w:asciiTheme="minorHAnsi" w:hAnsiTheme="minorHAnsi" w:cstheme="minorHAnsi"/>
        </w:rPr>
        <w:t>. Dz. U. z 202</w:t>
      </w:r>
      <w:r w:rsidR="004067E2" w:rsidRPr="00004898">
        <w:rPr>
          <w:rFonts w:asciiTheme="minorHAnsi" w:hAnsiTheme="minorHAnsi" w:cstheme="minorHAnsi"/>
        </w:rPr>
        <w:t xml:space="preserve">4 </w:t>
      </w:r>
      <w:r w:rsidR="002E368F" w:rsidRPr="00004898">
        <w:rPr>
          <w:rFonts w:asciiTheme="minorHAnsi" w:hAnsiTheme="minorHAnsi" w:cstheme="minorHAnsi"/>
        </w:rPr>
        <w:t>r. poz. 1</w:t>
      </w:r>
      <w:r w:rsidR="004067E2" w:rsidRPr="00004898">
        <w:rPr>
          <w:rFonts w:asciiTheme="minorHAnsi" w:hAnsiTheme="minorHAnsi" w:cstheme="minorHAnsi"/>
        </w:rPr>
        <w:t>320</w:t>
      </w:r>
      <w:r w:rsidR="002E368F" w:rsidRPr="00004898">
        <w:rPr>
          <w:rFonts w:asciiTheme="minorHAnsi" w:hAnsiTheme="minorHAnsi" w:cstheme="minorHAnsi"/>
        </w:rPr>
        <w:t>)</w:t>
      </w:r>
      <w:r w:rsidRPr="00004898">
        <w:rPr>
          <w:rFonts w:asciiTheme="minorHAnsi" w:hAnsiTheme="minorHAnsi" w:cstheme="minorHAnsi"/>
        </w:rPr>
        <w:t xml:space="preserve">, zwanej dalej ”ustawą </w:t>
      </w:r>
      <w:proofErr w:type="spellStart"/>
      <w:r w:rsidRPr="00004898">
        <w:rPr>
          <w:rFonts w:asciiTheme="minorHAnsi" w:hAnsiTheme="minorHAnsi" w:cstheme="minorHAnsi"/>
        </w:rPr>
        <w:t>Pzp</w:t>
      </w:r>
      <w:proofErr w:type="spellEnd"/>
      <w:r w:rsidRPr="00004898">
        <w:rPr>
          <w:rFonts w:asciiTheme="minorHAnsi" w:hAnsiTheme="minorHAnsi" w:cstheme="minorHAnsi"/>
        </w:rPr>
        <w:t xml:space="preserve">”. Wartość szacunkowa zamówienia </w:t>
      </w:r>
      <w:r w:rsidR="0019225F" w:rsidRPr="00004898">
        <w:rPr>
          <w:rFonts w:asciiTheme="minorHAnsi" w:hAnsiTheme="minorHAnsi" w:cstheme="minorHAnsi"/>
        </w:rPr>
        <w:t>jest niższa od</w:t>
      </w:r>
      <w:r w:rsidRPr="00004898">
        <w:rPr>
          <w:rFonts w:asciiTheme="minorHAnsi" w:hAnsiTheme="minorHAnsi" w:cstheme="minorHAnsi"/>
        </w:rPr>
        <w:t xml:space="preserve"> progów unijnych określonych na podstawie art. 3 ustawy </w:t>
      </w:r>
      <w:proofErr w:type="spellStart"/>
      <w:r w:rsidRPr="00004898">
        <w:rPr>
          <w:rFonts w:asciiTheme="minorHAnsi" w:hAnsiTheme="minorHAnsi" w:cstheme="minorHAnsi"/>
        </w:rPr>
        <w:t>Pzp</w:t>
      </w:r>
      <w:proofErr w:type="spellEnd"/>
      <w:r w:rsidRPr="00004898">
        <w:rPr>
          <w:rFonts w:asciiTheme="minorHAnsi" w:hAnsiTheme="minorHAnsi" w:cstheme="minorHAnsi"/>
        </w:rPr>
        <w:t>.</w:t>
      </w:r>
    </w:p>
    <w:p w14:paraId="76325D70" w14:textId="77777777" w:rsidR="001350D3" w:rsidRPr="00004898" w:rsidRDefault="001350D3" w:rsidP="00450B5C">
      <w:pPr>
        <w:spacing w:line="360" w:lineRule="auto"/>
        <w:jc w:val="both"/>
        <w:rPr>
          <w:rFonts w:asciiTheme="minorHAnsi" w:hAnsiTheme="minorHAnsi" w:cstheme="minorHAnsi"/>
        </w:rPr>
      </w:pPr>
    </w:p>
    <w:p w14:paraId="0537902C" w14:textId="77777777" w:rsidR="001350D3" w:rsidRPr="00004898" w:rsidRDefault="001350D3" w:rsidP="00450B5C">
      <w:pPr>
        <w:spacing w:line="360" w:lineRule="auto"/>
        <w:jc w:val="both"/>
        <w:rPr>
          <w:rFonts w:asciiTheme="minorHAnsi" w:hAnsiTheme="minorHAnsi" w:cstheme="minorHAnsi"/>
        </w:rPr>
      </w:pPr>
    </w:p>
    <w:p w14:paraId="3FA28C7A" w14:textId="77777777" w:rsidR="001350D3" w:rsidRPr="00004898" w:rsidRDefault="001350D3" w:rsidP="00450B5C">
      <w:pPr>
        <w:spacing w:line="360" w:lineRule="auto"/>
        <w:jc w:val="both"/>
        <w:rPr>
          <w:rFonts w:asciiTheme="minorHAnsi" w:hAnsiTheme="minorHAnsi" w:cstheme="minorHAnsi"/>
        </w:rPr>
      </w:pPr>
    </w:p>
    <w:p w14:paraId="59F3E967" w14:textId="77777777" w:rsidR="001350D3" w:rsidRPr="00004898" w:rsidRDefault="001350D3" w:rsidP="00450B5C">
      <w:pPr>
        <w:spacing w:line="360" w:lineRule="auto"/>
        <w:jc w:val="both"/>
        <w:rPr>
          <w:rFonts w:asciiTheme="minorHAnsi" w:hAnsiTheme="minorHAnsi" w:cstheme="minorHAnsi"/>
        </w:rPr>
      </w:pPr>
    </w:p>
    <w:p w14:paraId="7D4E0063" w14:textId="77777777" w:rsidR="001350D3" w:rsidRPr="00004898" w:rsidRDefault="001350D3" w:rsidP="00450B5C">
      <w:pPr>
        <w:spacing w:line="360" w:lineRule="auto"/>
        <w:jc w:val="both"/>
        <w:rPr>
          <w:rFonts w:asciiTheme="minorHAnsi" w:hAnsiTheme="minorHAnsi" w:cstheme="minorHAnsi"/>
        </w:rPr>
      </w:pPr>
    </w:p>
    <w:p w14:paraId="3471CC5A" w14:textId="77777777" w:rsidR="001350D3" w:rsidRPr="00004898" w:rsidRDefault="001350D3" w:rsidP="001E4E6D">
      <w:pPr>
        <w:spacing w:line="360" w:lineRule="auto"/>
        <w:ind w:left="5942"/>
        <w:jc w:val="right"/>
        <w:rPr>
          <w:rFonts w:asciiTheme="minorHAnsi" w:hAnsiTheme="minorHAnsi" w:cstheme="minorHAnsi"/>
        </w:rPr>
      </w:pPr>
      <w:r w:rsidRPr="00004898">
        <w:rPr>
          <w:rFonts w:asciiTheme="minorHAnsi" w:hAnsiTheme="minorHAnsi" w:cstheme="minorHAnsi"/>
        </w:rPr>
        <w:t>Zatwierdzono w dniu:</w:t>
      </w:r>
    </w:p>
    <w:p w14:paraId="355B4AF2" w14:textId="4E135FC0" w:rsidR="004067E2" w:rsidRPr="00004898" w:rsidRDefault="002E368F" w:rsidP="001E4E6D">
      <w:pPr>
        <w:spacing w:line="360" w:lineRule="auto"/>
        <w:ind w:left="5940"/>
        <w:jc w:val="right"/>
        <w:rPr>
          <w:rFonts w:asciiTheme="minorHAnsi" w:hAnsiTheme="minorHAnsi" w:cstheme="minorHAnsi"/>
        </w:rPr>
      </w:pPr>
      <w:r w:rsidRPr="00004898">
        <w:rPr>
          <w:rFonts w:asciiTheme="minorHAnsi" w:hAnsiTheme="minorHAnsi" w:cstheme="minorHAnsi"/>
        </w:rPr>
        <w:t>2025-04-1</w:t>
      </w:r>
      <w:r w:rsidR="00004898">
        <w:rPr>
          <w:rFonts w:asciiTheme="minorHAnsi" w:hAnsiTheme="minorHAnsi" w:cstheme="minorHAnsi"/>
        </w:rPr>
        <w:t>6</w:t>
      </w:r>
    </w:p>
    <w:p w14:paraId="3D013F77" w14:textId="3A499EBB" w:rsidR="001350D3" w:rsidRPr="00004898" w:rsidRDefault="002E368F" w:rsidP="001E4E6D">
      <w:pPr>
        <w:spacing w:line="360" w:lineRule="auto"/>
        <w:ind w:left="5940"/>
        <w:jc w:val="right"/>
        <w:rPr>
          <w:rFonts w:asciiTheme="minorHAnsi" w:hAnsiTheme="minorHAnsi" w:cstheme="minorHAnsi"/>
        </w:rPr>
      </w:pPr>
      <w:r w:rsidRPr="00004898">
        <w:rPr>
          <w:rFonts w:asciiTheme="minorHAnsi" w:hAnsiTheme="minorHAnsi" w:cstheme="minorHAnsi"/>
        </w:rPr>
        <w:t>Marcin Woliński</w:t>
      </w:r>
    </w:p>
    <w:p w14:paraId="73EC9211" w14:textId="77777777" w:rsidR="001350D3" w:rsidRPr="00004898" w:rsidRDefault="001350D3" w:rsidP="007C70AE">
      <w:pPr>
        <w:pStyle w:val="Nagwek1"/>
      </w:pPr>
      <w:r w:rsidRPr="00450B5C">
        <w:rPr>
          <w:rFonts w:ascii="Arial" w:hAnsi="Arial" w:cs="Arial"/>
        </w:rPr>
        <w:br w:type="page"/>
      </w:r>
      <w:bookmarkStart w:id="0" w:name="_Toc258314242"/>
      <w:r w:rsidRPr="00004898">
        <w:lastRenderedPageBreak/>
        <w:t>Nazwa</w:t>
      </w:r>
      <w:r w:rsidRPr="00004898">
        <w:rPr>
          <w:lang w:val="pl-PL"/>
        </w:rPr>
        <w:t xml:space="preserve"> oraz adres </w:t>
      </w:r>
      <w:r w:rsidRPr="00004898">
        <w:t>Zamawiającego</w:t>
      </w:r>
      <w:bookmarkEnd w:id="0"/>
    </w:p>
    <w:p w14:paraId="55AC8E36" w14:textId="77777777" w:rsidR="001350D3" w:rsidRPr="00004898" w:rsidRDefault="001350D3" w:rsidP="00450B5C">
      <w:pPr>
        <w:pStyle w:val="Tekstpodstawowy"/>
        <w:spacing w:after="0" w:line="360" w:lineRule="auto"/>
        <w:ind w:left="360"/>
        <w:rPr>
          <w:rFonts w:asciiTheme="minorHAnsi" w:hAnsiTheme="minorHAnsi" w:cstheme="minorHAnsi"/>
        </w:rPr>
      </w:pPr>
      <w:r w:rsidRPr="00004898">
        <w:rPr>
          <w:rFonts w:asciiTheme="minorHAnsi" w:hAnsiTheme="minorHAnsi" w:cstheme="minorHAnsi"/>
          <w:lang w:val="x-none"/>
        </w:rPr>
        <w:t xml:space="preserve"> </w:t>
      </w:r>
      <w:r w:rsidR="002E368F" w:rsidRPr="00004898">
        <w:rPr>
          <w:rFonts w:asciiTheme="minorHAnsi" w:hAnsiTheme="minorHAnsi" w:cstheme="minorHAnsi"/>
          <w:lang w:val="x-none"/>
        </w:rPr>
        <w:t>Powiat Ostrowski, Starostwo Powiatowe w Ostrowie Wielkopolskim</w:t>
      </w:r>
    </w:p>
    <w:p w14:paraId="57D88728" w14:textId="77777777" w:rsidR="001350D3" w:rsidRPr="00004898" w:rsidRDefault="001350D3" w:rsidP="00450B5C">
      <w:pPr>
        <w:pStyle w:val="Tekstpodstawowy"/>
        <w:spacing w:after="0" w:line="360" w:lineRule="auto"/>
        <w:ind w:left="360"/>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Al. Powstańców Wielkopolskich</w:t>
      </w:r>
      <w:r w:rsidRPr="00004898">
        <w:rPr>
          <w:rFonts w:asciiTheme="minorHAnsi" w:hAnsiTheme="minorHAnsi" w:cstheme="minorHAnsi"/>
        </w:rPr>
        <w:t xml:space="preserve"> </w:t>
      </w:r>
      <w:r w:rsidR="002E368F" w:rsidRPr="00004898">
        <w:rPr>
          <w:rFonts w:asciiTheme="minorHAnsi" w:hAnsiTheme="minorHAnsi" w:cstheme="minorHAnsi"/>
        </w:rPr>
        <w:t>16</w:t>
      </w:r>
      <w:r w:rsidRPr="00004898">
        <w:rPr>
          <w:rFonts w:asciiTheme="minorHAnsi" w:hAnsiTheme="minorHAnsi" w:cstheme="minorHAnsi"/>
        </w:rPr>
        <w:t xml:space="preserve"> </w:t>
      </w:r>
    </w:p>
    <w:p w14:paraId="28C5E5B2" w14:textId="77777777" w:rsidR="001350D3" w:rsidRPr="00004898" w:rsidRDefault="001350D3" w:rsidP="00450B5C">
      <w:pPr>
        <w:pStyle w:val="Tekstpodstawowy"/>
        <w:spacing w:after="0" w:line="360" w:lineRule="auto"/>
        <w:ind w:left="360"/>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63-400</w:t>
      </w:r>
      <w:r w:rsidRPr="00004898">
        <w:rPr>
          <w:rFonts w:asciiTheme="minorHAnsi" w:hAnsiTheme="minorHAnsi" w:cstheme="minorHAnsi"/>
        </w:rPr>
        <w:t xml:space="preserve"> </w:t>
      </w:r>
      <w:r w:rsidR="002E368F" w:rsidRPr="00004898">
        <w:rPr>
          <w:rFonts w:asciiTheme="minorHAnsi" w:hAnsiTheme="minorHAnsi" w:cstheme="minorHAnsi"/>
        </w:rPr>
        <w:t>Ostrów Wielkopolski</w:t>
      </w:r>
    </w:p>
    <w:p w14:paraId="4B09A12D" w14:textId="77777777" w:rsidR="001350D3" w:rsidRPr="00004898" w:rsidRDefault="001350D3" w:rsidP="00450B5C">
      <w:pPr>
        <w:pStyle w:val="Tekstpodstawowy"/>
        <w:spacing w:after="0" w:line="360" w:lineRule="auto"/>
        <w:ind w:left="360"/>
        <w:rPr>
          <w:rFonts w:asciiTheme="minorHAnsi" w:hAnsiTheme="minorHAnsi" w:cstheme="minorHAnsi"/>
        </w:rPr>
      </w:pPr>
      <w:r w:rsidRPr="00004898">
        <w:rPr>
          <w:rFonts w:asciiTheme="minorHAnsi" w:hAnsiTheme="minorHAnsi" w:cstheme="minorHAnsi"/>
        </w:rPr>
        <w:t xml:space="preserve"> Tel.: </w:t>
      </w:r>
      <w:r w:rsidR="002E368F" w:rsidRPr="00004898">
        <w:rPr>
          <w:rFonts w:asciiTheme="minorHAnsi" w:hAnsiTheme="minorHAnsi" w:cstheme="minorHAnsi"/>
        </w:rPr>
        <w:t>62</w:t>
      </w:r>
      <w:r w:rsidRPr="00004898">
        <w:rPr>
          <w:rFonts w:asciiTheme="minorHAnsi" w:hAnsiTheme="minorHAnsi" w:cstheme="minorHAnsi"/>
        </w:rPr>
        <w:t xml:space="preserve"> </w:t>
      </w:r>
      <w:r w:rsidR="002E368F" w:rsidRPr="00004898">
        <w:rPr>
          <w:rFonts w:asciiTheme="minorHAnsi" w:hAnsiTheme="minorHAnsi" w:cstheme="minorHAnsi"/>
        </w:rPr>
        <w:t>737 84 00</w:t>
      </w:r>
    </w:p>
    <w:p w14:paraId="4B790813" w14:textId="77777777" w:rsidR="001350D3" w:rsidRPr="00004898" w:rsidRDefault="001350D3" w:rsidP="00450B5C">
      <w:pPr>
        <w:pStyle w:val="Tekstpodstawowy"/>
        <w:spacing w:after="0" w:line="360" w:lineRule="auto"/>
        <w:ind w:left="360"/>
        <w:rPr>
          <w:rFonts w:asciiTheme="minorHAnsi" w:hAnsiTheme="minorHAnsi" w:cstheme="minorHAnsi"/>
          <w:color w:val="0070C0"/>
          <w:u w:val="single"/>
        </w:rPr>
      </w:pPr>
      <w:r w:rsidRPr="00004898">
        <w:rPr>
          <w:rFonts w:asciiTheme="minorHAnsi" w:hAnsiTheme="minorHAnsi" w:cstheme="minorHAnsi"/>
        </w:rPr>
        <w:t xml:space="preserve"> Adres poczty elektronicznej: </w:t>
      </w:r>
      <w:r w:rsidR="002E368F" w:rsidRPr="00004898">
        <w:rPr>
          <w:rFonts w:asciiTheme="minorHAnsi" w:hAnsiTheme="minorHAnsi" w:cstheme="minorHAnsi"/>
          <w:color w:val="0070C0"/>
          <w:u w:val="single"/>
        </w:rPr>
        <w:t>starostwo@powiat-ostrowski.pl</w:t>
      </w:r>
    </w:p>
    <w:p w14:paraId="7F395352" w14:textId="6A0A330C" w:rsidR="001E4E6D" w:rsidRPr="00004898" w:rsidRDefault="0019225F" w:rsidP="001E4E6D">
      <w:pPr>
        <w:pStyle w:val="Tekstpodstawowy"/>
        <w:spacing w:after="0" w:line="360" w:lineRule="auto"/>
        <w:ind w:left="426"/>
        <w:jc w:val="both"/>
        <w:rPr>
          <w:rFonts w:asciiTheme="minorHAnsi" w:hAnsiTheme="minorHAnsi" w:cstheme="minorHAnsi"/>
        </w:rPr>
      </w:pPr>
      <w:r w:rsidRPr="00004898">
        <w:rPr>
          <w:rFonts w:asciiTheme="minorHAnsi" w:hAnsiTheme="minorHAnsi" w:cstheme="minorHAnsi"/>
        </w:rPr>
        <w:t>Adres strony internetowej prowadzonego postępowania oraz strony, na której udostępniane będą zmiany i wyjaśnienia treści SWZ oraz inne dokumenty zamówienia bezpośrednio związane z postępowaniem</w:t>
      </w:r>
      <w:r w:rsidR="001350D3" w:rsidRPr="00004898">
        <w:rPr>
          <w:rFonts w:asciiTheme="minorHAnsi" w:hAnsiTheme="minorHAnsi" w:cstheme="minorHAnsi"/>
        </w:rPr>
        <w:t>:</w:t>
      </w:r>
      <w:r w:rsidR="001E4E6D" w:rsidRPr="00004898">
        <w:rPr>
          <w:rFonts w:asciiTheme="minorHAnsi" w:hAnsiTheme="minorHAnsi" w:cstheme="minorHAnsi"/>
        </w:rPr>
        <w:t xml:space="preserve"> </w:t>
      </w:r>
      <w:hyperlink r:id="rId7" w:history="1">
        <w:r w:rsidR="001E4E6D" w:rsidRPr="00004898">
          <w:rPr>
            <w:rStyle w:val="Hipercze"/>
            <w:rFonts w:asciiTheme="minorHAnsi" w:hAnsiTheme="minorHAnsi" w:cstheme="minorHAnsi"/>
          </w:rPr>
          <w:t>https://platformazakupowa.pl/transakcja/1095231</w:t>
        </w:r>
      </w:hyperlink>
      <w:r w:rsidR="001E4E6D" w:rsidRPr="00004898">
        <w:rPr>
          <w:rFonts w:asciiTheme="minorHAnsi" w:hAnsiTheme="minorHAnsi" w:cstheme="minorHAnsi"/>
        </w:rPr>
        <w:t xml:space="preserve"> </w:t>
      </w:r>
    </w:p>
    <w:p w14:paraId="59383CB2" w14:textId="77777777" w:rsidR="001350D3" w:rsidRPr="00004898" w:rsidRDefault="001350D3" w:rsidP="007C70AE">
      <w:pPr>
        <w:pStyle w:val="Nagwek1"/>
      </w:pPr>
      <w:bookmarkStart w:id="1" w:name="_Toc258314243"/>
      <w:r w:rsidRPr="00004898">
        <w:t>Tryb udzielenia zamówienia</w:t>
      </w:r>
      <w:bookmarkEnd w:id="1"/>
    </w:p>
    <w:p w14:paraId="5D7D5234" w14:textId="5ADFA2C9" w:rsidR="001350D3" w:rsidRPr="00004898" w:rsidRDefault="001350D3" w:rsidP="00450B5C">
      <w:pPr>
        <w:pStyle w:val="Tekstpodstawowywcity"/>
        <w:spacing w:line="360" w:lineRule="auto"/>
        <w:ind w:left="426" w:firstLine="5"/>
        <w:jc w:val="both"/>
        <w:rPr>
          <w:rFonts w:asciiTheme="minorHAnsi" w:hAnsiTheme="minorHAnsi" w:cstheme="minorHAnsi"/>
        </w:rPr>
      </w:pPr>
      <w:r w:rsidRPr="00004898">
        <w:rPr>
          <w:rFonts w:asciiTheme="minorHAnsi" w:hAnsiTheme="minorHAnsi" w:cstheme="minorHAnsi"/>
        </w:rPr>
        <w:t xml:space="preserve">Postępowanie o udzielenie zamówienia prowadzone jest w trybie </w:t>
      </w:r>
      <w:r w:rsidR="001E4E6D" w:rsidRPr="00004898">
        <w:rPr>
          <w:rFonts w:asciiTheme="minorHAnsi" w:hAnsiTheme="minorHAnsi" w:cstheme="minorHAnsi"/>
          <w:b/>
          <w:bCs/>
        </w:rPr>
        <w:t>p</w:t>
      </w:r>
      <w:r w:rsidRPr="00004898">
        <w:rPr>
          <w:rFonts w:asciiTheme="minorHAnsi" w:hAnsiTheme="minorHAnsi" w:cstheme="minorHAnsi"/>
          <w:b/>
          <w:bCs/>
        </w:rPr>
        <w:t>odstawowy</w:t>
      </w:r>
      <w:r w:rsidR="001E4E6D" w:rsidRPr="00004898">
        <w:rPr>
          <w:rFonts w:asciiTheme="minorHAnsi" w:hAnsiTheme="minorHAnsi" w:cstheme="minorHAnsi"/>
          <w:b/>
          <w:bCs/>
        </w:rPr>
        <w:t>m</w:t>
      </w:r>
      <w:r w:rsidRPr="00004898">
        <w:rPr>
          <w:rFonts w:asciiTheme="minorHAnsi" w:hAnsiTheme="minorHAnsi" w:cstheme="minorHAnsi"/>
          <w:b/>
          <w:bCs/>
        </w:rPr>
        <w:t xml:space="preserve"> bez negocjacji</w:t>
      </w:r>
      <w:r w:rsidRPr="00004898">
        <w:rPr>
          <w:rFonts w:asciiTheme="minorHAnsi" w:hAnsiTheme="minorHAnsi" w:cstheme="minorHAnsi"/>
        </w:rPr>
        <w:t xml:space="preserve">, o którym mowa w art. 275 pkt 1 ustawy </w:t>
      </w:r>
      <w:proofErr w:type="spellStart"/>
      <w:r w:rsidRPr="00004898">
        <w:rPr>
          <w:rFonts w:asciiTheme="minorHAnsi" w:hAnsiTheme="minorHAnsi" w:cstheme="minorHAnsi"/>
        </w:rPr>
        <w:t>Pzp</w:t>
      </w:r>
      <w:proofErr w:type="spellEnd"/>
      <w:r w:rsidRPr="00004898">
        <w:rPr>
          <w:rFonts w:asciiTheme="minorHAnsi" w:hAnsiTheme="minorHAnsi" w:cstheme="minorHAnsi"/>
        </w:rPr>
        <w:t>.</w:t>
      </w:r>
    </w:p>
    <w:p w14:paraId="2BC7710E" w14:textId="77777777" w:rsidR="001350D3" w:rsidRPr="00004898" w:rsidRDefault="001350D3" w:rsidP="007C70AE">
      <w:pPr>
        <w:pStyle w:val="Nagwek1"/>
      </w:pPr>
      <w:bookmarkStart w:id="2" w:name="_Toc258314244"/>
      <w:r w:rsidRPr="00004898">
        <w:t>informacje ogólne</w:t>
      </w:r>
    </w:p>
    <w:p w14:paraId="1D48E999" w14:textId="77777777" w:rsidR="001350D3" w:rsidRPr="00004898" w:rsidRDefault="001350D3" w:rsidP="007C70AE">
      <w:pPr>
        <w:pStyle w:val="Nagwek2"/>
        <w:rPr>
          <w:lang w:val="x-none"/>
        </w:rPr>
      </w:pPr>
      <w:r w:rsidRPr="00004898">
        <w:t>Komunikacja w postępowaniu</w:t>
      </w:r>
    </w:p>
    <w:p w14:paraId="11365F50" w14:textId="77777777" w:rsidR="001350D3" w:rsidRPr="00004898" w:rsidRDefault="001350D3" w:rsidP="007C70AE">
      <w:pPr>
        <w:pStyle w:val="Nagwek2"/>
        <w:numPr>
          <w:ilvl w:val="0"/>
          <w:numId w:val="0"/>
        </w:numPr>
        <w:ind w:left="680"/>
      </w:pPr>
      <w:r w:rsidRPr="00004898">
        <w:t xml:space="preserve">W niniejszym postępowaniu komunikacja między Zamawiającym a Wykonawcami odbywa się przy użyciu środków komunikacji elektronicznej, za pośrednictwem platformy on-line działającej pod adresem </w:t>
      </w:r>
      <w:r w:rsidR="002E368F" w:rsidRPr="00004898">
        <w:rPr>
          <w:color w:val="0070C0"/>
          <w:u w:val="single"/>
        </w:rPr>
        <w:t>https://platformazakupowa.pl/transakcja/1095231</w:t>
      </w:r>
      <w:r w:rsidRPr="00004898">
        <w:t xml:space="preserve"> (dalej jako: ”Platforma”).</w:t>
      </w:r>
    </w:p>
    <w:p w14:paraId="6DF33389" w14:textId="77777777" w:rsidR="00FD1DE7" w:rsidRPr="00004898" w:rsidRDefault="001350D3" w:rsidP="007C70AE">
      <w:pPr>
        <w:pStyle w:val="Nagwek2"/>
      </w:pPr>
      <w:r w:rsidRPr="00004898">
        <w:t>Wizja lokalna</w:t>
      </w:r>
      <w:r w:rsidR="0019225F" w:rsidRPr="00004898">
        <w:t xml:space="preserve"> </w:t>
      </w:r>
    </w:p>
    <w:p w14:paraId="260D06CE" w14:textId="77777777" w:rsidR="001350D3" w:rsidRPr="00004898" w:rsidRDefault="002E368F" w:rsidP="007C70AE">
      <w:pPr>
        <w:pStyle w:val="Nagwek2"/>
        <w:numPr>
          <w:ilvl w:val="0"/>
          <w:numId w:val="0"/>
        </w:numPr>
        <w:ind w:left="680"/>
        <w:rPr>
          <w:lang w:val="x-none"/>
        </w:rPr>
      </w:pPr>
      <w:r w:rsidRPr="00004898">
        <w:t>Zamawiający nie przewiduje obowiązku odbycia przez Wykonawcę wizji lokalnej lub sprawdzenia przez Wykonawcę dokumentów niezbędnych do realizacji zamówienia.</w:t>
      </w:r>
    </w:p>
    <w:p w14:paraId="5CCAE660" w14:textId="77777777" w:rsidR="001350D3" w:rsidRPr="00004898" w:rsidRDefault="001350D3" w:rsidP="007C70AE">
      <w:pPr>
        <w:pStyle w:val="Nagwek2"/>
        <w:rPr>
          <w:lang w:val="x-none"/>
        </w:rPr>
      </w:pPr>
      <w:r w:rsidRPr="00004898">
        <w:t>Zaliczki na poczet wykonania zamówienia</w:t>
      </w:r>
    </w:p>
    <w:p w14:paraId="6EF4CD09" w14:textId="77777777" w:rsidR="001350D3" w:rsidRPr="00004898" w:rsidRDefault="002E368F" w:rsidP="007C70AE">
      <w:pPr>
        <w:pStyle w:val="Nagwek2"/>
        <w:numPr>
          <w:ilvl w:val="0"/>
          <w:numId w:val="0"/>
        </w:numPr>
        <w:ind w:left="680"/>
      </w:pPr>
      <w:r w:rsidRPr="00004898">
        <w:t>Zamawiający nie przewiduje udzielenia zaliczek na poczet wykonania zamówienia.</w:t>
      </w:r>
    </w:p>
    <w:p w14:paraId="406ABC25" w14:textId="77777777" w:rsidR="001350D3" w:rsidRPr="00004898" w:rsidRDefault="001350D3" w:rsidP="007C70AE">
      <w:pPr>
        <w:pStyle w:val="Nagwek2"/>
        <w:rPr>
          <w:lang w:val="x-none"/>
        </w:rPr>
      </w:pPr>
      <w:r w:rsidRPr="00004898">
        <w:t>Katalogi elektroniczne</w:t>
      </w:r>
    </w:p>
    <w:p w14:paraId="59C0A43E" w14:textId="77777777" w:rsidR="001350D3" w:rsidRPr="00004898" w:rsidRDefault="001350D3" w:rsidP="007C70AE">
      <w:pPr>
        <w:pStyle w:val="Nagwek2"/>
        <w:numPr>
          <w:ilvl w:val="0"/>
          <w:numId w:val="0"/>
        </w:numPr>
        <w:ind w:left="680"/>
      </w:pPr>
      <w:r w:rsidRPr="00004898">
        <w:t xml:space="preserve">Zamawiający </w:t>
      </w:r>
      <w:r w:rsidR="002E368F" w:rsidRPr="00004898">
        <w:fldChar w:fldCharType="begin">
          <w:ffData>
            <w:name w:val="Wybór1"/>
            <w:enabled/>
            <w:calcOnExit w:val="0"/>
            <w:checkBox>
              <w:sizeAuto/>
              <w:default w:val="0"/>
              <w:checked w:val="0"/>
            </w:checkBox>
          </w:ffData>
        </w:fldChar>
      </w:r>
      <w:bookmarkStart w:id="3" w:name="Wybór1"/>
      <w:r w:rsidR="002E368F" w:rsidRPr="00004898">
        <w:instrText xml:space="preserve"> FORMCHECKBOX </w:instrText>
      </w:r>
      <w:r w:rsidR="002E368F" w:rsidRPr="00004898">
        <w:fldChar w:fldCharType="separate"/>
      </w:r>
      <w:r w:rsidR="002E368F" w:rsidRPr="00004898">
        <w:fldChar w:fldCharType="end"/>
      </w:r>
      <w:bookmarkEnd w:id="3"/>
      <w:r w:rsidRPr="00004898">
        <w:t xml:space="preserve"> wymaga /  </w:t>
      </w:r>
      <w:r w:rsidR="002E368F" w:rsidRPr="00004898">
        <w:fldChar w:fldCharType="begin">
          <w:ffData>
            <w:name w:val="Wybór2"/>
            <w:enabled/>
            <w:calcOnExit w:val="0"/>
            <w:checkBox>
              <w:sizeAuto/>
              <w:default w:val="0"/>
              <w:checked/>
            </w:checkBox>
          </w:ffData>
        </w:fldChar>
      </w:r>
      <w:bookmarkStart w:id="4" w:name="Wybór2"/>
      <w:r w:rsidR="002E368F" w:rsidRPr="00004898">
        <w:instrText xml:space="preserve"> FORMCHECKBOX </w:instrText>
      </w:r>
      <w:r w:rsidR="002E368F" w:rsidRPr="00004898">
        <w:fldChar w:fldCharType="separate"/>
      </w:r>
      <w:r w:rsidR="002E368F" w:rsidRPr="00004898">
        <w:fldChar w:fldCharType="end"/>
      </w:r>
      <w:bookmarkEnd w:id="4"/>
      <w:r w:rsidRPr="00004898">
        <w:t xml:space="preserve"> nie wymaga złożenia ofert w postaci katalogów elektronicznych.</w:t>
      </w:r>
    </w:p>
    <w:p w14:paraId="4E69BF55" w14:textId="2EF54A2C" w:rsidR="001350D3" w:rsidRPr="00004898" w:rsidRDefault="001350D3" w:rsidP="007C70AE">
      <w:pPr>
        <w:pStyle w:val="Nagwek2"/>
      </w:pPr>
      <w:r w:rsidRPr="00004898">
        <w:lastRenderedPageBreak/>
        <w:t xml:space="preserve">Do </w:t>
      </w:r>
      <w:r w:rsidR="00840575" w:rsidRPr="00004898">
        <w:t>spraw nieuregulowanych w niniejszej SWZ mają zastosowanie przepisy ustawy z dnia 11 września 2019</w:t>
      </w:r>
      <w:r w:rsidR="001E4E6D" w:rsidRPr="00004898">
        <w:t xml:space="preserve"> </w:t>
      </w:r>
      <w:r w:rsidR="00840575" w:rsidRPr="00004898">
        <w:t>r. roku Prawo zamówień publicznych</w:t>
      </w:r>
      <w:r w:rsidRPr="00004898">
        <w:t xml:space="preserve"> </w:t>
      </w:r>
      <w:r w:rsidR="002E368F" w:rsidRPr="00004898">
        <w:t>(</w:t>
      </w:r>
      <w:proofErr w:type="spellStart"/>
      <w:r w:rsidR="002E368F" w:rsidRPr="00004898">
        <w:t>t.j</w:t>
      </w:r>
      <w:proofErr w:type="spellEnd"/>
      <w:r w:rsidR="002E368F" w:rsidRPr="00004898">
        <w:t>. Dz. U. z 202</w:t>
      </w:r>
      <w:r w:rsidR="001E4E6D" w:rsidRPr="00004898">
        <w:t xml:space="preserve">4 </w:t>
      </w:r>
      <w:r w:rsidR="002E368F" w:rsidRPr="00004898">
        <w:t>r. poz. 1</w:t>
      </w:r>
      <w:r w:rsidR="001E4E6D" w:rsidRPr="00004898">
        <w:t>320</w:t>
      </w:r>
      <w:r w:rsidR="002E368F" w:rsidRPr="00004898">
        <w:t>)</w:t>
      </w:r>
      <w:r w:rsidRPr="00004898">
        <w:t>.</w:t>
      </w:r>
    </w:p>
    <w:p w14:paraId="49DDED6E" w14:textId="77777777" w:rsidR="001350D3" w:rsidRPr="00004898" w:rsidRDefault="001350D3" w:rsidP="007C70AE">
      <w:pPr>
        <w:pStyle w:val="Nagwek1"/>
      </w:pPr>
      <w:r w:rsidRPr="00004898">
        <w:t>Opis przedmiotu zamówienia</w:t>
      </w:r>
      <w:bookmarkEnd w:id="2"/>
    </w:p>
    <w:p w14:paraId="61EA6EB9" w14:textId="3007117D" w:rsidR="001350D3" w:rsidRPr="00004898" w:rsidRDefault="001350D3" w:rsidP="007C70AE">
      <w:pPr>
        <w:pStyle w:val="Nagwek2"/>
      </w:pPr>
      <w:r w:rsidRPr="00004898">
        <w:t xml:space="preserve">Przedmiotem zamówienia </w:t>
      </w:r>
      <w:r w:rsidR="001E4E6D" w:rsidRPr="00004898">
        <w:t>są</w:t>
      </w:r>
      <w:r w:rsidRPr="00004898">
        <w:t xml:space="preserve"> </w:t>
      </w:r>
      <w:r w:rsidR="001E4E6D" w:rsidRPr="00004898">
        <w:t>p</w:t>
      </w:r>
      <w:r w:rsidR="002E368F" w:rsidRPr="00004898">
        <w:t>race geodezyjne polegające na aktualizacji ewidencji budynków i lokali, aktualizacji użytków gruntowych oraz redakcji baz danych dla obrębów z Gminy Ostrów Wielkopolski z podziałem na zadania</w:t>
      </w:r>
      <w:r w:rsidR="00450B5C" w:rsidRPr="00004898">
        <w:t>.</w:t>
      </w:r>
    </w:p>
    <w:p w14:paraId="79A6A045" w14:textId="77777777" w:rsidR="001350D3" w:rsidRPr="00004898" w:rsidRDefault="00787E17" w:rsidP="007C70AE">
      <w:pPr>
        <w:pStyle w:val="Nagwek2"/>
      </w:pPr>
      <w:r w:rsidRPr="00004898">
        <w:t xml:space="preserve">Przedmiot zamówienia podzielony </w:t>
      </w:r>
      <w:r w:rsidR="00B43E00" w:rsidRPr="00004898">
        <w:t xml:space="preserve">jest </w:t>
      </w:r>
      <w:r w:rsidRPr="00004898">
        <w:t xml:space="preserve">na </w:t>
      </w:r>
      <w:r w:rsidR="00B43E00" w:rsidRPr="00004898">
        <w:t>następujące</w:t>
      </w:r>
      <w:r w:rsidRPr="00004898">
        <w:t xml:space="preserve"> części</w:t>
      </w:r>
      <w:r w:rsidR="001350D3" w:rsidRPr="00004898">
        <w:t>:</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8150"/>
      </w:tblGrid>
      <w:tr w:rsidR="001350D3" w:rsidRPr="00450B5C" w14:paraId="54CC67B1" w14:textId="77777777" w:rsidTr="00620837">
        <w:trPr>
          <w:jc w:val="center"/>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5F7AF2" w14:textId="77777777" w:rsidR="001350D3" w:rsidRPr="00004898" w:rsidRDefault="00450B5C" w:rsidP="00B43E00">
            <w:pPr>
              <w:pStyle w:val="Tekstpodstawowy"/>
              <w:spacing w:before="60" w:after="60" w:line="360" w:lineRule="auto"/>
              <w:jc w:val="center"/>
              <w:rPr>
                <w:rFonts w:asciiTheme="minorHAnsi" w:hAnsiTheme="minorHAnsi" w:cstheme="minorHAnsi"/>
                <w:b/>
              </w:rPr>
            </w:pPr>
            <w:r w:rsidRPr="00004898">
              <w:rPr>
                <w:rFonts w:asciiTheme="minorHAnsi" w:hAnsiTheme="minorHAnsi" w:cstheme="minorHAnsi"/>
                <w:b/>
              </w:rPr>
              <w:t>Część</w:t>
            </w:r>
            <w:r w:rsidR="001350D3" w:rsidRPr="00004898">
              <w:rPr>
                <w:rFonts w:asciiTheme="minorHAnsi" w:hAnsiTheme="minorHAnsi" w:cstheme="minorHAnsi"/>
                <w:b/>
              </w:rPr>
              <w:t>:</w:t>
            </w:r>
          </w:p>
        </w:tc>
        <w:tc>
          <w:tcPr>
            <w:tcW w:w="81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C3D67" w14:textId="77777777" w:rsidR="001350D3" w:rsidRPr="00004898" w:rsidRDefault="001350D3" w:rsidP="00B43E00">
            <w:pPr>
              <w:pStyle w:val="Tekstpodstawowy"/>
              <w:spacing w:before="60" w:after="60" w:line="360" w:lineRule="auto"/>
              <w:rPr>
                <w:rFonts w:asciiTheme="minorHAnsi" w:hAnsiTheme="minorHAnsi" w:cstheme="minorHAnsi"/>
                <w:b/>
              </w:rPr>
            </w:pPr>
            <w:r w:rsidRPr="00004898">
              <w:rPr>
                <w:rFonts w:asciiTheme="minorHAnsi" w:hAnsiTheme="minorHAnsi" w:cstheme="minorHAnsi"/>
                <w:b/>
              </w:rPr>
              <w:t>Opis:</w:t>
            </w:r>
          </w:p>
        </w:tc>
      </w:tr>
      <w:tr w:rsidR="002E368F" w:rsidRPr="00450B5C" w14:paraId="0098CDEB" w14:textId="77777777" w:rsidTr="00923A90">
        <w:trPr>
          <w:jc w:val="center"/>
        </w:trPr>
        <w:tc>
          <w:tcPr>
            <w:tcW w:w="1120" w:type="dxa"/>
            <w:tcBorders>
              <w:top w:val="single" w:sz="4" w:space="0" w:color="auto"/>
              <w:left w:val="single" w:sz="4" w:space="0" w:color="auto"/>
              <w:bottom w:val="single" w:sz="4" w:space="0" w:color="auto"/>
              <w:right w:val="single" w:sz="4" w:space="0" w:color="auto"/>
            </w:tcBorders>
            <w:hideMark/>
          </w:tcPr>
          <w:p w14:paraId="40B2D1E2" w14:textId="77777777" w:rsidR="002E368F" w:rsidRPr="00004898" w:rsidRDefault="002E368F" w:rsidP="00923A90">
            <w:pPr>
              <w:pStyle w:val="Tekstpodstawowy"/>
              <w:spacing w:before="60" w:line="360" w:lineRule="auto"/>
              <w:jc w:val="right"/>
              <w:rPr>
                <w:rFonts w:asciiTheme="minorHAnsi" w:hAnsiTheme="minorHAnsi" w:cstheme="minorHAnsi"/>
              </w:rPr>
            </w:pPr>
            <w:r w:rsidRPr="00004898">
              <w:rPr>
                <w:rFonts w:asciiTheme="minorHAnsi" w:hAnsiTheme="minorHAnsi" w:cstheme="minorHAnsi"/>
              </w:rPr>
              <w:t>1</w:t>
            </w:r>
          </w:p>
        </w:tc>
        <w:tc>
          <w:tcPr>
            <w:tcW w:w="8150" w:type="dxa"/>
            <w:tcBorders>
              <w:top w:val="single" w:sz="4" w:space="0" w:color="auto"/>
              <w:left w:val="single" w:sz="4" w:space="0" w:color="auto"/>
              <w:bottom w:val="single" w:sz="4" w:space="0" w:color="auto"/>
              <w:right w:val="single" w:sz="4" w:space="0" w:color="auto"/>
            </w:tcBorders>
            <w:hideMark/>
          </w:tcPr>
          <w:p w14:paraId="272AAA1D" w14:textId="14073C37" w:rsidR="002E368F" w:rsidRPr="00004898" w:rsidRDefault="002E368F" w:rsidP="00923A90">
            <w:pPr>
              <w:pStyle w:val="Tekstpodstawowy"/>
              <w:spacing w:before="60" w:line="360" w:lineRule="auto"/>
              <w:rPr>
                <w:rFonts w:asciiTheme="minorHAnsi" w:hAnsiTheme="minorHAnsi" w:cstheme="minorHAnsi"/>
              </w:rPr>
            </w:pPr>
            <w:r w:rsidRPr="00004898">
              <w:rPr>
                <w:rFonts w:asciiTheme="minorHAnsi" w:hAnsiTheme="minorHAnsi" w:cstheme="minorHAnsi"/>
                <w:b/>
              </w:rPr>
              <w:t>Temat:</w:t>
            </w:r>
            <w:r w:rsidRPr="00004898">
              <w:rPr>
                <w:rFonts w:asciiTheme="minorHAnsi" w:hAnsiTheme="minorHAnsi" w:cstheme="minorHAnsi"/>
              </w:rPr>
              <w:t xml:space="preserve"> Wykonanie usługi dla obszaru opracowania</w:t>
            </w:r>
            <w:r w:rsidR="001E4E6D" w:rsidRPr="00004898">
              <w:rPr>
                <w:rFonts w:asciiTheme="minorHAnsi" w:hAnsiTheme="minorHAnsi" w:cstheme="minorHAnsi"/>
              </w:rPr>
              <w:t>:</w:t>
            </w:r>
            <w:r w:rsidRPr="00004898">
              <w:rPr>
                <w:rFonts w:asciiTheme="minorHAnsi" w:hAnsiTheme="minorHAnsi" w:cstheme="minorHAnsi"/>
              </w:rPr>
              <w:t xml:space="preserve"> obręb Górzno </w:t>
            </w:r>
          </w:p>
          <w:p w14:paraId="2ACCDA4D" w14:textId="77777777" w:rsidR="002E368F" w:rsidRPr="00004898" w:rsidRDefault="002E368F" w:rsidP="00923A90">
            <w:pPr>
              <w:pStyle w:val="Tekstpodstawowy"/>
              <w:spacing w:line="360" w:lineRule="auto"/>
              <w:rPr>
                <w:rFonts w:asciiTheme="minorHAnsi" w:hAnsiTheme="minorHAnsi" w:cstheme="minorHAnsi"/>
                <w:b/>
              </w:rPr>
            </w:pPr>
            <w:r w:rsidRPr="00004898">
              <w:rPr>
                <w:rFonts w:asciiTheme="minorHAnsi" w:hAnsiTheme="minorHAnsi" w:cstheme="minorHAnsi"/>
                <w:b/>
              </w:rPr>
              <w:t xml:space="preserve">Wspólny Słownik Zamówień: </w:t>
            </w:r>
            <w:r w:rsidRPr="00004898">
              <w:rPr>
                <w:rFonts w:asciiTheme="minorHAnsi" w:hAnsiTheme="minorHAnsi" w:cstheme="minorHAnsi"/>
              </w:rPr>
              <w:t xml:space="preserve">71356000-8 - Usługi techniczne, 71354100-5 - Usługi odwzorowania cyfrowego </w:t>
            </w:r>
          </w:p>
          <w:p w14:paraId="0FDF858E"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b/>
              </w:rPr>
              <w:t xml:space="preserve">Opis: </w:t>
            </w:r>
            <w:r w:rsidRPr="00004898">
              <w:rPr>
                <w:rFonts w:asciiTheme="minorHAnsi" w:hAnsiTheme="minorHAnsi" w:cstheme="minorHAnsi"/>
              </w:rPr>
              <w:t xml:space="preserve">Prace geodezyjne dla obrębu Górzno obejmują: </w:t>
            </w:r>
          </w:p>
          <w:p w14:paraId="0D135A4D"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budynków, w tym: </w:t>
            </w:r>
          </w:p>
          <w:p w14:paraId="3A7BFAEA" w14:textId="4B134B0D" w:rsidR="002E368F" w:rsidRPr="00004898" w:rsidRDefault="001E4E6D"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xml:space="preserve">• pomiar budynków brakujących w bazie lub zmienionych, </w:t>
            </w:r>
          </w:p>
          <w:p w14:paraId="0ECDBE71" w14:textId="0481BD77" w:rsidR="002E368F" w:rsidRPr="00004898" w:rsidRDefault="001E4E6D"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założenie Arkuszy danych ewidencyjnych dotyczący budynku lub</w:t>
            </w:r>
            <w:r w:rsidR="005A747E">
              <w:rPr>
                <w:rFonts w:asciiTheme="minorHAnsi" w:hAnsiTheme="minorHAnsi" w:cstheme="minorHAnsi"/>
              </w:rPr>
              <w:t xml:space="preserve"> </w:t>
            </w:r>
            <w:r w:rsidR="002E368F" w:rsidRPr="00004898">
              <w:rPr>
                <w:rFonts w:asciiTheme="minorHAnsi" w:hAnsiTheme="minorHAnsi" w:cstheme="minorHAnsi"/>
              </w:rPr>
              <w:t xml:space="preserve">Zmieniających arkuszy danych ewidencyjnych dotyczący budynku - dla wszystkich budynków, </w:t>
            </w:r>
          </w:p>
          <w:p w14:paraId="060FAFE0"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punktów adresowych, </w:t>
            </w:r>
          </w:p>
          <w:p w14:paraId="22DAC80B" w14:textId="0A84D678"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lokali </w:t>
            </w:r>
            <w:r w:rsidR="001E4E6D" w:rsidRPr="00004898">
              <w:rPr>
                <w:rFonts w:asciiTheme="minorHAnsi" w:hAnsiTheme="minorHAnsi" w:cstheme="minorHAnsi"/>
              </w:rPr>
              <w:t>-</w:t>
            </w:r>
            <w:r w:rsidRPr="00004898">
              <w:rPr>
                <w:rFonts w:asciiTheme="minorHAnsi" w:hAnsiTheme="minorHAnsi" w:cstheme="minorHAnsi"/>
              </w:rPr>
              <w:t xml:space="preserve"> sporządzenie kartotek dla wszystkich lokali, </w:t>
            </w:r>
          </w:p>
          <w:p w14:paraId="3E391328"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w zakresie konturów użytków gruntowych na podstawie pomiarów terenowych, </w:t>
            </w:r>
          </w:p>
          <w:p w14:paraId="65DDA812" w14:textId="7915CBAF"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obiektów budowlanych trwale związanych z budynkami </w:t>
            </w:r>
            <w:proofErr w:type="spellStart"/>
            <w:r w:rsidRPr="00004898">
              <w:rPr>
                <w:rFonts w:asciiTheme="minorHAnsi" w:hAnsiTheme="minorHAnsi" w:cstheme="minorHAnsi"/>
              </w:rPr>
              <w:t>egib</w:t>
            </w:r>
            <w:proofErr w:type="spellEnd"/>
            <w:r w:rsidRPr="00004898">
              <w:rPr>
                <w:rFonts w:asciiTheme="minorHAnsi" w:hAnsiTheme="minorHAnsi" w:cstheme="minorHAnsi"/>
              </w:rPr>
              <w:t xml:space="preserve">, takich jak: taras, weranda, wiatrołap, schody, podpora, rampa, wjazd do podziemia, podjazd dla osób niepełnosprawnych, </w:t>
            </w:r>
          </w:p>
          <w:p w14:paraId="3C5CBC91" w14:textId="5433FF25"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lastRenderedPageBreak/>
              <w:t xml:space="preserve">- pomiar brakujących lub zmienionych budynków niewykazanych w ewidencji gruntów i budynków oraz obiektów budowlanych trwale związanych z tymi budynkiem oraz budowli (baza danych BDOT500), </w:t>
            </w:r>
          </w:p>
          <w:p w14:paraId="3794A184" w14:textId="69D010F8"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pełna redakcja bazy danych w zakresie wszystkich elementów treści mapy zasadniczej i mapy ewidencyjnej w skalach 1:500, 1:1000, 1:2000, 1:5000.</w:t>
            </w:r>
          </w:p>
          <w:p w14:paraId="5C050D2F" w14:textId="3916F86E" w:rsidR="002E368F" w:rsidRPr="00004898" w:rsidRDefault="001E4E6D"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Zamawiający dopuszcza składanie ofert równoważnych.</w:t>
            </w:r>
          </w:p>
          <w:p w14:paraId="48D7A1CF" w14:textId="77777777" w:rsidR="002E368F" w:rsidRPr="00004898" w:rsidRDefault="002E368F"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 xml:space="preserve">Zamawiający nie dopuszcza składania ofert wariantowych. </w:t>
            </w:r>
          </w:p>
          <w:p w14:paraId="136764F5" w14:textId="77777777" w:rsidR="002E368F" w:rsidRPr="00004898" w:rsidRDefault="002E368F" w:rsidP="00923A90">
            <w:pPr>
              <w:pStyle w:val="Tekstpodstawowy"/>
              <w:spacing w:line="360" w:lineRule="auto"/>
              <w:jc w:val="both"/>
              <w:rPr>
                <w:rFonts w:asciiTheme="minorHAnsi" w:hAnsiTheme="minorHAnsi" w:cstheme="minorHAnsi"/>
              </w:rPr>
            </w:pPr>
          </w:p>
        </w:tc>
      </w:tr>
      <w:tr w:rsidR="002E368F" w:rsidRPr="00450B5C" w14:paraId="6E78628B" w14:textId="77777777" w:rsidTr="00923A90">
        <w:trPr>
          <w:jc w:val="center"/>
        </w:trPr>
        <w:tc>
          <w:tcPr>
            <w:tcW w:w="1120" w:type="dxa"/>
            <w:tcBorders>
              <w:top w:val="single" w:sz="4" w:space="0" w:color="auto"/>
              <w:left w:val="single" w:sz="4" w:space="0" w:color="auto"/>
              <w:bottom w:val="single" w:sz="4" w:space="0" w:color="auto"/>
              <w:right w:val="single" w:sz="4" w:space="0" w:color="auto"/>
            </w:tcBorders>
            <w:hideMark/>
          </w:tcPr>
          <w:p w14:paraId="01206BB8" w14:textId="77777777" w:rsidR="002E368F" w:rsidRPr="00004898" w:rsidRDefault="002E368F" w:rsidP="00923A90">
            <w:pPr>
              <w:pStyle w:val="Tekstpodstawowy"/>
              <w:spacing w:before="60" w:line="360" w:lineRule="auto"/>
              <w:jc w:val="right"/>
              <w:rPr>
                <w:rFonts w:asciiTheme="minorHAnsi" w:hAnsiTheme="minorHAnsi" w:cstheme="minorHAnsi"/>
              </w:rPr>
            </w:pPr>
            <w:r w:rsidRPr="00004898">
              <w:rPr>
                <w:rFonts w:asciiTheme="minorHAnsi" w:hAnsiTheme="minorHAnsi" w:cstheme="minorHAnsi"/>
              </w:rPr>
              <w:lastRenderedPageBreak/>
              <w:t>2</w:t>
            </w:r>
          </w:p>
        </w:tc>
        <w:tc>
          <w:tcPr>
            <w:tcW w:w="8150" w:type="dxa"/>
            <w:tcBorders>
              <w:top w:val="single" w:sz="4" w:space="0" w:color="auto"/>
              <w:left w:val="single" w:sz="4" w:space="0" w:color="auto"/>
              <w:bottom w:val="single" w:sz="4" w:space="0" w:color="auto"/>
              <w:right w:val="single" w:sz="4" w:space="0" w:color="auto"/>
            </w:tcBorders>
            <w:hideMark/>
          </w:tcPr>
          <w:p w14:paraId="53D11FED" w14:textId="27D19141" w:rsidR="002E368F" w:rsidRPr="00004898" w:rsidRDefault="002E368F" w:rsidP="00923A90">
            <w:pPr>
              <w:pStyle w:val="Tekstpodstawowy"/>
              <w:spacing w:before="60" w:line="360" w:lineRule="auto"/>
              <w:rPr>
                <w:rFonts w:asciiTheme="minorHAnsi" w:hAnsiTheme="minorHAnsi" w:cstheme="minorHAnsi"/>
              </w:rPr>
            </w:pPr>
            <w:r w:rsidRPr="00004898">
              <w:rPr>
                <w:rFonts w:asciiTheme="minorHAnsi" w:hAnsiTheme="minorHAnsi" w:cstheme="minorHAnsi"/>
                <w:b/>
              </w:rPr>
              <w:t>Temat:</w:t>
            </w:r>
            <w:r w:rsidRPr="00004898">
              <w:rPr>
                <w:rFonts w:asciiTheme="minorHAnsi" w:hAnsiTheme="minorHAnsi" w:cstheme="minorHAnsi"/>
              </w:rPr>
              <w:t xml:space="preserve"> Wykonanie usługi dla obszaru opracowania</w:t>
            </w:r>
            <w:r w:rsidR="001E4E6D" w:rsidRPr="00004898">
              <w:rPr>
                <w:rFonts w:asciiTheme="minorHAnsi" w:hAnsiTheme="minorHAnsi" w:cstheme="minorHAnsi"/>
              </w:rPr>
              <w:t>:</w:t>
            </w:r>
            <w:r w:rsidRPr="00004898">
              <w:rPr>
                <w:rFonts w:asciiTheme="minorHAnsi" w:hAnsiTheme="minorHAnsi" w:cstheme="minorHAnsi"/>
              </w:rPr>
              <w:t xml:space="preserve"> obręb Franklinów </w:t>
            </w:r>
          </w:p>
          <w:p w14:paraId="18C2A146" w14:textId="3611807C" w:rsidR="002E368F" w:rsidRPr="00004898" w:rsidRDefault="002E368F" w:rsidP="00923A90">
            <w:pPr>
              <w:pStyle w:val="Tekstpodstawowy"/>
              <w:spacing w:line="360" w:lineRule="auto"/>
              <w:rPr>
                <w:rFonts w:asciiTheme="minorHAnsi" w:hAnsiTheme="minorHAnsi" w:cstheme="minorHAnsi"/>
                <w:b/>
              </w:rPr>
            </w:pPr>
            <w:r w:rsidRPr="00004898">
              <w:rPr>
                <w:rFonts w:asciiTheme="minorHAnsi" w:hAnsiTheme="minorHAnsi" w:cstheme="minorHAnsi"/>
                <w:b/>
              </w:rPr>
              <w:t>Wspólny Słownik Zamówień:</w:t>
            </w:r>
            <w:r w:rsidRPr="00004898">
              <w:rPr>
                <w:rFonts w:asciiTheme="minorHAnsi" w:hAnsiTheme="minorHAnsi" w:cstheme="minorHAnsi"/>
              </w:rPr>
              <w:t xml:space="preserve"> </w:t>
            </w:r>
            <w:r w:rsidR="001E4E6D" w:rsidRPr="00004898">
              <w:rPr>
                <w:rFonts w:asciiTheme="minorHAnsi" w:hAnsiTheme="minorHAnsi" w:cstheme="minorHAnsi"/>
              </w:rPr>
              <w:t>71356000-8 - Usługi techniczne, 71354100-5 - Usługi odwzorowania cyfrowego</w:t>
            </w:r>
          </w:p>
          <w:p w14:paraId="7DB1C14F"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b/>
              </w:rPr>
              <w:t xml:space="preserve">Opis: </w:t>
            </w:r>
            <w:r w:rsidRPr="00004898">
              <w:rPr>
                <w:rFonts w:asciiTheme="minorHAnsi" w:hAnsiTheme="minorHAnsi" w:cstheme="minorHAnsi"/>
              </w:rPr>
              <w:t xml:space="preserve">Prace geodezyjne dla obrębu Franklinów obejmują: </w:t>
            </w:r>
          </w:p>
          <w:p w14:paraId="2751ED76"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budynków, w tym: </w:t>
            </w:r>
          </w:p>
          <w:p w14:paraId="0D0F81CA" w14:textId="74300C05" w:rsidR="002E368F" w:rsidRPr="00004898" w:rsidRDefault="001E4E6D"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xml:space="preserve">• pomiar budynków brakujących w bazie lub zmienionych, </w:t>
            </w:r>
          </w:p>
          <w:p w14:paraId="4F5BEF90" w14:textId="6ECC2E06" w:rsidR="002E368F" w:rsidRPr="00004898" w:rsidRDefault="001E4E6D"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xml:space="preserve">• założenie Arkuszy danych ewidencyjnych dotyczący budynku lub Zmieniających arkuszy danych ewidencyjnych dotyczący budynku - dla wszystkich budynków, </w:t>
            </w:r>
          </w:p>
          <w:p w14:paraId="150255C2"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punktów adresowych, </w:t>
            </w:r>
          </w:p>
          <w:p w14:paraId="15A0C347" w14:textId="6B00E3B9"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lokali </w:t>
            </w:r>
            <w:r w:rsidR="001E4E6D" w:rsidRPr="00004898">
              <w:rPr>
                <w:rFonts w:asciiTheme="minorHAnsi" w:hAnsiTheme="minorHAnsi" w:cstheme="minorHAnsi"/>
              </w:rPr>
              <w:t>-</w:t>
            </w:r>
            <w:r w:rsidRPr="00004898">
              <w:rPr>
                <w:rFonts w:asciiTheme="minorHAnsi" w:hAnsiTheme="minorHAnsi" w:cstheme="minorHAnsi"/>
              </w:rPr>
              <w:t xml:space="preserve"> sporządzenie kartotek dla wszystkich lokali, </w:t>
            </w:r>
          </w:p>
          <w:p w14:paraId="53703F6D"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w zakresie konturów użytków gruntowych na podstawie pomiarów terenowych, </w:t>
            </w:r>
          </w:p>
          <w:p w14:paraId="2E898B03" w14:textId="2A0EA05B"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obiektów budowlanych trwale związanych z budynkami </w:t>
            </w:r>
            <w:proofErr w:type="spellStart"/>
            <w:r w:rsidRPr="00004898">
              <w:rPr>
                <w:rFonts w:asciiTheme="minorHAnsi" w:hAnsiTheme="minorHAnsi" w:cstheme="minorHAnsi"/>
              </w:rPr>
              <w:t>egib</w:t>
            </w:r>
            <w:proofErr w:type="spellEnd"/>
            <w:r w:rsidRPr="00004898">
              <w:rPr>
                <w:rFonts w:asciiTheme="minorHAnsi" w:hAnsiTheme="minorHAnsi" w:cstheme="minorHAnsi"/>
              </w:rPr>
              <w:t xml:space="preserve">, takich jak: taras, weranda, wiatrołap, schody, podpora, rampa, wjazd do podziemia, podjazd dla osób niepełnosprawnych, </w:t>
            </w:r>
          </w:p>
          <w:p w14:paraId="32887F88" w14:textId="0E2A866C"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budynków niewykazanych w ewidencji gruntów i budynków oraz obiektów budowlanych trwale związanych z tymi budynkiem oraz budowli (baza danych BDOT500), </w:t>
            </w:r>
          </w:p>
          <w:p w14:paraId="16C8805B" w14:textId="10739C0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lastRenderedPageBreak/>
              <w:t>- pełna redakcja bazy danych w zakresie wszystkich elementów treści mapy zasadniczej i mapy ewidencyjnej w skalach 1:500, 1:1000, 1:2000, 1:5000.</w:t>
            </w:r>
          </w:p>
          <w:p w14:paraId="24F0F375" w14:textId="1F4C1F71" w:rsidR="002E368F" w:rsidRPr="00004898" w:rsidRDefault="001E4E6D"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Zamawiający dopuszcza składanie ofert równoważnych.</w:t>
            </w:r>
          </w:p>
          <w:p w14:paraId="4AB8A585" w14:textId="77777777" w:rsidR="002E368F" w:rsidRPr="00004898" w:rsidRDefault="002E368F"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 xml:space="preserve">Zamawiający nie dopuszcza składania ofert wariantowych. </w:t>
            </w:r>
          </w:p>
          <w:p w14:paraId="28B2CD3D" w14:textId="77777777" w:rsidR="002E368F" w:rsidRPr="00004898" w:rsidRDefault="002E368F" w:rsidP="00923A90">
            <w:pPr>
              <w:pStyle w:val="Tekstpodstawowy"/>
              <w:spacing w:line="360" w:lineRule="auto"/>
              <w:jc w:val="both"/>
              <w:rPr>
                <w:rFonts w:asciiTheme="minorHAnsi" w:hAnsiTheme="minorHAnsi" w:cstheme="minorHAnsi"/>
              </w:rPr>
            </w:pPr>
          </w:p>
        </w:tc>
      </w:tr>
      <w:tr w:rsidR="002E368F" w:rsidRPr="00450B5C" w14:paraId="7F13A8B0" w14:textId="77777777" w:rsidTr="00923A90">
        <w:trPr>
          <w:jc w:val="center"/>
        </w:trPr>
        <w:tc>
          <w:tcPr>
            <w:tcW w:w="1120" w:type="dxa"/>
            <w:tcBorders>
              <w:top w:val="single" w:sz="4" w:space="0" w:color="auto"/>
              <w:left w:val="single" w:sz="4" w:space="0" w:color="auto"/>
              <w:bottom w:val="single" w:sz="4" w:space="0" w:color="auto"/>
              <w:right w:val="single" w:sz="4" w:space="0" w:color="auto"/>
            </w:tcBorders>
            <w:hideMark/>
          </w:tcPr>
          <w:p w14:paraId="1B694FFB" w14:textId="77777777" w:rsidR="002E368F" w:rsidRPr="00004898" w:rsidRDefault="002E368F" w:rsidP="00923A90">
            <w:pPr>
              <w:pStyle w:val="Tekstpodstawowy"/>
              <w:spacing w:before="60" w:line="360" w:lineRule="auto"/>
              <w:jc w:val="right"/>
              <w:rPr>
                <w:rFonts w:asciiTheme="minorHAnsi" w:hAnsiTheme="minorHAnsi" w:cstheme="minorHAnsi"/>
              </w:rPr>
            </w:pPr>
            <w:r w:rsidRPr="00004898">
              <w:rPr>
                <w:rFonts w:asciiTheme="minorHAnsi" w:hAnsiTheme="minorHAnsi" w:cstheme="minorHAnsi"/>
              </w:rPr>
              <w:lastRenderedPageBreak/>
              <w:t>3</w:t>
            </w:r>
          </w:p>
        </w:tc>
        <w:tc>
          <w:tcPr>
            <w:tcW w:w="8150" w:type="dxa"/>
            <w:tcBorders>
              <w:top w:val="single" w:sz="4" w:space="0" w:color="auto"/>
              <w:left w:val="single" w:sz="4" w:space="0" w:color="auto"/>
              <w:bottom w:val="single" w:sz="4" w:space="0" w:color="auto"/>
              <w:right w:val="single" w:sz="4" w:space="0" w:color="auto"/>
            </w:tcBorders>
            <w:hideMark/>
          </w:tcPr>
          <w:p w14:paraId="322E0FCD" w14:textId="707A9B08" w:rsidR="002E368F" w:rsidRPr="00004898" w:rsidRDefault="002E368F" w:rsidP="00923A90">
            <w:pPr>
              <w:pStyle w:val="Tekstpodstawowy"/>
              <w:spacing w:before="60" w:line="360" w:lineRule="auto"/>
              <w:rPr>
                <w:rFonts w:asciiTheme="minorHAnsi" w:hAnsiTheme="minorHAnsi" w:cstheme="minorHAnsi"/>
              </w:rPr>
            </w:pPr>
            <w:r w:rsidRPr="00004898">
              <w:rPr>
                <w:rFonts w:asciiTheme="minorHAnsi" w:hAnsiTheme="minorHAnsi" w:cstheme="minorHAnsi"/>
                <w:b/>
              </w:rPr>
              <w:t>Temat:</w:t>
            </w:r>
            <w:r w:rsidRPr="00004898">
              <w:rPr>
                <w:rFonts w:asciiTheme="minorHAnsi" w:hAnsiTheme="minorHAnsi" w:cstheme="minorHAnsi"/>
              </w:rPr>
              <w:t xml:space="preserve"> Wykonanie usługi dla obszaru opracowania</w:t>
            </w:r>
            <w:r w:rsidR="001E4E6D" w:rsidRPr="00004898">
              <w:rPr>
                <w:rFonts w:asciiTheme="minorHAnsi" w:hAnsiTheme="minorHAnsi" w:cstheme="minorHAnsi"/>
              </w:rPr>
              <w:t>:</w:t>
            </w:r>
            <w:r w:rsidRPr="00004898">
              <w:rPr>
                <w:rFonts w:asciiTheme="minorHAnsi" w:hAnsiTheme="minorHAnsi" w:cstheme="minorHAnsi"/>
              </w:rPr>
              <w:t xml:space="preserve"> obręb Lewków </w:t>
            </w:r>
          </w:p>
          <w:p w14:paraId="2C20E71E" w14:textId="037E6982" w:rsidR="002E368F" w:rsidRPr="00004898" w:rsidRDefault="002E368F" w:rsidP="00923A90">
            <w:pPr>
              <w:pStyle w:val="Tekstpodstawowy"/>
              <w:spacing w:line="360" w:lineRule="auto"/>
              <w:rPr>
                <w:rFonts w:asciiTheme="minorHAnsi" w:hAnsiTheme="minorHAnsi" w:cstheme="minorHAnsi"/>
                <w:b/>
              </w:rPr>
            </w:pPr>
            <w:r w:rsidRPr="00004898">
              <w:rPr>
                <w:rFonts w:asciiTheme="minorHAnsi" w:hAnsiTheme="minorHAnsi" w:cstheme="minorHAnsi"/>
                <w:b/>
              </w:rPr>
              <w:t>Wspólny Słownik Zamówień:</w:t>
            </w:r>
            <w:r w:rsidR="001E4E6D" w:rsidRPr="00004898">
              <w:rPr>
                <w:rFonts w:asciiTheme="minorHAnsi" w:hAnsiTheme="minorHAnsi" w:cstheme="minorHAnsi"/>
                <w:b/>
              </w:rPr>
              <w:t xml:space="preserve"> </w:t>
            </w:r>
            <w:r w:rsidR="001E4E6D" w:rsidRPr="00004898">
              <w:rPr>
                <w:rFonts w:asciiTheme="minorHAnsi" w:hAnsiTheme="minorHAnsi" w:cstheme="minorHAnsi"/>
              </w:rPr>
              <w:t>71356000-8 - Usługi techniczne, 71354100-5 - Usługi odwzorowania cyfrowego</w:t>
            </w:r>
            <w:r w:rsidRPr="00004898">
              <w:rPr>
                <w:rFonts w:asciiTheme="minorHAnsi" w:hAnsiTheme="minorHAnsi" w:cstheme="minorHAnsi"/>
                <w:b/>
              </w:rPr>
              <w:t xml:space="preserve"> </w:t>
            </w:r>
            <w:r w:rsidRPr="00004898">
              <w:rPr>
                <w:rFonts w:asciiTheme="minorHAnsi" w:hAnsiTheme="minorHAnsi" w:cstheme="minorHAnsi"/>
              </w:rPr>
              <w:t xml:space="preserve"> </w:t>
            </w:r>
          </w:p>
          <w:p w14:paraId="054F33DB"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b/>
              </w:rPr>
              <w:t xml:space="preserve">Opis: </w:t>
            </w:r>
            <w:r w:rsidRPr="00004898">
              <w:rPr>
                <w:rFonts w:asciiTheme="minorHAnsi" w:hAnsiTheme="minorHAnsi" w:cstheme="minorHAnsi"/>
              </w:rPr>
              <w:t xml:space="preserve">Prace geodezyjne dla obrębu Lewków obejmują: </w:t>
            </w:r>
          </w:p>
          <w:p w14:paraId="4A8516C0"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budynków, w tym: </w:t>
            </w:r>
          </w:p>
          <w:p w14:paraId="6EC69472" w14:textId="24F097E2" w:rsidR="002E368F" w:rsidRPr="00004898" w:rsidRDefault="001E4E6D"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xml:space="preserve">• pomiar budynków brakujących w bazie lub zmienionych, </w:t>
            </w:r>
          </w:p>
          <w:p w14:paraId="6B394CC5" w14:textId="0DC2350D" w:rsidR="002E368F" w:rsidRPr="00004898" w:rsidRDefault="001E4E6D"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xml:space="preserve">• założenie Arkuszy danych ewidencyjnych dotyczący budynku lub Zmieniających arkuszy danych ewidencyjnych dotyczący budynku - dla wszystkich budynków, </w:t>
            </w:r>
          </w:p>
          <w:p w14:paraId="10430ED1"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punktów adresowych, </w:t>
            </w:r>
          </w:p>
          <w:p w14:paraId="779C151B" w14:textId="548DADDF"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lokali </w:t>
            </w:r>
            <w:r w:rsidR="001E4E6D" w:rsidRPr="00004898">
              <w:rPr>
                <w:rFonts w:asciiTheme="minorHAnsi" w:hAnsiTheme="minorHAnsi" w:cstheme="minorHAnsi"/>
              </w:rPr>
              <w:t>-</w:t>
            </w:r>
            <w:r w:rsidRPr="00004898">
              <w:rPr>
                <w:rFonts w:asciiTheme="minorHAnsi" w:hAnsiTheme="minorHAnsi" w:cstheme="minorHAnsi"/>
              </w:rPr>
              <w:t xml:space="preserve"> sporządzenie kartotek dla wszystkich lokali, </w:t>
            </w:r>
          </w:p>
          <w:p w14:paraId="39E29AF4"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w zakresie konturów użytków gruntowych na podstawie pomiarów terenowych, </w:t>
            </w:r>
          </w:p>
          <w:p w14:paraId="7682AB51" w14:textId="5F089526"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obiektów budowlanych trwale związanych z budynkami </w:t>
            </w:r>
            <w:proofErr w:type="spellStart"/>
            <w:r w:rsidRPr="00004898">
              <w:rPr>
                <w:rFonts w:asciiTheme="minorHAnsi" w:hAnsiTheme="minorHAnsi" w:cstheme="minorHAnsi"/>
              </w:rPr>
              <w:t>egib</w:t>
            </w:r>
            <w:proofErr w:type="spellEnd"/>
            <w:r w:rsidRPr="00004898">
              <w:rPr>
                <w:rFonts w:asciiTheme="minorHAnsi" w:hAnsiTheme="minorHAnsi" w:cstheme="minorHAnsi"/>
              </w:rPr>
              <w:t xml:space="preserve">, takich jak: taras, weranda, wiatrołap, schody, podpora, rampa, wjazd do podziemia, podjazd dla osób niepełnosprawnych, </w:t>
            </w:r>
          </w:p>
          <w:p w14:paraId="490DA3B3" w14:textId="674EAA52"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budynków niewykazanych w ewidencji gruntów i budynków oraz obiektów budowlanych trwale związanych z tymi budynkiem oraz budowli (baza danych BDOT500), </w:t>
            </w:r>
          </w:p>
          <w:p w14:paraId="66A16804" w14:textId="4FE8EB9F"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pełna redakcja bazy danych w zakresie wszystkich elementów treści mapy zasadniczej i mapy ewidencyjnej w skalach 1:500, 1:1000, 1:2000, 1:5000.</w:t>
            </w:r>
          </w:p>
          <w:p w14:paraId="592051B2" w14:textId="28B78552" w:rsidR="002E368F" w:rsidRPr="00004898" w:rsidRDefault="00752F6C"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lastRenderedPageBreak/>
              <w:t>Zamawiający dopuszcza składanie ofert równoważnych.</w:t>
            </w:r>
          </w:p>
          <w:p w14:paraId="47EAF740" w14:textId="77777777" w:rsidR="002E368F" w:rsidRPr="00004898" w:rsidRDefault="002E368F"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 xml:space="preserve">Zamawiający nie dopuszcza składania ofert wariantowych. </w:t>
            </w:r>
          </w:p>
          <w:p w14:paraId="1C1C2712" w14:textId="77777777" w:rsidR="002E368F" w:rsidRPr="00004898" w:rsidRDefault="002E368F" w:rsidP="00923A90">
            <w:pPr>
              <w:pStyle w:val="Tekstpodstawowy"/>
              <w:spacing w:line="360" w:lineRule="auto"/>
              <w:jc w:val="both"/>
              <w:rPr>
                <w:rFonts w:asciiTheme="minorHAnsi" w:hAnsiTheme="minorHAnsi" w:cstheme="minorHAnsi"/>
              </w:rPr>
            </w:pPr>
          </w:p>
        </w:tc>
      </w:tr>
      <w:tr w:rsidR="002E368F" w:rsidRPr="00450B5C" w14:paraId="4A3BD89F" w14:textId="77777777" w:rsidTr="00923A90">
        <w:trPr>
          <w:jc w:val="center"/>
        </w:trPr>
        <w:tc>
          <w:tcPr>
            <w:tcW w:w="1120" w:type="dxa"/>
            <w:tcBorders>
              <w:top w:val="single" w:sz="4" w:space="0" w:color="auto"/>
              <w:left w:val="single" w:sz="4" w:space="0" w:color="auto"/>
              <w:bottom w:val="single" w:sz="4" w:space="0" w:color="auto"/>
              <w:right w:val="single" w:sz="4" w:space="0" w:color="auto"/>
            </w:tcBorders>
            <w:hideMark/>
          </w:tcPr>
          <w:p w14:paraId="303B6F42" w14:textId="77777777" w:rsidR="002E368F" w:rsidRPr="00004898" w:rsidRDefault="002E368F" w:rsidP="00923A90">
            <w:pPr>
              <w:pStyle w:val="Tekstpodstawowy"/>
              <w:spacing w:before="60" w:line="360" w:lineRule="auto"/>
              <w:jc w:val="right"/>
              <w:rPr>
                <w:rFonts w:asciiTheme="minorHAnsi" w:hAnsiTheme="minorHAnsi" w:cstheme="minorHAnsi"/>
              </w:rPr>
            </w:pPr>
            <w:r w:rsidRPr="00004898">
              <w:rPr>
                <w:rFonts w:asciiTheme="minorHAnsi" w:hAnsiTheme="minorHAnsi" w:cstheme="minorHAnsi"/>
              </w:rPr>
              <w:lastRenderedPageBreak/>
              <w:t>4</w:t>
            </w:r>
          </w:p>
        </w:tc>
        <w:tc>
          <w:tcPr>
            <w:tcW w:w="8150" w:type="dxa"/>
            <w:tcBorders>
              <w:top w:val="single" w:sz="4" w:space="0" w:color="auto"/>
              <w:left w:val="single" w:sz="4" w:space="0" w:color="auto"/>
              <w:bottom w:val="single" w:sz="4" w:space="0" w:color="auto"/>
              <w:right w:val="single" w:sz="4" w:space="0" w:color="auto"/>
            </w:tcBorders>
            <w:hideMark/>
          </w:tcPr>
          <w:p w14:paraId="7328129C" w14:textId="41136879" w:rsidR="002E368F" w:rsidRPr="00004898" w:rsidRDefault="002E368F" w:rsidP="00923A90">
            <w:pPr>
              <w:pStyle w:val="Tekstpodstawowy"/>
              <w:spacing w:before="60" w:line="360" w:lineRule="auto"/>
              <w:rPr>
                <w:rFonts w:asciiTheme="minorHAnsi" w:hAnsiTheme="minorHAnsi" w:cstheme="minorHAnsi"/>
              </w:rPr>
            </w:pPr>
            <w:r w:rsidRPr="00004898">
              <w:rPr>
                <w:rFonts w:asciiTheme="minorHAnsi" w:hAnsiTheme="minorHAnsi" w:cstheme="minorHAnsi"/>
                <w:b/>
              </w:rPr>
              <w:t>Temat:</w:t>
            </w:r>
            <w:r w:rsidRPr="00004898">
              <w:rPr>
                <w:rFonts w:asciiTheme="minorHAnsi" w:hAnsiTheme="minorHAnsi" w:cstheme="minorHAnsi"/>
              </w:rPr>
              <w:t xml:space="preserve"> Wykonanie usługi dla obszaru opracowania</w:t>
            </w:r>
            <w:r w:rsidR="00752F6C" w:rsidRPr="00004898">
              <w:rPr>
                <w:rFonts w:asciiTheme="minorHAnsi" w:hAnsiTheme="minorHAnsi" w:cstheme="minorHAnsi"/>
              </w:rPr>
              <w:t>:</w:t>
            </w:r>
            <w:r w:rsidRPr="00004898">
              <w:rPr>
                <w:rFonts w:asciiTheme="minorHAnsi" w:hAnsiTheme="minorHAnsi" w:cstheme="minorHAnsi"/>
              </w:rPr>
              <w:t xml:space="preserve"> obręb Lewkowiec </w:t>
            </w:r>
          </w:p>
          <w:p w14:paraId="635EF07E" w14:textId="2C1FB543" w:rsidR="002E368F" w:rsidRPr="00004898" w:rsidRDefault="002E368F" w:rsidP="00923A90">
            <w:pPr>
              <w:pStyle w:val="Tekstpodstawowy"/>
              <w:spacing w:line="360" w:lineRule="auto"/>
              <w:rPr>
                <w:rFonts w:asciiTheme="minorHAnsi" w:hAnsiTheme="minorHAnsi" w:cstheme="minorHAnsi"/>
                <w:b/>
              </w:rPr>
            </w:pPr>
            <w:r w:rsidRPr="00004898">
              <w:rPr>
                <w:rFonts w:asciiTheme="minorHAnsi" w:hAnsiTheme="minorHAnsi" w:cstheme="minorHAnsi"/>
                <w:b/>
              </w:rPr>
              <w:t xml:space="preserve">Wspólny Słownik Zamówień: </w:t>
            </w:r>
            <w:r w:rsidR="00752F6C" w:rsidRPr="00004898">
              <w:rPr>
                <w:rFonts w:asciiTheme="minorHAnsi" w:hAnsiTheme="minorHAnsi" w:cstheme="minorHAnsi"/>
              </w:rPr>
              <w:t>71356000-8 - Usługi techniczne, 71354100-5 - Usługi odwzorowania cyfrowego</w:t>
            </w:r>
          </w:p>
          <w:p w14:paraId="4C3CFB7F"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b/>
              </w:rPr>
              <w:t xml:space="preserve">Opis: </w:t>
            </w:r>
            <w:r w:rsidRPr="00004898">
              <w:rPr>
                <w:rFonts w:asciiTheme="minorHAnsi" w:hAnsiTheme="minorHAnsi" w:cstheme="minorHAnsi"/>
              </w:rPr>
              <w:t xml:space="preserve">Prace geodezyjne dla obrębu Lewkowiec obejmują: </w:t>
            </w:r>
          </w:p>
          <w:p w14:paraId="5A891C4A"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budynków, w tym: </w:t>
            </w:r>
          </w:p>
          <w:p w14:paraId="590F24F6" w14:textId="6DFC2042" w:rsidR="002E368F" w:rsidRPr="00004898" w:rsidRDefault="00752F6C"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xml:space="preserve">• pomiar budynków brakujących w bazie lub zmienionych, </w:t>
            </w:r>
          </w:p>
          <w:p w14:paraId="582F2F19" w14:textId="0111FEB9" w:rsidR="002E368F" w:rsidRPr="00004898" w:rsidRDefault="00752F6C"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xml:space="preserve">• założenie Arkuszy danych ewidencyjnych dotyczący budynku lub Zmieniających arkuszy danych ewidencyjnych dotyczący budynku - dla wszystkich budynków, </w:t>
            </w:r>
          </w:p>
          <w:p w14:paraId="252EC985"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punktów adresowych, </w:t>
            </w:r>
          </w:p>
          <w:p w14:paraId="0EF5BB53" w14:textId="19512316"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lokali </w:t>
            </w:r>
            <w:r w:rsidR="00752F6C" w:rsidRPr="00004898">
              <w:rPr>
                <w:rFonts w:asciiTheme="minorHAnsi" w:hAnsiTheme="minorHAnsi" w:cstheme="minorHAnsi"/>
              </w:rPr>
              <w:t>-</w:t>
            </w:r>
            <w:r w:rsidRPr="00004898">
              <w:rPr>
                <w:rFonts w:asciiTheme="minorHAnsi" w:hAnsiTheme="minorHAnsi" w:cstheme="minorHAnsi"/>
              </w:rPr>
              <w:t xml:space="preserve"> sporządzenie kartotek dla wszystkich lokali, </w:t>
            </w:r>
          </w:p>
          <w:p w14:paraId="042027FD"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w zakresie konturów użytków gruntowych na podstawie pomiarów terenowych, </w:t>
            </w:r>
          </w:p>
          <w:p w14:paraId="1046ED20" w14:textId="179E1258"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obiektów budowlanych trwale związanych z budynkami </w:t>
            </w:r>
            <w:proofErr w:type="spellStart"/>
            <w:r w:rsidRPr="00004898">
              <w:rPr>
                <w:rFonts w:asciiTheme="minorHAnsi" w:hAnsiTheme="minorHAnsi" w:cstheme="minorHAnsi"/>
              </w:rPr>
              <w:t>egib</w:t>
            </w:r>
            <w:proofErr w:type="spellEnd"/>
            <w:r w:rsidRPr="00004898">
              <w:rPr>
                <w:rFonts w:asciiTheme="minorHAnsi" w:hAnsiTheme="minorHAnsi" w:cstheme="minorHAnsi"/>
              </w:rPr>
              <w:t xml:space="preserve">, takich jak: taras, </w:t>
            </w:r>
            <w:r w:rsidR="00752F6C" w:rsidRPr="00004898">
              <w:rPr>
                <w:rFonts w:asciiTheme="minorHAnsi" w:hAnsiTheme="minorHAnsi" w:cstheme="minorHAnsi"/>
              </w:rPr>
              <w:t>w</w:t>
            </w:r>
            <w:r w:rsidRPr="00004898">
              <w:rPr>
                <w:rFonts w:asciiTheme="minorHAnsi" w:hAnsiTheme="minorHAnsi" w:cstheme="minorHAnsi"/>
              </w:rPr>
              <w:t xml:space="preserve">eranda, wiatrołap, schody, podpora, rampa, wjazd do podziemia, podjazd dla osób niepełnosprawnych, </w:t>
            </w:r>
          </w:p>
          <w:p w14:paraId="03B20F4F" w14:textId="2632751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budynków niewykazanych w ewidencji gruntów i budynków oraz obiektów budowlanych trwale związanych z tymi budynkiem oraz budowli (baza danych BDOT500), </w:t>
            </w:r>
          </w:p>
          <w:p w14:paraId="21D695FE" w14:textId="78C2B2E4"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pełna redakcja bazy danych w zakresie wszystkich elementów treści mapy zasadniczej i mapy ewidencyjnej w skalach 1:500, 1:1000, 1:2000, 1:5000.</w:t>
            </w:r>
          </w:p>
          <w:p w14:paraId="4044E6B3" w14:textId="5D65B53D" w:rsidR="002E368F" w:rsidRPr="00004898" w:rsidRDefault="00752F6C"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Zamawiający dopuszcza składanie ofert równoważnych.</w:t>
            </w:r>
          </w:p>
          <w:p w14:paraId="2E532810" w14:textId="77777777" w:rsidR="002E368F" w:rsidRPr="00004898" w:rsidRDefault="002E368F"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 xml:space="preserve">Zamawiający nie dopuszcza składania ofert wariantowych. </w:t>
            </w:r>
          </w:p>
          <w:p w14:paraId="4734A8C8" w14:textId="77777777" w:rsidR="002E368F" w:rsidRPr="00004898" w:rsidRDefault="002E368F" w:rsidP="00923A90">
            <w:pPr>
              <w:pStyle w:val="Tekstpodstawowy"/>
              <w:spacing w:line="360" w:lineRule="auto"/>
              <w:jc w:val="both"/>
              <w:rPr>
                <w:rFonts w:asciiTheme="minorHAnsi" w:hAnsiTheme="minorHAnsi" w:cstheme="minorHAnsi"/>
              </w:rPr>
            </w:pPr>
          </w:p>
        </w:tc>
      </w:tr>
      <w:tr w:rsidR="002E368F" w:rsidRPr="00450B5C" w14:paraId="556DB359" w14:textId="77777777" w:rsidTr="00923A90">
        <w:trPr>
          <w:jc w:val="center"/>
        </w:trPr>
        <w:tc>
          <w:tcPr>
            <w:tcW w:w="1120" w:type="dxa"/>
            <w:tcBorders>
              <w:top w:val="single" w:sz="4" w:space="0" w:color="auto"/>
              <w:left w:val="single" w:sz="4" w:space="0" w:color="auto"/>
              <w:bottom w:val="single" w:sz="4" w:space="0" w:color="auto"/>
              <w:right w:val="single" w:sz="4" w:space="0" w:color="auto"/>
            </w:tcBorders>
            <w:hideMark/>
          </w:tcPr>
          <w:p w14:paraId="74F22F0A" w14:textId="77777777" w:rsidR="002E368F" w:rsidRPr="00004898" w:rsidRDefault="002E368F" w:rsidP="00923A90">
            <w:pPr>
              <w:pStyle w:val="Tekstpodstawowy"/>
              <w:spacing w:before="60" w:line="360" w:lineRule="auto"/>
              <w:jc w:val="right"/>
              <w:rPr>
                <w:rFonts w:asciiTheme="minorHAnsi" w:hAnsiTheme="minorHAnsi" w:cstheme="minorHAnsi"/>
              </w:rPr>
            </w:pPr>
            <w:r w:rsidRPr="00004898">
              <w:rPr>
                <w:rFonts w:asciiTheme="minorHAnsi" w:hAnsiTheme="minorHAnsi" w:cstheme="minorHAnsi"/>
              </w:rPr>
              <w:lastRenderedPageBreak/>
              <w:t>5</w:t>
            </w:r>
          </w:p>
        </w:tc>
        <w:tc>
          <w:tcPr>
            <w:tcW w:w="8150" w:type="dxa"/>
            <w:tcBorders>
              <w:top w:val="single" w:sz="4" w:space="0" w:color="auto"/>
              <w:left w:val="single" w:sz="4" w:space="0" w:color="auto"/>
              <w:bottom w:val="single" w:sz="4" w:space="0" w:color="auto"/>
              <w:right w:val="single" w:sz="4" w:space="0" w:color="auto"/>
            </w:tcBorders>
            <w:hideMark/>
          </w:tcPr>
          <w:p w14:paraId="0A038653" w14:textId="49D26341" w:rsidR="002E368F" w:rsidRPr="00004898" w:rsidRDefault="002E368F" w:rsidP="00923A90">
            <w:pPr>
              <w:pStyle w:val="Tekstpodstawowy"/>
              <w:spacing w:before="60" w:line="360" w:lineRule="auto"/>
              <w:rPr>
                <w:rFonts w:asciiTheme="minorHAnsi" w:hAnsiTheme="minorHAnsi" w:cstheme="minorHAnsi"/>
              </w:rPr>
            </w:pPr>
            <w:r w:rsidRPr="00004898">
              <w:rPr>
                <w:rFonts w:asciiTheme="minorHAnsi" w:hAnsiTheme="minorHAnsi" w:cstheme="minorHAnsi"/>
                <w:b/>
              </w:rPr>
              <w:t>Temat:</w:t>
            </w:r>
            <w:r w:rsidRPr="00004898">
              <w:rPr>
                <w:rFonts w:asciiTheme="minorHAnsi" w:hAnsiTheme="minorHAnsi" w:cstheme="minorHAnsi"/>
              </w:rPr>
              <w:t xml:space="preserve"> Wykonanie usługi dla obszaru opracowania</w:t>
            </w:r>
            <w:r w:rsidR="00752F6C" w:rsidRPr="00004898">
              <w:rPr>
                <w:rFonts w:asciiTheme="minorHAnsi" w:hAnsiTheme="minorHAnsi" w:cstheme="minorHAnsi"/>
              </w:rPr>
              <w:t>:</w:t>
            </w:r>
            <w:r w:rsidRPr="00004898">
              <w:rPr>
                <w:rFonts w:asciiTheme="minorHAnsi" w:hAnsiTheme="minorHAnsi" w:cstheme="minorHAnsi"/>
              </w:rPr>
              <w:t xml:space="preserve"> obręb Sobótka </w:t>
            </w:r>
          </w:p>
          <w:p w14:paraId="4444E303" w14:textId="2B4FD102" w:rsidR="002E368F" w:rsidRPr="00004898" w:rsidRDefault="002E368F" w:rsidP="00923A90">
            <w:pPr>
              <w:pStyle w:val="Tekstpodstawowy"/>
              <w:spacing w:line="360" w:lineRule="auto"/>
              <w:rPr>
                <w:rFonts w:asciiTheme="minorHAnsi" w:hAnsiTheme="minorHAnsi" w:cstheme="minorHAnsi"/>
                <w:b/>
              </w:rPr>
            </w:pPr>
            <w:r w:rsidRPr="00004898">
              <w:rPr>
                <w:rFonts w:asciiTheme="minorHAnsi" w:hAnsiTheme="minorHAnsi" w:cstheme="minorHAnsi"/>
                <w:b/>
              </w:rPr>
              <w:t xml:space="preserve">Wspólny Słownik Zamówień: </w:t>
            </w:r>
            <w:r w:rsidR="00752F6C" w:rsidRPr="00004898">
              <w:rPr>
                <w:rFonts w:asciiTheme="minorHAnsi" w:hAnsiTheme="minorHAnsi" w:cstheme="minorHAnsi"/>
              </w:rPr>
              <w:t>71356000-8 - Usługi techniczne, 71354100-5 - Usługi odwzorowania cyfrowego</w:t>
            </w:r>
          </w:p>
          <w:p w14:paraId="21C5C129"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b/>
              </w:rPr>
              <w:t xml:space="preserve">Opis: </w:t>
            </w:r>
            <w:r w:rsidRPr="00004898">
              <w:rPr>
                <w:rFonts w:asciiTheme="minorHAnsi" w:hAnsiTheme="minorHAnsi" w:cstheme="minorHAnsi"/>
              </w:rPr>
              <w:t xml:space="preserve">Prace geodezyjne dla obrębu Sobótka obejmują: </w:t>
            </w:r>
          </w:p>
          <w:p w14:paraId="3A8FF7EB"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budynków, w tym: </w:t>
            </w:r>
          </w:p>
          <w:p w14:paraId="4026CAC9" w14:textId="54F92B5E" w:rsidR="002E368F" w:rsidRPr="00004898" w:rsidRDefault="00752F6C"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xml:space="preserve">• pomiar budynków brakujących w bazie lub zmienionych, </w:t>
            </w:r>
          </w:p>
          <w:p w14:paraId="141EE55A" w14:textId="2583FD76" w:rsidR="002E368F" w:rsidRPr="00004898" w:rsidRDefault="00752F6C"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xml:space="preserve">• założenie Arkuszy danych ewidencyjnych dotyczący budynku lub Zmieniających arkuszy danych ewidencyjnych dotyczący budynku - dla wszystkich budynków, </w:t>
            </w:r>
          </w:p>
          <w:p w14:paraId="005174CE"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punktów adresowych, </w:t>
            </w:r>
          </w:p>
          <w:p w14:paraId="4FFAC4C6"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lokali – sporządzenie kartotek dla wszystkich lokali, </w:t>
            </w:r>
          </w:p>
          <w:p w14:paraId="625BB3C6"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w zakresie konturów użytków gruntowych na podstawie pomiarów terenowych, </w:t>
            </w:r>
          </w:p>
          <w:p w14:paraId="4721A977" w14:textId="539F61E5"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obiektów budowlanych trwale związanych z budynkami </w:t>
            </w:r>
            <w:proofErr w:type="spellStart"/>
            <w:r w:rsidRPr="00004898">
              <w:rPr>
                <w:rFonts w:asciiTheme="minorHAnsi" w:hAnsiTheme="minorHAnsi" w:cstheme="minorHAnsi"/>
              </w:rPr>
              <w:t>egib</w:t>
            </w:r>
            <w:proofErr w:type="spellEnd"/>
            <w:r w:rsidRPr="00004898">
              <w:rPr>
                <w:rFonts w:asciiTheme="minorHAnsi" w:hAnsiTheme="minorHAnsi" w:cstheme="minorHAnsi"/>
              </w:rPr>
              <w:t xml:space="preserve">, takich jak: taras, weranda, wiatrołap, schody, podpora, rampa, wjazd do podziemia, podjazd dla osób niepełnosprawnych, </w:t>
            </w:r>
          </w:p>
          <w:p w14:paraId="4F10F4D0" w14:textId="247B79B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budynków niewykazanych w ewidencji gruntów i budynków oraz obiektów budowlanych trwale związanych z tymi budynkiem oraz budowli (baza danych BDOT500), </w:t>
            </w:r>
          </w:p>
          <w:p w14:paraId="2693AE5E" w14:textId="2FF92E0F"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pełna redakcja bazy danych w zakresie wszystkich elementów treści mapy zasadniczej i mapy ewidencyjnej w skalach 1:500, 1:1000, 1:2000, 1:5000.</w:t>
            </w:r>
          </w:p>
          <w:p w14:paraId="0A9520BF" w14:textId="48C42E88" w:rsidR="002E368F" w:rsidRPr="00004898" w:rsidRDefault="00752F6C"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Zamawiający dopuszcza składanie ofert równoważnych.</w:t>
            </w:r>
          </w:p>
          <w:p w14:paraId="1615F5A3" w14:textId="77777777" w:rsidR="002E368F" w:rsidRPr="00004898" w:rsidRDefault="002E368F"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 xml:space="preserve">Zamawiający nie dopuszcza składania ofert wariantowych. </w:t>
            </w:r>
          </w:p>
          <w:p w14:paraId="637D352C" w14:textId="77777777" w:rsidR="002E368F" w:rsidRPr="00004898" w:rsidRDefault="002E368F" w:rsidP="00923A90">
            <w:pPr>
              <w:pStyle w:val="Tekstpodstawowy"/>
              <w:spacing w:line="360" w:lineRule="auto"/>
              <w:jc w:val="both"/>
              <w:rPr>
                <w:rFonts w:asciiTheme="minorHAnsi" w:hAnsiTheme="minorHAnsi" w:cstheme="minorHAnsi"/>
              </w:rPr>
            </w:pPr>
          </w:p>
        </w:tc>
      </w:tr>
      <w:tr w:rsidR="002E368F" w:rsidRPr="00450B5C" w14:paraId="7DC36659" w14:textId="77777777" w:rsidTr="00923A90">
        <w:trPr>
          <w:jc w:val="center"/>
        </w:trPr>
        <w:tc>
          <w:tcPr>
            <w:tcW w:w="1120" w:type="dxa"/>
            <w:tcBorders>
              <w:top w:val="single" w:sz="4" w:space="0" w:color="auto"/>
              <w:left w:val="single" w:sz="4" w:space="0" w:color="auto"/>
              <w:bottom w:val="single" w:sz="4" w:space="0" w:color="auto"/>
              <w:right w:val="single" w:sz="4" w:space="0" w:color="auto"/>
            </w:tcBorders>
            <w:hideMark/>
          </w:tcPr>
          <w:p w14:paraId="6C86396B" w14:textId="77777777" w:rsidR="002E368F" w:rsidRPr="00004898" w:rsidRDefault="002E368F" w:rsidP="00923A90">
            <w:pPr>
              <w:pStyle w:val="Tekstpodstawowy"/>
              <w:spacing w:before="60" w:line="360" w:lineRule="auto"/>
              <w:jc w:val="right"/>
              <w:rPr>
                <w:rFonts w:asciiTheme="minorHAnsi" w:hAnsiTheme="minorHAnsi" w:cstheme="minorHAnsi"/>
              </w:rPr>
            </w:pPr>
            <w:r w:rsidRPr="00004898">
              <w:rPr>
                <w:rFonts w:asciiTheme="minorHAnsi" w:hAnsiTheme="minorHAnsi" w:cstheme="minorHAnsi"/>
              </w:rPr>
              <w:t>6</w:t>
            </w:r>
          </w:p>
        </w:tc>
        <w:tc>
          <w:tcPr>
            <w:tcW w:w="8150" w:type="dxa"/>
            <w:tcBorders>
              <w:top w:val="single" w:sz="4" w:space="0" w:color="auto"/>
              <w:left w:val="single" w:sz="4" w:space="0" w:color="auto"/>
              <w:bottom w:val="single" w:sz="4" w:space="0" w:color="auto"/>
              <w:right w:val="single" w:sz="4" w:space="0" w:color="auto"/>
            </w:tcBorders>
            <w:hideMark/>
          </w:tcPr>
          <w:p w14:paraId="7455A0C6" w14:textId="42A031F3" w:rsidR="002E368F" w:rsidRPr="00004898" w:rsidRDefault="002E368F" w:rsidP="00923A90">
            <w:pPr>
              <w:pStyle w:val="Tekstpodstawowy"/>
              <w:spacing w:before="60" w:line="360" w:lineRule="auto"/>
              <w:rPr>
                <w:rFonts w:asciiTheme="minorHAnsi" w:hAnsiTheme="minorHAnsi" w:cstheme="minorHAnsi"/>
              </w:rPr>
            </w:pPr>
            <w:r w:rsidRPr="00004898">
              <w:rPr>
                <w:rFonts w:asciiTheme="minorHAnsi" w:hAnsiTheme="minorHAnsi" w:cstheme="minorHAnsi"/>
                <w:b/>
              </w:rPr>
              <w:t>Temat:</w:t>
            </w:r>
            <w:r w:rsidRPr="00004898">
              <w:rPr>
                <w:rFonts w:asciiTheme="minorHAnsi" w:hAnsiTheme="minorHAnsi" w:cstheme="minorHAnsi"/>
              </w:rPr>
              <w:t xml:space="preserve"> Wykonanie usługi dla obszaru opracowania</w:t>
            </w:r>
            <w:r w:rsidR="00752F6C" w:rsidRPr="00004898">
              <w:rPr>
                <w:rFonts w:asciiTheme="minorHAnsi" w:hAnsiTheme="minorHAnsi" w:cstheme="minorHAnsi"/>
              </w:rPr>
              <w:t xml:space="preserve">: </w:t>
            </w:r>
            <w:r w:rsidRPr="00004898">
              <w:rPr>
                <w:rFonts w:asciiTheme="minorHAnsi" w:hAnsiTheme="minorHAnsi" w:cstheme="minorHAnsi"/>
              </w:rPr>
              <w:t xml:space="preserve">obręb Szczury </w:t>
            </w:r>
          </w:p>
          <w:p w14:paraId="1405C325" w14:textId="73168F94" w:rsidR="002E368F" w:rsidRPr="00004898" w:rsidRDefault="002E368F" w:rsidP="00923A90">
            <w:pPr>
              <w:pStyle w:val="Tekstpodstawowy"/>
              <w:spacing w:line="360" w:lineRule="auto"/>
              <w:rPr>
                <w:rFonts w:asciiTheme="minorHAnsi" w:hAnsiTheme="minorHAnsi" w:cstheme="minorHAnsi"/>
                <w:b/>
              </w:rPr>
            </w:pPr>
            <w:r w:rsidRPr="00004898">
              <w:rPr>
                <w:rFonts w:asciiTheme="minorHAnsi" w:hAnsiTheme="minorHAnsi" w:cstheme="minorHAnsi"/>
                <w:b/>
              </w:rPr>
              <w:lastRenderedPageBreak/>
              <w:t xml:space="preserve">Wspólny Słownik Zamówień: </w:t>
            </w:r>
            <w:r w:rsidR="00752F6C" w:rsidRPr="00004898">
              <w:rPr>
                <w:rFonts w:asciiTheme="minorHAnsi" w:hAnsiTheme="minorHAnsi" w:cstheme="minorHAnsi"/>
              </w:rPr>
              <w:t>71356000-8 - Usługi techniczne, 71354100-5 - Usługi odwzorowania cyfrowego</w:t>
            </w:r>
          </w:p>
          <w:p w14:paraId="3C1C159E"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b/>
              </w:rPr>
              <w:t xml:space="preserve">Opis: </w:t>
            </w:r>
            <w:r w:rsidRPr="00004898">
              <w:rPr>
                <w:rFonts w:asciiTheme="minorHAnsi" w:hAnsiTheme="minorHAnsi" w:cstheme="minorHAnsi"/>
              </w:rPr>
              <w:t xml:space="preserve">Prace geodezyjne dla obrębu Szczury obejmują: </w:t>
            </w:r>
          </w:p>
          <w:p w14:paraId="1C762A90"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budynków, w tym: </w:t>
            </w:r>
          </w:p>
          <w:p w14:paraId="7C4B99D2" w14:textId="2C93E0A8" w:rsidR="002E368F" w:rsidRPr="00004898" w:rsidRDefault="00752F6C"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xml:space="preserve">• pomiar budynków brakujących w bazie lub zmienionych, </w:t>
            </w:r>
          </w:p>
          <w:p w14:paraId="20706314" w14:textId="11FE39AA" w:rsidR="002E368F" w:rsidRPr="00004898" w:rsidRDefault="00752F6C"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xml:space="preserve">• założenie Arkuszy danych ewidencyjnych dotyczący budynku lub Zmieniających arkuszy danych ewidencyjnych dotyczący budynku - dla wszystkich budynków, </w:t>
            </w:r>
          </w:p>
          <w:p w14:paraId="1295C804"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punktów adresowych, </w:t>
            </w:r>
          </w:p>
          <w:p w14:paraId="1726FB73" w14:textId="115EE9B0"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lokali </w:t>
            </w:r>
            <w:r w:rsidR="00752F6C" w:rsidRPr="00004898">
              <w:rPr>
                <w:rFonts w:asciiTheme="minorHAnsi" w:hAnsiTheme="minorHAnsi" w:cstheme="minorHAnsi"/>
              </w:rPr>
              <w:t xml:space="preserve">- </w:t>
            </w:r>
            <w:r w:rsidRPr="00004898">
              <w:rPr>
                <w:rFonts w:asciiTheme="minorHAnsi" w:hAnsiTheme="minorHAnsi" w:cstheme="minorHAnsi"/>
              </w:rPr>
              <w:t xml:space="preserve">sporządzenie kartotek dla wszystkich lokali, </w:t>
            </w:r>
          </w:p>
          <w:p w14:paraId="4D8934E2"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w zakresie konturów użytków gruntowych na podstawie pomiarów terenowych, </w:t>
            </w:r>
          </w:p>
          <w:p w14:paraId="606335E3" w14:textId="0137CCB9"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obiektów budowlanych trwale związanych z budynkami </w:t>
            </w:r>
            <w:proofErr w:type="spellStart"/>
            <w:r w:rsidRPr="00004898">
              <w:rPr>
                <w:rFonts w:asciiTheme="minorHAnsi" w:hAnsiTheme="minorHAnsi" w:cstheme="minorHAnsi"/>
              </w:rPr>
              <w:t>egib</w:t>
            </w:r>
            <w:proofErr w:type="spellEnd"/>
            <w:r w:rsidRPr="00004898">
              <w:rPr>
                <w:rFonts w:asciiTheme="minorHAnsi" w:hAnsiTheme="minorHAnsi" w:cstheme="minorHAnsi"/>
              </w:rPr>
              <w:t xml:space="preserve">, takich jak: taras, weranda, wiatrołap, schody, podpora, rampa, wjazd do podziemia, podjazd dla osób niepełnosprawnych, </w:t>
            </w:r>
          </w:p>
          <w:p w14:paraId="6AD03A33" w14:textId="54B58922"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budynków niewykazanych w ewidencji gruntów i budynków oraz obiektów budowlanych trwale związanych z tymi budynkiem oraz budowli (baza danych BDOT500), </w:t>
            </w:r>
          </w:p>
          <w:p w14:paraId="5D0B7B3D" w14:textId="535AB278"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pełna redakcja bazy danych w zakresie wszystkich elementów treści mapy zasadniczej i mapy ewidencyjnej w skalach 1:500, 1:1000, 1:2000, 1:5000.</w:t>
            </w:r>
          </w:p>
          <w:p w14:paraId="1C83B684" w14:textId="6F6F7886" w:rsidR="002E368F" w:rsidRPr="00004898" w:rsidRDefault="00752F6C"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Zamawiający dopuszcza składanie ofert równoważnych.</w:t>
            </w:r>
          </w:p>
          <w:p w14:paraId="03FDBA40" w14:textId="77777777" w:rsidR="002E368F" w:rsidRPr="00004898" w:rsidRDefault="002E368F"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 xml:space="preserve">Zamawiający nie dopuszcza składania ofert wariantowych. </w:t>
            </w:r>
          </w:p>
          <w:p w14:paraId="37DEE9FD" w14:textId="77777777" w:rsidR="002E368F" w:rsidRPr="00004898" w:rsidRDefault="002E368F" w:rsidP="00923A90">
            <w:pPr>
              <w:pStyle w:val="Tekstpodstawowy"/>
              <w:spacing w:line="360" w:lineRule="auto"/>
              <w:jc w:val="both"/>
              <w:rPr>
                <w:rFonts w:asciiTheme="minorHAnsi" w:hAnsiTheme="minorHAnsi" w:cstheme="minorHAnsi"/>
              </w:rPr>
            </w:pPr>
          </w:p>
        </w:tc>
      </w:tr>
      <w:tr w:rsidR="002E368F" w:rsidRPr="00450B5C" w14:paraId="0BCB6999" w14:textId="77777777" w:rsidTr="00923A90">
        <w:trPr>
          <w:jc w:val="center"/>
        </w:trPr>
        <w:tc>
          <w:tcPr>
            <w:tcW w:w="1120" w:type="dxa"/>
            <w:tcBorders>
              <w:top w:val="single" w:sz="4" w:space="0" w:color="auto"/>
              <w:left w:val="single" w:sz="4" w:space="0" w:color="auto"/>
              <w:bottom w:val="single" w:sz="4" w:space="0" w:color="auto"/>
              <w:right w:val="single" w:sz="4" w:space="0" w:color="auto"/>
            </w:tcBorders>
            <w:hideMark/>
          </w:tcPr>
          <w:p w14:paraId="4C3A638F" w14:textId="77777777" w:rsidR="002E368F" w:rsidRPr="00004898" w:rsidRDefault="002E368F" w:rsidP="00923A90">
            <w:pPr>
              <w:pStyle w:val="Tekstpodstawowy"/>
              <w:spacing w:before="60" w:line="360" w:lineRule="auto"/>
              <w:jc w:val="right"/>
              <w:rPr>
                <w:rFonts w:asciiTheme="minorHAnsi" w:hAnsiTheme="minorHAnsi" w:cstheme="minorHAnsi"/>
              </w:rPr>
            </w:pPr>
            <w:r w:rsidRPr="00004898">
              <w:rPr>
                <w:rFonts w:asciiTheme="minorHAnsi" w:hAnsiTheme="minorHAnsi" w:cstheme="minorHAnsi"/>
              </w:rPr>
              <w:lastRenderedPageBreak/>
              <w:t>7</w:t>
            </w:r>
          </w:p>
        </w:tc>
        <w:tc>
          <w:tcPr>
            <w:tcW w:w="8150" w:type="dxa"/>
            <w:tcBorders>
              <w:top w:val="single" w:sz="4" w:space="0" w:color="auto"/>
              <w:left w:val="single" w:sz="4" w:space="0" w:color="auto"/>
              <w:bottom w:val="single" w:sz="4" w:space="0" w:color="auto"/>
              <w:right w:val="single" w:sz="4" w:space="0" w:color="auto"/>
            </w:tcBorders>
            <w:hideMark/>
          </w:tcPr>
          <w:p w14:paraId="770A4F45" w14:textId="6E12E39F" w:rsidR="002E368F" w:rsidRPr="00004898" w:rsidRDefault="002E368F" w:rsidP="00923A90">
            <w:pPr>
              <w:pStyle w:val="Tekstpodstawowy"/>
              <w:spacing w:before="60" w:line="360" w:lineRule="auto"/>
              <w:rPr>
                <w:rFonts w:asciiTheme="minorHAnsi" w:hAnsiTheme="minorHAnsi" w:cstheme="minorHAnsi"/>
              </w:rPr>
            </w:pPr>
            <w:r w:rsidRPr="00004898">
              <w:rPr>
                <w:rFonts w:asciiTheme="minorHAnsi" w:hAnsiTheme="minorHAnsi" w:cstheme="minorHAnsi"/>
                <w:b/>
              </w:rPr>
              <w:t>Temat:</w:t>
            </w:r>
            <w:r w:rsidRPr="00004898">
              <w:rPr>
                <w:rFonts w:asciiTheme="minorHAnsi" w:hAnsiTheme="minorHAnsi" w:cstheme="minorHAnsi"/>
              </w:rPr>
              <w:t xml:space="preserve"> Wykonanie usługi dla obszaru opracowania</w:t>
            </w:r>
            <w:r w:rsidR="00752F6C" w:rsidRPr="00004898">
              <w:rPr>
                <w:rFonts w:asciiTheme="minorHAnsi" w:hAnsiTheme="minorHAnsi" w:cstheme="minorHAnsi"/>
              </w:rPr>
              <w:t>:</w:t>
            </w:r>
            <w:r w:rsidRPr="00004898">
              <w:rPr>
                <w:rFonts w:asciiTheme="minorHAnsi" w:hAnsiTheme="minorHAnsi" w:cstheme="minorHAnsi"/>
              </w:rPr>
              <w:t xml:space="preserve"> obręb Topola Mała </w:t>
            </w:r>
          </w:p>
          <w:p w14:paraId="6190009A" w14:textId="3A6EE579" w:rsidR="002E368F" w:rsidRPr="00004898" w:rsidRDefault="002E368F" w:rsidP="00923A90">
            <w:pPr>
              <w:pStyle w:val="Tekstpodstawowy"/>
              <w:spacing w:line="360" w:lineRule="auto"/>
              <w:rPr>
                <w:rFonts w:asciiTheme="minorHAnsi" w:hAnsiTheme="minorHAnsi" w:cstheme="minorHAnsi"/>
                <w:b/>
              </w:rPr>
            </w:pPr>
            <w:r w:rsidRPr="00004898">
              <w:rPr>
                <w:rFonts w:asciiTheme="minorHAnsi" w:hAnsiTheme="minorHAnsi" w:cstheme="minorHAnsi"/>
                <w:b/>
              </w:rPr>
              <w:t>Wspólny Słownik Zamówień:</w:t>
            </w:r>
            <w:r w:rsidRPr="00004898">
              <w:rPr>
                <w:rFonts w:asciiTheme="minorHAnsi" w:hAnsiTheme="minorHAnsi" w:cstheme="minorHAnsi"/>
              </w:rPr>
              <w:t xml:space="preserve"> </w:t>
            </w:r>
            <w:r w:rsidR="00752F6C" w:rsidRPr="00004898">
              <w:rPr>
                <w:rFonts w:asciiTheme="minorHAnsi" w:hAnsiTheme="minorHAnsi" w:cstheme="minorHAnsi"/>
              </w:rPr>
              <w:t>71356000-8 - Usługi techniczne, 71354100-5 - Usługi odwzorowania cyfrowego</w:t>
            </w:r>
          </w:p>
          <w:p w14:paraId="6C73FB92"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b/>
              </w:rPr>
              <w:lastRenderedPageBreak/>
              <w:t xml:space="preserve">Opis: </w:t>
            </w:r>
            <w:r w:rsidRPr="00004898">
              <w:rPr>
                <w:rFonts w:asciiTheme="minorHAnsi" w:hAnsiTheme="minorHAnsi" w:cstheme="minorHAnsi"/>
              </w:rPr>
              <w:t xml:space="preserve">Prace geodezyjne dla obrębu Topola Mała obejmują: </w:t>
            </w:r>
          </w:p>
          <w:p w14:paraId="3886F1E5"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budynków, w tym: </w:t>
            </w:r>
          </w:p>
          <w:p w14:paraId="2BFAC0B9" w14:textId="276D1B54" w:rsidR="002E368F" w:rsidRPr="00004898" w:rsidRDefault="00752F6C"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xml:space="preserve">• pomiar budynków brakujących w bazie lub zmienionych, </w:t>
            </w:r>
          </w:p>
          <w:p w14:paraId="656CEE78" w14:textId="7AEB4744" w:rsidR="002E368F" w:rsidRPr="00004898" w:rsidRDefault="00752F6C"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xml:space="preserve">• założenie Arkuszy danych ewidencyjnych dotyczący budynku lub Zmieniających arkuszy danych </w:t>
            </w:r>
            <w:r w:rsidRPr="00004898">
              <w:rPr>
                <w:rFonts w:asciiTheme="minorHAnsi" w:hAnsiTheme="minorHAnsi" w:cstheme="minorHAnsi"/>
              </w:rPr>
              <w:t>e</w:t>
            </w:r>
            <w:r w:rsidR="002E368F" w:rsidRPr="00004898">
              <w:rPr>
                <w:rFonts w:asciiTheme="minorHAnsi" w:hAnsiTheme="minorHAnsi" w:cstheme="minorHAnsi"/>
              </w:rPr>
              <w:t xml:space="preserve">widencyjnych dotyczący budynku - dla wszystkich budynków, </w:t>
            </w:r>
          </w:p>
          <w:p w14:paraId="1F056B48"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punktów adresowych, </w:t>
            </w:r>
          </w:p>
          <w:p w14:paraId="2DF15C09" w14:textId="458112E5"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lokali </w:t>
            </w:r>
            <w:r w:rsidR="00752F6C" w:rsidRPr="00004898">
              <w:rPr>
                <w:rFonts w:asciiTheme="minorHAnsi" w:hAnsiTheme="minorHAnsi" w:cstheme="minorHAnsi"/>
              </w:rPr>
              <w:t>-</w:t>
            </w:r>
            <w:r w:rsidRPr="00004898">
              <w:rPr>
                <w:rFonts w:asciiTheme="minorHAnsi" w:hAnsiTheme="minorHAnsi" w:cstheme="minorHAnsi"/>
              </w:rPr>
              <w:t xml:space="preserve"> sporządzenie kartotek dla wszystkich lokali, </w:t>
            </w:r>
          </w:p>
          <w:p w14:paraId="1F64858F"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w zakresie konturów użytków gruntowych na podstawie pomiarów terenowych, </w:t>
            </w:r>
          </w:p>
          <w:p w14:paraId="23661925" w14:textId="2F19ED85"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obiektów budowlanych trwale związanych z budynkami </w:t>
            </w:r>
            <w:proofErr w:type="spellStart"/>
            <w:r w:rsidRPr="00004898">
              <w:rPr>
                <w:rFonts w:asciiTheme="minorHAnsi" w:hAnsiTheme="minorHAnsi" w:cstheme="minorHAnsi"/>
              </w:rPr>
              <w:t>egib</w:t>
            </w:r>
            <w:proofErr w:type="spellEnd"/>
            <w:r w:rsidRPr="00004898">
              <w:rPr>
                <w:rFonts w:asciiTheme="minorHAnsi" w:hAnsiTheme="minorHAnsi" w:cstheme="minorHAnsi"/>
              </w:rPr>
              <w:t xml:space="preserve">, takich jak: taras, weranda, wiatrołap, schody, podpora, rampa, wjazd do podziemia, podjazd dla osób niepełnosprawnych, </w:t>
            </w:r>
          </w:p>
          <w:p w14:paraId="7ABF97BA" w14:textId="03BEAA18"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budynków niewykazanych w ewidencji gruntów i budynków oraz obiektów budowlanych trwale związanych z tymi budynkiem oraz budowli (baza danych BDOT500), </w:t>
            </w:r>
          </w:p>
          <w:p w14:paraId="04D55D64" w14:textId="44901876"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pełna redakcja bazy danych w zakresie wszystkich elementów treści mapy zasadniczej i mapy ewidencyjnej w skalach 1:500, 1:1000, 1:2000, 1:5000.</w:t>
            </w:r>
          </w:p>
          <w:p w14:paraId="086C67CD" w14:textId="304177B2" w:rsidR="002E368F" w:rsidRPr="00004898" w:rsidRDefault="00752F6C"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Zamawiający dopuszcza składanie ofert równoważnych.</w:t>
            </w:r>
          </w:p>
          <w:p w14:paraId="41D6C5DD" w14:textId="77777777" w:rsidR="002E368F" w:rsidRPr="00004898" w:rsidRDefault="002E368F"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 xml:space="preserve">Zamawiający nie dopuszcza składania ofert wariantowych. </w:t>
            </w:r>
          </w:p>
          <w:p w14:paraId="6771976F" w14:textId="77777777" w:rsidR="002E368F" w:rsidRPr="00004898" w:rsidRDefault="002E368F" w:rsidP="00923A90">
            <w:pPr>
              <w:pStyle w:val="Tekstpodstawowy"/>
              <w:spacing w:line="360" w:lineRule="auto"/>
              <w:jc w:val="both"/>
              <w:rPr>
                <w:rFonts w:asciiTheme="minorHAnsi" w:hAnsiTheme="minorHAnsi" w:cstheme="minorHAnsi"/>
              </w:rPr>
            </w:pPr>
          </w:p>
        </w:tc>
      </w:tr>
      <w:tr w:rsidR="002E368F" w:rsidRPr="00450B5C" w14:paraId="3C7336F7" w14:textId="77777777" w:rsidTr="00923A90">
        <w:trPr>
          <w:jc w:val="center"/>
        </w:trPr>
        <w:tc>
          <w:tcPr>
            <w:tcW w:w="1120" w:type="dxa"/>
            <w:tcBorders>
              <w:top w:val="single" w:sz="4" w:space="0" w:color="auto"/>
              <w:left w:val="single" w:sz="4" w:space="0" w:color="auto"/>
              <w:bottom w:val="single" w:sz="4" w:space="0" w:color="auto"/>
              <w:right w:val="single" w:sz="4" w:space="0" w:color="auto"/>
            </w:tcBorders>
            <w:hideMark/>
          </w:tcPr>
          <w:p w14:paraId="159ED81E" w14:textId="77777777" w:rsidR="002E368F" w:rsidRPr="00004898" w:rsidRDefault="002E368F" w:rsidP="00923A90">
            <w:pPr>
              <w:pStyle w:val="Tekstpodstawowy"/>
              <w:spacing w:before="60" w:line="360" w:lineRule="auto"/>
              <w:jc w:val="right"/>
              <w:rPr>
                <w:rFonts w:asciiTheme="minorHAnsi" w:hAnsiTheme="minorHAnsi" w:cstheme="minorHAnsi"/>
              </w:rPr>
            </w:pPr>
            <w:r w:rsidRPr="00004898">
              <w:rPr>
                <w:rFonts w:asciiTheme="minorHAnsi" w:hAnsiTheme="minorHAnsi" w:cstheme="minorHAnsi"/>
              </w:rPr>
              <w:lastRenderedPageBreak/>
              <w:t>8</w:t>
            </w:r>
          </w:p>
        </w:tc>
        <w:tc>
          <w:tcPr>
            <w:tcW w:w="8150" w:type="dxa"/>
            <w:tcBorders>
              <w:top w:val="single" w:sz="4" w:space="0" w:color="auto"/>
              <w:left w:val="single" w:sz="4" w:space="0" w:color="auto"/>
              <w:bottom w:val="single" w:sz="4" w:space="0" w:color="auto"/>
              <w:right w:val="single" w:sz="4" w:space="0" w:color="auto"/>
            </w:tcBorders>
            <w:hideMark/>
          </w:tcPr>
          <w:p w14:paraId="09D5BFF5" w14:textId="5100506B" w:rsidR="002E368F" w:rsidRPr="00004898" w:rsidRDefault="002E368F" w:rsidP="00923A90">
            <w:pPr>
              <w:pStyle w:val="Tekstpodstawowy"/>
              <w:spacing w:before="60" w:line="360" w:lineRule="auto"/>
              <w:rPr>
                <w:rFonts w:asciiTheme="minorHAnsi" w:hAnsiTheme="minorHAnsi" w:cstheme="minorHAnsi"/>
              </w:rPr>
            </w:pPr>
            <w:r w:rsidRPr="00004898">
              <w:rPr>
                <w:rFonts w:asciiTheme="minorHAnsi" w:hAnsiTheme="minorHAnsi" w:cstheme="minorHAnsi"/>
                <w:b/>
              </w:rPr>
              <w:t>Temat:</w:t>
            </w:r>
            <w:r w:rsidRPr="00004898">
              <w:rPr>
                <w:rFonts w:asciiTheme="minorHAnsi" w:hAnsiTheme="minorHAnsi" w:cstheme="minorHAnsi"/>
              </w:rPr>
              <w:t xml:space="preserve"> Wykonanie usługi dla obszaru opracowania</w:t>
            </w:r>
            <w:r w:rsidR="00752F6C" w:rsidRPr="00004898">
              <w:rPr>
                <w:rFonts w:asciiTheme="minorHAnsi" w:hAnsiTheme="minorHAnsi" w:cstheme="minorHAnsi"/>
              </w:rPr>
              <w:t xml:space="preserve">: </w:t>
            </w:r>
            <w:r w:rsidRPr="00004898">
              <w:rPr>
                <w:rFonts w:asciiTheme="minorHAnsi" w:hAnsiTheme="minorHAnsi" w:cstheme="minorHAnsi"/>
              </w:rPr>
              <w:t xml:space="preserve">obręb Wysocko Wielkie </w:t>
            </w:r>
          </w:p>
          <w:p w14:paraId="6831D14D" w14:textId="45FC19B3" w:rsidR="002E368F" w:rsidRPr="00004898" w:rsidRDefault="002E368F" w:rsidP="00923A90">
            <w:pPr>
              <w:pStyle w:val="Tekstpodstawowy"/>
              <w:spacing w:line="360" w:lineRule="auto"/>
              <w:rPr>
                <w:rFonts w:asciiTheme="minorHAnsi" w:hAnsiTheme="minorHAnsi" w:cstheme="minorHAnsi"/>
                <w:b/>
              </w:rPr>
            </w:pPr>
            <w:r w:rsidRPr="00004898">
              <w:rPr>
                <w:rFonts w:asciiTheme="minorHAnsi" w:hAnsiTheme="minorHAnsi" w:cstheme="minorHAnsi"/>
                <w:b/>
              </w:rPr>
              <w:t>Wspólny Słownik Zamówień:</w:t>
            </w:r>
            <w:r w:rsidRPr="00004898">
              <w:rPr>
                <w:rFonts w:asciiTheme="minorHAnsi" w:hAnsiTheme="minorHAnsi" w:cstheme="minorHAnsi"/>
              </w:rPr>
              <w:t xml:space="preserve"> </w:t>
            </w:r>
            <w:r w:rsidR="00752F6C" w:rsidRPr="00004898">
              <w:rPr>
                <w:rFonts w:asciiTheme="minorHAnsi" w:hAnsiTheme="minorHAnsi" w:cstheme="minorHAnsi"/>
              </w:rPr>
              <w:t>71356000-8 - Usługi techniczne, 71354100-5 - Usługi odwzorowania cyfrowego</w:t>
            </w:r>
          </w:p>
          <w:p w14:paraId="5A3752C2"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b/>
              </w:rPr>
              <w:t xml:space="preserve">Opis: </w:t>
            </w:r>
            <w:r w:rsidRPr="00004898">
              <w:rPr>
                <w:rFonts w:asciiTheme="minorHAnsi" w:hAnsiTheme="minorHAnsi" w:cstheme="minorHAnsi"/>
              </w:rPr>
              <w:t xml:space="preserve">Prace geodezyjne dla obrębu Wysocko Wielkie obejmują: </w:t>
            </w:r>
          </w:p>
          <w:p w14:paraId="176EC9E0"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budynków, w tym: </w:t>
            </w:r>
          </w:p>
          <w:p w14:paraId="10435159" w14:textId="12B84804" w:rsidR="002E368F" w:rsidRPr="00004898" w:rsidRDefault="00752F6C" w:rsidP="00923A90">
            <w:pPr>
              <w:pStyle w:val="Tekstpodstawowy"/>
              <w:spacing w:line="360" w:lineRule="auto"/>
              <w:rPr>
                <w:rFonts w:asciiTheme="minorHAnsi" w:hAnsiTheme="minorHAnsi" w:cstheme="minorHAnsi"/>
              </w:rPr>
            </w:pPr>
            <w:r w:rsidRPr="00004898">
              <w:rPr>
                <w:rFonts w:asciiTheme="minorHAnsi" w:hAnsiTheme="minorHAnsi" w:cstheme="minorHAnsi"/>
              </w:rPr>
              <w:lastRenderedPageBreak/>
              <w:t xml:space="preserve">  </w:t>
            </w:r>
            <w:r w:rsidR="002E368F" w:rsidRPr="00004898">
              <w:rPr>
                <w:rFonts w:asciiTheme="minorHAnsi" w:hAnsiTheme="minorHAnsi" w:cstheme="minorHAnsi"/>
              </w:rPr>
              <w:t xml:space="preserve">• pomiar budynków brakujących w bazie lub zmienionych, </w:t>
            </w:r>
          </w:p>
          <w:p w14:paraId="3756D81B" w14:textId="3FCB1FAF" w:rsidR="002E368F" w:rsidRPr="00004898" w:rsidRDefault="00752F6C"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xml:space="preserve">• założenie Arkuszy danych ewidencyjnych dotyczący budynku lub Zmieniających arkuszy danych ewidencyjnych dotyczący budynku - dla wszystkich budynków, </w:t>
            </w:r>
          </w:p>
          <w:p w14:paraId="19AD5123"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punktów adresowych, </w:t>
            </w:r>
          </w:p>
          <w:p w14:paraId="290E7C0A"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lokali – sporządzenie kartotek dla wszystkich lokali, </w:t>
            </w:r>
          </w:p>
          <w:p w14:paraId="2BB95AAF"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w zakresie konturów użytków gruntowych na podstawie pomiarów terenowych, </w:t>
            </w:r>
          </w:p>
          <w:p w14:paraId="14FAFDA0" w14:textId="6E8B46E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obiektów budowlanych trwale związanych z budynkami </w:t>
            </w:r>
            <w:proofErr w:type="spellStart"/>
            <w:r w:rsidRPr="00004898">
              <w:rPr>
                <w:rFonts w:asciiTheme="minorHAnsi" w:hAnsiTheme="minorHAnsi" w:cstheme="minorHAnsi"/>
              </w:rPr>
              <w:t>egib</w:t>
            </w:r>
            <w:proofErr w:type="spellEnd"/>
            <w:r w:rsidRPr="00004898">
              <w:rPr>
                <w:rFonts w:asciiTheme="minorHAnsi" w:hAnsiTheme="minorHAnsi" w:cstheme="minorHAnsi"/>
              </w:rPr>
              <w:t xml:space="preserve">, takich jak: taras, weranda, wiatrołap, schody, podpora, rampa, wjazd do podziemia, podjazd dla osób niepełnosprawnych, </w:t>
            </w:r>
          </w:p>
          <w:p w14:paraId="73AABBD9" w14:textId="702BECF3"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budynków niewykazanych w ewidencji gruntów i budynków oraz obiektów budowlanych trwale związanych z tymi budynkiem oraz budowli (baza danych BDOT500), </w:t>
            </w:r>
          </w:p>
          <w:p w14:paraId="1ACDF8EC" w14:textId="602E08CE"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pełna redakcja bazy danych w zakresie wszystkich elementów treści mapy zasadniczej i mapy ewidencyjnej w skalach 1:500, 1:1000, 1:2000, 1:5000.</w:t>
            </w:r>
          </w:p>
          <w:p w14:paraId="6AD3284F" w14:textId="44621126" w:rsidR="002E368F" w:rsidRPr="00004898" w:rsidRDefault="00752F6C"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Zamawiający dopuszcza składanie ofert równoważnych.</w:t>
            </w:r>
          </w:p>
          <w:p w14:paraId="41BE4FD7" w14:textId="77777777" w:rsidR="002E368F" w:rsidRPr="00004898" w:rsidRDefault="002E368F" w:rsidP="00923A90">
            <w:pPr>
              <w:pStyle w:val="Tekstpodstawowy"/>
              <w:spacing w:line="360" w:lineRule="auto"/>
              <w:jc w:val="both"/>
              <w:rPr>
                <w:rFonts w:asciiTheme="minorHAnsi" w:hAnsiTheme="minorHAnsi" w:cstheme="minorHAnsi"/>
              </w:rPr>
            </w:pPr>
            <w:r w:rsidRPr="00004898">
              <w:rPr>
                <w:rFonts w:asciiTheme="minorHAnsi" w:hAnsiTheme="minorHAnsi" w:cstheme="minorHAnsi"/>
                <w:b/>
                <w:bCs/>
              </w:rPr>
              <w:t>Zamawiający nie dopuszcza składania ofert wariantowych.</w:t>
            </w:r>
            <w:r w:rsidRPr="00004898">
              <w:rPr>
                <w:rFonts w:asciiTheme="minorHAnsi" w:hAnsiTheme="minorHAnsi" w:cstheme="minorHAnsi"/>
              </w:rPr>
              <w:t xml:space="preserve"> </w:t>
            </w:r>
          </w:p>
          <w:p w14:paraId="3D09CFBC" w14:textId="77777777" w:rsidR="002E368F" w:rsidRPr="00004898" w:rsidRDefault="002E368F" w:rsidP="00923A90">
            <w:pPr>
              <w:pStyle w:val="Tekstpodstawowy"/>
              <w:spacing w:line="360" w:lineRule="auto"/>
              <w:jc w:val="both"/>
              <w:rPr>
                <w:rFonts w:asciiTheme="minorHAnsi" w:hAnsiTheme="minorHAnsi" w:cstheme="minorHAnsi"/>
              </w:rPr>
            </w:pPr>
          </w:p>
        </w:tc>
      </w:tr>
      <w:tr w:rsidR="002E368F" w:rsidRPr="00450B5C" w14:paraId="362A5316" w14:textId="77777777" w:rsidTr="00923A90">
        <w:trPr>
          <w:jc w:val="center"/>
        </w:trPr>
        <w:tc>
          <w:tcPr>
            <w:tcW w:w="1120" w:type="dxa"/>
            <w:tcBorders>
              <w:top w:val="single" w:sz="4" w:space="0" w:color="auto"/>
              <w:left w:val="single" w:sz="4" w:space="0" w:color="auto"/>
              <w:bottom w:val="single" w:sz="4" w:space="0" w:color="auto"/>
              <w:right w:val="single" w:sz="4" w:space="0" w:color="auto"/>
            </w:tcBorders>
            <w:hideMark/>
          </w:tcPr>
          <w:p w14:paraId="2B106924" w14:textId="77777777" w:rsidR="002E368F" w:rsidRPr="00004898" w:rsidRDefault="002E368F" w:rsidP="00923A90">
            <w:pPr>
              <w:pStyle w:val="Tekstpodstawowy"/>
              <w:spacing w:before="60" w:line="360" w:lineRule="auto"/>
              <w:jc w:val="right"/>
              <w:rPr>
                <w:rFonts w:asciiTheme="minorHAnsi" w:hAnsiTheme="minorHAnsi" w:cstheme="minorHAnsi"/>
              </w:rPr>
            </w:pPr>
            <w:r w:rsidRPr="00004898">
              <w:rPr>
                <w:rFonts w:asciiTheme="minorHAnsi" w:hAnsiTheme="minorHAnsi" w:cstheme="minorHAnsi"/>
              </w:rPr>
              <w:lastRenderedPageBreak/>
              <w:t>9</w:t>
            </w:r>
          </w:p>
        </w:tc>
        <w:tc>
          <w:tcPr>
            <w:tcW w:w="8150" w:type="dxa"/>
            <w:tcBorders>
              <w:top w:val="single" w:sz="4" w:space="0" w:color="auto"/>
              <w:left w:val="single" w:sz="4" w:space="0" w:color="auto"/>
              <w:bottom w:val="single" w:sz="4" w:space="0" w:color="auto"/>
              <w:right w:val="single" w:sz="4" w:space="0" w:color="auto"/>
            </w:tcBorders>
            <w:hideMark/>
          </w:tcPr>
          <w:p w14:paraId="2F9E4187" w14:textId="586D1E5E" w:rsidR="002E368F" w:rsidRPr="00004898" w:rsidRDefault="002E368F" w:rsidP="00923A90">
            <w:pPr>
              <w:pStyle w:val="Tekstpodstawowy"/>
              <w:spacing w:before="60" w:line="360" w:lineRule="auto"/>
              <w:rPr>
                <w:rFonts w:asciiTheme="minorHAnsi" w:hAnsiTheme="minorHAnsi" w:cstheme="minorHAnsi"/>
              </w:rPr>
            </w:pPr>
            <w:r w:rsidRPr="00004898">
              <w:rPr>
                <w:rFonts w:asciiTheme="minorHAnsi" w:hAnsiTheme="minorHAnsi" w:cstheme="minorHAnsi"/>
                <w:b/>
              </w:rPr>
              <w:t>Temat:</w:t>
            </w:r>
            <w:r w:rsidRPr="00004898">
              <w:rPr>
                <w:rFonts w:asciiTheme="minorHAnsi" w:hAnsiTheme="minorHAnsi" w:cstheme="minorHAnsi"/>
              </w:rPr>
              <w:t xml:space="preserve"> Wykonanie usługi dla obszaru opracowania</w:t>
            </w:r>
            <w:r w:rsidR="00752F6C" w:rsidRPr="00004898">
              <w:rPr>
                <w:rFonts w:asciiTheme="minorHAnsi" w:hAnsiTheme="minorHAnsi" w:cstheme="minorHAnsi"/>
              </w:rPr>
              <w:t xml:space="preserve">: </w:t>
            </w:r>
            <w:r w:rsidRPr="00004898">
              <w:rPr>
                <w:rFonts w:asciiTheme="minorHAnsi" w:hAnsiTheme="minorHAnsi" w:cstheme="minorHAnsi"/>
              </w:rPr>
              <w:t xml:space="preserve">obręb Zacharzew </w:t>
            </w:r>
          </w:p>
          <w:p w14:paraId="65449B67" w14:textId="5419C7A1" w:rsidR="002E368F" w:rsidRPr="00004898" w:rsidRDefault="002E368F" w:rsidP="00923A90">
            <w:pPr>
              <w:pStyle w:val="Tekstpodstawowy"/>
              <w:spacing w:line="360" w:lineRule="auto"/>
              <w:rPr>
                <w:rFonts w:asciiTheme="minorHAnsi" w:hAnsiTheme="minorHAnsi" w:cstheme="minorHAnsi"/>
                <w:b/>
              </w:rPr>
            </w:pPr>
            <w:r w:rsidRPr="00004898">
              <w:rPr>
                <w:rFonts w:asciiTheme="minorHAnsi" w:hAnsiTheme="minorHAnsi" w:cstheme="minorHAnsi"/>
                <w:b/>
              </w:rPr>
              <w:t>Wspólny Słownik Zamówień:</w:t>
            </w:r>
            <w:r w:rsidRPr="00004898">
              <w:rPr>
                <w:rFonts w:asciiTheme="minorHAnsi" w:hAnsiTheme="minorHAnsi" w:cstheme="minorHAnsi"/>
              </w:rPr>
              <w:t xml:space="preserve"> </w:t>
            </w:r>
            <w:r w:rsidR="00752F6C" w:rsidRPr="00004898">
              <w:rPr>
                <w:rFonts w:asciiTheme="minorHAnsi" w:hAnsiTheme="minorHAnsi" w:cstheme="minorHAnsi"/>
              </w:rPr>
              <w:t>71356000-8 - Usługi techniczne, 71354100-5 - Usługi odwzorowania cyfrowego</w:t>
            </w:r>
          </w:p>
          <w:p w14:paraId="140AA393"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b/>
              </w:rPr>
              <w:t xml:space="preserve">Opis: </w:t>
            </w:r>
            <w:r w:rsidRPr="00004898">
              <w:rPr>
                <w:rFonts w:asciiTheme="minorHAnsi" w:hAnsiTheme="minorHAnsi" w:cstheme="minorHAnsi"/>
              </w:rPr>
              <w:t xml:space="preserve">Prace geodezyjne dla obrębu Zacharzew obejmują: </w:t>
            </w:r>
          </w:p>
          <w:p w14:paraId="7731FA1E"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budynków, w tym: </w:t>
            </w:r>
          </w:p>
          <w:p w14:paraId="5355482F" w14:textId="012AD265" w:rsidR="002E368F" w:rsidRPr="00004898" w:rsidRDefault="00752F6C"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w:t>
            </w:r>
            <w:r w:rsidR="002E368F" w:rsidRPr="00004898">
              <w:rPr>
                <w:rFonts w:asciiTheme="minorHAnsi" w:hAnsiTheme="minorHAnsi" w:cstheme="minorHAnsi"/>
              </w:rPr>
              <w:t xml:space="preserve">• pomiar budynków brakujących w bazie lub zmienionych, </w:t>
            </w:r>
          </w:p>
          <w:p w14:paraId="025C334E" w14:textId="2BC6F639" w:rsidR="002E368F" w:rsidRPr="00004898" w:rsidRDefault="00752F6C" w:rsidP="00923A90">
            <w:pPr>
              <w:pStyle w:val="Tekstpodstawowy"/>
              <w:spacing w:line="360" w:lineRule="auto"/>
              <w:rPr>
                <w:rFonts w:asciiTheme="minorHAnsi" w:hAnsiTheme="minorHAnsi" w:cstheme="minorHAnsi"/>
              </w:rPr>
            </w:pPr>
            <w:r w:rsidRPr="00004898">
              <w:rPr>
                <w:rFonts w:asciiTheme="minorHAnsi" w:hAnsiTheme="minorHAnsi" w:cstheme="minorHAnsi"/>
              </w:rPr>
              <w:lastRenderedPageBreak/>
              <w:t xml:space="preserve">  </w:t>
            </w:r>
            <w:r w:rsidR="002E368F" w:rsidRPr="00004898">
              <w:rPr>
                <w:rFonts w:asciiTheme="minorHAnsi" w:hAnsiTheme="minorHAnsi" w:cstheme="minorHAnsi"/>
              </w:rPr>
              <w:t xml:space="preserve">• założenie Arkuszy danych ewidencyjnych dotyczący budynku lub Zmieniających arkuszy danych ewidencyjnych dotyczący budynku - dla wszystkich budynków, </w:t>
            </w:r>
          </w:p>
          <w:p w14:paraId="2628D8FB"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punktów adresowych, </w:t>
            </w:r>
          </w:p>
          <w:p w14:paraId="0818DE05"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ewidencji lokali – sporządzenie kartotek dla wszystkich lokali, </w:t>
            </w:r>
          </w:p>
          <w:p w14:paraId="3D0A1F36" w14:textId="77777777"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aktualizację bazy danych w zakresie konturów użytków gruntowych na podstawie pomiarów terenowych, </w:t>
            </w:r>
          </w:p>
          <w:p w14:paraId="151E7520" w14:textId="0AE0A853"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obiektów budowlanych trwale związanych z budynkami </w:t>
            </w:r>
            <w:proofErr w:type="spellStart"/>
            <w:r w:rsidRPr="00004898">
              <w:rPr>
                <w:rFonts w:asciiTheme="minorHAnsi" w:hAnsiTheme="minorHAnsi" w:cstheme="minorHAnsi"/>
              </w:rPr>
              <w:t>egib</w:t>
            </w:r>
            <w:proofErr w:type="spellEnd"/>
            <w:r w:rsidRPr="00004898">
              <w:rPr>
                <w:rFonts w:asciiTheme="minorHAnsi" w:hAnsiTheme="minorHAnsi" w:cstheme="minorHAnsi"/>
              </w:rPr>
              <w:t xml:space="preserve">, takich jak: taras, weranda, wiatrołap, schody, podpora, rampa, wjazd do podziemia, podjazd dla osób niepełnosprawnych, </w:t>
            </w:r>
          </w:p>
          <w:p w14:paraId="68429814" w14:textId="67A633CB"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xml:space="preserve">- pomiar brakujących lub zmienionych budynków niewykazanych w ewidencji gruntów i budynków oraz obiektów budowlanych trwale związanych z tymi budynkiem oraz budowli (baza danych BDOT500), </w:t>
            </w:r>
          </w:p>
          <w:p w14:paraId="39BABCC6" w14:textId="6E1DE310" w:rsidR="002E368F" w:rsidRPr="00004898" w:rsidRDefault="002E368F" w:rsidP="00923A90">
            <w:pPr>
              <w:pStyle w:val="Tekstpodstawowy"/>
              <w:spacing w:line="360" w:lineRule="auto"/>
              <w:rPr>
                <w:rFonts w:asciiTheme="minorHAnsi" w:hAnsiTheme="minorHAnsi" w:cstheme="minorHAnsi"/>
              </w:rPr>
            </w:pPr>
            <w:r w:rsidRPr="00004898">
              <w:rPr>
                <w:rFonts w:asciiTheme="minorHAnsi" w:hAnsiTheme="minorHAnsi" w:cstheme="minorHAnsi"/>
              </w:rPr>
              <w:t>- pełna redakcja bazy danych w zakresie wszystkich elementów treści mapy zasadniczej i mapy ewidencyjnej w skalach 1:500, 1:1000, 1:2000, 1:5000.</w:t>
            </w:r>
          </w:p>
          <w:p w14:paraId="4BE8C27C" w14:textId="7268DDE9" w:rsidR="002E368F" w:rsidRPr="00004898" w:rsidRDefault="00752F6C"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Zamawiający dopuszcza składanie ofert równoważnych.</w:t>
            </w:r>
          </w:p>
          <w:p w14:paraId="3B79DE9F" w14:textId="77777777" w:rsidR="002E368F" w:rsidRPr="00004898" w:rsidRDefault="002E368F" w:rsidP="00923A90">
            <w:pPr>
              <w:pStyle w:val="Tekstpodstawowy"/>
              <w:spacing w:line="360" w:lineRule="auto"/>
              <w:jc w:val="both"/>
              <w:rPr>
                <w:rFonts w:asciiTheme="minorHAnsi" w:hAnsiTheme="minorHAnsi" w:cstheme="minorHAnsi"/>
                <w:b/>
                <w:bCs/>
              </w:rPr>
            </w:pPr>
            <w:r w:rsidRPr="00004898">
              <w:rPr>
                <w:rFonts w:asciiTheme="minorHAnsi" w:hAnsiTheme="minorHAnsi" w:cstheme="minorHAnsi"/>
                <w:b/>
                <w:bCs/>
              </w:rPr>
              <w:t xml:space="preserve">Zamawiający nie dopuszcza składania ofert wariantowych. </w:t>
            </w:r>
          </w:p>
          <w:p w14:paraId="4D5E4FDB" w14:textId="77777777" w:rsidR="002E368F" w:rsidRPr="00004898" w:rsidRDefault="002E368F" w:rsidP="00923A90">
            <w:pPr>
              <w:pStyle w:val="Tekstpodstawowy"/>
              <w:spacing w:line="360" w:lineRule="auto"/>
              <w:jc w:val="both"/>
              <w:rPr>
                <w:rFonts w:asciiTheme="minorHAnsi" w:hAnsiTheme="minorHAnsi" w:cstheme="minorHAnsi"/>
              </w:rPr>
            </w:pPr>
          </w:p>
        </w:tc>
      </w:tr>
    </w:tbl>
    <w:p w14:paraId="10C23442" w14:textId="77777777" w:rsidR="001350D3" w:rsidRPr="005A747E" w:rsidRDefault="00787E17" w:rsidP="007C70AE">
      <w:pPr>
        <w:pStyle w:val="Nagwek2"/>
      </w:pPr>
      <w:r w:rsidRPr="005A747E">
        <w:lastRenderedPageBreak/>
        <w:t>Zamawiający dopuszcza składanie ofert częściowych</w:t>
      </w:r>
      <w:r w:rsidR="00B43E00" w:rsidRPr="005A747E">
        <w:t xml:space="preserve"> na poszczególne części zamówienia</w:t>
      </w:r>
      <w:r w:rsidRPr="005A747E">
        <w:t>,</w:t>
      </w:r>
      <w:r w:rsidR="00B43E00" w:rsidRPr="005A747E">
        <w:t xml:space="preserve"> z tym że</w:t>
      </w:r>
      <w:r w:rsidRPr="005A747E">
        <w:t xml:space="preserve"> c</w:t>
      </w:r>
      <w:r w:rsidR="001350D3" w:rsidRPr="005A747E">
        <w:t xml:space="preserve">zęści nie mogą być dzielone przez Wykonawców, oferty nie zawierające pełnego zakresu przedmiotu zamówienia określonego </w:t>
      </w:r>
      <w:r w:rsidRPr="005A747E">
        <w:t xml:space="preserve">dla danej części </w:t>
      </w:r>
      <w:r w:rsidR="001350D3" w:rsidRPr="005A747E">
        <w:t>zostaną odrzucone.</w:t>
      </w:r>
    </w:p>
    <w:p w14:paraId="22CF74FA" w14:textId="695DD0B3" w:rsidR="002E368F" w:rsidRPr="005A747E" w:rsidRDefault="001350D3" w:rsidP="00E37472">
      <w:pPr>
        <w:pStyle w:val="Nagwek2"/>
      </w:pPr>
      <w:r w:rsidRPr="005A747E">
        <w:t xml:space="preserve">Wykonawca może złożyć ofertę w odniesieniu do </w:t>
      </w:r>
      <w:r w:rsidR="002E368F" w:rsidRPr="005A747E">
        <w:fldChar w:fldCharType="begin">
          <w:ffData>
            <w:name w:val="Wybór3"/>
            <w:enabled/>
            <w:calcOnExit w:val="0"/>
            <w:checkBox>
              <w:sizeAuto/>
              <w:default w:val="0"/>
              <w:checked/>
            </w:checkBox>
          </w:ffData>
        </w:fldChar>
      </w:r>
      <w:bookmarkStart w:id="5" w:name="Wybór3"/>
      <w:r w:rsidR="002E368F" w:rsidRPr="005A747E">
        <w:instrText xml:space="preserve"> FORMCHECKBOX </w:instrText>
      </w:r>
      <w:r w:rsidR="002E368F" w:rsidRPr="005A747E">
        <w:fldChar w:fldCharType="separate"/>
      </w:r>
      <w:r w:rsidR="002E368F" w:rsidRPr="005A747E">
        <w:fldChar w:fldCharType="end"/>
      </w:r>
      <w:bookmarkEnd w:id="5"/>
      <w:r w:rsidRPr="005A747E">
        <w:t xml:space="preserve"> wszystkich części zamówienia  </w:t>
      </w:r>
      <w:r w:rsidR="002E368F" w:rsidRPr="005A747E">
        <w:fldChar w:fldCharType="begin">
          <w:ffData>
            <w:name w:val="Wybór4"/>
            <w:enabled/>
            <w:calcOnExit w:val="0"/>
            <w:checkBox>
              <w:sizeAuto/>
              <w:default w:val="0"/>
              <w:checked w:val="0"/>
            </w:checkBox>
          </w:ffData>
        </w:fldChar>
      </w:r>
      <w:bookmarkStart w:id="6" w:name="Wybór4"/>
      <w:r w:rsidR="002E368F" w:rsidRPr="005A747E">
        <w:instrText xml:space="preserve"> FORMCHECKBOX </w:instrText>
      </w:r>
      <w:r w:rsidR="002E368F" w:rsidRPr="005A747E">
        <w:fldChar w:fldCharType="separate"/>
      </w:r>
      <w:r w:rsidR="002E368F" w:rsidRPr="005A747E">
        <w:fldChar w:fldCharType="end"/>
      </w:r>
      <w:bookmarkEnd w:id="6"/>
      <w:r w:rsidRPr="005A747E">
        <w:t xml:space="preserve"> maksymalnej liczby części zamówienia: [ </w:t>
      </w:r>
      <w:r w:rsidRPr="005A747E">
        <w:rPr>
          <w:color w:val="FF0000"/>
        </w:rPr>
        <w:t xml:space="preserve"> </w:t>
      </w:r>
      <w:r w:rsidRPr="005A747E">
        <w:t xml:space="preserve">] </w:t>
      </w:r>
      <w:r w:rsidR="002E368F" w:rsidRPr="005A747E">
        <w:fldChar w:fldCharType="begin">
          <w:ffData>
            <w:name w:val="Wybór5"/>
            <w:enabled/>
            <w:calcOnExit w:val="0"/>
            <w:checkBox>
              <w:sizeAuto/>
              <w:default w:val="0"/>
              <w:checked w:val="0"/>
            </w:checkBox>
          </w:ffData>
        </w:fldChar>
      </w:r>
      <w:bookmarkStart w:id="7" w:name="Wybór5"/>
      <w:r w:rsidR="002E368F" w:rsidRPr="005A747E">
        <w:instrText xml:space="preserve"> FORMCHECKBOX </w:instrText>
      </w:r>
      <w:r w:rsidR="002E368F" w:rsidRPr="005A747E">
        <w:fldChar w:fldCharType="separate"/>
      </w:r>
      <w:r w:rsidR="002E368F" w:rsidRPr="005A747E">
        <w:fldChar w:fldCharType="end"/>
      </w:r>
      <w:bookmarkEnd w:id="7"/>
      <w:r w:rsidRPr="005A747E">
        <w:t xml:space="preserve">  tylko jednej części zamówienia.</w:t>
      </w:r>
    </w:p>
    <w:p w14:paraId="0BC76142" w14:textId="77777777" w:rsidR="002E368F" w:rsidRPr="005A747E" w:rsidRDefault="002E368F" w:rsidP="007C70AE">
      <w:pPr>
        <w:pStyle w:val="Nagwek2"/>
        <w:rPr>
          <w:b/>
        </w:rPr>
      </w:pPr>
      <w:r w:rsidRPr="005A747E">
        <w:t xml:space="preserve">Zamawiający określa maksymalną liczbę części, na które zamówienie może zostać udzielone temu samemu Wykonawcy w ilości: </w:t>
      </w:r>
      <w:r w:rsidRPr="005A747E">
        <w:rPr>
          <w:b/>
        </w:rPr>
        <w:t>3 części.</w:t>
      </w:r>
    </w:p>
    <w:p w14:paraId="5AAD2B09" w14:textId="6371184B" w:rsidR="00752F6C" w:rsidRPr="005A747E" w:rsidRDefault="002E368F" w:rsidP="007C70AE">
      <w:pPr>
        <w:pStyle w:val="Nagwek2"/>
        <w:numPr>
          <w:ilvl w:val="0"/>
          <w:numId w:val="0"/>
        </w:numPr>
        <w:ind w:left="680"/>
      </w:pPr>
      <w:r w:rsidRPr="005A747E">
        <w:t>Zamawiający określa następujące kryteria, które będą miały zastosowanie do ustalenia, które części zamówienia zostaną udzielone jednemu Wykonawcy, w przypadku wyboru jego oferty w większej niż maksymalna liczbie części:</w:t>
      </w:r>
    </w:p>
    <w:p w14:paraId="22772147" w14:textId="77777777" w:rsidR="00EF15C8" w:rsidRPr="00EF5161" w:rsidRDefault="002E368F" w:rsidP="00EF5161">
      <w:pPr>
        <w:spacing w:before="120" w:after="60" w:line="360" w:lineRule="auto"/>
        <w:ind w:left="680"/>
        <w:jc w:val="both"/>
        <w:outlineLvl w:val="1"/>
        <w:rPr>
          <w:rFonts w:asciiTheme="minorHAnsi" w:hAnsiTheme="minorHAnsi" w:cstheme="minorHAnsi"/>
          <w:b/>
          <w:iCs/>
          <w:color w:val="000000"/>
          <w:lang w:eastAsia="x-none"/>
        </w:rPr>
      </w:pPr>
      <w:r w:rsidRPr="00EF5161">
        <w:rPr>
          <w:rFonts w:asciiTheme="minorHAnsi" w:hAnsiTheme="minorHAnsi" w:cstheme="minorHAnsi"/>
          <w:b/>
          <w:iCs/>
          <w:color w:val="000000"/>
          <w:lang w:eastAsia="x-none"/>
        </w:rPr>
        <w:lastRenderedPageBreak/>
        <w:t xml:space="preserve">Zamawiający udzieli zamówienia Wykonawcy, którego oferta zostanie uznana za najkorzystniejszą w danej części zamówienia. </w:t>
      </w:r>
    </w:p>
    <w:p w14:paraId="1F58DC0E" w14:textId="77AFF355" w:rsidR="00EF5161" w:rsidRPr="00EF5161" w:rsidRDefault="002E368F" w:rsidP="00EF5161">
      <w:pPr>
        <w:spacing w:before="120" w:after="60" w:line="360" w:lineRule="auto"/>
        <w:ind w:left="680"/>
        <w:jc w:val="both"/>
        <w:outlineLvl w:val="1"/>
        <w:rPr>
          <w:rFonts w:asciiTheme="minorHAnsi" w:hAnsiTheme="minorHAnsi" w:cstheme="minorHAnsi"/>
          <w:b/>
          <w:iCs/>
          <w:color w:val="000000"/>
          <w:lang w:eastAsia="x-none"/>
        </w:rPr>
      </w:pPr>
      <w:r w:rsidRPr="00EF5161">
        <w:rPr>
          <w:rFonts w:asciiTheme="minorHAnsi" w:hAnsiTheme="minorHAnsi" w:cstheme="minorHAnsi"/>
          <w:b/>
          <w:iCs/>
          <w:color w:val="000000"/>
          <w:lang w:eastAsia="x-none"/>
        </w:rPr>
        <w:t>W przypadku Wykonawcy, którego oferta została uznana za najkorzystniejszą w kilku częściach zamówienia, Zamawiający udzieli Wykonawcy zamówienia wyłącznie na tę część, dla której różnica w uzyskanych punktach pomiędzy ofertą najkorzystniejszą, a drugą co do ilości uzyskanych punktów jest największa.</w:t>
      </w:r>
    </w:p>
    <w:p w14:paraId="214C6689" w14:textId="1D6DFAD0" w:rsidR="002E368F" w:rsidRPr="00E37472" w:rsidRDefault="00973705" w:rsidP="00E37472">
      <w:pPr>
        <w:spacing w:before="120" w:after="60" w:line="360" w:lineRule="auto"/>
        <w:ind w:left="680"/>
        <w:jc w:val="both"/>
        <w:outlineLvl w:val="1"/>
        <w:rPr>
          <w:rFonts w:asciiTheme="minorHAnsi" w:hAnsiTheme="minorHAnsi" w:cstheme="minorHAnsi"/>
          <w:b/>
          <w:iCs/>
          <w:color w:val="000000"/>
          <w:lang w:eastAsia="x-none"/>
        </w:rPr>
      </w:pPr>
      <w:r w:rsidRPr="00EF5161">
        <w:rPr>
          <w:rFonts w:asciiTheme="minorHAnsi" w:hAnsiTheme="minorHAnsi" w:cstheme="minorHAnsi"/>
          <w:b/>
        </w:rPr>
        <w:t xml:space="preserve">Ponadto, jeden Wykonawca może zostać wybrany do realizacji maksymalnie </w:t>
      </w:r>
      <w:r w:rsidRPr="00EF5161">
        <w:rPr>
          <w:rStyle w:val="Pogrubienie"/>
          <w:rFonts w:asciiTheme="minorHAnsi" w:hAnsiTheme="minorHAnsi" w:cstheme="minorHAnsi"/>
          <w:bCs w:val="0"/>
          <w:u w:val="single"/>
        </w:rPr>
        <w:t>trzech</w:t>
      </w:r>
      <w:r w:rsidRPr="00EF5161">
        <w:rPr>
          <w:rFonts w:asciiTheme="minorHAnsi" w:hAnsiTheme="minorHAnsi" w:cstheme="minorHAnsi"/>
          <w:b/>
        </w:rPr>
        <w:t xml:space="preserve"> części zamówienia, niezależnie od liczby części, w których jego oferta została oceniona jako najkorzystniejsza. W </w:t>
      </w:r>
      <w:r w:rsidR="00B35BB4">
        <w:rPr>
          <w:rFonts w:asciiTheme="minorHAnsi" w:hAnsiTheme="minorHAnsi" w:cstheme="minorHAnsi"/>
          <w:b/>
        </w:rPr>
        <w:t>sytuacji</w:t>
      </w:r>
      <w:r w:rsidRPr="00EF5161">
        <w:rPr>
          <w:rFonts w:asciiTheme="minorHAnsi" w:hAnsiTheme="minorHAnsi" w:cstheme="minorHAnsi"/>
          <w:b/>
        </w:rPr>
        <w:t xml:space="preserve">, gdy oferta tego samego Wykonawcy uzyskała najwyższą liczbę punktów w więcej niż trzech częściach zamówienia, Zamawiający </w:t>
      </w:r>
      <w:r w:rsidR="00BC7907">
        <w:rPr>
          <w:rFonts w:asciiTheme="minorHAnsi" w:hAnsiTheme="minorHAnsi" w:cstheme="minorHAnsi"/>
          <w:b/>
        </w:rPr>
        <w:t>powierzy mu realizację tych</w:t>
      </w:r>
      <w:r w:rsidRPr="00EF5161">
        <w:rPr>
          <w:rFonts w:asciiTheme="minorHAnsi" w:hAnsiTheme="minorHAnsi" w:cstheme="minorHAnsi"/>
          <w:b/>
        </w:rPr>
        <w:t xml:space="preserve"> trzech części, w których różnica punktowa pomiędzy ofertą tego Wykonawcy a kolejną ofertą w rankingu jest największa.</w:t>
      </w:r>
    </w:p>
    <w:p w14:paraId="0B0666D8" w14:textId="3FC80BD0" w:rsidR="002E368F" w:rsidRPr="00B35BB4" w:rsidRDefault="002E368F" w:rsidP="007C70AE">
      <w:pPr>
        <w:pStyle w:val="Nagwek2"/>
      </w:pPr>
      <w:r w:rsidRPr="00B35BB4">
        <w:t xml:space="preserve">Zamawiający określa następujące wymagania odnośnie zatrudnienia przez Wykonawcę lub </w:t>
      </w:r>
      <w:r w:rsidR="00E56A17" w:rsidRPr="00B35BB4">
        <w:t>p</w:t>
      </w:r>
      <w:r w:rsidRPr="00B35BB4">
        <w:t>odwykonawcę osób wykonujących wskazane przez Zamawiającego czynności w zakresie realizacji zamówienia na podstawie umowy o pracę:</w:t>
      </w:r>
    </w:p>
    <w:p w14:paraId="0FA4347A" w14:textId="284F6CDD" w:rsidR="001350D3" w:rsidRPr="00B35BB4" w:rsidRDefault="002E368F" w:rsidP="007C70AE">
      <w:pPr>
        <w:pStyle w:val="Nagwek2"/>
        <w:numPr>
          <w:ilvl w:val="0"/>
          <w:numId w:val="0"/>
        </w:numPr>
        <w:ind w:left="680"/>
        <w:rPr>
          <w:color w:val="auto"/>
        </w:rPr>
      </w:pPr>
      <w:r w:rsidRPr="00B35BB4">
        <w:t>Czynności polegające na bezpośrednim, fizycznym wykonywaniu prac, związanych z realizacją niniejszego zamówienia, wykonywane będą przez osoby zatrudnione przez Wykonawcę lub podwykonawcę na podstawie umowy o pracę w rozumieniu art. 22 § 1 ustawy z dnia 26 czerwca 1974 r. - Kodeks pracy (Dz. U. 202</w:t>
      </w:r>
      <w:r w:rsidR="00E56A17" w:rsidRPr="00B35BB4">
        <w:t>5</w:t>
      </w:r>
      <w:r w:rsidRPr="00B35BB4">
        <w:t xml:space="preserve"> r. poz. </w:t>
      </w:r>
      <w:r w:rsidR="00E56A17" w:rsidRPr="00B35BB4">
        <w:t>277</w:t>
      </w:r>
      <w:r w:rsidRPr="00B35BB4">
        <w:t>).</w:t>
      </w:r>
    </w:p>
    <w:p w14:paraId="297DF527" w14:textId="77777777" w:rsidR="001350D3" w:rsidRPr="00B35BB4" w:rsidRDefault="001350D3" w:rsidP="007C70AE">
      <w:pPr>
        <w:pStyle w:val="Nagwek2"/>
      </w:pPr>
      <w:r w:rsidRPr="00B35BB4">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E368F" w:rsidRPr="00B35BB4" w14:paraId="117AC2E3" w14:textId="77777777" w:rsidTr="00923A90">
        <w:tc>
          <w:tcPr>
            <w:tcW w:w="8640" w:type="dxa"/>
            <w:tcBorders>
              <w:top w:val="nil"/>
              <w:left w:val="nil"/>
              <w:bottom w:val="nil"/>
              <w:right w:val="nil"/>
            </w:tcBorders>
            <w:hideMark/>
          </w:tcPr>
          <w:p w14:paraId="6032A1EC" w14:textId="6EA83CD5" w:rsidR="002E368F" w:rsidRPr="00B35BB4" w:rsidRDefault="00E56A17" w:rsidP="007C70AE">
            <w:pPr>
              <w:pStyle w:val="Nagwek2"/>
              <w:numPr>
                <w:ilvl w:val="0"/>
                <w:numId w:val="0"/>
              </w:numPr>
            </w:pPr>
            <w:bookmarkStart w:id="8" w:name="_Toc258314245"/>
            <w:r w:rsidRPr="00B35BB4">
              <w:t>Nie jest narzucone</w:t>
            </w:r>
            <w:r w:rsidR="00570E7E" w:rsidRPr="00B35BB4">
              <w:t>. Wykonawca z którym zostanie podpisana umowa, będzie zobowiązany do ustalenia terminu spotkania roboczego w Starostwie Powiatowym w Ostrowie Wielkopolskim</w:t>
            </w:r>
            <w:r w:rsidR="00167B7A" w:rsidRPr="00B35BB4">
              <w:t>, w terminie do 10 dni od podpisania umowy.</w:t>
            </w:r>
          </w:p>
        </w:tc>
      </w:tr>
    </w:tbl>
    <w:p w14:paraId="2D934460" w14:textId="77777777" w:rsidR="001350D3" w:rsidRPr="00B35BB4" w:rsidRDefault="001350D3" w:rsidP="007C70AE">
      <w:pPr>
        <w:pStyle w:val="Nagwek1"/>
      </w:pPr>
      <w:r w:rsidRPr="00B35BB4">
        <w:t>Informacja o przewidywanych zamówieniach</w:t>
      </w:r>
      <w:r w:rsidRPr="00B35BB4">
        <w:rPr>
          <w:lang w:val="pl-PL"/>
        </w:rPr>
        <w:t>,</w:t>
      </w:r>
      <w:r w:rsidRPr="00B35BB4">
        <w:t xml:space="preserve"> o których mowa w art. </w:t>
      </w:r>
      <w:r w:rsidRPr="00B35BB4">
        <w:rPr>
          <w:lang w:val="pl-PL"/>
        </w:rPr>
        <w:t>214</w:t>
      </w:r>
      <w:r w:rsidRPr="00B35BB4">
        <w:t xml:space="preserve"> ust. 1 pkt </w:t>
      </w:r>
      <w:r w:rsidRPr="00B35BB4">
        <w:rPr>
          <w:lang w:val="pl-PL"/>
        </w:rPr>
        <w:t>7</w:t>
      </w:r>
      <w:r w:rsidRPr="00B35BB4">
        <w:t xml:space="preserve"> i </w:t>
      </w:r>
      <w:r w:rsidRPr="00B35BB4">
        <w:rPr>
          <w:lang w:val="pl-PL"/>
        </w:rPr>
        <w:t>8</w:t>
      </w:r>
      <w:r w:rsidRPr="00B35BB4">
        <w:t xml:space="preserve"> </w:t>
      </w:r>
      <w:r w:rsidRPr="00B35BB4">
        <w:rPr>
          <w:lang w:val="pl-PL"/>
        </w:rPr>
        <w:t>USTAWY PZP</w:t>
      </w:r>
      <w:bookmarkEnd w:id="8"/>
      <w:r w:rsidRPr="00B35BB4">
        <w:rPr>
          <w:lang w:val="pl-PL"/>
        </w:rPr>
        <w:t>.</w:t>
      </w:r>
    </w:p>
    <w:p w14:paraId="05B2DC6A" w14:textId="77777777" w:rsidR="001350D3" w:rsidRPr="00B35BB4" w:rsidRDefault="002E368F" w:rsidP="007C70AE">
      <w:pPr>
        <w:pStyle w:val="Nagwek2"/>
        <w:numPr>
          <w:ilvl w:val="0"/>
          <w:numId w:val="0"/>
        </w:numPr>
        <w:ind w:left="426"/>
      </w:pPr>
      <w:r w:rsidRPr="00B35BB4">
        <w:t xml:space="preserve">Zamawiający nie przewiduje udzielenia zamówień, o których mowa w art. 214 ust. 1 pkt 7 i 8 ustawy </w:t>
      </w:r>
      <w:proofErr w:type="spellStart"/>
      <w:r w:rsidRPr="00B35BB4">
        <w:t>Pzp</w:t>
      </w:r>
      <w:proofErr w:type="spellEnd"/>
      <w:r w:rsidRPr="00B35BB4">
        <w:t>.</w:t>
      </w:r>
    </w:p>
    <w:p w14:paraId="39BE7133" w14:textId="77777777" w:rsidR="001350D3" w:rsidRPr="00B35BB4" w:rsidRDefault="001350D3" w:rsidP="007C70AE">
      <w:pPr>
        <w:pStyle w:val="Nagwek1"/>
      </w:pPr>
      <w:bookmarkStart w:id="9" w:name="_Toc258314246"/>
      <w:r w:rsidRPr="00B35BB4">
        <w:t>Termin wykonania zamówienia</w:t>
      </w:r>
      <w:bookmarkEnd w:id="9"/>
    </w:p>
    <w:p w14:paraId="5A098F30" w14:textId="77777777" w:rsidR="001350D3" w:rsidRPr="00B35BB4" w:rsidRDefault="001350D3" w:rsidP="007C70AE">
      <w:pPr>
        <w:pStyle w:val="Nagwek2"/>
        <w:numPr>
          <w:ilvl w:val="0"/>
          <w:numId w:val="0"/>
        </w:numPr>
        <w:ind w:left="426"/>
      </w:pPr>
      <w:r w:rsidRPr="00B35BB4">
        <w:lastRenderedPageBreak/>
        <w:t>Zamówienie musi zostać zrealizowane w terminie:</w:t>
      </w:r>
    </w:p>
    <w:tbl>
      <w:tblPr>
        <w:tblW w:w="8640" w:type="dxa"/>
        <w:tblInd w:w="534" w:type="dxa"/>
        <w:tblLook w:val="01E0" w:firstRow="1" w:lastRow="1" w:firstColumn="1" w:lastColumn="1" w:noHBand="0" w:noVBand="0"/>
      </w:tblPr>
      <w:tblGrid>
        <w:gridCol w:w="8640"/>
      </w:tblGrid>
      <w:tr w:rsidR="002E368F" w:rsidRPr="00B35BB4" w14:paraId="5C60781A" w14:textId="77777777" w:rsidTr="00923A90">
        <w:tc>
          <w:tcPr>
            <w:tcW w:w="8640" w:type="dxa"/>
            <w:hideMark/>
          </w:tcPr>
          <w:p w14:paraId="3BC7003A" w14:textId="600DD207" w:rsidR="002E368F" w:rsidRPr="00B35BB4" w:rsidRDefault="002E368F" w:rsidP="00923A90">
            <w:pPr>
              <w:pStyle w:val="Tekstpodstawowy"/>
              <w:spacing w:line="360" w:lineRule="auto"/>
              <w:ind w:left="-114"/>
              <w:rPr>
                <w:rFonts w:asciiTheme="minorHAnsi" w:hAnsiTheme="minorHAnsi" w:cstheme="minorHAnsi"/>
              </w:rPr>
            </w:pPr>
            <w:bookmarkStart w:id="10" w:name="_Toc258314247"/>
            <w:r w:rsidRPr="00B35BB4">
              <w:rPr>
                <w:rFonts w:asciiTheme="minorHAnsi" w:hAnsiTheme="minorHAnsi" w:cstheme="minorHAnsi"/>
                <w:b/>
              </w:rPr>
              <w:t>120 dni od daty udzielenia zamówienia</w:t>
            </w:r>
            <w:r w:rsidRPr="00B35BB4">
              <w:rPr>
                <w:rFonts w:asciiTheme="minorHAnsi" w:hAnsiTheme="minorHAnsi" w:cstheme="minorHAnsi"/>
              </w:rPr>
              <w:t xml:space="preserve"> </w:t>
            </w:r>
            <w:r w:rsidR="00167B7A" w:rsidRPr="00B35BB4">
              <w:rPr>
                <w:rFonts w:asciiTheme="minorHAnsi" w:hAnsiTheme="minorHAnsi" w:cstheme="minorHAnsi"/>
              </w:rPr>
              <w:t>-</w:t>
            </w:r>
            <w:r w:rsidRPr="00B35BB4">
              <w:rPr>
                <w:rFonts w:asciiTheme="minorHAnsi" w:hAnsiTheme="minorHAnsi" w:cstheme="minorHAnsi"/>
              </w:rPr>
              <w:t xml:space="preserve"> dla części zamówienia: 1, 2, 4</w:t>
            </w:r>
          </w:p>
        </w:tc>
      </w:tr>
      <w:tr w:rsidR="002E368F" w:rsidRPr="00B35BB4" w14:paraId="35FCD042" w14:textId="77777777" w:rsidTr="00923A90">
        <w:tc>
          <w:tcPr>
            <w:tcW w:w="8640" w:type="dxa"/>
            <w:hideMark/>
          </w:tcPr>
          <w:p w14:paraId="7BEC5EC6" w14:textId="4DB6DFAF" w:rsidR="002E368F" w:rsidRPr="00B35BB4" w:rsidRDefault="002E368F" w:rsidP="00923A90">
            <w:pPr>
              <w:pStyle w:val="Tekstpodstawowy"/>
              <w:spacing w:line="360" w:lineRule="auto"/>
              <w:ind w:left="-114"/>
              <w:rPr>
                <w:rFonts w:asciiTheme="minorHAnsi" w:hAnsiTheme="minorHAnsi" w:cstheme="minorHAnsi"/>
              </w:rPr>
            </w:pPr>
            <w:r w:rsidRPr="00B35BB4">
              <w:rPr>
                <w:rFonts w:asciiTheme="minorHAnsi" w:hAnsiTheme="minorHAnsi" w:cstheme="minorHAnsi"/>
                <w:b/>
              </w:rPr>
              <w:t>130 dni od daty udzielenia zamówienia</w:t>
            </w:r>
            <w:r w:rsidRPr="00B35BB4">
              <w:rPr>
                <w:rFonts w:asciiTheme="minorHAnsi" w:hAnsiTheme="minorHAnsi" w:cstheme="minorHAnsi"/>
              </w:rPr>
              <w:t xml:space="preserve"> </w:t>
            </w:r>
            <w:r w:rsidR="00167B7A" w:rsidRPr="00B35BB4">
              <w:rPr>
                <w:rFonts w:asciiTheme="minorHAnsi" w:hAnsiTheme="minorHAnsi" w:cstheme="minorHAnsi"/>
              </w:rPr>
              <w:t>-</w:t>
            </w:r>
            <w:r w:rsidRPr="00B35BB4">
              <w:rPr>
                <w:rFonts w:asciiTheme="minorHAnsi" w:hAnsiTheme="minorHAnsi" w:cstheme="minorHAnsi"/>
              </w:rPr>
              <w:t xml:space="preserve"> dla części zamówienia: 6</w:t>
            </w:r>
          </w:p>
        </w:tc>
      </w:tr>
      <w:tr w:rsidR="002E368F" w:rsidRPr="00B35BB4" w14:paraId="0CFC0C0C" w14:textId="77777777" w:rsidTr="00923A90">
        <w:tc>
          <w:tcPr>
            <w:tcW w:w="8640" w:type="dxa"/>
            <w:hideMark/>
          </w:tcPr>
          <w:p w14:paraId="3ECE5768" w14:textId="2F865917" w:rsidR="002E368F" w:rsidRPr="00B35BB4" w:rsidRDefault="002E368F" w:rsidP="00923A90">
            <w:pPr>
              <w:pStyle w:val="Tekstpodstawowy"/>
              <w:spacing w:line="360" w:lineRule="auto"/>
              <w:ind w:left="-114"/>
              <w:rPr>
                <w:rFonts w:asciiTheme="minorHAnsi" w:hAnsiTheme="minorHAnsi" w:cstheme="minorHAnsi"/>
              </w:rPr>
            </w:pPr>
            <w:r w:rsidRPr="00B35BB4">
              <w:rPr>
                <w:rFonts w:asciiTheme="minorHAnsi" w:hAnsiTheme="minorHAnsi" w:cstheme="minorHAnsi"/>
                <w:b/>
              </w:rPr>
              <w:t>140 dni od daty udzielenia zamówienia</w:t>
            </w:r>
            <w:r w:rsidRPr="00B35BB4">
              <w:rPr>
                <w:rFonts w:asciiTheme="minorHAnsi" w:hAnsiTheme="minorHAnsi" w:cstheme="minorHAnsi"/>
              </w:rPr>
              <w:t xml:space="preserve"> </w:t>
            </w:r>
            <w:r w:rsidR="00167B7A" w:rsidRPr="00B35BB4">
              <w:rPr>
                <w:rFonts w:asciiTheme="minorHAnsi" w:hAnsiTheme="minorHAnsi" w:cstheme="minorHAnsi"/>
              </w:rPr>
              <w:t>-</w:t>
            </w:r>
            <w:r w:rsidRPr="00B35BB4">
              <w:rPr>
                <w:rFonts w:asciiTheme="minorHAnsi" w:hAnsiTheme="minorHAnsi" w:cstheme="minorHAnsi"/>
              </w:rPr>
              <w:t xml:space="preserve"> dla części zamówienia: 3, 9</w:t>
            </w:r>
          </w:p>
        </w:tc>
      </w:tr>
      <w:tr w:rsidR="002E368F" w:rsidRPr="00B35BB4" w14:paraId="526B22A3" w14:textId="77777777" w:rsidTr="00923A90">
        <w:tc>
          <w:tcPr>
            <w:tcW w:w="8640" w:type="dxa"/>
            <w:hideMark/>
          </w:tcPr>
          <w:p w14:paraId="3C66E4FA" w14:textId="43534302" w:rsidR="002E368F" w:rsidRPr="00B35BB4" w:rsidRDefault="002E368F" w:rsidP="00923A90">
            <w:pPr>
              <w:pStyle w:val="Tekstpodstawowy"/>
              <w:spacing w:line="360" w:lineRule="auto"/>
              <w:ind w:left="-114"/>
              <w:rPr>
                <w:rFonts w:asciiTheme="minorHAnsi" w:hAnsiTheme="minorHAnsi" w:cstheme="minorHAnsi"/>
              </w:rPr>
            </w:pPr>
            <w:r w:rsidRPr="00B35BB4">
              <w:rPr>
                <w:rFonts w:asciiTheme="minorHAnsi" w:hAnsiTheme="minorHAnsi" w:cstheme="minorHAnsi"/>
                <w:b/>
              </w:rPr>
              <w:t>150 dni od daty udzielenia zamówienia</w:t>
            </w:r>
            <w:r w:rsidRPr="00B35BB4">
              <w:rPr>
                <w:rFonts w:asciiTheme="minorHAnsi" w:hAnsiTheme="minorHAnsi" w:cstheme="minorHAnsi"/>
              </w:rPr>
              <w:t xml:space="preserve"> </w:t>
            </w:r>
            <w:r w:rsidR="00167B7A" w:rsidRPr="00B35BB4">
              <w:rPr>
                <w:rFonts w:asciiTheme="minorHAnsi" w:hAnsiTheme="minorHAnsi" w:cstheme="minorHAnsi"/>
              </w:rPr>
              <w:t>-</w:t>
            </w:r>
            <w:r w:rsidRPr="00B35BB4">
              <w:rPr>
                <w:rFonts w:asciiTheme="minorHAnsi" w:hAnsiTheme="minorHAnsi" w:cstheme="minorHAnsi"/>
              </w:rPr>
              <w:t xml:space="preserve"> dla części zamówienia: 5</w:t>
            </w:r>
          </w:p>
        </w:tc>
      </w:tr>
      <w:tr w:rsidR="002E368F" w:rsidRPr="00B35BB4" w14:paraId="2BAEEF85" w14:textId="77777777" w:rsidTr="00923A90">
        <w:tc>
          <w:tcPr>
            <w:tcW w:w="8640" w:type="dxa"/>
            <w:hideMark/>
          </w:tcPr>
          <w:p w14:paraId="731C9C8E" w14:textId="336140FD" w:rsidR="002E368F" w:rsidRPr="00B35BB4" w:rsidRDefault="002E368F" w:rsidP="00923A90">
            <w:pPr>
              <w:pStyle w:val="Tekstpodstawowy"/>
              <w:spacing w:line="360" w:lineRule="auto"/>
              <w:ind w:left="-114"/>
              <w:rPr>
                <w:rFonts w:asciiTheme="minorHAnsi" w:hAnsiTheme="minorHAnsi" w:cstheme="minorHAnsi"/>
              </w:rPr>
            </w:pPr>
            <w:r w:rsidRPr="00B35BB4">
              <w:rPr>
                <w:rFonts w:asciiTheme="minorHAnsi" w:hAnsiTheme="minorHAnsi" w:cstheme="minorHAnsi"/>
                <w:b/>
              </w:rPr>
              <w:t>170 dni od daty udzielenia zamówienia</w:t>
            </w:r>
            <w:r w:rsidRPr="00B35BB4">
              <w:rPr>
                <w:rFonts w:asciiTheme="minorHAnsi" w:hAnsiTheme="minorHAnsi" w:cstheme="minorHAnsi"/>
              </w:rPr>
              <w:t xml:space="preserve"> </w:t>
            </w:r>
            <w:r w:rsidR="00167B7A" w:rsidRPr="00B35BB4">
              <w:rPr>
                <w:rFonts w:asciiTheme="minorHAnsi" w:hAnsiTheme="minorHAnsi" w:cstheme="minorHAnsi"/>
              </w:rPr>
              <w:t>-</w:t>
            </w:r>
            <w:r w:rsidRPr="00B35BB4">
              <w:rPr>
                <w:rFonts w:asciiTheme="minorHAnsi" w:hAnsiTheme="minorHAnsi" w:cstheme="minorHAnsi"/>
              </w:rPr>
              <w:t xml:space="preserve"> dla części zamówienia: 7, 8</w:t>
            </w:r>
          </w:p>
        </w:tc>
      </w:tr>
    </w:tbl>
    <w:p w14:paraId="71278593" w14:textId="77777777" w:rsidR="001350D3" w:rsidRPr="00B35BB4" w:rsidRDefault="001350D3" w:rsidP="007C70AE">
      <w:pPr>
        <w:pStyle w:val="Nagwek1"/>
      </w:pPr>
      <w:r w:rsidRPr="00B35BB4">
        <w:rPr>
          <w:lang w:val="pl-PL"/>
        </w:rPr>
        <w:t>Informacja o warunkach</w:t>
      </w:r>
      <w:r w:rsidRPr="00B35BB4">
        <w:t xml:space="preserve"> udziału w postępowaniu</w:t>
      </w:r>
      <w:bookmarkEnd w:id="10"/>
    </w:p>
    <w:p w14:paraId="143C4474" w14:textId="77777777" w:rsidR="001350D3" w:rsidRPr="00B35BB4" w:rsidRDefault="001350D3" w:rsidP="007C70AE">
      <w:pPr>
        <w:pStyle w:val="Nagwek2"/>
      </w:pPr>
      <w:r w:rsidRPr="00B35BB4">
        <w:t>O udzielenie zamówienia mogą ubiegać się Wykonawcy, którzy nie podlegają wykluczeniu oraz spełniają warunki udziału w postępowaniu i wymagania określone w niniejszej SWZ.</w:t>
      </w:r>
    </w:p>
    <w:p w14:paraId="094E08BB" w14:textId="236B1930" w:rsidR="002E368F" w:rsidRPr="00FA7399" w:rsidRDefault="001350D3" w:rsidP="00E37472">
      <w:pPr>
        <w:pStyle w:val="Nagwek2"/>
      </w:pPr>
      <w:r w:rsidRPr="00B35BB4">
        <w:t xml:space="preserve">Zamawiający, na podstawie art. 112 ustawy </w:t>
      </w:r>
      <w:proofErr w:type="spellStart"/>
      <w:r w:rsidRPr="00B35BB4">
        <w:t>Pzp</w:t>
      </w:r>
      <w:proofErr w:type="spellEnd"/>
      <w:r w:rsidRPr="00B35BB4">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2E368F" w:rsidRPr="00450B5C" w14:paraId="78733167" w14:textId="77777777" w:rsidTr="00923A90">
        <w:tc>
          <w:tcPr>
            <w:tcW w:w="720" w:type="dxa"/>
            <w:tcBorders>
              <w:top w:val="single" w:sz="4" w:space="0" w:color="auto"/>
              <w:left w:val="single" w:sz="4" w:space="0" w:color="auto"/>
              <w:bottom w:val="single" w:sz="4" w:space="0" w:color="auto"/>
              <w:right w:val="single" w:sz="4" w:space="0" w:color="auto"/>
            </w:tcBorders>
            <w:vAlign w:val="center"/>
            <w:hideMark/>
          </w:tcPr>
          <w:p w14:paraId="11B19BDE" w14:textId="77777777" w:rsidR="002E368F" w:rsidRPr="00B35BB4" w:rsidRDefault="002E368F" w:rsidP="00923A90">
            <w:pPr>
              <w:spacing w:before="120" w:after="120" w:line="276" w:lineRule="auto"/>
              <w:jc w:val="center"/>
              <w:rPr>
                <w:rFonts w:asciiTheme="minorHAnsi" w:hAnsiTheme="minorHAnsi" w:cstheme="minorHAnsi"/>
                <w:b/>
              </w:rPr>
            </w:pPr>
            <w:r w:rsidRPr="00B35BB4">
              <w:rPr>
                <w:rFonts w:asciiTheme="minorHAnsi" w:hAnsiTheme="minorHAnsi" w:cstheme="minorHAnsi"/>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5B55462" w14:textId="77777777" w:rsidR="002E368F" w:rsidRPr="00B35BB4" w:rsidRDefault="002E368F" w:rsidP="00923A90">
            <w:pPr>
              <w:spacing w:before="120" w:after="120" w:line="276" w:lineRule="auto"/>
              <w:rPr>
                <w:rFonts w:asciiTheme="minorHAnsi" w:hAnsiTheme="minorHAnsi" w:cstheme="minorHAnsi"/>
              </w:rPr>
            </w:pPr>
            <w:r w:rsidRPr="00B35BB4">
              <w:rPr>
                <w:rFonts w:asciiTheme="minorHAnsi" w:hAnsiTheme="minorHAnsi" w:cstheme="minorHAnsi"/>
                <w:b/>
              </w:rPr>
              <w:t>Warunki udziału w postępowaniu</w:t>
            </w:r>
          </w:p>
        </w:tc>
      </w:tr>
      <w:tr w:rsidR="002E368F" w:rsidRPr="00450B5C" w14:paraId="6628E001" w14:textId="77777777" w:rsidTr="00923A90">
        <w:tc>
          <w:tcPr>
            <w:tcW w:w="720" w:type="dxa"/>
            <w:tcBorders>
              <w:top w:val="single" w:sz="4" w:space="0" w:color="auto"/>
              <w:left w:val="single" w:sz="4" w:space="0" w:color="auto"/>
              <w:bottom w:val="single" w:sz="4" w:space="0" w:color="auto"/>
              <w:right w:val="single" w:sz="4" w:space="0" w:color="auto"/>
            </w:tcBorders>
            <w:hideMark/>
          </w:tcPr>
          <w:p w14:paraId="763B3BA5" w14:textId="77777777" w:rsidR="002E368F" w:rsidRPr="00B35BB4" w:rsidRDefault="002E368F" w:rsidP="00923A90">
            <w:pPr>
              <w:spacing w:before="120" w:after="120" w:line="360" w:lineRule="auto"/>
              <w:jc w:val="center"/>
              <w:rPr>
                <w:rFonts w:asciiTheme="minorHAnsi" w:hAnsiTheme="minorHAnsi" w:cstheme="minorHAnsi"/>
              </w:rPr>
            </w:pPr>
            <w:r w:rsidRPr="00B35BB4">
              <w:rPr>
                <w:rFonts w:asciiTheme="minorHAnsi" w:hAnsiTheme="minorHAnsi" w:cstheme="minorHAnsi"/>
              </w:rPr>
              <w:t>1</w:t>
            </w:r>
          </w:p>
        </w:tc>
        <w:tc>
          <w:tcPr>
            <w:tcW w:w="7774" w:type="dxa"/>
            <w:tcBorders>
              <w:top w:val="single" w:sz="4" w:space="0" w:color="auto"/>
              <w:left w:val="single" w:sz="4" w:space="0" w:color="auto"/>
              <w:bottom w:val="single" w:sz="4" w:space="0" w:color="auto"/>
              <w:right w:val="single" w:sz="4" w:space="0" w:color="auto"/>
            </w:tcBorders>
            <w:hideMark/>
          </w:tcPr>
          <w:p w14:paraId="596C1343" w14:textId="77777777" w:rsidR="002E368F" w:rsidRPr="00B35BB4" w:rsidRDefault="002E368F" w:rsidP="00923A90">
            <w:pPr>
              <w:spacing w:before="120" w:line="360" w:lineRule="auto"/>
              <w:jc w:val="both"/>
              <w:rPr>
                <w:rFonts w:asciiTheme="minorHAnsi" w:hAnsiTheme="minorHAnsi" w:cstheme="minorHAnsi"/>
                <w:b/>
                <w:bCs/>
              </w:rPr>
            </w:pPr>
            <w:r w:rsidRPr="00B35BB4">
              <w:rPr>
                <w:rFonts w:asciiTheme="minorHAnsi" w:hAnsiTheme="minorHAnsi" w:cstheme="minorHAnsi"/>
                <w:b/>
                <w:bCs/>
              </w:rPr>
              <w:t>Sytuacja ekonomiczna lub finansowa</w:t>
            </w:r>
          </w:p>
          <w:p w14:paraId="222BE7F4" w14:textId="77777777" w:rsidR="002E368F" w:rsidRPr="00B35BB4" w:rsidRDefault="002E368F" w:rsidP="00923A90">
            <w:pPr>
              <w:spacing w:before="60" w:after="120" w:line="360" w:lineRule="auto"/>
              <w:jc w:val="both"/>
              <w:rPr>
                <w:rFonts w:asciiTheme="minorHAnsi" w:hAnsiTheme="minorHAnsi" w:cstheme="minorHAnsi"/>
              </w:rPr>
            </w:pPr>
            <w:r w:rsidRPr="00B35BB4">
              <w:rPr>
                <w:rFonts w:asciiTheme="minorHAnsi" w:hAnsiTheme="minorHAnsi" w:cstheme="minorHAnsi"/>
              </w:rPr>
              <w:t>O udzielenie zamówienia publicznego mogą ubiegać się wykonawcy, którzy spełniają warunki, dotyczące sytuacji ekonomicznej lub finansowej. Ocena spełniania warunków udziału w postępowaniu będzie dokonana na zasadzie spełnia/nie spełnia.</w:t>
            </w:r>
          </w:p>
          <w:p w14:paraId="096E43BA" w14:textId="77777777" w:rsidR="002E368F" w:rsidRPr="00B35BB4" w:rsidRDefault="002E368F" w:rsidP="00923A90">
            <w:pPr>
              <w:spacing w:before="60" w:after="120" w:line="360" w:lineRule="auto"/>
              <w:jc w:val="both"/>
              <w:rPr>
                <w:rFonts w:asciiTheme="minorHAnsi" w:hAnsiTheme="minorHAnsi" w:cstheme="minorHAnsi"/>
              </w:rPr>
            </w:pPr>
            <w:r w:rsidRPr="00B35BB4">
              <w:rPr>
                <w:rFonts w:asciiTheme="minorHAnsi" w:hAnsiTheme="minorHAnsi" w:cstheme="minorHAnsi"/>
              </w:rPr>
              <w:t>Zamawiający nie wyznacza warunku szczegółowego.</w:t>
            </w:r>
          </w:p>
        </w:tc>
      </w:tr>
      <w:tr w:rsidR="002E368F" w:rsidRPr="00450B5C" w14:paraId="1FD42DF1" w14:textId="77777777" w:rsidTr="00923A90">
        <w:tc>
          <w:tcPr>
            <w:tcW w:w="720" w:type="dxa"/>
            <w:tcBorders>
              <w:top w:val="single" w:sz="4" w:space="0" w:color="auto"/>
              <w:left w:val="single" w:sz="4" w:space="0" w:color="auto"/>
              <w:bottom w:val="single" w:sz="4" w:space="0" w:color="auto"/>
              <w:right w:val="single" w:sz="4" w:space="0" w:color="auto"/>
            </w:tcBorders>
            <w:hideMark/>
          </w:tcPr>
          <w:p w14:paraId="4926715C" w14:textId="77777777" w:rsidR="002E368F" w:rsidRPr="00B35BB4" w:rsidRDefault="002E368F" w:rsidP="00923A90">
            <w:pPr>
              <w:spacing w:before="120" w:after="120" w:line="360" w:lineRule="auto"/>
              <w:jc w:val="center"/>
              <w:rPr>
                <w:rFonts w:asciiTheme="minorHAnsi" w:hAnsiTheme="minorHAnsi" w:cstheme="minorHAnsi"/>
              </w:rPr>
            </w:pPr>
            <w:r w:rsidRPr="00B35BB4">
              <w:rPr>
                <w:rFonts w:asciiTheme="minorHAnsi" w:hAnsiTheme="minorHAnsi" w:cstheme="minorHAnsi"/>
              </w:rPr>
              <w:t>2</w:t>
            </w:r>
          </w:p>
        </w:tc>
        <w:tc>
          <w:tcPr>
            <w:tcW w:w="7774" w:type="dxa"/>
            <w:tcBorders>
              <w:top w:val="single" w:sz="4" w:space="0" w:color="auto"/>
              <w:left w:val="single" w:sz="4" w:space="0" w:color="auto"/>
              <w:bottom w:val="single" w:sz="4" w:space="0" w:color="auto"/>
              <w:right w:val="single" w:sz="4" w:space="0" w:color="auto"/>
            </w:tcBorders>
            <w:hideMark/>
          </w:tcPr>
          <w:p w14:paraId="62D7BEF2" w14:textId="77777777" w:rsidR="002E368F" w:rsidRPr="00B35BB4" w:rsidRDefault="002E368F" w:rsidP="00923A90">
            <w:pPr>
              <w:spacing w:before="120" w:line="360" w:lineRule="auto"/>
              <w:jc w:val="both"/>
              <w:rPr>
                <w:rFonts w:asciiTheme="minorHAnsi" w:hAnsiTheme="minorHAnsi" w:cstheme="minorHAnsi"/>
                <w:b/>
                <w:bCs/>
              </w:rPr>
            </w:pPr>
            <w:r w:rsidRPr="00B35BB4">
              <w:rPr>
                <w:rFonts w:asciiTheme="minorHAnsi" w:hAnsiTheme="minorHAnsi" w:cstheme="minorHAnsi"/>
                <w:b/>
                <w:bCs/>
              </w:rPr>
              <w:t>Zdolność techniczna lub zawodowa</w:t>
            </w:r>
          </w:p>
          <w:p w14:paraId="09C532AB" w14:textId="77777777" w:rsidR="002E368F" w:rsidRPr="00B35BB4" w:rsidRDefault="002E368F" w:rsidP="00923A90">
            <w:pPr>
              <w:spacing w:before="60" w:after="120" w:line="360" w:lineRule="auto"/>
              <w:jc w:val="both"/>
              <w:rPr>
                <w:rFonts w:asciiTheme="minorHAnsi" w:hAnsiTheme="minorHAnsi" w:cstheme="minorHAnsi"/>
              </w:rPr>
            </w:pPr>
            <w:r w:rsidRPr="00B35BB4">
              <w:rPr>
                <w:rFonts w:asciiTheme="minorHAnsi" w:hAnsiTheme="minorHAnsi" w:cstheme="minorHAnsi"/>
              </w:rPr>
              <w:t>O udzielenie zamówienia publicznego mogą ubiegać się wykonawcy, którzy spełniają warunki, dotyczące  zdolności technicznej lub zawodowej. Ocena spełniania warunków udziału w postępowaniu będzie dokonana na zasadzie spełnia/nie spełnia.</w:t>
            </w:r>
          </w:p>
          <w:p w14:paraId="6D357B0C" w14:textId="77777777" w:rsidR="002E368F" w:rsidRPr="00B35BB4" w:rsidRDefault="002E368F" w:rsidP="00923A90">
            <w:pPr>
              <w:spacing w:before="60" w:after="120" w:line="360" w:lineRule="auto"/>
              <w:jc w:val="both"/>
              <w:rPr>
                <w:rFonts w:asciiTheme="minorHAnsi" w:hAnsiTheme="minorHAnsi" w:cstheme="minorHAnsi"/>
              </w:rPr>
            </w:pPr>
            <w:r w:rsidRPr="00B35BB4">
              <w:rPr>
                <w:rFonts w:asciiTheme="minorHAnsi" w:hAnsiTheme="minorHAnsi" w:cstheme="minorHAnsi"/>
              </w:rPr>
              <w:t xml:space="preserve">Zamawiający uzna warunek za spełniony, jeśli Wykonawca wykaże się łącznie: </w:t>
            </w:r>
          </w:p>
          <w:p w14:paraId="37BE6CA7" w14:textId="77777777" w:rsidR="002E368F" w:rsidRPr="00E37472" w:rsidRDefault="002E368F" w:rsidP="00923A90">
            <w:pPr>
              <w:spacing w:before="60" w:after="120" w:line="360" w:lineRule="auto"/>
              <w:jc w:val="both"/>
              <w:rPr>
                <w:rFonts w:asciiTheme="minorHAnsi" w:hAnsiTheme="minorHAnsi" w:cstheme="minorHAnsi"/>
                <w:b/>
                <w:bCs/>
              </w:rPr>
            </w:pPr>
            <w:r w:rsidRPr="00B35BB4">
              <w:rPr>
                <w:rFonts w:asciiTheme="minorHAnsi" w:hAnsiTheme="minorHAnsi" w:cstheme="minorHAnsi"/>
              </w:rPr>
              <w:t xml:space="preserve">1. co najmniej jedną pracą (z ostatnich trzech lat) w zakresie wykonania dokumentacji technicznej, będącej podstawą aktualizacji bazy danych </w:t>
            </w:r>
            <w:r w:rsidRPr="00B35BB4">
              <w:rPr>
                <w:rFonts w:asciiTheme="minorHAnsi" w:hAnsiTheme="minorHAnsi" w:cstheme="minorHAnsi"/>
              </w:rPr>
              <w:lastRenderedPageBreak/>
              <w:t xml:space="preserve">ewidencji gruntów i budynków (w zakresie budynków i użytków gruntowych) o wartości nie mniejszej niż 20 000,00 zł brutto - </w:t>
            </w:r>
            <w:r w:rsidRPr="00E37472">
              <w:rPr>
                <w:rFonts w:asciiTheme="minorHAnsi" w:hAnsiTheme="minorHAnsi" w:cstheme="minorHAnsi"/>
                <w:b/>
                <w:bCs/>
              </w:rPr>
              <w:t>dotyczy zadania 1, 2, 4, 6</w:t>
            </w:r>
          </w:p>
          <w:p w14:paraId="1F5B0EB9" w14:textId="77777777" w:rsidR="002E368F" w:rsidRPr="00B35BB4" w:rsidRDefault="002E368F" w:rsidP="00923A90">
            <w:pPr>
              <w:spacing w:before="60" w:after="120" w:line="360" w:lineRule="auto"/>
              <w:jc w:val="both"/>
              <w:rPr>
                <w:rFonts w:asciiTheme="minorHAnsi" w:hAnsiTheme="minorHAnsi" w:cstheme="minorHAnsi"/>
              </w:rPr>
            </w:pPr>
            <w:r w:rsidRPr="00B35BB4">
              <w:rPr>
                <w:rFonts w:asciiTheme="minorHAnsi" w:hAnsiTheme="minorHAnsi" w:cstheme="minorHAnsi"/>
              </w:rPr>
              <w:t xml:space="preserve">2. co najmniej jedną pracą (z ostatnich trzech lat) w zakresie wykonania dokumentacji technicznej, będącej podstawą aktualizacji bazy danych ewidencji gruntów i budynków (w zakresie budynków i użytków gruntowych) o wartości nie mniejszej niż 30 000,00 zł brutto - </w:t>
            </w:r>
            <w:r w:rsidRPr="00E37472">
              <w:rPr>
                <w:rFonts w:asciiTheme="minorHAnsi" w:hAnsiTheme="minorHAnsi" w:cstheme="minorHAnsi"/>
                <w:b/>
                <w:bCs/>
              </w:rPr>
              <w:t>dotyczy zadania 3, 5, 7, 8, 9</w:t>
            </w:r>
          </w:p>
          <w:p w14:paraId="035090B3" w14:textId="77777777" w:rsidR="002E368F" w:rsidRPr="00B35BB4" w:rsidRDefault="002E368F" w:rsidP="00923A90">
            <w:pPr>
              <w:spacing w:before="60" w:after="120" w:line="360" w:lineRule="auto"/>
              <w:jc w:val="both"/>
              <w:rPr>
                <w:rFonts w:asciiTheme="minorHAnsi" w:hAnsiTheme="minorHAnsi" w:cstheme="minorHAnsi"/>
              </w:rPr>
            </w:pPr>
            <w:r w:rsidRPr="00B35BB4">
              <w:rPr>
                <w:rFonts w:asciiTheme="minorHAnsi" w:hAnsiTheme="minorHAnsi" w:cstheme="minorHAnsi"/>
              </w:rPr>
              <w:t>3. wskazaniem co najmniej dwóch osób posiadających odpowiednią wiedzę i doświadczenie, w tym:</w:t>
            </w:r>
          </w:p>
          <w:p w14:paraId="44CBCD10" w14:textId="364C2172" w:rsidR="002E368F" w:rsidRPr="00B35BB4" w:rsidRDefault="002E368F" w:rsidP="00923A90">
            <w:pPr>
              <w:spacing w:before="60" w:after="120" w:line="360" w:lineRule="auto"/>
              <w:jc w:val="both"/>
              <w:rPr>
                <w:rFonts w:asciiTheme="minorHAnsi" w:hAnsiTheme="minorHAnsi" w:cstheme="minorHAnsi"/>
              </w:rPr>
            </w:pPr>
            <w:r w:rsidRPr="00B35BB4">
              <w:rPr>
                <w:rFonts w:asciiTheme="minorHAnsi" w:hAnsiTheme="minorHAnsi" w:cstheme="minorHAnsi"/>
              </w:rPr>
              <w:t>- kierownika prac - osoby posiadającej uprawienia zawodowe do wykonywania samodzielnych funkcji w dziedzinie geodezji i kartografii w zakresie określonym w art. 43 pkt. 1 i 2 ustawy z dnia 17 maja 1989 r. Prawo geodezyjne i kartograficzne (Dz. U. 2024 r. poz. 1151 ze zm.)</w:t>
            </w:r>
            <w:r w:rsidR="008D18DA">
              <w:rPr>
                <w:rFonts w:asciiTheme="minorHAnsi" w:hAnsiTheme="minorHAnsi" w:cstheme="minorHAnsi"/>
              </w:rPr>
              <w:t xml:space="preserve"> - </w:t>
            </w:r>
            <w:r w:rsidR="008D18DA" w:rsidRPr="008D18DA">
              <w:rPr>
                <w:rFonts w:asciiTheme="minorHAnsi" w:hAnsiTheme="minorHAnsi" w:cstheme="minorHAnsi"/>
                <w:b/>
                <w:bCs/>
              </w:rPr>
              <w:t>dotyczy zadania 1-9</w:t>
            </w:r>
          </w:p>
          <w:p w14:paraId="5986B4D5" w14:textId="21ABDB79" w:rsidR="002E368F" w:rsidRPr="00B35BB4" w:rsidRDefault="002E368F" w:rsidP="00923A90">
            <w:pPr>
              <w:spacing w:before="60" w:after="120" w:line="360" w:lineRule="auto"/>
              <w:jc w:val="both"/>
              <w:rPr>
                <w:rFonts w:asciiTheme="minorHAnsi" w:hAnsiTheme="minorHAnsi" w:cstheme="minorHAnsi"/>
              </w:rPr>
            </w:pPr>
            <w:r w:rsidRPr="00B35BB4">
              <w:rPr>
                <w:rFonts w:asciiTheme="minorHAnsi" w:hAnsiTheme="minorHAnsi" w:cstheme="minorHAnsi"/>
              </w:rPr>
              <w:t>- geodety - osoby posiadającej uprawnienia zawodowe do wykonywania samodzielnych funkcji w dziedzinie geodezji i kartografii w zakresie określonym w art. 43 pkt. 1 i 2 ustawy z dnia 17 maja 1989 r. Prawo geodezyjne i kartograficzne (Dz. U. 2024 r. poz. 1151 ze zm.)</w:t>
            </w:r>
            <w:r w:rsidR="00EC2FC9">
              <w:rPr>
                <w:rFonts w:asciiTheme="minorHAnsi" w:hAnsiTheme="minorHAnsi" w:cstheme="minorHAnsi"/>
              </w:rPr>
              <w:t xml:space="preserve"> - </w:t>
            </w:r>
            <w:r w:rsidR="00EC2FC9" w:rsidRPr="00E37472">
              <w:rPr>
                <w:rFonts w:asciiTheme="minorHAnsi" w:hAnsiTheme="minorHAnsi" w:cstheme="minorHAnsi"/>
                <w:b/>
                <w:bCs/>
              </w:rPr>
              <w:t xml:space="preserve">dotyczy zadania </w:t>
            </w:r>
            <w:r w:rsidR="00EC2FC9">
              <w:rPr>
                <w:rFonts w:asciiTheme="minorHAnsi" w:hAnsiTheme="minorHAnsi" w:cstheme="minorHAnsi"/>
                <w:b/>
                <w:bCs/>
              </w:rPr>
              <w:t>1-</w:t>
            </w:r>
            <w:r w:rsidR="008D18DA">
              <w:rPr>
                <w:rFonts w:asciiTheme="minorHAnsi" w:hAnsiTheme="minorHAnsi" w:cstheme="minorHAnsi"/>
                <w:b/>
                <w:bCs/>
              </w:rPr>
              <w:t>9</w:t>
            </w:r>
          </w:p>
        </w:tc>
      </w:tr>
      <w:tr w:rsidR="002E368F" w:rsidRPr="00450B5C" w14:paraId="304894D3" w14:textId="77777777" w:rsidTr="00923A90">
        <w:tc>
          <w:tcPr>
            <w:tcW w:w="720" w:type="dxa"/>
            <w:tcBorders>
              <w:top w:val="single" w:sz="4" w:space="0" w:color="auto"/>
              <w:left w:val="single" w:sz="4" w:space="0" w:color="auto"/>
              <w:bottom w:val="single" w:sz="4" w:space="0" w:color="auto"/>
              <w:right w:val="single" w:sz="4" w:space="0" w:color="auto"/>
            </w:tcBorders>
            <w:hideMark/>
          </w:tcPr>
          <w:p w14:paraId="29F332DF" w14:textId="77777777" w:rsidR="002E368F" w:rsidRPr="00B35BB4" w:rsidRDefault="002E368F" w:rsidP="00923A90">
            <w:pPr>
              <w:spacing w:before="120" w:after="120" w:line="360" w:lineRule="auto"/>
              <w:jc w:val="center"/>
              <w:rPr>
                <w:rFonts w:asciiTheme="minorHAnsi" w:hAnsiTheme="minorHAnsi" w:cstheme="minorHAnsi"/>
              </w:rPr>
            </w:pPr>
            <w:r w:rsidRPr="00B35BB4">
              <w:rPr>
                <w:rFonts w:asciiTheme="minorHAnsi" w:hAnsiTheme="minorHAnsi" w:cstheme="minorHAnsi"/>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71F350F4" w14:textId="77777777" w:rsidR="002E368F" w:rsidRPr="00B35BB4" w:rsidRDefault="002E368F" w:rsidP="00923A90">
            <w:pPr>
              <w:spacing w:before="120" w:line="360" w:lineRule="auto"/>
              <w:jc w:val="both"/>
              <w:rPr>
                <w:rFonts w:asciiTheme="minorHAnsi" w:hAnsiTheme="minorHAnsi" w:cstheme="minorHAnsi"/>
                <w:b/>
                <w:bCs/>
              </w:rPr>
            </w:pPr>
            <w:r w:rsidRPr="00B35BB4">
              <w:rPr>
                <w:rFonts w:asciiTheme="minorHAnsi" w:hAnsiTheme="minorHAnsi" w:cstheme="minorHAnsi"/>
                <w:b/>
                <w:bCs/>
              </w:rPr>
              <w:t>Zdolność do występowania w obrocie gospodarczym</w:t>
            </w:r>
          </w:p>
          <w:p w14:paraId="1E758678" w14:textId="77777777" w:rsidR="002E368F" w:rsidRPr="00B35BB4" w:rsidRDefault="002E368F" w:rsidP="00923A90">
            <w:pPr>
              <w:spacing w:before="60" w:after="120" w:line="360" w:lineRule="auto"/>
              <w:jc w:val="both"/>
              <w:rPr>
                <w:rFonts w:asciiTheme="minorHAnsi" w:hAnsiTheme="minorHAnsi" w:cstheme="minorHAnsi"/>
              </w:rPr>
            </w:pPr>
            <w:r w:rsidRPr="00B35BB4">
              <w:rPr>
                <w:rFonts w:asciiTheme="minorHAnsi" w:hAnsiTheme="minorHAnsi" w:cstheme="minorHAnsi"/>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1DB47DBE" w14:textId="77777777" w:rsidR="002E368F" w:rsidRPr="00B35BB4" w:rsidRDefault="002E368F" w:rsidP="00923A90">
            <w:pPr>
              <w:spacing w:before="60" w:after="120" w:line="360" w:lineRule="auto"/>
              <w:jc w:val="both"/>
              <w:rPr>
                <w:rFonts w:asciiTheme="minorHAnsi" w:hAnsiTheme="minorHAnsi" w:cstheme="minorHAnsi"/>
              </w:rPr>
            </w:pPr>
            <w:r w:rsidRPr="00B35BB4">
              <w:rPr>
                <w:rFonts w:asciiTheme="minorHAnsi" w:hAnsiTheme="minorHAnsi" w:cstheme="minorHAnsi"/>
              </w:rPr>
              <w:t>Zamawiający nie wyznacza warunku szczegółowego.</w:t>
            </w:r>
          </w:p>
        </w:tc>
      </w:tr>
      <w:tr w:rsidR="002E368F" w:rsidRPr="00450B5C" w14:paraId="6FC2E237" w14:textId="77777777" w:rsidTr="00923A90">
        <w:tc>
          <w:tcPr>
            <w:tcW w:w="720" w:type="dxa"/>
            <w:tcBorders>
              <w:top w:val="single" w:sz="4" w:space="0" w:color="auto"/>
              <w:left w:val="single" w:sz="4" w:space="0" w:color="auto"/>
              <w:bottom w:val="single" w:sz="4" w:space="0" w:color="auto"/>
              <w:right w:val="single" w:sz="4" w:space="0" w:color="auto"/>
            </w:tcBorders>
            <w:hideMark/>
          </w:tcPr>
          <w:p w14:paraId="6B824255" w14:textId="77777777" w:rsidR="002E368F" w:rsidRPr="00B35BB4" w:rsidRDefault="002E368F" w:rsidP="00923A90">
            <w:pPr>
              <w:spacing w:before="120" w:after="120" w:line="360" w:lineRule="auto"/>
              <w:jc w:val="center"/>
              <w:rPr>
                <w:rFonts w:asciiTheme="minorHAnsi" w:hAnsiTheme="minorHAnsi" w:cstheme="minorHAnsi"/>
              </w:rPr>
            </w:pPr>
            <w:r w:rsidRPr="00B35BB4">
              <w:rPr>
                <w:rFonts w:asciiTheme="minorHAnsi" w:hAnsiTheme="minorHAnsi" w:cstheme="minorHAnsi"/>
              </w:rPr>
              <w:t>4</w:t>
            </w:r>
          </w:p>
        </w:tc>
        <w:tc>
          <w:tcPr>
            <w:tcW w:w="7774" w:type="dxa"/>
            <w:tcBorders>
              <w:top w:val="single" w:sz="4" w:space="0" w:color="auto"/>
              <w:left w:val="single" w:sz="4" w:space="0" w:color="auto"/>
              <w:bottom w:val="single" w:sz="4" w:space="0" w:color="auto"/>
              <w:right w:val="single" w:sz="4" w:space="0" w:color="auto"/>
            </w:tcBorders>
            <w:hideMark/>
          </w:tcPr>
          <w:p w14:paraId="7F37B55B" w14:textId="77777777" w:rsidR="002E368F" w:rsidRPr="00B35BB4" w:rsidRDefault="002E368F" w:rsidP="00923A90">
            <w:pPr>
              <w:spacing w:before="120" w:line="360" w:lineRule="auto"/>
              <w:jc w:val="both"/>
              <w:rPr>
                <w:rFonts w:asciiTheme="minorHAnsi" w:hAnsiTheme="minorHAnsi" w:cstheme="minorHAnsi"/>
                <w:b/>
                <w:bCs/>
              </w:rPr>
            </w:pPr>
            <w:r w:rsidRPr="00B35BB4">
              <w:rPr>
                <w:rFonts w:asciiTheme="minorHAnsi" w:hAnsiTheme="minorHAnsi" w:cstheme="minorHAnsi"/>
                <w:b/>
                <w:bCs/>
              </w:rPr>
              <w:t>Uprawnienia do prowadzenia określonej działalności gospodarczej lub zawodowej, o ile wynika to z odrębnych przepisów</w:t>
            </w:r>
          </w:p>
          <w:p w14:paraId="17355547" w14:textId="77777777" w:rsidR="002E368F" w:rsidRPr="00B35BB4" w:rsidRDefault="002E368F" w:rsidP="00923A90">
            <w:pPr>
              <w:spacing w:before="60" w:after="120" w:line="360" w:lineRule="auto"/>
              <w:jc w:val="both"/>
              <w:rPr>
                <w:rFonts w:asciiTheme="minorHAnsi" w:hAnsiTheme="minorHAnsi" w:cstheme="minorHAnsi"/>
              </w:rPr>
            </w:pPr>
            <w:r w:rsidRPr="00B35BB4">
              <w:rPr>
                <w:rFonts w:asciiTheme="minorHAnsi" w:hAnsiTheme="minorHAnsi" w:cstheme="minorHAnsi"/>
              </w:rPr>
              <w:t xml:space="preserve">O udzielenie zamówienia publicznego mogą ubiegać się wykonawcy, którzy spełniają warunki, dotyczące posiadania uprawnień do prowadzenia określonej działalności gospodarczej lub zawodowej, o ile wynika to z </w:t>
            </w:r>
            <w:r w:rsidRPr="00B35BB4">
              <w:rPr>
                <w:rFonts w:asciiTheme="minorHAnsi" w:hAnsiTheme="minorHAnsi" w:cstheme="minorHAnsi"/>
              </w:rPr>
              <w:lastRenderedPageBreak/>
              <w:t>odrębnych przepisów. Ocena spełniania warunków udziału w postępowaniu będzie dokonana na zasadzie spełnia/nie spełnia.</w:t>
            </w:r>
          </w:p>
          <w:p w14:paraId="741549F3" w14:textId="77777777" w:rsidR="002E368F" w:rsidRPr="00B35BB4" w:rsidRDefault="002E368F" w:rsidP="00923A90">
            <w:pPr>
              <w:spacing w:before="60" w:after="120" w:line="360" w:lineRule="auto"/>
              <w:jc w:val="both"/>
              <w:rPr>
                <w:rFonts w:asciiTheme="minorHAnsi" w:hAnsiTheme="minorHAnsi" w:cstheme="minorHAnsi"/>
              </w:rPr>
            </w:pPr>
            <w:r w:rsidRPr="00B35BB4">
              <w:rPr>
                <w:rFonts w:asciiTheme="minorHAnsi" w:hAnsiTheme="minorHAnsi" w:cstheme="minorHAnsi"/>
              </w:rPr>
              <w:t>Zamawiający nie wyznacza warunku szczegółowego.</w:t>
            </w:r>
          </w:p>
        </w:tc>
      </w:tr>
    </w:tbl>
    <w:p w14:paraId="55CBEC9E" w14:textId="77777777" w:rsidR="001350D3" w:rsidRPr="00AA0138" w:rsidRDefault="001350D3" w:rsidP="007C70AE">
      <w:pPr>
        <w:pStyle w:val="Nagwek1"/>
      </w:pPr>
      <w:r w:rsidRPr="00AA0138">
        <w:lastRenderedPageBreak/>
        <w:t>Podstawy wykluczenia wykonawcy Z POSTĘPOWANIA</w:t>
      </w:r>
    </w:p>
    <w:p w14:paraId="0B4140C5" w14:textId="77777777" w:rsidR="00380373" w:rsidRPr="00AA0138" w:rsidRDefault="001350D3" w:rsidP="007C70AE">
      <w:pPr>
        <w:pStyle w:val="Nagwek2"/>
      </w:pPr>
      <w:r w:rsidRPr="00AA0138">
        <w:t>Zamawiający</w:t>
      </w:r>
      <w:r w:rsidR="00461A5D" w:rsidRPr="00AA0138">
        <w:t xml:space="preserve">, na podstawie art. 108 ust. 1 ustawy </w:t>
      </w:r>
      <w:proofErr w:type="spellStart"/>
      <w:r w:rsidR="00461A5D" w:rsidRPr="00AA0138">
        <w:t>Pzp</w:t>
      </w:r>
      <w:proofErr w:type="spellEnd"/>
      <w:r w:rsidR="00461A5D" w:rsidRPr="00AA0138">
        <w:t>, wykluczy z postępowania o udzielenie zamówienia Wykonawcę:</w:t>
      </w:r>
    </w:p>
    <w:p w14:paraId="615E7119" w14:textId="77777777" w:rsidR="00461A5D" w:rsidRPr="00AA0138" w:rsidRDefault="00461A5D" w:rsidP="007C70AE">
      <w:pPr>
        <w:pStyle w:val="Nagwek2"/>
        <w:numPr>
          <w:ilvl w:val="0"/>
          <w:numId w:val="28"/>
        </w:numPr>
      </w:pPr>
      <w:r w:rsidRPr="00AA0138">
        <w:t>będącego osobą fizyczną, którego prawomocnie skazano za przestępstwo:</w:t>
      </w:r>
    </w:p>
    <w:p w14:paraId="7F25BA5F" w14:textId="77777777" w:rsidR="00461A5D" w:rsidRPr="00AA0138" w:rsidRDefault="00461A5D" w:rsidP="007C70AE">
      <w:pPr>
        <w:pStyle w:val="Nagwek2"/>
        <w:numPr>
          <w:ilvl w:val="0"/>
          <w:numId w:val="29"/>
        </w:numPr>
      </w:pPr>
      <w:r w:rsidRPr="00AA0138">
        <w:t>udziału  w zorganizowanej grupie przestępczej albo związku mającym na celu popełnienie przestępstwa lub przestępstwa skarbowego, o którym mowa w art. 258 Kodeksu karnego;</w:t>
      </w:r>
    </w:p>
    <w:p w14:paraId="656BDD19" w14:textId="77777777" w:rsidR="00461A5D" w:rsidRPr="00AA0138" w:rsidRDefault="00461A5D" w:rsidP="007C70AE">
      <w:pPr>
        <w:pStyle w:val="Nagwek2"/>
        <w:numPr>
          <w:ilvl w:val="0"/>
          <w:numId w:val="29"/>
        </w:numPr>
      </w:pPr>
      <w:r w:rsidRPr="00AA0138">
        <w:t>handlu ludźmi, o którym mowa w art. 189a Kodeksu karnego,</w:t>
      </w:r>
    </w:p>
    <w:p w14:paraId="760DFB65" w14:textId="71271D98" w:rsidR="00461A5D" w:rsidRPr="00AA0138" w:rsidRDefault="00461A5D" w:rsidP="007C70AE">
      <w:pPr>
        <w:pStyle w:val="Nagwek2"/>
        <w:numPr>
          <w:ilvl w:val="0"/>
          <w:numId w:val="29"/>
        </w:numPr>
      </w:pPr>
      <w:r w:rsidRPr="00AA0138">
        <w:t>o którym mowa w art. 228–230a, art. 250a Kodeksu karnego, w art. 46–48 ustawy z dnia 25 czerwca 2010 r. o sporcie (Dz. U. z 202</w:t>
      </w:r>
      <w:r w:rsidR="00167B7A" w:rsidRPr="00AA0138">
        <w:t>4</w:t>
      </w:r>
      <w:r w:rsidRPr="00AA0138">
        <w:t xml:space="preserve"> r. poz. 1</w:t>
      </w:r>
      <w:r w:rsidR="00167B7A" w:rsidRPr="00AA0138">
        <w:t>488</w:t>
      </w:r>
      <w:r w:rsidRPr="00AA0138">
        <w:t xml:space="preserve"> oraz z 2021 r. poz. 2054 i 2142) lub w art. 54 ust. 1–4 ustawy z dnia 12 maja 2011 r. o refundacji leków, środków spożywczych specjalnego przeznaczenia żywieniowego oraz wyrobów medycznych (Dz. U. z 202</w:t>
      </w:r>
      <w:r w:rsidR="00167B7A" w:rsidRPr="00AA0138">
        <w:t>4</w:t>
      </w:r>
      <w:r w:rsidRPr="00AA0138">
        <w:t xml:space="preserve"> r. poz. </w:t>
      </w:r>
      <w:r w:rsidR="00167B7A" w:rsidRPr="00AA0138">
        <w:t>930</w:t>
      </w:r>
      <w:r w:rsidRPr="00AA0138">
        <w:t>),</w:t>
      </w:r>
    </w:p>
    <w:p w14:paraId="11724070" w14:textId="77777777" w:rsidR="00461A5D" w:rsidRPr="00AA0138" w:rsidRDefault="00461A5D" w:rsidP="007C70AE">
      <w:pPr>
        <w:pStyle w:val="Nagwek2"/>
        <w:numPr>
          <w:ilvl w:val="0"/>
          <w:numId w:val="29"/>
        </w:numPr>
      </w:pPr>
      <w:r w:rsidRPr="00AA0138">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71ECE25" w14:textId="77777777" w:rsidR="00461A5D" w:rsidRPr="00AA0138" w:rsidRDefault="00461A5D" w:rsidP="007C70AE">
      <w:pPr>
        <w:pStyle w:val="Nagwek2"/>
        <w:numPr>
          <w:ilvl w:val="0"/>
          <w:numId w:val="29"/>
        </w:numPr>
      </w:pPr>
      <w:r w:rsidRPr="00AA0138">
        <w:t>o charakterze terrorystycznym, o którym mowa w art. 115 § 20 Kodeksu karnego, lub mające na celu popełnienie tego przestępstwa,</w:t>
      </w:r>
    </w:p>
    <w:p w14:paraId="23D749E5" w14:textId="77777777" w:rsidR="00461A5D" w:rsidRPr="00AA0138" w:rsidRDefault="00461A5D" w:rsidP="007C70AE">
      <w:pPr>
        <w:pStyle w:val="Nagwek2"/>
        <w:numPr>
          <w:ilvl w:val="0"/>
          <w:numId w:val="29"/>
        </w:numPr>
      </w:pPr>
      <w:r w:rsidRPr="00AA0138">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53A919D" w14:textId="77777777" w:rsidR="00461A5D" w:rsidRPr="00AA0138" w:rsidRDefault="00461A5D" w:rsidP="007C70AE">
      <w:pPr>
        <w:pStyle w:val="Nagwek2"/>
        <w:numPr>
          <w:ilvl w:val="0"/>
          <w:numId w:val="29"/>
        </w:numPr>
      </w:pPr>
      <w:r w:rsidRPr="00AA0138">
        <w:t xml:space="preserve">przeciwko obrotowi gospodarczemu, o których mowa w art. 296–307 Kodeksu karnego, przestępstwo oszustwa, o którym mowa w art. 286 Kodeksu karnego, </w:t>
      </w:r>
      <w:r w:rsidRPr="00AA0138">
        <w:lastRenderedPageBreak/>
        <w:t>przestępstwo przeciwko wiarygodności dokumentów, o których mowa w art. 270–277d Kodeksu karnego, lub przestępstwo skarbowe,</w:t>
      </w:r>
    </w:p>
    <w:p w14:paraId="02F0E917" w14:textId="77777777" w:rsidR="00461A5D" w:rsidRPr="00AA0138" w:rsidRDefault="00461A5D" w:rsidP="007C70AE">
      <w:pPr>
        <w:pStyle w:val="Nagwek2"/>
        <w:numPr>
          <w:ilvl w:val="0"/>
          <w:numId w:val="29"/>
        </w:numPr>
      </w:pPr>
      <w:r w:rsidRPr="00AA0138">
        <w:t>o którym mowa w art. 9 ust. 1 i 3 lub art. 10 ustawy z dnia 15 czerwca 2012 r. o skutkach powierzania wykonywania pracy cudzoziemcom przebywającym wbrew przepisom na terytorium Rzeczypospolitej Polskiej</w:t>
      </w:r>
    </w:p>
    <w:p w14:paraId="6F2ABB8B" w14:textId="77777777" w:rsidR="00461A5D" w:rsidRPr="00AA0138" w:rsidRDefault="00461A5D" w:rsidP="007C70AE">
      <w:pPr>
        <w:pStyle w:val="Nagwek2"/>
        <w:numPr>
          <w:ilvl w:val="0"/>
          <w:numId w:val="0"/>
        </w:numPr>
        <w:ind w:left="1040"/>
      </w:pPr>
      <w:r w:rsidRPr="00AA0138">
        <w:t>- lub za odpowiedni czyn zabroniony określony w przepisach prawa obcego;</w:t>
      </w:r>
    </w:p>
    <w:p w14:paraId="5569B96F" w14:textId="77777777" w:rsidR="00461A5D" w:rsidRPr="00AA0138" w:rsidRDefault="00461A5D" w:rsidP="007C70AE">
      <w:pPr>
        <w:pStyle w:val="Nagwek2"/>
        <w:numPr>
          <w:ilvl w:val="0"/>
          <w:numId w:val="28"/>
        </w:numPr>
      </w:pPr>
      <w:r w:rsidRPr="00AA0138">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3FBC47E" w14:textId="77777777" w:rsidR="00461A5D" w:rsidRPr="00AA0138" w:rsidRDefault="00461A5D" w:rsidP="007C70AE">
      <w:pPr>
        <w:pStyle w:val="Nagwek2"/>
        <w:numPr>
          <w:ilvl w:val="0"/>
          <w:numId w:val="28"/>
        </w:numPr>
      </w:pPr>
      <w:r w:rsidRPr="00AA0138">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AE088F" w14:textId="77777777" w:rsidR="00461A5D" w:rsidRPr="00AA0138" w:rsidRDefault="00461A5D" w:rsidP="007C70AE">
      <w:pPr>
        <w:pStyle w:val="Nagwek2"/>
        <w:numPr>
          <w:ilvl w:val="0"/>
          <w:numId w:val="28"/>
        </w:numPr>
      </w:pPr>
      <w:r w:rsidRPr="00AA0138">
        <w:t>wobec którego prawomocnie orzeczono zakaz ubiegania się o zamówienia publiczne;</w:t>
      </w:r>
    </w:p>
    <w:p w14:paraId="3B8B60A4" w14:textId="221B4D1B" w:rsidR="00461A5D" w:rsidRPr="00AA0138" w:rsidRDefault="00461A5D" w:rsidP="007C70AE">
      <w:pPr>
        <w:pStyle w:val="Nagwek2"/>
        <w:numPr>
          <w:ilvl w:val="0"/>
          <w:numId w:val="28"/>
        </w:numPr>
      </w:pPr>
      <w:r w:rsidRPr="00AA0138">
        <w:t xml:space="preserve">jeżeli </w:t>
      </w:r>
      <w:r w:rsidR="00167B7A" w:rsidRPr="00AA0138">
        <w:t>Z</w:t>
      </w:r>
      <w:r w:rsidRPr="00AA0138">
        <w:t>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D0755CF" w14:textId="77777777" w:rsidR="00461A5D" w:rsidRPr="00AA0138" w:rsidRDefault="00461A5D" w:rsidP="007C70AE">
      <w:pPr>
        <w:pStyle w:val="Nagwek2"/>
        <w:numPr>
          <w:ilvl w:val="0"/>
          <w:numId w:val="28"/>
        </w:numPr>
      </w:pPr>
      <w:r w:rsidRPr="00AA0138">
        <w:t xml:space="preserve">jeżeli, w przypadkach, o których mowa w art. 85 ust. 1 ustawy </w:t>
      </w:r>
      <w:proofErr w:type="spellStart"/>
      <w:r w:rsidRPr="00AA0138">
        <w:t>Pzp</w:t>
      </w:r>
      <w:proofErr w:type="spellEnd"/>
      <w:r w:rsidRPr="00AA0138">
        <w:t xml:space="preserve">, doszło do zakłócenia konkurencji wynikającego z wcześniejszego zaangażowania tego wykonawcy lub podmiotu, który należy z wykonawcą do tej samej grupy kapitałowej w rozumieniu ustawy z dnia 16 lutego 2007 r. o ochronie konkurencji i konsumentów, </w:t>
      </w:r>
      <w:r w:rsidRPr="00AA0138">
        <w:lastRenderedPageBreak/>
        <w:t>chyba że spowodowane tym zakłócenie konkurencji może być wyeliminowane w inny sposób niż przez wykluczenie wykonawcy z udziału w postępowaniu o udzielenie zamówienia.</w:t>
      </w:r>
    </w:p>
    <w:p w14:paraId="6D5BA8CA" w14:textId="3E7222C1" w:rsidR="001350D3" w:rsidRPr="00AA0138" w:rsidRDefault="00461A5D" w:rsidP="007C70AE">
      <w:pPr>
        <w:pStyle w:val="Nagwek2"/>
      </w:pPr>
      <w:r w:rsidRPr="00AA0138">
        <w:t>Zamawiający wykluczy z postępowania o udzielenie zamówienia Wykonawcę, wobec którego zachodzą podstawy wykluczenia określone w art. 7 ust 1 ustawy z dnia 13 kwietnia 2022 r. o szczególnych rozwiązaniach w zakresie przeciwdziałania wspieraniu agresji na Ukrainę oraz służących ochronie bezpieczeństwa narodoweg</w:t>
      </w:r>
      <w:r w:rsidR="00167B7A" w:rsidRPr="00AA0138">
        <w:t>o.</w:t>
      </w:r>
    </w:p>
    <w:p w14:paraId="70672D23" w14:textId="77777777" w:rsidR="001350D3" w:rsidRPr="00AA0138" w:rsidRDefault="001350D3" w:rsidP="007C70AE">
      <w:pPr>
        <w:pStyle w:val="Nagwek2"/>
      </w:pPr>
      <w:r w:rsidRPr="00AA0138">
        <w:t xml:space="preserve">Wykluczenie Wykonawcy nastąpi w przypadkach, o których mowa w art. 111 ustawy </w:t>
      </w:r>
      <w:proofErr w:type="spellStart"/>
      <w:r w:rsidRPr="00AA0138">
        <w:t>Pzp</w:t>
      </w:r>
      <w:proofErr w:type="spellEnd"/>
      <w:r w:rsidRPr="00AA0138">
        <w:t>.</w:t>
      </w:r>
    </w:p>
    <w:p w14:paraId="413B9D50" w14:textId="7F69B8EB" w:rsidR="001350D3" w:rsidRPr="00AA0138" w:rsidRDefault="00E9556F" w:rsidP="007C70AE">
      <w:pPr>
        <w:pStyle w:val="Nagwek2"/>
      </w:pPr>
      <w:r w:rsidRPr="00AA0138">
        <w:t xml:space="preserve">Wykonawca nie podlega wykluczeniu w okolicznościach określonych w art. 108 ust. 1 pkt 1, 2 i 5 ustawy </w:t>
      </w:r>
      <w:proofErr w:type="spellStart"/>
      <w:r w:rsidRPr="00AA0138">
        <w:t>Pzp</w:t>
      </w:r>
      <w:proofErr w:type="spellEnd"/>
      <w:r w:rsidRPr="00AA0138">
        <w:t xml:space="preserve">, jeżeli udowodni Zamawiającemu, że spełnił łącznie przesłanki określone w art. 110 ust. 2 ustawy </w:t>
      </w:r>
      <w:proofErr w:type="spellStart"/>
      <w:r w:rsidRPr="00AA0138">
        <w:t>Pzp</w:t>
      </w:r>
      <w:proofErr w:type="spellEnd"/>
      <w:r w:rsidR="001350D3" w:rsidRPr="00AA0138">
        <w:t>.</w:t>
      </w:r>
    </w:p>
    <w:p w14:paraId="270EDACF" w14:textId="77777777" w:rsidR="001350D3" w:rsidRPr="00AA0138" w:rsidRDefault="001350D3" w:rsidP="007C70AE">
      <w:pPr>
        <w:pStyle w:val="Nagwek2"/>
      </w:pPr>
      <w:r w:rsidRPr="00AA0138">
        <w:t>Zamawiający oceni, czy podjęte przez Wykonawcę czynności</w:t>
      </w:r>
      <w:r w:rsidR="00380373" w:rsidRPr="00AA0138">
        <w:t xml:space="preserve">, o których mowa w art. 110 ust. 2 ustawy </w:t>
      </w:r>
      <w:proofErr w:type="spellStart"/>
      <w:r w:rsidR="00380373" w:rsidRPr="00AA0138">
        <w:t>Pzp</w:t>
      </w:r>
      <w:proofErr w:type="spellEnd"/>
      <w:r w:rsidR="00380373" w:rsidRPr="00AA0138">
        <w:t>,</w:t>
      </w:r>
      <w:r w:rsidRPr="00AA0138">
        <w:t xml:space="preserve"> są wystarczające do wykazania jego rzetelności, uwzględniając wagę i szczególne okoliczności czynu Wykonawcy, a jeżeli uzna, że nie są wystarczające, wykluczy Wykonawcę.</w:t>
      </w:r>
    </w:p>
    <w:p w14:paraId="7FAACE9A" w14:textId="60663D2B" w:rsidR="00167B7A" w:rsidRPr="00AA0138" w:rsidRDefault="001350D3" w:rsidP="007C70AE">
      <w:pPr>
        <w:pStyle w:val="Nagwek2"/>
      </w:pPr>
      <w:r w:rsidRPr="00AA0138">
        <w:t>Zamawiający może wykluczyć Wykonawcę na każdym etapie postępowania, ofertę Wykonawcy wykluczonego uznaje się za odrzuconą.</w:t>
      </w:r>
    </w:p>
    <w:p w14:paraId="4174C3AE" w14:textId="77777777" w:rsidR="001350D3" w:rsidRPr="00AA0138" w:rsidRDefault="001350D3" w:rsidP="007C70AE">
      <w:pPr>
        <w:pStyle w:val="Nagwek1"/>
      </w:pPr>
      <w:bookmarkStart w:id="11" w:name="_Toc258314248"/>
      <w:r w:rsidRPr="00AA0138">
        <w:t>informacja o podmiotowych środkach dowodowych</w:t>
      </w:r>
      <w:bookmarkEnd w:id="11"/>
    </w:p>
    <w:p w14:paraId="3783C566" w14:textId="77777777" w:rsidR="001350D3" w:rsidRPr="00AA0138" w:rsidRDefault="001350D3" w:rsidP="007C70AE">
      <w:pPr>
        <w:pStyle w:val="Nagwek2"/>
        <w:rPr>
          <w:lang w:val="x-none"/>
        </w:rPr>
      </w:pPr>
      <w:r w:rsidRPr="00AA0138">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AA0138" w14:paraId="4AFEDB81" w14:textId="77777777" w:rsidTr="002E368F">
        <w:tc>
          <w:tcPr>
            <w:tcW w:w="709" w:type="dxa"/>
            <w:tcBorders>
              <w:top w:val="single" w:sz="4" w:space="0" w:color="auto"/>
              <w:left w:val="single" w:sz="4" w:space="0" w:color="auto"/>
              <w:bottom w:val="single" w:sz="4" w:space="0" w:color="auto"/>
              <w:right w:val="single" w:sz="4" w:space="0" w:color="auto"/>
            </w:tcBorders>
            <w:hideMark/>
          </w:tcPr>
          <w:p w14:paraId="5538B611" w14:textId="77777777" w:rsidR="001350D3" w:rsidRPr="00AA0138" w:rsidRDefault="001350D3" w:rsidP="001F5817">
            <w:pPr>
              <w:spacing w:before="120" w:after="120" w:line="276" w:lineRule="auto"/>
              <w:jc w:val="center"/>
              <w:rPr>
                <w:rFonts w:asciiTheme="minorHAnsi" w:hAnsiTheme="minorHAnsi" w:cstheme="minorHAnsi"/>
              </w:rPr>
            </w:pPr>
            <w:r w:rsidRPr="00AA0138">
              <w:rPr>
                <w:rFonts w:asciiTheme="minorHAnsi" w:hAnsiTheme="minorHAnsi" w:cstheme="minorHAnsi"/>
                <w:b/>
              </w:rPr>
              <w:t>Lp.</w:t>
            </w:r>
          </w:p>
        </w:tc>
        <w:tc>
          <w:tcPr>
            <w:tcW w:w="7826" w:type="dxa"/>
            <w:tcBorders>
              <w:top w:val="single" w:sz="4" w:space="0" w:color="auto"/>
              <w:left w:val="single" w:sz="4" w:space="0" w:color="auto"/>
              <w:bottom w:val="single" w:sz="4" w:space="0" w:color="auto"/>
              <w:right w:val="single" w:sz="4" w:space="0" w:color="auto"/>
            </w:tcBorders>
            <w:hideMark/>
          </w:tcPr>
          <w:p w14:paraId="7BAD861C" w14:textId="77777777" w:rsidR="001350D3" w:rsidRPr="00AA0138" w:rsidRDefault="001350D3" w:rsidP="001F5817">
            <w:pPr>
              <w:spacing w:before="120" w:after="120" w:line="276" w:lineRule="auto"/>
              <w:jc w:val="both"/>
              <w:rPr>
                <w:rFonts w:asciiTheme="minorHAnsi" w:hAnsiTheme="minorHAnsi" w:cstheme="minorHAnsi"/>
              </w:rPr>
            </w:pPr>
            <w:r w:rsidRPr="00AA0138">
              <w:rPr>
                <w:rFonts w:asciiTheme="minorHAnsi" w:hAnsiTheme="minorHAnsi" w:cstheme="minorHAnsi"/>
                <w:b/>
              </w:rPr>
              <w:t>Wymagany dokument</w:t>
            </w:r>
          </w:p>
        </w:tc>
      </w:tr>
      <w:tr w:rsidR="002E368F" w:rsidRPr="00AA0138" w14:paraId="7A720E7E" w14:textId="77777777" w:rsidTr="002E368F">
        <w:tc>
          <w:tcPr>
            <w:tcW w:w="709" w:type="dxa"/>
            <w:tcBorders>
              <w:top w:val="single" w:sz="4" w:space="0" w:color="auto"/>
              <w:left w:val="single" w:sz="4" w:space="0" w:color="auto"/>
              <w:bottom w:val="single" w:sz="4" w:space="0" w:color="auto"/>
              <w:right w:val="single" w:sz="4" w:space="0" w:color="auto"/>
            </w:tcBorders>
            <w:hideMark/>
          </w:tcPr>
          <w:p w14:paraId="2E37BD1B" w14:textId="77777777" w:rsidR="002E368F" w:rsidRPr="00AA0138" w:rsidRDefault="002E368F" w:rsidP="00923A90">
            <w:pPr>
              <w:spacing w:before="120" w:after="60" w:line="360" w:lineRule="auto"/>
              <w:jc w:val="center"/>
              <w:rPr>
                <w:rFonts w:asciiTheme="minorHAnsi" w:hAnsiTheme="minorHAnsi" w:cstheme="minorHAnsi"/>
              </w:rPr>
            </w:pPr>
            <w:r w:rsidRPr="00AA0138">
              <w:rPr>
                <w:rFonts w:asciiTheme="minorHAnsi" w:hAnsiTheme="minorHAnsi" w:cstheme="minorHAnsi"/>
              </w:rPr>
              <w:t>1</w:t>
            </w:r>
          </w:p>
        </w:tc>
        <w:tc>
          <w:tcPr>
            <w:tcW w:w="7826" w:type="dxa"/>
            <w:tcBorders>
              <w:top w:val="single" w:sz="4" w:space="0" w:color="auto"/>
              <w:left w:val="single" w:sz="4" w:space="0" w:color="auto"/>
              <w:bottom w:val="single" w:sz="4" w:space="0" w:color="auto"/>
              <w:right w:val="single" w:sz="4" w:space="0" w:color="auto"/>
            </w:tcBorders>
            <w:hideMark/>
          </w:tcPr>
          <w:p w14:paraId="61BF1413" w14:textId="164C8D2A" w:rsidR="002E368F" w:rsidRPr="00AA0138" w:rsidRDefault="002E368F" w:rsidP="00167B7A">
            <w:pPr>
              <w:spacing w:before="120" w:line="360" w:lineRule="auto"/>
              <w:jc w:val="both"/>
              <w:rPr>
                <w:rFonts w:asciiTheme="minorHAnsi" w:hAnsiTheme="minorHAnsi" w:cstheme="minorHAnsi"/>
              </w:rPr>
            </w:pPr>
            <w:r w:rsidRPr="00AA0138">
              <w:rPr>
                <w:rFonts w:asciiTheme="minorHAnsi" w:hAnsiTheme="minorHAnsi" w:cstheme="minorHAnsi"/>
                <w:b/>
              </w:rPr>
              <w:t>Wzór oferty</w:t>
            </w:r>
          </w:p>
        </w:tc>
      </w:tr>
      <w:tr w:rsidR="002E368F" w:rsidRPr="00AA0138" w14:paraId="1BD64BD4" w14:textId="77777777" w:rsidTr="002E368F">
        <w:tc>
          <w:tcPr>
            <w:tcW w:w="709" w:type="dxa"/>
            <w:tcBorders>
              <w:top w:val="single" w:sz="4" w:space="0" w:color="auto"/>
              <w:left w:val="single" w:sz="4" w:space="0" w:color="auto"/>
              <w:bottom w:val="single" w:sz="4" w:space="0" w:color="auto"/>
              <w:right w:val="single" w:sz="4" w:space="0" w:color="auto"/>
            </w:tcBorders>
            <w:hideMark/>
          </w:tcPr>
          <w:p w14:paraId="04A2DFB4" w14:textId="77777777" w:rsidR="002E368F" w:rsidRPr="00AA0138" w:rsidRDefault="002E368F" w:rsidP="00923A90">
            <w:pPr>
              <w:spacing w:before="120" w:after="60" w:line="360" w:lineRule="auto"/>
              <w:jc w:val="center"/>
              <w:rPr>
                <w:rFonts w:asciiTheme="minorHAnsi" w:hAnsiTheme="minorHAnsi" w:cstheme="minorHAnsi"/>
              </w:rPr>
            </w:pPr>
            <w:r w:rsidRPr="00AA0138">
              <w:rPr>
                <w:rFonts w:asciiTheme="minorHAnsi" w:hAnsiTheme="minorHAnsi" w:cstheme="minorHAnsi"/>
              </w:rPr>
              <w:t>2</w:t>
            </w:r>
          </w:p>
        </w:tc>
        <w:tc>
          <w:tcPr>
            <w:tcW w:w="7826" w:type="dxa"/>
            <w:tcBorders>
              <w:top w:val="single" w:sz="4" w:space="0" w:color="auto"/>
              <w:left w:val="single" w:sz="4" w:space="0" w:color="auto"/>
              <w:bottom w:val="single" w:sz="4" w:space="0" w:color="auto"/>
              <w:right w:val="single" w:sz="4" w:space="0" w:color="auto"/>
            </w:tcBorders>
            <w:hideMark/>
          </w:tcPr>
          <w:p w14:paraId="776CAD77" w14:textId="77777777" w:rsidR="002E368F" w:rsidRPr="00AA0138" w:rsidRDefault="002E368F" w:rsidP="00923A90">
            <w:pPr>
              <w:spacing w:before="120" w:line="360" w:lineRule="auto"/>
              <w:jc w:val="both"/>
              <w:rPr>
                <w:rFonts w:asciiTheme="minorHAnsi" w:hAnsiTheme="minorHAnsi" w:cstheme="minorHAnsi"/>
              </w:rPr>
            </w:pPr>
            <w:r w:rsidRPr="00AA0138">
              <w:rPr>
                <w:rFonts w:asciiTheme="minorHAnsi" w:hAnsiTheme="minorHAnsi" w:cstheme="minorHAnsi"/>
                <w:b/>
              </w:rPr>
              <w:t>Oświadczenie o niepodleganiu wykluczeniu oraz spełnianiu warunków udziału</w:t>
            </w:r>
          </w:p>
          <w:p w14:paraId="1F47AD76" w14:textId="77777777" w:rsidR="002E368F" w:rsidRPr="00AA0138" w:rsidRDefault="002E368F" w:rsidP="00923A90">
            <w:pPr>
              <w:spacing w:before="60" w:after="60" w:line="360" w:lineRule="auto"/>
              <w:jc w:val="both"/>
              <w:rPr>
                <w:rFonts w:asciiTheme="minorHAnsi" w:hAnsiTheme="minorHAnsi" w:cstheme="minorHAnsi"/>
              </w:rPr>
            </w:pPr>
            <w:r w:rsidRPr="00AA0138">
              <w:rPr>
                <w:rFonts w:asciiTheme="minorHAnsi" w:hAnsiTheme="minorHAnsi" w:cstheme="minorHAnsi"/>
              </w:rPr>
              <w:t>Aktualne na dzień składania ofert oświadczenie Wykonawcy stanowiące wstępne potwierdzenie spełniania warunków udziału w postępowaniu oraz brak podstaw wykluczenia</w:t>
            </w:r>
          </w:p>
        </w:tc>
      </w:tr>
      <w:tr w:rsidR="002E368F" w:rsidRPr="00AA0138" w14:paraId="15543EB9" w14:textId="77777777" w:rsidTr="002E368F">
        <w:tc>
          <w:tcPr>
            <w:tcW w:w="709" w:type="dxa"/>
            <w:tcBorders>
              <w:top w:val="single" w:sz="4" w:space="0" w:color="auto"/>
              <w:left w:val="single" w:sz="4" w:space="0" w:color="auto"/>
              <w:bottom w:val="single" w:sz="4" w:space="0" w:color="auto"/>
              <w:right w:val="single" w:sz="4" w:space="0" w:color="auto"/>
            </w:tcBorders>
            <w:hideMark/>
          </w:tcPr>
          <w:p w14:paraId="0727D431" w14:textId="77777777" w:rsidR="002E368F" w:rsidRPr="00AA0138" w:rsidRDefault="002E368F" w:rsidP="00923A90">
            <w:pPr>
              <w:spacing w:before="120" w:after="60" w:line="360" w:lineRule="auto"/>
              <w:jc w:val="center"/>
              <w:rPr>
                <w:rFonts w:asciiTheme="minorHAnsi" w:hAnsiTheme="minorHAnsi" w:cstheme="minorHAnsi"/>
              </w:rPr>
            </w:pPr>
            <w:r w:rsidRPr="00AA0138">
              <w:rPr>
                <w:rFonts w:asciiTheme="minorHAnsi" w:hAnsiTheme="minorHAnsi" w:cstheme="minorHAnsi"/>
              </w:rPr>
              <w:lastRenderedPageBreak/>
              <w:t>3</w:t>
            </w:r>
          </w:p>
        </w:tc>
        <w:tc>
          <w:tcPr>
            <w:tcW w:w="7826" w:type="dxa"/>
            <w:tcBorders>
              <w:top w:val="single" w:sz="4" w:space="0" w:color="auto"/>
              <w:left w:val="single" w:sz="4" w:space="0" w:color="auto"/>
              <w:bottom w:val="single" w:sz="4" w:space="0" w:color="auto"/>
              <w:right w:val="single" w:sz="4" w:space="0" w:color="auto"/>
            </w:tcBorders>
            <w:hideMark/>
          </w:tcPr>
          <w:p w14:paraId="1ED610EE" w14:textId="08C01FD3" w:rsidR="002E368F" w:rsidRPr="00AA0138" w:rsidRDefault="002E368F" w:rsidP="00167B7A">
            <w:pPr>
              <w:spacing w:before="120" w:line="360" w:lineRule="auto"/>
              <w:jc w:val="both"/>
              <w:rPr>
                <w:rFonts w:asciiTheme="minorHAnsi" w:hAnsiTheme="minorHAnsi" w:cstheme="minorHAnsi"/>
              </w:rPr>
            </w:pPr>
            <w:r w:rsidRPr="00AA0138">
              <w:rPr>
                <w:rFonts w:asciiTheme="minorHAnsi" w:hAnsiTheme="minorHAnsi" w:cstheme="minorHAnsi"/>
                <w:b/>
              </w:rPr>
              <w:t>Wykaz części zamówienia, której wykonanie wykonawca zamierza powierzyć podwykonawcom - zawarty w ofercie</w:t>
            </w:r>
          </w:p>
        </w:tc>
      </w:tr>
      <w:tr w:rsidR="002E368F" w:rsidRPr="00AA0138" w14:paraId="6B45D24A" w14:textId="77777777" w:rsidTr="002E368F">
        <w:tc>
          <w:tcPr>
            <w:tcW w:w="709" w:type="dxa"/>
            <w:tcBorders>
              <w:top w:val="single" w:sz="4" w:space="0" w:color="auto"/>
              <w:left w:val="single" w:sz="4" w:space="0" w:color="auto"/>
              <w:bottom w:val="single" w:sz="4" w:space="0" w:color="auto"/>
              <w:right w:val="single" w:sz="4" w:space="0" w:color="auto"/>
            </w:tcBorders>
            <w:hideMark/>
          </w:tcPr>
          <w:p w14:paraId="5BF704E4" w14:textId="77777777" w:rsidR="002E368F" w:rsidRPr="00AA0138" w:rsidRDefault="002E368F" w:rsidP="00923A90">
            <w:pPr>
              <w:spacing w:before="120" w:after="60" w:line="360" w:lineRule="auto"/>
              <w:jc w:val="center"/>
              <w:rPr>
                <w:rFonts w:asciiTheme="minorHAnsi" w:hAnsiTheme="minorHAnsi" w:cstheme="minorHAnsi"/>
              </w:rPr>
            </w:pPr>
            <w:r w:rsidRPr="00AA0138">
              <w:rPr>
                <w:rFonts w:asciiTheme="minorHAnsi" w:hAnsiTheme="minorHAnsi" w:cstheme="minorHAnsi"/>
              </w:rPr>
              <w:t>4</w:t>
            </w:r>
          </w:p>
        </w:tc>
        <w:tc>
          <w:tcPr>
            <w:tcW w:w="7826" w:type="dxa"/>
            <w:tcBorders>
              <w:top w:val="single" w:sz="4" w:space="0" w:color="auto"/>
              <w:left w:val="single" w:sz="4" w:space="0" w:color="auto"/>
              <w:bottom w:val="single" w:sz="4" w:space="0" w:color="auto"/>
              <w:right w:val="single" w:sz="4" w:space="0" w:color="auto"/>
            </w:tcBorders>
            <w:hideMark/>
          </w:tcPr>
          <w:p w14:paraId="044BCEB6" w14:textId="3DE5FBB2" w:rsidR="002E368F" w:rsidRPr="00AA0138" w:rsidRDefault="002E368F" w:rsidP="00167B7A">
            <w:pPr>
              <w:spacing w:before="120" w:line="360" w:lineRule="auto"/>
              <w:jc w:val="both"/>
              <w:rPr>
                <w:rFonts w:asciiTheme="minorHAnsi" w:hAnsiTheme="minorHAnsi" w:cstheme="minorHAnsi"/>
              </w:rPr>
            </w:pPr>
            <w:r w:rsidRPr="00AA0138">
              <w:rPr>
                <w:rFonts w:asciiTheme="minorHAnsi" w:hAnsiTheme="minorHAnsi" w:cstheme="minorHAnsi"/>
                <w:b/>
              </w:rPr>
              <w:t>Oświadczenie o zatrudnianiu osób na podstawie umowy o pracę - zawarte w ofercie</w:t>
            </w:r>
          </w:p>
        </w:tc>
      </w:tr>
      <w:tr w:rsidR="002E368F" w:rsidRPr="00AA0138" w14:paraId="1506EECE" w14:textId="77777777" w:rsidTr="002E368F">
        <w:tc>
          <w:tcPr>
            <w:tcW w:w="709" w:type="dxa"/>
            <w:tcBorders>
              <w:top w:val="single" w:sz="4" w:space="0" w:color="auto"/>
              <w:left w:val="single" w:sz="4" w:space="0" w:color="auto"/>
              <w:bottom w:val="single" w:sz="4" w:space="0" w:color="auto"/>
              <w:right w:val="single" w:sz="4" w:space="0" w:color="auto"/>
            </w:tcBorders>
            <w:hideMark/>
          </w:tcPr>
          <w:p w14:paraId="70A1473B" w14:textId="77777777" w:rsidR="002E368F" w:rsidRPr="00AA0138" w:rsidRDefault="002E368F" w:rsidP="00923A90">
            <w:pPr>
              <w:spacing w:before="120" w:after="60" w:line="360" w:lineRule="auto"/>
              <w:jc w:val="center"/>
              <w:rPr>
                <w:rFonts w:asciiTheme="minorHAnsi" w:hAnsiTheme="minorHAnsi" w:cstheme="minorHAnsi"/>
              </w:rPr>
            </w:pPr>
            <w:r w:rsidRPr="00AA0138">
              <w:rPr>
                <w:rFonts w:asciiTheme="minorHAnsi" w:hAnsiTheme="minorHAnsi" w:cstheme="minorHAnsi"/>
              </w:rPr>
              <w:t>5</w:t>
            </w:r>
          </w:p>
        </w:tc>
        <w:tc>
          <w:tcPr>
            <w:tcW w:w="7826" w:type="dxa"/>
            <w:tcBorders>
              <w:top w:val="single" w:sz="4" w:space="0" w:color="auto"/>
              <w:left w:val="single" w:sz="4" w:space="0" w:color="auto"/>
              <w:bottom w:val="single" w:sz="4" w:space="0" w:color="auto"/>
              <w:right w:val="single" w:sz="4" w:space="0" w:color="auto"/>
            </w:tcBorders>
            <w:hideMark/>
          </w:tcPr>
          <w:p w14:paraId="7636A76E" w14:textId="739C02CC" w:rsidR="002E368F" w:rsidRPr="00AA0138" w:rsidRDefault="002E368F" w:rsidP="00923A90">
            <w:pPr>
              <w:spacing w:before="120" w:line="360" w:lineRule="auto"/>
              <w:jc w:val="both"/>
              <w:rPr>
                <w:rFonts w:asciiTheme="minorHAnsi" w:hAnsiTheme="minorHAnsi" w:cstheme="minorHAnsi"/>
              </w:rPr>
            </w:pPr>
            <w:r w:rsidRPr="00AA0138">
              <w:rPr>
                <w:rFonts w:asciiTheme="minorHAnsi" w:hAnsiTheme="minorHAnsi" w:cstheme="minorHAnsi"/>
                <w:b/>
              </w:rPr>
              <w:t>Zobowiązanie podmiotu udostępniającego zasoby</w:t>
            </w:r>
            <w:r w:rsidR="00EC2FC9">
              <w:rPr>
                <w:rFonts w:asciiTheme="minorHAnsi" w:hAnsiTheme="minorHAnsi" w:cstheme="minorHAnsi"/>
                <w:b/>
              </w:rPr>
              <w:t xml:space="preserve"> – jeśli dotyczy</w:t>
            </w:r>
          </w:p>
          <w:p w14:paraId="29C210B0" w14:textId="77777777" w:rsidR="002E368F" w:rsidRPr="00AA0138" w:rsidRDefault="002E368F" w:rsidP="00923A90">
            <w:pPr>
              <w:spacing w:before="60" w:after="60" w:line="360" w:lineRule="auto"/>
              <w:jc w:val="both"/>
              <w:rPr>
                <w:rFonts w:asciiTheme="minorHAnsi" w:hAnsiTheme="minorHAnsi" w:cstheme="minorHAnsi"/>
              </w:rPr>
            </w:pPr>
            <w:r w:rsidRPr="00AA0138">
              <w:rPr>
                <w:rFonts w:asciiTheme="minorHAnsi" w:hAnsiTheme="minorHAnsi" w:cstheme="minorHAnsi"/>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2E368F" w:rsidRPr="00AA0138" w14:paraId="12337E54" w14:textId="77777777" w:rsidTr="002E368F">
        <w:tc>
          <w:tcPr>
            <w:tcW w:w="709" w:type="dxa"/>
            <w:tcBorders>
              <w:top w:val="single" w:sz="4" w:space="0" w:color="auto"/>
              <w:left w:val="single" w:sz="4" w:space="0" w:color="auto"/>
              <w:bottom w:val="single" w:sz="4" w:space="0" w:color="auto"/>
              <w:right w:val="single" w:sz="4" w:space="0" w:color="auto"/>
            </w:tcBorders>
            <w:hideMark/>
          </w:tcPr>
          <w:p w14:paraId="46041786" w14:textId="77777777" w:rsidR="002E368F" w:rsidRPr="00AA0138" w:rsidRDefault="002E368F" w:rsidP="00923A90">
            <w:pPr>
              <w:spacing w:before="120" w:after="60" w:line="360" w:lineRule="auto"/>
              <w:jc w:val="center"/>
              <w:rPr>
                <w:rFonts w:asciiTheme="minorHAnsi" w:hAnsiTheme="minorHAnsi" w:cstheme="minorHAnsi"/>
              </w:rPr>
            </w:pPr>
            <w:r w:rsidRPr="00AA0138">
              <w:rPr>
                <w:rFonts w:asciiTheme="minorHAnsi" w:hAnsiTheme="minorHAnsi" w:cstheme="minorHAnsi"/>
              </w:rPr>
              <w:t>6</w:t>
            </w:r>
          </w:p>
        </w:tc>
        <w:tc>
          <w:tcPr>
            <w:tcW w:w="7826" w:type="dxa"/>
            <w:tcBorders>
              <w:top w:val="single" w:sz="4" w:space="0" w:color="auto"/>
              <w:left w:val="single" w:sz="4" w:space="0" w:color="auto"/>
              <w:bottom w:val="single" w:sz="4" w:space="0" w:color="auto"/>
              <w:right w:val="single" w:sz="4" w:space="0" w:color="auto"/>
            </w:tcBorders>
            <w:hideMark/>
          </w:tcPr>
          <w:p w14:paraId="26073C7C" w14:textId="41152714" w:rsidR="002E368F" w:rsidRPr="00AA0138" w:rsidRDefault="002E368F" w:rsidP="00923A90">
            <w:pPr>
              <w:spacing w:before="120" w:line="360" w:lineRule="auto"/>
              <w:jc w:val="both"/>
              <w:rPr>
                <w:rFonts w:asciiTheme="minorHAnsi" w:hAnsiTheme="minorHAnsi" w:cstheme="minorHAnsi"/>
              </w:rPr>
            </w:pPr>
            <w:r w:rsidRPr="00AA0138">
              <w:rPr>
                <w:rFonts w:asciiTheme="minorHAnsi" w:hAnsiTheme="minorHAnsi" w:cstheme="minorHAnsi"/>
                <w:b/>
              </w:rPr>
              <w:t>Oświadczenie wykonawców wspólnie ubiegających się o udzielenie zamówienia</w:t>
            </w:r>
            <w:r w:rsidR="00EC2FC9">
              <w:rPr>
                <w:rFonts w:asciiTheme="minorHAnsi" w:hAnsiTheme="minorHAnsi" w:cstheme="minorHAnsi"/>
                <w:b/>
              </w:rPr>
              <w:t xml:space="preserve"> – jeśli dotyczy</w:t>
            </w:r>
          </w:p>
          <w:p w14:paraId="7EA81B7D" w14:textId="77777777" w:rsidR="002E368F" w:rsidRPr="00AA0138" w:rsidRDefault="002E368F" w:rsidP="00923A90">
            <w:pPr>
              <w:spacing w:before="60" w:after="60" w:line="360" w:lineRule="auto"/>
              <w:jc w:val="both"/>
              <w:rPr>
                <w:rFonts w:asciiTheme="minorHAnsi" w:hAnsiTheme="minorHAnsi" w:cstheme="minorHAnsi"/>
              </w:rPr>
            </w:pPr>
            <w:r w:rsidRPr="00AA0138">
              <w:rPr>
                <w:rFonts w:asciiTheme="minorHAnsi" w:hAnsiTheme="minorHAnsi" w:cstheme="minorHAnsi"/>
              </w:rPr>
              <w:t xml:space="preserve">Oświadczenie wykonawców wspólnie ubiegających się o udzielenie zamówienia, składane na podstawie art. 117 ust. 4 ustawy </w:t>
            </w:r>
            <w:proofErr w:type="spellStart"/>
            <w:r w:rsidRPr="00AA0138">
              <w:rPr>
                <w:rFonts w:asciiTheme="minorHAnsi" w:hAnsiTheme="minorHAnsi" w:cstheme="minorHAnsi"/>
              </w:rPr>
              <w:t>Pzp</w:t>
            </w:r>
            <w:proofErr w:type="spellEnd"/>
            <w:r w:rsidRPr="00AA0138">
              <w:rPr>
                <w:rFonts w:asciiTheme="minorHAnsi" w:hAnsiTheme="minorHAnsi" w:cstheme="minorHAnsi"/>
              </w:rPr>
              <w:t xml:space="preserve"> w zakresie wykazu dostaw, usług lub robót budowlanych, które wykonają wykonawcy wspólnie ubiegający się o udzielenie zamówienia.</w:t>
            </w:r>
          </w:p>
        </w:tc>
      </w:tr>
      <w:tr w:rsidR="002E368F" w:rsidRPr="00AA0138" w14:paraId="578FFB8F" w14:textId="77777777" w:rsidTr="002E368F">
        <w:tc>
          <w:tcPr>
            <w:tcW w:w="709" w:type="dxa"/>
            <w:tcBorders>
              <w:top w:val="single" w:sz="4" w:space="0" w:color="auto"/>
              <w:left w:val="single" w:sz="4" w:space="0" w:color="auto"/>
              <w:bottom w:val="single" w:sz="4" w:space="0" w:color="auto"/>
              <w:right w:val="single" w:sz="4" w:space="0" w:color="auto"/>
            </w:tcBorders>
            <w:hideMark/>
          </w:tcPr>
          <w:p w14:paraId="5C820FFD" w14:textId="77777777" w:rsidR="002E368F" w:rsidRPr="00AA0138" w:rsidRDefault="002E368F" w:rsidP="00923A90">
            <w:pPr>
              <w:spacing w:before="120" w:after="60" w:line="360" w:lineRule="auto"/>
              <w:jc w:val="center"/>
              <w:rPr>
                <w:rFonts w:asciiTheme="minorHAnsi" w:hAnsiTheme="minorHAnsi" w:cstheme="minorHAnsi"/>
              </w:rPr>
            </w:pPr>
            <w:r w:rsidRPr="00AA0138">
              <w:rPr>
                <w:rFonts w:asciiTheme="minorHAnsi" w:hAnsiTheme="minorHAnsi" w:cstheme="minorHAnsi"/>
              </w:rPr>
              <w:t>7</w:t>
            </w:r>
          </w:p>
        </w:tc>
        <w:tc>
          <w:tcPr>
            <w:tcW w:w="7826" w:type="dxa"/>
            <w:tcBorders>
              <w:top w:val="single" w:sz="4" w:space="0" w:color="auto"/>
              <w:left w:val="single" w:sz="4" w:space="0" w:color="auto"/>
              <w:bottom w:val="single" w:sz="4" w:space="0" w:color="auto"/>
              <w:right w:val="single" w:sz="4" w:space="0" w:color="auto"/>
            </w:tcBorders>
            <w:hideMark/>
          </w:tcPr>
          <w:p w14:paraId="04AC54F3" w14:textId="20124CAE" w:rsidR="002E368F" w:rsidRPr="00AA0138" w:rsidRDefault="002E368F" w:rsidP="00923A90">
            <w:pPr>
              <w:spacing w:before="120" w:line="360" w:lineRule="auto"/>
              <w:jc w:val="both"/>
              <w:rPr>
                <w:rFonts w:asciiTheme="minorHAnsi" w:hAnsiTheme="minorHAnsi" w:cstheme="minorHAnsi"/>
              </w:rPr>
            </w:pPr>
            <w:r w:rsidRPr="00AA0138">
              <w:rPr>
                <w:rFonts w:asciiTheme="minorHAnsi" w:hAnsiTheme="minorHAnsi" w:cstheme="minorHAnsi"/>
                <w:b/>
              </w:rPr>
              <w:t>Oświadczenie podmiotu udostępniającego zasoby</w:t>
            </w:r>
            <w:r w:rsidR="00EC2FC9">
              <w:rPr>
                <w:rFonts w:asciiTheme="minorHAnsi" w:hAnsiTheme="minorHAnsi" w:cstheme="minorHAnsi"/>
                <w:b/>
              </w:rPr>
              <w:t xml:space="preserve"> – jeśli dotyczy</w:t>
            </w:r>
          </w:p>
          <w:p w14:paraId="6243A14D" w14:textId="77777777" w:rsidR="002E368F" w:rsidRPr="00AA0138" w:rsidRDefault="002E368F" w:rsidP="00923A90">
            <w:pPr>
              <w:spacing w:before="60" w:after="60" w:line="360" w:lineRule="auto"/>
              <w:jc w:val="both"/>
              <w:rPr>
                <w:rFonts w:asciiTheme="minorHAnsi" w:hAnsiTheme="minorHAnsi" w:cstheme="minorHAnsi"/>
              </w:rPr>
            </w:pPr>
            <w:r w:rsidRPr="00AA0138">
              <w:rPr>
                <w:rFonts w:asciiTheme="minorHAnsi" w:hAnsiTheme="minorHAnsi" w:cstheme="minorHAnsi"/>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49B28F11" w14:textId="77777777" w:rsidR="002E368F" w:rsidRPr="00AA0138" w:rsidRDefault="001350D3" w:rsidP="007C70AE">
      <w:pPr>
        <w:pStyle w:val="Nagwek2"/>
      </w:pPr>
      <w:r w:rsidRPr="00AA0138">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62274B27" w14:textId="77777777" w:rsidR="002E368F" w:rsidRPr="00AA0138" w:rsidRDefault="002E368F" w:rsidP="007C70AE">
      <w:pPr>
        <w:pStyle w:val="Nagwek2"/>
        <w:numPr>
          <w:ilvl w:val="0"/>
          <w:numId w:val="5"/>
        </w:numPr>
      </w:pPr>
      <w:r w:rsidRPr="00AA0138">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2E368F" w:rsidRPr="00AA0138" w14:paraId="2AA3232B" w14:textId="77777777" w:rsidTr="00923A90">
        <w:tc>
          <w:tcPr>
            <w:tcW w:w="708" w:type="dxa"/>
            <w:tcBorders>
              <w:top w:val="single" w:sz="4" w:space="0" w:color="auto"/>
              <w:left w:val="single" w:sz="4" w:space="0" w:color="auto"/>
              <w:bottom w:val="single" w:sz="4" w:space="0" w:color="auto"/>
              <w:right w:val="single" w:sz="4" w:space="0" w:color="auto"/>
            </w:tcBorders>
            <w:hideMark/>
          </w:tcPr>
          <w:p w14:paraId="187AF80E" w14:textId="77777777" w:rsidR="002E368F" w:rsidRPr="00AA0138" w:rsidRDefault="002E368F" w:rsidP="00923A90">
            <w:pPr>
              <w:spacing w:before="120" w:after="120" w:line="276" w:lineRule="auto"/>
              <w:jc w:val="center"/>
              <w:rPr>
                <w:rFonts w:asciiTheme="minorHAnsi" w:hAnsiTheme="minorHAnsi" w:cstheme="minorHAnsi"/>
              </w:rPr>
            </w:pPr>
            <w:r w:rsidRPr="00AA0138">
              <w:rPr>
                <w:rFonts w:asciiTheme="minorHAnsi" w:hAnsiTheme="minorHAnsi" w:cstheme="minorHAnsi"/>
                <w:b/>
              </w:rPr>
              <w:t>Lp.</w:t>
            </w:r>
          </w:p>
        </w:tc>
        <w:tc>
          <w:tcPr>
            <w:tcW w:w="7662" w:type="dxa"/>
            <w:tcBorders>
              <w:top w:val="single" w:sz="4" w:space="0" w:color="auto"/>
              <w:left w:val="single" w:sz="4" w:space="0" w:color="auto"/>
              <w:bottom w:val="single" w:sz="4" w:space="0" w:color="auto"/>
              <w:right w:val="single" w:sz="4" w:space="0" w:color="auto"/>
            </w:tcBorders>
            <w:hideMark/>
          </w:tcPr>
          <w:p w14:paraId="408ADF3E" w14:textId="77777777" w:rsidR="002E368F" w:rsidRPr="00AA0138" w:rsidRDefault="002E368F" w:rsidP="00923A90">
            <w:pPr>
              <w:spacing w:before="120" w:after="120" w:line="276" w:lineRule="auto"/>
              <w:jc w:val="both"/>
              <w:rPr>
                <w:rFonts w:asciiTheme="minorHAnsi" w:hAnsiTheme="minorHAnsi" w:cstheme="minorHAnsi"/>
              </w:rPr>
            </w:pPr>
            <w:r w:rsidRPr="00AA0138">
              <w:rPr>
                <w:rFonts w:asciiTheme="minorHAnsi" w:hAnsiTheme="minorHAnsi" w:cstheme="minorHAnsi"/>
                <w:b/>
              </w:rPr>
              <w:t>Wymagany dokument</w:t>
            </w:r>
          </w:p>
        </w:tc>
      </w:tr>
      <w:tr w:rsidR="002E368F" w:rsidRPr="00AA0138" w14:paraId="734EBFF5" w14:textId="77777777" w:rsidTr="00923A90">
        <w:tc>
          <w:tcPr>
            <w:tcW w:w="708" w:type="dxa"/>
            <w:tcBorders>
              <w:top w:val="single" w:sz="4" w:space="0" w:color="auto"/>
              <w:left w:val="single" w:sz="4" w:space="0" w:color="auto"/>
              <w:bottom w:val="single" w:sz="4" w:space="0" w:color="auto"/>
              <w:right w:val="single" w:sz="4" w:space="0" w:color="auto"/>
            </w:tcBorders>
            <w:hideMark/>
          </w:tcPr>
          <w:p w14:paraId="4F88F3B3" w14:textId="77777777" w:rsidR="002E368F" w:rsidRPr="00AA0138" w:rsidRDefault="002E368F" w:rsidP="00923A90">
            <w:pPr>
              <w:spacing w:before="120" w:after="120" w:line="360" w:lineRule="auto"/>
              <w:jc w:val="center"/>
              <w:rPr>
                <w:rFonts w:asciiTheme="minorHAnsi" w:hAnsiTheme="minorHAnsi" w:cstheme="minorHAnsi"/>
              </w:rPr>
            </w:pPr>
            <w:r w:rsidRPr="00AA0138">
              <w:rPr>
                <w:rFonts w:asciiTheme="minorHAnsi" w:hAnsiTheme="minorHAnsi" w:cstheme="minorHAnsi"/>
              </w:rPr>
              <w:t>1</w:t>
            </w:r>
          </w:p>
        </w:tc>
        <w:tc>
          <w:tcPr>
            <w:tcW w:w="7662" w:type="dxa"/>
            <w:tcBorders>
              <w:top w:val="single" w:sz="4" w:space="0" w:color="auto"/>
              <w:left w:val="single" w:sz="4" w:space="0" w:color="auto"/>
              <w:bottom w:val="single" w:sz="4" w:space="0" w:color="auto"/>
              <w:right w:val="single" w:sz="4" w:space="0" w:color="auto"/>
            </w:tcBorders>
            <w:hideMark/>
          </w:tcPr>
          <w:p w14:paraId="53F9F404" w14:textId="77777777" w:rsidR="002E368F" w:rsidRPr="00AA0138" w:rsidRDefault="002E368F" w:rsidP="00923A90">
            <w:pPr>
              <w:spacing w:before="120" w:line="360" w:lineRule="auto"/>
              <w:jc w:val="both"/>
              <w:rPr>
                <w:rFonts w:asciiTheme="minorHAnsi" w:hAnsiTheme="minorHAnsi" w:cstheme="minorHAnsi"/>
                <w:b/>
                <w:bCs/>
              </w:rPr>
            </w:pPr>
            <w:r w:rsidRPr="00AA0138">
              <w:rPr>
                <w:rFonts w:asciiTheme="minorHAnsi" w:hAnsiTheme="minorHAnsi" w:cstheme="minorHAnsi"/>
                <w:b/>
                <w:bCs/>
              </w:rPr>
              <w:t>Wykaz osób</w:t>
            </w:r>
          </w:p>
          <w:p w14:paraId="37131D10" w14:textId="77777777" w:rsidR="002E368F" w:rsidRPr="00AA0138" w:rsidRDefault="002E368F" w:rsidP="00923A90">
            <w:pPr>
              <w:spacing w:before="60" w:after="60" w:line="360" w:lineRule="auto"/>
              <w:jc w:val="both"/>
              <w:rPr>
                <w:rFonts w:asciiTheme="minorHAnsi" w:hAnsiTheme="minorHAnsi" w:cstheme="minorHAnsi"/>
              </w:rPr>
            </w:pPr>
            <w:r w:rsidRPr="00AA0138">
              <w:rPr>
                <w:rFonts w:asciiTheme="minorHAnsi" w:hAnsiTheme="minorHAnsi" w:cstheme="minorHAnsi"/>
              </w:rPr>
              <w:lastRenderedPageBreak/>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2E368F" w:rsidRPr="00AA0138" w14:paraId="626C8D04" w14:textId="77777777" w:rsidTr="00923A90">
        <w:tc>
          <w:tcPr>
            <w:tcW w:w="708" w:type="dxa"/>
            <w:tcBorders>
              <w:top w:val="single" w:sz="4" w:space="0" w:color="auto"/>
              <w:left w:val="single" w:sz="4" w:space="0" w:color="auto"/>
              <w:bottom w:val="single" w:sz="4" w:space="0" w:color="auto"/>
              <w:right w:val="single" w:sz="4" w:space="0" w:color="auto"/>
            </w:tcBorders>
            <w:hideMark/>
          </w:tcPr>
          <w:p w14:paraId="2F270F58" w14:textId="77777777" w:rsidR="002E368F" w:rsidRPr="00AA0138" w:rsidRDefault="002E368F" w:rsidP="00923A90">
            <w:pPr>
              <w:spacing w:before="120" w:after="120" w:line="360" w:lineRule="auto"/>
              <w:jc w:val="center"/>
              <w:rPr>
                <w:rFonts w:asciiTheme="minorHAnsi" w:hAnsiTheme="minorHAnsi" w:cstheme="minorHAnsi"/>
              </w:rPr>
            </w:pPr>
            <w:r w:rsidRPr="00AA0138">
              <w:rPr>
                <w:rFonts w:asciiTheme="minorHAnsi" w:hAnsiTheme="minorHAnsi" w:cstheme="minorHAnsi"/>
              </w:rPr>
              <w:lastRenderedPageBreak/>
              <w:t>2</w:t>
            </w:r>
          </w:p>
        </w:tc>
        <w:tc>
          <w:tcPr>
            <w:tcW w:w="7662" w:type="dxa"/>
            <w:tcBorders>
              <w:top w:val="single" w:sz="4" w:space="0" w:color="auto"/>
              <w:left w:val="single" w:sz="4" w:space="0" w:color="auto"/>
              <w:bottom w:val="single" w:sz="4" w:space="0" w:color="auto"/>
              <w:right w:val="single" w:sz="4" w:space="0" w:color="auto"/>
            </w:tcBorders>
            <w:hideMark/>
          </w:tcPr>
          <w:p w14:paraId="088467D5" w14:textId="26B3EF1A" w:rsidR="002E368F" w:rsidRPr="00AA0138" w:rsidRDefault="002E368F" w:rsidP="00923A90">
            <w:pPr>
              <w:spacing w:before="120" w:line="360" w:lineRule="auto"/>
              <w:jc w:val="both"/>
              <w:rPr>
                <w:rFonts w:asciiTheme="minorHAnsi" w:hAnsiTheme="minorHAnsi" w:cstheme="minorHAnsi"/>
                <w:b/>
                <w:bCs/>
              </w:rPr>
            </w:pPr>
            <w:r w:rsidRPr="00AA0138">
              <w:rPr>
                <w:rFonts w:asciiTheme="minorHAnsi" w:hAnsiTheme="minorHAnsi" w:cstheme="minorHAnsi"/>
                <w:b/>
                <w:bCs/>
              </w:rPr>
              <w:t>Wykaz usług</w:t>
            </w:r>
          </w:p>
          <w:p w14:paraId="5A900715" w14:textId="13D8B7FF" w:rsidR="002E368F" w:rsidRPr="00AA0138" w:rsidRDefault="002E368F" w:rsidP="00923A90">
            <w:pPr>
              <w:spacing w:before="60" w:after="60" w:line="360" w:lineRule="auto"/>
              <w:jc w:val="both"/>
              <w:rPr>
                <w:rFonts w:asciiTheme="minorHAnsi" w:hAnsiTheme="minorHAnsi" w:cstheme="minorHAnsi"/>
              </w:rPr>
            </w:pPr>
            <w:r w:rsidRPr="00AA0138">
              <w:rPr>
                <w:rFonts w:asciiTheme="minorHAnsi" w:hAnsiTheme="minorHAnsi" w:cstheme="minorHAnsi"/>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tc>
      </w:tr>
    </w:tbl>
    <w:p w14:paraId="3F8456EA" w14:textId="77777777" w:rsidR="002E368F" w:rsidRPr="00AA0138" w:rsidRDefault="002E368F" w:rsidP="007C70AE">
      <w:pPr>
        <w:pStyle w:val="Nagwek2"/>
        <w:numPr>
          <w:ilvl w:val="0"/>
          <w:numId w:val="5"/>
        </w:numPr>
      </w:pPr>
      <w:r w:rsidRPr="00AA0138">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2E368F" w:rsidRPr="00AA0138" w14:paraId="6553E36B" w14:textId="77777777" w:rsidTr="00923A90">
        <w:tc>
          <w:tcPr>
            <w:tcW w:w="708" w:type="dxa"/>
            <w:tcBorders>
              <w:top w:val="single" w:sz="4" w:space="0" w:color="auto"/>
              <w:left w:val="single" w:sz="4" w:space="0" w:color="auto"/>
              <w:bottom w:val="single" w:sz="4" w:space="0" w:color="auto"/>
              <w:right w:val="single" w:sz="4" w:space="0" w:color="auto"/>
            </w:tcBorders>
            <w:hideMark/>
          </w:tcPr>
          <w:p w14:paraId="53071D15" w14:textId="77777777" w:rsidR="002E368F" w:rsidRPr="00AA0138" w:rsidRDefault="002E368F" w:rsidP="00923A90">
            <w:pPr>
              <w:spacing w:before="120" w:after="120" w:line="276" w:lineRule="auto"/>
              <w:jc w:val="center"/>
              <w:rPr>
                <w:rFonts w:asciiTheme="minorHAnsi" w:hAnsiTheme="minorHAnsi" w:cstheme="minorHAnsi"/>
              </w:rPr>
            </w:pPr>
            <w:r w:rsidRPr="00AA0138">
              <w:rPr>
                <w:rFonts w:asciiTheme="minorHAnsi" w:hAnsiTheme="minorHAnsi" w:cstheme="minorHAnsi"/>
                <w:b/>
              </w:rPr>
              <w:t>Lp.</w:t>
            </w:r>
          </w:p>
        </w:tc>
        <w:tc>
          <w:tcPr>
            <w:tcW w:w="7659" w:type="dxa"/>
            <w:tcBorders>
              <w:top w:val="single" w:sz="4" w:space="0" w:color="auto"/>
              <w:left w:val="single" w:sz="4" w:space="0" w:color="auto"/>
              <w:bottom w:val="single" w:sz="4" w:space="0" w:color="auto"/>
              <w:right w:val="single" w:sz="4" w:space="0" w:color="auto"/>
            </w:tcBorders>
            <w:hideMark/>
          </w:tcPr>
          <w:p w14:paraId="52F392CF" w14:textId="77777777" w:rsidR="002E368F" w:rsidRPr="00AA0138" w:rsidRDefault="002E368F" w:rsidP="00923A90">
            <w:pPr>
              <w:spacing w:before="120" w:after="120" w:line="276" w:lineRule="auto"/>
              <w:jc w:val="both"/>
              <w:rPr>
                <w:rFonts w:asciiTheme="minorHAnsi" w:hAnsiTheme="minorHAnsi" w:cstheme="minorHAnsi"/>
              </w:rPr>
            </w:pPr>
            <w:r w:rsidRPr="00AA0138">
              <w:rPr>
                <w:rFonts w:asciiTheme="minorHAnsi" w:hAnsiTheme="minorHAnsi" w:cstheme="minorHAnsi"/>
                <w:b/>
              </w:rPr>
              <w:t>Wymagany dokument</w:t>
            </w:r>
          </w:p>
        </w:tc>
      </w:tr>
      <w:tr w:rsidR="002E368F" w:rsidRPr="00AA0138" w14:paraId="41B97D30" w14:textId="77777777" w:rsidTr="00923A90">
        <w:tc>
          <w:tcPr>
            <w:tcW w:w="708" w:type="dxa"/>
            <w:tcBorders>
              <w:top w:val="single" w:sz="4" w:space="0" w:color="auto"/>
              <w:left w:val="single" w:sz="4" w:space="0" w:color="auto"/>
              <w:bottom w:val="single" w:sz="4" w:space="0" w:color="auto"/>
              <w:right w:val="single" w:sz="4" w:space="0" w:color="auto"/>
            </w:tcBorders>
            <w:hideMark/>
          </w:tcPr>
          <w:p w14:paraId="5E486001" w14:textId="77777777" w:rsidR="002E368F" w:rsidRPr="00AA0138" w:rsidRDefault="002E368F" w:rsidP="00923A90">
            <w:pPr>
              <w:spacing w:before="120" w:after="120" w:line="360" w:lineRule="auto"/>
              <w:jc w:val="center"/>
              <w:rPr>
                <w:rFonts w:asciiTheme="minorHAnsi" w:hAnsiTheme="minorHAnsi" w:cstheme="minorHAnsi"/>
              </w:rPr>
            </w:pPr>
            <w:r w:rsidRPr="00AA0138">
              <w:rPr>
                <w:rFonts w:asciiTheme="minorHAnsi" w:hAnsiTheme="minorHAnsi" w:cstheme="minorHAnsi"/>
              </w:rPr>
              <w:lastRenderedPageBreak/>
              <w:t>1</w:t>
            </w:r>
          </w:p>
        </w:tc>
        <w:tc>
          <w:tcPr>
            <w:tcW w:w="7659" w:type="dxa"/>
            <w:tcBorders>
              <w:top w:val="single" w:sz="4" w:space="0" w:color="auto"/>
              <w:left w:val="single" w:sz="4" w:space="0" w:color="auto"/>
              <w:bottom w:val="single" w:sz="4" w:space="0" w:color="auto"/>
              <w:right w:val="single" w:sz="4" w:space="0" w:color="auto"/>
            </w:tcBorders>
            <w:hideMark/>
          </w:tcPr>
          <w:p w14:paraId="1997E1EE" w14:textId="77777777" w:rsidR="002E368F" w:rsidRPr="00AA0138" w:rsidRDefault="002E368F" w:rsidP="00923A90">
            <w:pPr>
              <w:spacing w:before="120" w:line="360" w:lineRule="auto"/>
              <w:jc w:val="both"/>
              <w:rPr>
                <w:rFonts w:asciiTheme="minorHAnsi" w:hAnsiTheme="minorHAnsi" w:cstheme="minorHAnsi"/>
                <w:b/>
                <w:bCs/>
              </w:rPr>
            </w:pPr>
            <w:r w:rsidRPr="00AA0138">
              <w:rPr>
                <w:rFonts w:asciiTheme="minorHAnsi" w:hAnsiTheme="minorHAnsi" w:cstheme="minorHAnsi"/>
                <w:b/>
                <w:bCs/>
              </w:rPr>
              <w:t>Oświadczenie wykonawcy w sprawie grupy kapitałowej</w:t>
            </w:r>
          </w:p>
          <w:p w14:paraId="72C31996" w14:textId="77777777" w:rsidR="002E368F" w:rsidRPr="00AA0138" w:rsidRDefault="002E368F" w:rsidP="00923A90">
            <w:pPr>
              <w:spacing w:before="60" w:after="60" w:line="360" w:lineRule="auto"/>
              <w:jc w:val="both"/>
              <w:rPr>
                <w:rFonts w:asciiTheme="minorHAnsi" w:hAnsiTheme="minorHAnsi" w:cstheme="minorHAnsi"/>
              </w:rPr>
            </w:pPr>
            <w:r w:rsidRPr="00AA0138">
              <w:rPr>
                <w:rFonts w:asciiTheme="minorHAnsi" w:hAnsiTheme="minorHAnsi" w:cstheme="minorHAnsi"/>
              </w:rPr>
              <w:t xml:space="preserve">Oświadczenie Wykonawcy, w zakresie art. 108 ust. 1 pkt 5 ustawy </w:t>
            </w:r>
            <w:proofErr w:type="spellStart"/>
            <w:r w:rsidRPr="00AA0138">
              <w:rPr>
                <w:rFonts w:asciiTheme="minorHAnsi" w:hAnsiTheme="minorHAnsi" w:cstheme="minorHAnsi"/>
              </w:rPr>
              <w:t>Pzp</w:t>
            </w:r>
            <w:proofErr w:type="spellEnd"/>
            <w:r w:rsidRPr="00AA0138">
              <w:rPr>
                <w:rFonts w:asciiTheme="minorHAnsi" w:hAnsiTheme="minorHAnsi" w:cstheme="minorHAnsi"/>
              </w:rPr>
              <w:t>, o braku przynależności do tej samej grupy kapitałowej w rozumieniu ustawy z dnia 16 lutego 2007 r. o ochronie konkurencji i konsumentów (</w:t>
            </w:r>
            <w:proofErr w:type="spellStart"/>
            <w:r w:rsidRPr="00AA0138">
              <w:rPr>
                <w:rFonts w:asciiTheme="minorHAnsi" w:hAnsiTheme="minorHAnsi" w:cstheme="minorHAnsi"/>
              </w:rPr>
              <w:t>t.j</w:t>
            </w:r>
            <w:proofErr w:type="spellEnd"/>
            <w:r w:rsidRPr="00AA0138">
              <w:rPr>
                <w:rFonts w:asciiTheme="minorHAnsi" w:hAnsiTheme="minorHAnsi" w:cstheme="minorHAnsi"/>
              </w:rPr>
              <w:t>. Dz.U. z 2023r. poz. 1689),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97A9EA3" w14:textId="77777777" w:rsidR="001350D3" w:rsidRPr="00AA0138" w:rsidRDefault="001350D3" w:rsidP="007C70AE">
      <w:pPr>
        <w:pStyle w:val="Nagwek2"/>
        <w:rPr>
          <w:lang w:val="x-none"/>
        </w:rPr>
      </w:pPr>
      <w:r w:rsidRPr="00AA0138">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024B7FF" w14:textId="77777777" w:rsidR="001350D3" w:rsidRPr="00AA0138" w:rsidRDefault="001350D3" w:rsidP="007C70AE">
      <w:pPr>
        <w:pStyle w:val="Nagwek2"/>
      </w:pPr>
      <w:r w:rsidRPr="00AA0138">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BB370E1" w14:textId="77777777" w:rsidR="001350D3" w:rsidRPr="00AA0138" w:rsidRDefault="001350D3" w:rsidP="007C70AE">
      <w:pPr>
        <w:pStyle w:val="Nagwek2"/>
      </w:pPr>
      <w:r w:rsidRPr="00AA0138">
        <w:t>Wykonawca nie jest zobowiązany do złożenia podmiotowych środków dowodowych, które Zamawiający posiada, jeżeli Wykonawca wskaże te środki oraz potwierdzi ich prawidłowość i aktualność.</w:t>
      </w:r>
    </w:p>
    <w:p w14:paraId="7DFE26E6" w14:textId="77777777" w:rsidR="001350D3" w:rsidRPr="00AA0138" w:rsidRDefault="001350D3" w:rsidP="007C70AE">
      <w:pPr>
        <w:pStyle w:val="Nagwek2"/>
      </w:pPr>
      <w:r w:rsidRPr="00AA0138">
        <w:t>Podmiotowe środki dowodowe oraz inne dokumenty lub oświadczenia Wykonawca składa, pod rygorem nieważności, w formie elektronicznej lub w postaci elektronicznej opatrzonej podpisem</w:t>
      </w:r>
      <w:r w:rsidR="00BE10FC" w:rsidRPr="00AA0138">
        <w:t xml:space="preserve"> kwalifikowanym,</w:t>
      </w:r>
      <w:r w:rsidRPr="00AA0138">
        <w:t xml:space="preserve"> zaufanym lub podpisem osobistym.</w:t>
      </w:r>
    </w:p>
    <w:p w14:paraId="70610D26" w14:textId="7632E705" w:rsidR="002E368F" w:rsidRPr="00AA0138" w:rsidRDefault="001350D3" w:rsidP="007C70AE">
      <w:pPr>
        <w:pStyle w:val="Nagwek2"/>
        <w:rPr>
          <w:sz w:val="16"/>
          <w:szCs w:val="16"/>
        </w:rPr>
      </w:pPr>
      <w:r w:rsidRPr="00AA0138">
        <w:t xml:space="preserve">Dokumenty sporządzone w języku obcym są składane wraz z tłumaczeniem na język polski. </w:t>
      </w:r>
      <w:bookmarkStart w:id="12" w:name="_Toc258314249"/>
    </w:p>
    <w:p w14:paraId="56425B0C" w14:textId="77777777" w:rsidR="002E368F" w:rsidRPr="00A82EE1" w:rsidRDefault="002E368F" w:rsidP="007C70AE">
      <w:pPr>
        <w:pStyle w:val="Nagwek1"/>
      </w:pPr>
      <w:r w:rsidRPr="00A82EE1">
        <w:t>INFORMACJA DLA WYKONAWCÓW POLEGAJĄCYCH NA ZASOBACH</w:t>
      </w:r>
      <w:r w:rsidRPr="00A82EE1">
        <w:rPr>
          <w:lang w:val="pl-PL"/>
        </w:rPr>
        <w:t xml:space="preserve"> podmiotów trzecich</w:t>
      </w:r>
    </w:p>
    <w:p w14:paraId="4AABB918" w14:textId="77777777" w:rsidR="002E368F" w:rsidRPr="00A82EE1" w:rsidRDefault="002E368F" w:rsidP="007C70AE">
      <w:pPr>
        <w:pStyle w:val="Nagwek2"/>
      </w:pPr>
      <w:r w:rsidRPr="00A82EE1">
        <w:lastRenderedPageBreak/>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A82EE1">
        <w:t>Pzp</w:t>
      </w:r>
      <w:proofErr w:type="spellEnd"/>
      <w:r w:rsidRPr="00A82EE1">
        <w:t>.</w:t>
      </w:r>
    </w:p>
    <w:p w14:paraId="38E8B07A" w14:textId="77777777" w:rsidR="002E368F" w:rsidRPr="00A82EE1" w:rsidRDefault="002E368F" w:rsidP="007C70AE">
      <w:pPr>
        <w:pStyle w:val="Nagwek2"/>
      </w:pPr>
      <w:r w:rsidRPr="00A82EE1">
        <w:t>Wykonawca, który polega na zdolnościach lub sytuacji podmiotów udostępniających zasoby, zobowiązany jest:</w:t>
      </w:r>
    </w:p>
    <w:p w14:paraId="51C6FB3B" w14:textId="77777777" w:rsidR="002E368F" w:rsidRPr="00A82EE1" w:rsidRDefault="002E368F" w:rsidP="007C70AE">
      <w:pPr>
        <w:pStyle w:val="Nagwek2"/>
        <w:numPr>
          <w:ilvl w:val="0"/>
          <w:numId w:val="6"/>
        </w:numPr>
      </w:pPr>
      <w:r w:rsidRPr="00A82EE1">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9A0E824" w14:textId="77777777" w:rsidR="002E368F" w:rsidRPr="00A82EE1" w:rsidRDefault="002E368F" w:rsidP="007C70AE">
      <w:pPr>
        <w:pStyle w:val="Nagwek2"/>
        <w:numPr>
          <w:ilvl w:val="0"/>
          <w:numId w:val="7"/>
        </w:numPr>
      </w:pPr>
      <w:r w:rsidRPr="00A82EE1">
        <w:t>zakres dostępnych Wykonawcy zasobów podmiotu udostępniającego zasoby;</w:t>
      </w:r>
    </w:p>
    <w:p w14:paraId="0CF68187" w14:textId="77777777" w:rsidR="002E368F" w:rsidRPr="00A82EE1" w:rsidRDefault="002E368F" w:rsidP="007C70AE">
      <w:pPr>
        <w:pStyle w:val="Nagwek2"/>
        <w:numPr>
          <w:ilvl w:val="0"/>
          <w:numId w:val="7"/>
        </w:numPr>
      </w:pPr>
      <w:r w:rsidRPr="00A82EE1">
        <w:t>sposób i okres udostępnienia Wykonawcy i wykorzystania przez niego zasobów podmiotu udostępniającego te zasoby przy wykonywaniu zamówienia;</w:t>
      </w:r>
    </w:p>
    <w:p w14:paraId="67D3C05A" w14:textId="77777777" w:rsidR="002E368F" w:rsidRPr="00A82EE1" w:rsidRDefault="002E368F" w:rsidP="007C70AE">
      <w:pPr>
        <w:pStyle w:val="Nagwek2"/>
        <w:numPr>
          <w:ilvl w:val="0"/>
          <w:numId w:val="7"/>
        </w:numPr>
      </w:pPr>
      <w:r w:rsidRPr="00A82EE1">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846EFC" w14:textId="3FD49163" w:rsidR="002E368F" w:rsidRPr="00A82EE1" w:rsidRDefault="002E368F" w:rsidP="007C70AE">
      <w:pPr>
        <w:pStyle w:val="Nagwek2"/>
        <w:numPr>
          <w:ilvl w:val="0"/>
          <w:numId w:val="6"/>
        </w:numPr>
      </w:pPr>
      <w:r w:rsidRPr="00A82EE1">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6AA29F5F" w14:textId="77777777" w:rsidR="002E368F" w:rsidRPr="00A82EE1" w:rsidRDefault="002E368F" w:rsidP="007C70AE">
      <w:pPr>
        <w:pStyle w:val="Nagwek2"/>
      </w:pPr>
      <w:r w:rsidRPr="00A82EE1">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A82EE1">
        <w:rPr>
          <w:highlight w:val="green"/>
        </w:rPr>
        <w:t>pkt. 8</w:t>
      </w:r>
      <w:r w:rsidRPr="00A82EE1">
        <w:t xml:space="preserve"> niniejszej SWZ.</w:t>
      </w:r>
    </w:p>
    <w:p w14:paraId="7BC8F9F1" w14:textId="77777777" w:rsidR="001350D3" w:rsidRPr="00A82EE1" w:rsidRDefault="002E368F" w:rsidP="007C70AE">
      <w:pPr>
        <w:pStyle w:val="Nagwek2"/>
      </w:pPr>
      <w:r w:rsidRPr="00A82EE1">
        <w:lastRenderedPageBreak/>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68298B1C" w14:textId="77777777" w:rsidR="001350D3" w:rsidRPr="00A82EE1" w:rsidRDefault="001350D3" w:rsidP="007C70AE">
      <w:pPr>
        <w:pStyle w:val="Nagwek1"/>
        <w:rPr>
          <w:lang w:val="pl-PL"/>
        </w:rPr>
      </w:pPr>
      <w:r w:rsidRPr="00A82EE1">
        <w:t>INFORMACJA DLA WYKONAWCÓW zamierzających powierzyć wykonanie części zamówienia podwykonawcom</w:t>
      </w:r>
    </w:p>
    <w:p w14:paraId="1CCA950E" w14:textId="522C5BCA" w:rsidR="002E368F" w:rsidRPr="00A82EE1" w:rsidRDefault="001350D3" w:rsidP="007C70AE">
      <w:pPr>
        <w:pStyle w:val="Nagwek2"/>
      </w:pPr>
      <w:r w:rsidRPr="00A82EE1">
        <w:t xml:space="preserve">Wykonawca może powierzyć wykonanie części zamówienia </w:t>
      </w:r>
      <w:r w:rsidR="00A82EE1">
        <w:t>p</w:t>
      </w:r>
      <w:r w:rsidRPr="00A82EE1">
        <w:t xml:space="preserve">odwykonawcom. </w:t>
      </w:r>
    </w:p>
    <w:p w14:paraId="22C4F26F" w14:textId="6F802AEE" w:rsidR="001350D3" w:rsidRPr="00A82EE1" w:rsidRDefault="00A82EE1" w:rsidP="007C70AE">
      <w:pPr>
        <w:pStyle w:val="Nagwek2"/>
      </w:pPr>
      <w:r w:rsidRPr="00A82EE1">
        <w:t>Zamawiający żąda wskazania przez Wykonawcę, w ofercie, części zamówienia, których wykonanie zamierza powierzyć podwykonawcom oraz podania nazw ewentualnych podwykonawców, jeżeli są już znani.</w:t>
      </w:r>
    </w:p>
    <w:p w14:paraId="2081DB3C" w14:textId="77777777" w:rsidR="00E37472" w:rsidRDefault="001350D3" w:rsidP="00E37472">
      <w:pPr>
        <w:pStyle w:val="Nagwek2"/>
      </w:pPr>
      <w:r w:rsidRPr="00A82EE1">
        <w:t xml:space="preserve">Zamawiający żąda, aby przed przystąpieniem do wykonania zamówienia Wykonawca, podał nazwy, dane kontaktowe oraz przedstawicieli, </w:t>
      </w:r>
      <w:r w:rsidR="00A82EE1">
        <w:t>p</w:t>
      </w:r>
      <w:r w:rsidRPr="00A82EE1">
        <w:t>odwykonawców zaangażowanych w realizację zamówienia, jeżeli są już znani.</w:t>
      </w:r>
    </w:p>
    <w:p w14:paraId="41AEBCBE" w14:textId="3368A235" w:rsidR="001350D3" w:rsidRPr="00450B5C" w:rsidRDefault="001350D3" w:rsidP="00E37472">
      <w:pPr>
        <w:pStyle w:val="Nagwek2"/>
      </w:pPr>
      <w:r w:rsidRPr="00A82EE1">
        <w:t xml:space="preserve">Wykonawca jest obowiązany zawiadomić Zamawiającego o wszelkich zmianach w odniesieniu do informacji, o których mowa w zdaniu pierwszym, w trakcie realizacji zamówienia, a także przekazać wymagane informacje na temat nowych </w:t>
      </w:r>
      <w:r w:rsidR="00A82EE1">
        <w:t>p</w:t>
      </w:r>
      <w:r w:rsidRPr="00A82EE1">
        <w:t>odwykonawców, którym w późniejszym okresie zamierza powierzyć realizację zamówienia.</w:t>
      </w:r>
      <w:r w:rsidRPr="00E37472">
        <w:rPr>
          <w:sz w:val="22"/>
          <w:szCs w:val="22"/>
        </w:rPr>
        <w:t xml:space="preserve"> </w:t>
      </w:r>
    </w:p>
    <w:p w14:paraId="678B9FFC" w14:textId="77777777" w:rsidR="001350D3" w:rsidRPr="00DA1F69" w:rsidRDefault="001350D3" w:rsidP="007C70AE">
      <w:pPr>
        <w:pStyle w:val="Nagwek1"/>
      </w:pPr>
      <w:r w:rsidRPr="00DA1F69">
        <w:t>Informacja dla wykonawców wspólnie ubiegających się o udzielenie zamówienia</w:t>
      </w:r>
    </w:p>
    <w:p w14:paraId="72857404" w14:textId="77777777" w:rsidR="001350D3" w:rsidRPr="00DA1F69" w:rsidRDefault="001350D3" w:rsidP="007C70AE">
      <w:pPr>
        <w:pStyle w:val="Nagwek2"/>
      </w:pPr>
      <w:r w:rsidRPr="00DA1F69">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04C0A5C2" w14:textId="77777777" w:rsidR="001350D3" w:rsidRPr="00DA1F69" w:rsidRDefault="001350D3" w:rsidP="007C70AE">
      <w:pPr>
        <w:pStyle w:val="Nagwek2"/>
      </w:pPr>
      <w:r w:rsidRPr="00DA1F69">
        <w:t>Pełnomocnictwo należy dołączyć do oferty i powinno ono zawierać w szczególności wskazanie:</w:t>
      </w:r>
    </w:p>
    <w:p w14:paraId="6DA3B0F5" w14:textId="77777777" w:rsidR="001350D3" w:rsidRPr="00DA1F69" w:rsidRDefault="001350D3" w:rsidP="007C70AE">
      <w:pPr>
        <w:pStyle w:val="Nagwek2"/>
        <w:numPr>
          <w:ilvl w:val="0"/>
          <w:numId w:val="8"/>
        </w:numPr>
      </w:pPr>
      <w:r w:rsidRPr="00DA1F69">
        <w:lastRenderedPageBreak/>
        <w:t>postępowania o udzielenie zamówienie publicznego, którego dotyczy;</w:t>
      </w:r>
    </w:p>
    <w:p w14:paraId="3BC88AA9" w14:textId="77777777" w:rsidR="001350D3" w:rsidRPr="00DA1F69" w:rsidRDefault="001350D3" w:rsidP="007C70AE">
      <w:pPr>
        <w:pStyle w:val="Nagwek2"/>
        <w:numPr>
          <w:ilvl w:val="0"/>
          <w:numId w:val="8"/>
        </w:numPr>
      </w:pPr>
      <w:r w:rsidRPr="00DA1F69">
        <w:t>wszystkich Wykonawców ubiegających się wspólnie o udzielenie zamówienia;</w:t>
      </w:r>
    </w:p>
    <w:p w14:paraId="177C3F5A" w14:textId="77777777" w:rsidR="001350D3" w:rsidRPr="00DA1F69" w:rsidRDefault="001350D3" w:rsidP="007C70AE">
      <w:pPr>
        <w:pStyle w:val="Nagwek2"/>
        <w:numPr>
          <w:ilvl w:val="0"/>
          <w:numId w:val="8"/>
        </w:numPr>
      </w:pPr>
      <w:r w:rsidRPr="00DA1F69">
        <w:t>ustanowionego pełnomocnika oraz zakresu jego  umocowania.</w:t>
      </w:r>
    </w:p>
    <w:p w14:paraId="14971DE4" w14:textId="77777777" w:rsidR="001350D3" w:rsidRPr="00DA1F69" w:rsidRDefault="001350D3" w:rsidP="007C70AE">
      <w:pPr>
        <w:pStyle w:val="Nagwek2"/>
      </w:pPr>
      <w:r w:rsidRPr="00DA1F69">
        <w:t xml:space="preserve">W przypadku wspólnego ubiegania się o zamówienie przez Wykonawców, dokument ”Oświadczenia o niepodleganiu wykluczeniu oraz spełnianiu warunków udziału”, o którym mowa w pkt. </w:t>
      </w:r>
      <w:r w:rsidRPr="00DA1F69">
        <w:rPr>
          <w:highlight w:val="green"/>
        </w:rPr>
        <w:t>9.1 SWZ</w:t>
      </w:r>
      <w:r w:rsidRPr="00DA1F69">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23DC0D6B" w14:textId="365AB7C3" w:rsidR="00A82EE1" w:rsidRPr="00DA1F69" w:rsidRDefault="00A82EE1" w:rsidP="007C70AE">
      <w:pPr>
        <w:pStyle w:val="Nagwek2"/>
      </w:pPr>
      <w:r w:rsidRPr="00DA1F69">
        <w:t>Wykonawcy ubiegający się wspólnie o powierzenie realizacji zamówienia publicznego zobowiązani są do złożenia ,,Oświadczenia wykonawców wspólnie ubiegających się o udzielenie zamówienia’’, w którym szczegółowo przedstawią zakres podzielonych prac. Należy w nim zwrócić uwagę na prace, które są związane ze spełnianiem</w:t>
      </w:r>
      <w:r w:rsidR="00DA1F69" w:rsidRPr="00DA1F69">
        <w:t xml:space="preserve"> postawionego w postępowaniu warunku, ponieważ nie jest możliwe, by Wykonawca nie posiadający odpowiedniego doświadczenia realizował prace z nim związane.</w:t>
      </w:r>
    </w:p>
    <w:p w14:paraId="04625E2B" w14:textId="77777777" w:rsidR="001350D3" w:rsidRPr="007C70AE" w:rsidRDefault="001350D3" w:rsidP="007C70AE">
      <w:pPr>
        <w:pStyle w:val="Nagwek1"/>
      </w:pPr>
      <w:r w:rsidRPr="007C70AE">
        <w:t>Informacje o sposobie porozumiewania się zamawiającego z Wykonawcami</w:t>
      </w:r>
      <w:bookmarkEnd w:id="12"/>
    </w:p>
    <w:p w14:paraId="4CC33CC9" w14:textId="77777777" w:rsidR="001350D3" w:rsidRPr="00450B5C" w:rsidRDefault="001350D3" w:rsidP="007C70AE">
      <w:pPr>
        <w:pStyle w:val="Nagwek2"/>
      </w:pPr>
      <w:r w:rsidRPr="00450B5C">
        <w:t xml:space="preserve">W niniejszym postępowaniu komunikacja Zamawiającego z Wykonawcami odbywa się przy użyciu środków komunikacji elektronicznej, za pośrednictwem Platformy on-line działającej pod adresem </w:t>
      </w:r>
      <w:r w:rsidR="002E368F" w:rsidRPr="00E37472">
        <w:rPr>
          <w:color w:val="0070C0"/>
          <w:u w:val="single"/>
        </w:rPr>
        <w:t>https://platformazakupowa.pl/transakcja/1095231</w:t>
      </w:r>
      <w:r w:rsidRPr="00E37472">
        <w:rPr>
          <w:color w:val="0070C0"/>
        </w:rPr>
        <w:t>.</w:t>
      </w:r>
    </w:p>
    <w:p w14:paraId="78FFC874" w14:textId="77777777" w:rsidR="001350D3" w:rsidRPr="00450B5C" w:rsidRDefault="001350D3" w:rsidP="007C70AE">
      <w:pPr>
        <w:pStyle w:val="Nagwek2"/>
      </w:pPr>
      <w:bookmarkStart w:id="13" w:name="_Hlk37863747"/>
      <w:r w:rsidRPr="00450B5C">
        <w:t>Korzystanie z Platformy przez Wykonawcę jest bezpłatne</w:t>
      </w:r>
      <w:bookmarkEnd w:id="13"/>
      <w:r w:rsidRPr="00450B5C">
        <w:t>.</w:t>
      </w:r>
    </w:p>
    <w:p w14:paraId="07B9F764" w14:textId="77777777" w:rsidR="001350D3" w:rsidRPr="00450B5C" w:rsidRDefault="001350D3" w:rsidP="007C70AE">
      <w:pPr>
        <w:pStyle w:val="Nagwek2"/>
      </w:pPr>
      <w:bookmarkStart w:id="14" w:name="_Hlk37863788"/>
      <w:r w:rsidRPr="00450B5C">
        <w:t xml:space="preserve">Na Platformie postępowanie prowadzone jest pod nazwą: </w:t>
      </w:r>
      <w:r w:rsidRPr="007C70AE">
        <w:rPr>
          <w:b/>
          <w:bCs w:val="0"/>
        </w:rPr>
        <w:t>”</w:t>
      </w:r>
      <w:r w:rsidR="002E368F" w:rsidRPr="007C70AE">
        <w:rPr>
          <w:b/>
          <w:bCs w:val="0"/>
        </w:rPr>
        <w:t>Prace geodezyjne polegające na aktualizacji ewidencji budynków i lokali, aktualizacji użytków gruntowych oraz redakcji baz danych dla obrębów z Gminy Ostrów Wielkopolski z podziałem na zadania</w:t>
      </w:r>
      <w:r w:rsidRPr="007C70AE">
        <w:rPr>
          <w:b/>
          <w:bCs w:val="0"/>
        </w:rPr>
        <w:t xml:space="preserve">” – znak sprawy: </w:t>
      </w:r>
      <w:bookmarkEnd w:id="14"/>
      <w:r w:rsidR="002E368F" w:rsidRPr="007C70AE">
        <w:rPr>
          <w:b/>
          <w:bCs w:val="0"/>
        </w:rPr>
        <w:t>RPZ.272.13.2025</w:t>
      </w:r>
      <w:r w:rsidRPr="007C70AE">
        <w:rPr>
          <w:b/>
          <w:bCs w:val="0"/>
        </w:rPr>
        <w:t>.</w:t>
      </w:r>
    </w:p>
    <w:p w14:paraId="04546484" w14:textId="0E721AAB" w:rsidR="001350D3" w:rsidRDefault="007C70AE" w:rsidP="007C70AE">
      <w:pPr>
        <w:pStyle w:val="Nagwek2"/>
      </w:pPr>
      <w:r>
        <w:t xml:space="preserve">W celu skrócenia </w:t>
      </w:r>
      <w:r w:rsidRPr="007C70AE">
        <w:t>czasu udzielenia odpowiedzi na pytania, Zamawiający wymaga, aby komunikacja, w tym wszelkie oświadczenia, wnioski, zawiadomienia oraz informacje przekazywane były wyłącznie za pośrednictwem Platformy i funkcji ,,Wyślij wiadomość do zamawiającego’’</w:t>
      </w:r>
      <w:r>
        <w:t>:</w:t>
      </w:r>
    </w:p>
    <w:p w14:paraId="21C0208D" w14:textId="5D447E0E" w:rsidR="007C70AE" w:rsidRPr="0080635E" w:rsidRDefault="007C70AE" w:rsidP="007C70AE">
      <w:pPr>
        <w:pStyle w:val="Nagwek2"/>
        <w:numPr>
          <w:ilvl w:val="0"/>
          <w:numId w:val="31"/>
        </w:numPr>
      </w:pPr>
      <w:r>
        <w:lastRenderedPageBreak/>
        <w:t xml:space="preserve">Za datę </w:t>
      </w:r>
      <w:r w:rsidR="0080635E" w:rsidRPr="0080635E">
        <w:t>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1035C064" w14:textId="23D8E730" w:rsidR="007C70AE" w:rsidRPr="0080635E" w:rsidRDefault="007C70AE" w:rsidP="0080635E">
      <w:pPr>
        <w:pStyle w:val="Nagwek2"/>
        <w:numPr>
          <w:ilvl w:val="0"/>
          <w:numId w:val="31"/>
        </w:numPr>
        <w:tabs>
          <w:tab w:val="left" w:pos="708"/>
        </w:tabs>
      </w:pPr>
      <w:r w:rsidRPr="0080635E">
        <w:t>Zamawiający</w:t>
      </w:r>
      <w:r w:rsidR="0080635E" w:rsidRPr="0080635E">
        <w:t xml:space="preserve">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54FB94BF" w14:textId="479FD04C" w:rsidR="007C70AE" w:rsidRPr="0080635E" w:rsidRDefault="007C70AE" w:rsidP="007C70AE">
      <w:pPr>
        <w:pStyle w:val="Nagwek2"/>
        <w:numPr>
          <w:ilvl w:val="0"/>
          <w:numId w:val="31"/>
        </w:numPr>
      </w:pPr>
      <w:r w:rsidRPr="0080635E">
        <w:t xml:space="preserve">Wykonawca jako </w:t>
      </w:r>
      <w:r w:rsidR="0080635E" w:rsidRPr="0080635E">
        <w:t>podmiot profesjonalny ma obowiązek sprawdzania komunikatów  i  wiadomości  bezpośrednio  na  Platformie  przesłanych  przez Zamawiającego, gdyż  system  powiadomień  może  ulec  awarii lub powiadomienie  może  trafić  do  folderu  SPAM.</w:t>
      </w:r>
    </w:p>
    <w:p w14:paraId="450CEB35" w14:textId="102CBA60" w:rsidR="007C70AE" w:rsidRPr="0080635E" w:rsidRDefault="007C70AE" w:rsidP="007C70AE">
      <w:pPr>
        <w:pStyle w:val="Nagwek2"/>
        <w:numPr>
          <w:ilvl w:val="0"/>
          <w:numId w:val="0"/>
        </w:numPr>
        <w:ind w:left="680"/>
      </w:pPr>
      <w:r>
        <w:t>Instrukcje</w:t>
      </w:r>
      <w:r w:rsidRPr="0080635E">
        <w:t xml:space="preserve"> </w:t>
      </w:r>
      <w:r w:rsidR="0080635E" w:rsidRPr="0080635E">
        <w:t xml:space="preserve">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0080635E" w:rsidRPr="0080635E">
          <w:rPr>
            <w:rStyle w:val="TekstpodstawowyZnak"/>
            <w:color w:val="0070C0"/>
            <w:u w:val="single"/>
          </w:rPr>
          <w:t>https://platformazakupowa.pl/strona/45-instrukcje</w:t>
        </w:r>
      </w:hyperlink>
    </w:p>
    <w:p w14:paraId="34A0BD5F" w14:textId="77D805AF" w:rsidR="001350D3" w:rsidRPr="00450B5C" w:rsidRDefault="001350D3" w:rsidP="007C70AE">
      <w:pPr>
        <w:pStyle w:val="Nagwek2"/>
      </w:pPr>
      <w:bookmarkStart w:id="15" w:name="_Hlk37863841"/>
      <w:r w:rsidRPr="00450B5C">
        <w:t xml:space="preserve">Wykonawca </w:t>
      </w:r>
      <w:bookmarkEnd w:id="15"/>
      <w:r w:rsidR="0080635E">
        <w:t>przystępują</w:t>
      </w:r>
      <w:r w:rsidR="0080635E" w:rsidRPr="0080635E">
        <w:t xml:space="preserve">c do postępowania o udzielenie zamówienia publicznego, akceptuje warunki korzystania z Platformy określone w Regulaminie zamieszczonym na stronie internetowej </w:t>
      </w:r>
      <w:r w:rsidR="0080635E" w:rsidRPr="0080635E">
        <w:rPr>
          <w:color w:val="0070C0"/>
          <w:u w:val="single"/>
        </w:rPr>
        <w:t>https://platformazakupowa.pl</w:t>
      </w:r>
      <w:r w:rsidR="0080635E" w:rsidRPr="0080635E">
        <w:t xml:space="preserve"> oraz uznaje go za wiążący.</w:t>
      </w:r>
    </w:p>
    <w:p w14:paraId="158DBFCE" w14:textId="77777777" w:rsidR="001350D3" w:rsidRDefault="001350D3" w:rsidP="007C70AE">
      <w:pPr>
        <w:pStyle w:val="Nagwek2"/>
      </w:pPr>
      <w:bookmarkStart w:id="16" w:name="_Hlk37863867"/>
      <w:r w:rsidRPr="00450B5C">
        <w:t>Do złożenia oferty konieczne jest posiadanie przez osobę upoważnioną do reprezentowania Wykonawcy ważnego kwalifikowanego podpisu elektronicznego</w:t>
      </w:r>
      <w:bookmarkEnd w:id="16"/>
      <w:r w:rsidRPr="00450B5C">
        <w:t>, podpisu zaufanego lub podpisu osobistego.</w:t>
      </w:r>
    </w:p>
    <w:p w14:paraId="7353C4A2" w14:textId="337AE1B2" w:rsidR="0080635E" w:rsidRPr="00450B5C" w:rsidRDefault="0080635E" w:rsidP="007C70AE">
      <w:pPr>
        <w:pStyle w:val="Nagwek2"/>
      </w:pPr>
      <w:r>
        <w:t xml:space="preserve">Zamawiający nie ponosi </w:t>
      </w:r>
      <w:r w:rsidRPr="0080635E">
        <w:t xml:space="preserve">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w:t>
      </w:r>
      <w:r w:rsidRPr="0080635E">
        <w:lastRenderedPageBreak/>
        <w:t>nie będzie brana pod uwagę w przedmiotowym postępowaniu, ponieważ nie został spełniony obowiązek narzucony art. 221 ustawy Prawo zamówień publicznych.</w:t>
      </w:r>
    </w:p>
    <w:p w14:paraId="7A03F097" w14:textId="77777777" w:rsidR="001350D3" w:rsidRPr="00450B5C" w:rsidRDefault="001350D3" w:rsidP="007C70AE">
      <w:pPr>
        <w:pStyle w:val="Nagwek2"/>
      </w:pPr>
      <w:r w:rsidRPr="00450B5C">
        <w:t>Ilekroć w niniejszej SWZ jest mowa o:</w:t>
      </w:r>
    </w:p>
    <w:p w14:paraId="0431B7E3" w14:textId="3ECD441D" w:rsidR="001350D3" w:rsidRPr="00450B5C" w:rsidRDefault="001350D3" w:rsidP="007C70AE">
      <w:pPr>
        <w:pStyle w:val="Nagwek2"/>
        <w:numPr>
          <w:ilvl w:val="0"/>
          <w:numId w:val="9"/>
        </w:numPr>
      </w:pPr>
      <w:r w:rsidRPr="00450B5C">
        <w:t xml:space="preserve">podpisie zaufanym </w:t>
      </w:r>
      <w:r w:rsidR="00E37472">
        <w:t>-</w:t>
      </w:r>
      <w:r w:rsidRPr="00450B5C">
        <w:t xml:space="preserve"> należy przez to rozumieć podpis, o którym mowa art. 3 pkt 14a ustawy z 17 lutego 2005 r. o informatyzacji działalności podmiotów realizujących zadania publiczne (</w:t>
      </w:r>
      <w:proofErr w:type="spellStart"/>
      <w:r w:rsidR="00465FAC" w:rsidRPr="00450B5C">
        <w:t>t.j</w:t>
      </w:r>
      <w:proofErr w:type="spellEnd"/>
      <w:r w:rsidR="00465FAC" w:rsidRPr="00450B5C">
        <w:t>. Dz.U. z 202</w:t>
      </w:r>
      <w:r w:rsidR="00E37472">
        <w:t xml:space="preserve">4 </w:t>
      </w:r>
      <w:r w:rsidR="00465FAC" w:rsidRPr="00450B5C">
        <w:t xml:space="preserve">r. poz. </w:t>
      </w:r>
      <w:r w:rsidR="00E37472">
        <w:t>155</w:t>
      </w:r>
      <w:r w:rsidR="00465FAC" w:rsidRPr="00450B5C">
        <w:t>7</w:t>
      </w:r>
      <w:r w:rsidRPr="00450B5C">
        <w:t>);</w:t>
      </w:r>
    </w:p>
    <w:p w14:paraId="026829A7" w14:textId="0441E612" w:rsidR="001350D3" w:rsidRPr="00450B5C" w:rsidRDefault="001350D3" w:rsidP="007C70AE">
      <w:pPr>
        <w:pStyle w:val="Nagwek2"/>
        <w:numPr>
          <w:ilvl w:val="0"/>
          <w:numId w:val="9"/>
        </w:numPr>
      </w:pPr>
      <w:r w:rsidRPr="00450B5C">
        <w:t xml:space="preserve">podpisie osobistym </w:t>
      </w:r>
      <w:r w:rsidR="00E37472">
        <w:t xml:space="preserve">- </w:t>
      </w:r>
      <w:r w:rsidRPr="00450B5C">
        <w:t>należy przez to rozumieć podpis, o którym mowa w art. z art. 2 ust. 1 pkt 9 ustawy z 6 sierpnia 2010 r. o dowodach osobistych (</w:t>
      </w:r>
      <w:proofErr w:type="spellStart"/>
      <w:r w:rsidR="00465FAC" w:rsidRPr="00450B5C">
        <w:t>t.j</w:t>
      </w:r>
      <w:proofErr w:type="spellEnd"/>
      <w:r w:rsidR="00465FAC" w:rsidRPr="00450B5C">
        <w:t>. Dz.U. z 2022</w:t>
      </w:r>
      <w:r w:rsidR="00E37472">
        <w:t xml:space="preserve"> </w:t>
      </w:r>
      <w:r w:rsidR="00465FAC" w:rsidRPr="00450B5C">
        <w:t>r. poz. 67</w:t>
      </w:r>
      <w:r w:rsidRPr="00450B5C">
        <w:t>).</w:t>
      </w:r>
    </w:p>
    <w:p w14:paraId="7112A942" w14:textId="77777777" w:rsidR="001350D3" w:rsidRPr="00450B5C" w:rsidRDefault="001350D3" w:rsidP="007C70AE">
      <w:pPr>
        <w:pStyle w:val="Nagwek2"/>
      </w:pPr>
      <w:bookmarkStart w:id="17" w:name="_Hlk37936911"/>
      <w:r w:rsidRPr="00450B5C">
        <w:t>Zalecenia Zamawiającego odnośnie kwalifikowanego podpisu elektronicznego</w:t>
      </w:r>
      <w:bookmarkEnd w:id="17"/>
      <w:r w:rsidRPr="00450B5C">
        <w:t>:</w:t>
      </w:r>
    </w:p>
    <w:p w14:paraId="73F42EA7" w14:textId="77777777" w:rsidR="001350D3" w:rsidRPr="00450B5C" w:rsidRDefault="001350D3" w:rsidP="007C70AE">
      <w:pPr>
        <w:pStyle w:val="Nagwek2"/>
        <w:numPr>
          <w:ilvl w:val="0"/>
          <w:numId w:val="10"/>
        </w:numPr>
      </w:pPr>
      <w:bookmarkStart w:id="18" w:name="_Hlk37936930"/>
      <w:r w:rsidRPr="00450B5C">
        <w:t xml:space="preserve">dokumenty sporządzone i przesyłane w formacie .pdf zaleca się podpisywać kwalifikowanym podpisem elektronicznym w formacie </w:t>
      </w:r>
      <w:proofErr w:type="spellStart"/>
      <w:r w:rsidRPr="00450B5C">
        <w:t>PAdES</w:t>
      </w:r>
      <w:bookmarkEnd w:id="18"/>
      <w:proofErr w:type="spellEnd"/>
      <w:r w:rsidRPr="00450B5C">
        <w:t>;</w:t>
      </w:r>
    </w:p>
    <w:p w14:paraId="79AEC02A" w14:textId="3690A041" w:rsidR="001350D3" w:rsidRDefault="001350D3" w:rsidP="007C70AE">
      <w:pPr>
        <w:pStyle w:val="Nagwek2"/>
        <w:numPr>
          <w:ilvl w:val="0"/>
          <w:numId w:val="10"/>
        </w:numPr>
      </w:pPr>
      <w:r w:rsidRPr="00450B5C">
        <w:t>dokumenty sporządzone i przesyłane w formacie innym niż .pdf (np.: .</w:t>
      </w:r>
      <w:proofErr w:type="spellStart"/>
      <w:r w:rsidRPr="00450B5C">
        <w:t>doc</w:t>
      </w:r>
      <w:proofErr w:type="spellEnd"/>
      <w:r w:rsidRPr="00450B5C">
        <w:t>, .</w:t>
      </w:r>
      <w:proofErr w:type="spellStart"/>
      <w:r w:rsidRPr="00450B5C">
        <w:t>docx</w:t>
      </w:r>
      <w:proofErr w:type="spellEnd"/>
      <w:r w:rsidRPr="00450B5C">
        <w:t>, .</w:t>
      </w:r>
      <w:proofErr w:type="spellStart"/>
      <w:r w:rsidRPr="00450B5C">
        <w:t>xlsx</w:t>
      </w:r>
      <w:proofErr w:type="spellEnd"/>
      <w:r w:rsidRPr="00450B5C">
        <w:t>, .</w:t>
      </w:r>
      <w:proofErr w:type="spellStart"/>
      <w:r w:rsidRPr="00450B5C">
        <w:t>xml</w:t>
      </w:r>
      <w:proofErr w:type="spellEnd"/>
      <w:r w:rsidRPr="00450B5C">
        <w:t xml:space="preserve">) zaleca się podpisywać kwalifikowanym podpisem elektronicznym w formacie </w:t>
      </w:r>
      <w:proofErr w:type="spellStart"/>
      <w:r w:rsidRPr="00450B5C">
        <w:t>XAdES</w:t>
      </w:r>
      <w:proofErr w:type="spellEnd"/>
      <w:r w:rsidR="0080635E">
        <w:t xml:space="preserve"> o typie zewnętrznym;</w:t>
      </w:r>
    </w:p>
    <w:p w14:paraId="47263472" w14:textId="4B176EC9" w:rsidR="0080635E" w:rsidRPr="00450B5C" w:rsidRDefault="0080635E" w:rsidP="007C70AE">
      <w:pPr>
        <w:pStyle w:val="Nagwek2"/>
        <w:numPr>
          <w:ilvl w:val="0"/>
          <w:numId w:val="10"/>
        </w:numPr>
      </w:pPr>
      <w:r>
        <w:t>Zamawiający rekomenduje wykorzystanie podpisu z kwalifikowanym znakiem czasu;</w:t>
      </w:r>
    </w:p>
    <w:p w14:paraId="400F0312" w14:textId="6F4FB56D" w:rsidR="001350D3" w:rsidRPr="00450B5C" w:rsidRDefault="0080635E" w:rsidP="007C70AE">
      <w:pPr>
        <w:pStyle w:val="Nagwek2"/>
        <w:numPr>
          <w:ilvl w:val="0"/>
          <w:numId w:val="10"/>
        </w:numPr>
      </w:pPr>
      <w:r>
        <w:t>Zamawiający zaleca, aby</w:t>
      </w:r>
      <w:r w:rsidRPr="0080635E">
        <w:t xml:space="preserve"> w przypadku podpisywania pliku przez kilka osób stosować podpisy tego samego rodzaju. Podpisywanie różnymi rodzajami podpisów, np. osobistym i kwalifikowanym, może doprowadzić do problemów w weryfikacji plików.</w:t>
      </w:r>
    </w:p>
    <w:p w14:paraId="1AF58E1A" w14:textId="0B2311B4" w:rsidR="001350D3" w:rsidRPr="00450B5C" w:rsidRDefault="001350D3" w:rsidP="007C70AE">
      <w:pPr>
        <w:pStyle w:val="Nagwek2"/>
      </w:pPr>
      <w:bookmarkStart w:id="19" w:name="_Hlk37937004"/>
      <w:r w:rsidRPr="00450B5C">
        <w:t xml:space="preserve">Zamawiający określa następujące wymagania sprzętowo </w:t>
      </w:r>
      <w:r w:rsidR="0080635E">
        <w:t xml:space="preserve">- </w:t>
      </w:r>
      <w:r w:rsidRPr="00450B5C">
        <w:t>aplikacyjne pozwalające na korzystanie z Platformy</w:t>
      </w:r>
      <w:bookmarkEnd w:id="19"/>
      <w:r w:rsidRPr="00450B5C">
        <w:t>:</w:t>
      </w:r>
    </w:p>
    <w:p w14:paraId="595936A3" w14:textId="77777777" w:rsidR="001350D3" w:rsidRPr="00450B5C" w:rsidRDefault="001350D3" w:rsidP="007C70AE">
      <w:pPr>
        <w:pStyle w:val="Nagwek2"/>
        <w:numPr>
          <w:ilvl w:val="0"/>
          <w:numId w:val="11"/>
        </w:numPr>
      </w:pPr>
      <w:bookmarkStart w:id="20" w:name="_Hlk37937034"/>
      <w:r w:rsidRPr="00450B5C">
        <w:t>stały dostęp do sieci Internet</w:t>
      </w:r>
      <w:bookmarkEnd w:id="20"/>
      <w:r w:rsidRPr="00450B5C">
        <w:t>;</w:t>
      </w:r>
    </w:p>
    <w:p w14:paraId="4E91F816" w14:textId="77777777" w:rsidR="001350D3" w:rsidRPr="0080635E" w:rsidRDefault="001350D3" w:rsidP="00B53AE5">
      <w:pPr>
        <w:numPr>
          <w:ilvl w:val="0"/>
          <w:numId w:val="11"/>
        </w:numPr>
        <w:spacing w:before="60" w:after="60" w:line="360" w:lineRule="auto"/>
        <w:ind w:left="1037" w:hanging="357"/>
        <w:jc w:val="both"/>
        <w:outlineLvl w:val="1"/>
        <w:rPr>
          <w:rFonts w:asciiTheme="minorHAnsi" w:hAnsiTheme="minorHAnsi" w:cstheme="minorHAnsi"/>
          <w:bCs/>
          <w:iCs/>
          <w:lang w:eastAsia="x-none"/>
        </w:rPr>
      </w:pPr>
      <w:bookmarkStart w:id="21" w:name="_Hlk37937050"/>
      <w:r w:rsidRPr="0080635E">
        <w:rPr>
          <w:rFonts w:asciiTheme="minorHAnsi" w:hAnsiTheme="minorHAnsi" w:cstheme="minorHAnsi"/>
          <w:bCs/>
          <w:iCs/>
          <w:lang w:eastAsia="x-none"/>
        </w:rPr>
        <w:t>posiadanie dowolnej i aktywnej skrzynki poczty elektronicznej (e-mail)</w:t>
      </w:r>
      <w:bookmarkEnd w:id="21"/>
      <w:r w:rsidRPr="0080635E">
        <w:rPr>
          <w:rFonts w:asciiTheme="minorHAnsi" w:hAnsiTheme="minorHAnsi" w:cstheme="minorHAnsi"/>
          <w:bCs/>
          <w:iCs/>
          <w:lang w:eastAsia="x-none"/>
        </w:rPr>
        <w:t>,</w:t>
      </w:r>
    </w:p>
    <w:p w14:paraId="50E73AE9" w14:textId="77777777" w:rsidR="001350D3" w:rsidRPr="0080635E" w:rsidRDefault="001350D3" w:rsidP="00B53AE5">
      <w:pPr>
        <w:numPr>
          <w:ilvl w:val="0"/>
          <w:numId w:val="11"/>
        </w:numPr>
        <w:spacing w:before="60" w:after="60" w:line="360" w:lineRule="auto"/>
        <w:ind w:left="1037" w:hanging="357"/>
        <w:jc w:val="both"/>
        <w:outlineLvl w:val="1"/>
        <w:rPr>
          <w:rFonts w:asciiTheme="minorHAnsi" w:hAnsiTheme="minorHAnsi" w:cstheme="minorHAnsi"/>
          <w:bCs/>
          <w:iCs/>
          <w:lang w:eastAsia="x-none"/>
        </w:rPr>
      </w:pPr>
      <w:bookmarkStart w:id="22" w:name="_Hlk37937074"/>
      <w:r w:rsidRPr="0080635E">
        <w:rPr>
          <w:rFonts w:asciiTheme="minorHAnsi" w:hAnsiTheme="minorHAnsi" w:cstheme="minorHAnsi"/>
        </w:rPr>
        <w:t>komputer z zainstalowanym systemem operacyjnym Windows 7 (lub nowszym) albo Linux</w:t>
      </w:r>
      <w:bookmarkEnd w:id="22"/>
      <w:r w:rsidRPr="0080635E">
        <w:rPr>
          <w:rFonts w:asciiTheme="minorHAnsi" w:hAnsiTheme="minorHAnsi" w:cstheme="minorHAnsi"/>
          <w:bCs/>
          <w:iCs/>
          <w:lang w:eastAsia="x-none"/>
        </w:rPr>
        <w:t>,</w:t>
      </w:r>
    </w:p>
    <w:p w14:paraId="51CBCB18" w14:textId="77777777" w:rsidR="001350D3" w:rsidRPr="0080635E" w:rsidRDefault="001350D3" w:rsidP="00B53AE5">
      <w:pPr>
        <w:numPr>
          <w:ilvl w:val="0"/>
          <w:numId w:val="11"/>
        </w:numPr>
        <w:spacing w:before="60" w:after="60" w:line="360" w:lineRule="auto"/>
        <w:ind w:left="1037" w:hanging="357"/>
        <w:jc w:val="both"/>
        <w:outlineLvl w:val="1"/>
        <w:rPr>
          <w:rFonts w:asciiTheme="minorHAnsi" w:hAnsiTheme="minorHAnsi" w:cstheme="minorHAnsi"/>
          <w:bCs/>
          <w:iCs/>
          <w:lang w:eastAsia="x-none"/>
        </w:rPr>
      </w:pPr>
      <w:bookmarkStart w:id="23" w:name="_Hlk37937092"/>
      <w:r w:rsidRPr="0080635E">
        <w:rPr>
          <w:rFonts w:asciiTheme="minorHAnsi" w:hAnsiTheme="minorHAnsi" w:cstheme="minorHAnsi"/>
          <w:bCs/>
          <w:iCs/>
          <w:lang w:eastAsia="x-none"/>
        </w:rPr>
        <w:t>zainstalowana dowolna przeglądarka internetowa</w:t>
      </w:r>
      <w:r w:rsidRPr="0080635E">
        <w:rPr>
          <w:rFonts w:asciiTheme="minorHAnsi" w:hAnsiTheme="minorHAnsi" w:cstheme="minorHAnsi"/>
        </w:rPr>
        <w:t xml:space="preserve"> - Platforma współpracuje                    z najnowszymi, stabilnymi wersjami wszystkich głównych przeglądarek internetowych (Internet Explorer 10+, Microsoft Edge, Mozilla </w:t>
      </w:r>
      <w:proofErr w:type="spellStart"/>
      <w:r w:rsidRPr="0080635E">
        <w:rPr>
          <w:rFonts w:asciiTheme="minorHAnsi" w:hAnsiTheme="minorHAnsi" w:cstheme="minorHAnsi"/>
        </w:rPr>
        <w:t>Firefox</w:t>
      </w:r>
      <w:proofErr w:type="spellEnd"/>
      <w:r w:rsidRPr="0080635E">
        <w:rPr>
          <w:rFonts w:asciiTheme="minorHAnsi" w:hAnsiTheme="minorHAnsi" w:cstheme="minorHAnsi"/>
        </w:rPr>
        <w:t>, Google Chrome, Opera)</w:t>
      </w:r>
      <w:bookmarkEnd w:id="23"/>
      <w:r w:rsidRPr="0080635E">
        <w:rPr>
          <w:rFonts w:asciiTheme="minorHAnsi" w:hAnsiTheme="minorHAnsi" w:cstheme="minorHAnsi"/>
          <w:bCs/>
          <w:iCs/>
          <w:lang w:eastAsia="x-none"/>
        </w:rPr>
        <w:t>,</w:t>
      </w:r>
    </w:p>
    <w:p w14:paraId="123B3861" w14:textId="77777777" w:rsidR="001350D3" w:rsidRPr="00450B5C" w:rsidRDefault="001350D3" w:rsidP="007C70AE">
      <w:pPr>
        <w:pStyle w:val="Nagwek2"/>
        <w:numPr>
          <w:ilvl w:val="0"/>
          <w:numId w:val="11"/>
        </w:numPr>
      </w:pPr>
      <w:bookmarkStart w:id="24" w:name="_Hlk37937106"/>
      <w:r w:rsidRPr="00450B5C">
        <w:lastRenderedPageBreak/>
        <w:t xml:space="preserve">włączona obsługa JavaScript oraz </w:t>
      </w:r>
      <w:proofErr w:type="spellStart"/>
      <w:r w:rsidRPr="00450B5C">
        <w:t>Cookies</w:t>
      </w:r>
      <w:bookmarkEnd w:id="24"/>
      <w:proofErr w:type="spellEnd"/>
      <w:r w:rsidRPr="00450B5C">
        <w:t>.</w:t>
      </w:r>
    </w:p>
    <w:p w14:paraId="1024DC07" w14:textId="487BBFE8" w:rsidR="001350D3" w:rsidRDefault="0080635E" w:rsidP="0080635E">
      <w:pPr>
        <w:pStyle w:val="Nagwek2"/>
      </w:pPr>
      <w:r>
        <w:t xml:space="preserve">Rozszerzenia </w:t>
      </w:r>
      <w:r w:rsidRPr="0080635E">
        <w:t>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Rozporządzeniem KRI.</w:t>
      </w:r>
    </w:p>
    <w:p w14:paraId="03432D0F" w14:textId="3BBAE58A" w:rsidR="0080635E" w:rsidRDefault="0080635E" w:rsidP="0080635E">
      <w:pPr>
        <w:pStyle w:val="Nagwek2"/>
      </w:pPr>
      <w:r>
        <w:t xml:space="preserve">Zamawiający </w:t>
      </w:r>
      <w:r w:rsidR="00EE6DE6" w:rsidRPr="00EE6DE6">
        <w:t>rekomenduje wykorzystanie formatów: .pdf, .</w:t>
      </w:r>
      <w:proofErr w:type="spellStart"/>
      <w:r w:rsidR="00EE6DE6" w:rsidRPr="00EE6DE6">
        <w:t>doc</w:t>
      </w:r>
      <w:proofErr w:type="spellEnd"/>
      <w:r w:rsidR="00EE6DE6" w:rsidRPr="00EE6DE6">
        <w:t>, .</w:t>
      </w:r>
      <w:proofErr w:type="spellStart"/>
      <w:r w:rsidR="00EE6DE6" w:rsidRPr="00EE6DE6">
        <w:t>docx</w:t>
      </w:r>
      <w:proofErr w:type="spellEnd"/>
      <w:r w:rsidR="00EE6DE6" w:rsidRPr="00EE6DE6">
        <w:t>, .xls, .</w:t>
      </w:r>
      <w:proofErr w:type="spellStart"/>
      <w:r w:rsidR="00EE6DE6" w:rsidRPr="00EE6DE6">
        <w:t>xlsx</w:t>
      </w:r>
      <w:proofErr w:type="spellEnd"/>
      <w:r w:rsidR="00EE6DE6" w:rsidRPr="00EE6DE6">
        <w:t>, .jpg (.</w:t>
      </w:r>
      <w:proofErr w:type="spellStart"/>
      <w:r w:rsidR="00EE6DE6" w:rsidRPr="00EE6DE6">
        <w:t>jpeg</w:t>
      </w:r>
      <w:proofErr w:type="spellEnd"/>
      <w:r w:rsidR="00EE6DE6" w:rsidRPr="00EE6DE6">
        <w:t>), ze szczególnym wskazaniem na .pdf.</w:t>
      </w:r>
    </w:p>
    <w:p w14:paraId="2428BAB3" w14:textId="44D1172C" w:rsidR="0080635E" w:rsidRDefault="0080635E" w:rsidP="0080635E">
      <w:pPr>
        <w:pStyle w:val="Nagwek2"/>
      </w:pPr>
      <w:r>
        <w:t>W celu</w:t>
      </w:r>
      <w:r w:rsidR="00EE6DE6">
        <w:t xml:space="preserve"> </w:t>
      </w:r>
      <w:r w:rsidR="00EE6DE6" w:rsidRPr="00EE6DE6">
        <w:t>ewentualnej kompresji danych, Zamawiający rekomenduje rozszerzenia .zip lub .7Z.</w:t>
      </w:r>
    </w:p>
    <w:p w14:paraId="657D3C03" w14:textId="754BC133" w:rsidR="0080635E" w:rsidRDefault="0080635E" w:rsidP="0080635E">
      <w:pPr>
        <w:pStyle w:val="Nagwek2"/>
      </w:pPr>
      <w:r>
        <w:t>Jeśli</w:t>
      </w:r>
      <w:r w:rsidR="00EE6DE6">
        <w:t xml:space="preserve"> </w:t>
      </w:r>
      <w:r w:rsidR="00EE6DE6" w:rsidRPr="00EE6DE6">
        <w:t>Wykonawca pakuje dokumenty np. w plik o rozszerzeniu .zip, zaleca się wcześniejsze podpisanie każdego ze skompresowanych plików.</w:t>
      </w:r>
    </w:p>
    <w:p w14:paraId="7FA7C392" w14:textId="4A6AD114" w:rsidR="0080635E" w:rsidRPr="00EE6DE6" w:rsidRDefault="0080635E" w:rsidP="0080635E">
      <w:pPr>
        <w:pStyle w:val="Nagwek2"/>
      </w:pPr>
      <w:r>
        <w:t xml:space="preserve">Zamawiający </w:t>
      </w:r>
      <w:r w:rsidR="00EE6DE6" w:rsidRPr="00EE6DE6">
        <w:t xml:space="preserve">zaleca aby nie wprowadzać jakichkolwiek zmian w podpisanych elektronicznie plikach. Może to skutkować naruszeniem integralności plików, </w:t>
      </w:r>
      <w:r w:rsidR="00EE6DE6" w:rsidRPr="00EE6DE6">
        <w:br/>
        <w:t>co równoważne będzie z koniecznością odrzucenia oferty.</w:t>
      </w:r>
    </w:p>
    <w:p w14:paraId="47925CB7" w14:textId="3DBDDB61" w:rsidR="0080635E" w:rsidRDefault="0080635E" w:rsidP="0080635E">
      <w:pPr>
        <w:pStyle w:val="Nagwek2"/>
      </w:pPr>
      <w:r>
        <w:t>Wśród</w:t>
      </w:r>
      <w:r w:rsidR="00EE6DE6">
        <w:t xml:space="preserve"> </w:t>
      </w:r>
      <w:r w:rsidR="00EE6DE6" w:rsidRPr="00EE6DE6">
        <w:t>rozszerzeń powszechnych, a niewystępujących w Rozporządzeniu KRI występują: .</w:t>
      </w:r>
      <w:proofErr w:type="spellStart"/>
      <w:r w:rsidR="00EE6DE6" w:rsidRPr="00EE6DE6">
        <w:t>rar</w:t>
      </w:r>
      <w:proofErr w:type="spellEnd"/>
      <w:r w:rsidR="00EE6DE6" w:rsidRPr="00EE6DE6">
        <w:t>, .gif, .</w:t>
      </w:r>
      <w:proofErr w:type="spellStart"/>
      <w:r w:rsidR="00EE6DE6" w:rsidRPr="00EE6DE6">
        <w:t>bmp</w:t>
      </w:r>
      <w:proofErr w:type="spellEnd"/>
      <w:r w:rsidR="00EE6DE6" w:rsidRPr="00EE6DE6">
        <w:t>, .</w:t>
      </w:r>
      <w:proofErr w:type="spellStart"/>
      <w:r w:rsidR="00EE6DE6" w:rsidRPr="00EE6DE6">
        <w:t>numbers</w:t>
      </w:r>
      <w:proofErr w:type="spellEnd"/>
      <w:r w:rsidR="00EE6DE6" w:rsidRPr="00EE6DE6">
        <w:t>, .</w:t>
      </w:r>
      <w:proofErr w:type="spellStart"/>
      <w:r w:rsidR="00EE6DE6" w:rsidRPr="00EE6DE6">
        <w:t>pages</w:t>
      </w:r>
      <w:proofErr w:type="spellEnd"/>
      <w:r w:rsidR="00EE6DE6" w:rsidRPr="00EE6DE6">
        <w:t>. Dokumenty złożone w takich plikach zostaną uznane za złożone nieskutecznie.</w:t>
      </w:r>
    </w:p>
    <w:p w14:paraId="6E90B280" w14:textId="5CF97778" w:rsidR="0080635E" w:rsidRPr="00450B5C" w:rsidRDefault="0080635E" w:rsidP="0080635E">
      <w:pPr>
        <w:pStyle w:val="Nagwek2"/>
      </w:pPr>
      <w:r>
        <w:t>Zamawiający</w:t>
      </w:r>
      <w:r w:rsidR="00EE6DE6">
        <w:t xml:space="preserve"> zwraca uwagę </w:t>
      </w:r>
      <w:r w:rsidR="00EE6DE6" w:rsidRPr="00EE6DE6">
        <w:t xml:space="preserve">na ograniczenia wielkości plików podpisywanych elektronicznym profilem zaufanym, który wynosi maksymalnie 10MB, oraz na ograniczenie wielkości plików podpisywanych w aplikacji </w:t>
      </w:r>
      <w:proofErr w:type="spellStart"/>
      <w:r w:rsidR="00EE6DE6" w:rsidRPr="00EE6DE6">
        <w:t>eDoApp</w:t>
      </w:r>
      <w:proofErr w:type="spellEnd"/>
      <w:r w:rsidR="00EE6DE6" w:rsidRPr="00EE6DE6">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w:t>
      </w:r>
      <w:r w:rsidR="00EE6DE6">
        <w:t>-</w:t>
      </w:r>
      <w:r w:rsidR="00EE6DE6" w:rsidRPr="00EE6DE6">
        <w:t xml:space="preserve"> jej odrzuceniem.</w:t>
      </w:r>
    </w:p>
    <w:p w14:paraId="7119A2E0" w14:textId="77777777" w:rsidR="001350D3" w:rsidRPr="00450B5C" w:rsidRDefault="001350D3" w:rsidP="007C70AE">
      <w:pPr>
        <w:pStyle w:val="Nagwek2"/>
      </w:pPr>
      <w:bookmarkStart w:id="25" w:name="_Hlk37937156"/>
      <w:r w:rsidRPr="00450B5C">
        <w:t>Zamawiający określa następujące informacje na temat kodowania i czasu odbioru danych</w:t>
      </w:r>
      <w:bookmarkEnd w:id="25"/>
      <w:r w:rsidRPr="00450B5C">
        <w:t>:</w:t>
      </w:r>
    </w:p>
    <w:p w14:paraId="7F8A5D43" w14:textId="77777777" w:rsidR="001350D3" w:rsidRPr="00450B5C" w:rsidRDefault="001350D3" w:rsidP="007C70AE">
      <w:pPr>
        <w:pStyle w:val="Nagwek2"/>
        <w:numPr>
          <w:ilvl w:val="0"/>
          <w:numId w:val="12"/>
        </w:numPr>
      </w:pPr>
      <w:bookmarkStart w:id="26" w:name="_Hlk37937178"/>
      <w:r w:rsidRPr="00450B5C">
        <w:t xml:space="preserve">załączony i przesłany przez Wykonawcę za pomocą Platformy plik oferty wraz z załącznikami, nie jest dostępny dla Zamawiającego i przechowywany jest na </w:t>
      </w:r>
      <w:r w:rsidRPr="00450B5C">
        <w:lastRenderedPageBreak/>
        <w:t>serwerach Platformy w formie zaszyfrowanej. Zamawiający otrzyma dostęp do pliku dopiero po upływie terminu otwarcia ofert</w:t>
      </w:r>
      <w:bookmarkEnd w:id="26"/>
      <w:r w:rsidRPr="00450B5C">
        <w:t>;</w:t>
      </w:r>
    </w:p>
    <w:p w14:paraId="7A28D723" w14:textId="77777777" w:rsidR="001350D3" w:rsidRPr="0080635E" w:rsidRDefault="001350D3" w:rsidP="00B53AE5">
      <w:pPr>
        <w:numPr>
          <w:ilvl w:val="0"/>
          <w:numId w:val="12"/>
        </w:numPr>
        <w:spacing w:before="60" w:after="60" w:line="360" w:lineRule="auto"/>
        <w:ind w:left="1037" w:hanging="357"/>
        <w:jc w:val="both"/>
        <w:outlineLvl w:val="1"/>
        <w:rPr>
          <w:rFonts w:asciiTheme="minorHAnsi" w:hAnsiTheme="minorHAnsi" w:cstheme="minorHAnsi"/>
          <w:bCs/>
          <w:iCs/>
          <w:lang w:eastAsia="x-none"/>
        </w:rPr>
      </w:pPr>
      <w:bookmarkStart w:id="27" w:name="_Hlk37937196"/>
      <w:r w:rsidRPr="0080635E">
        <w:rPr>
          <w:rFonts w:asciiTheme="minorHAnsi" w:hAnsiTheme="minorHAnsi" w:cstheme="minorHAnsi"/>
          <w:bCs/>
          <w:iCs/>
          <w:lang w:eastAsia="x-none"/>
        </w:rPr>
        <w:t>oznaczenie czasu odbioru danych przez Platformę stanowi przyporządkowaną do dokumentu elektronicznego datę oraz dokładny czas (</w:t>
      </w:r>
      <w:proofErr w:type="spellStart"/>
      <w:r w:rsidRPr="0080635E">
        <w:rPr>
          <w:rFonts w:asciiTheme="minorHAnsi" w:hAnsiTheme="minorHAnsi" w:cstheme="minorHAnsi"/>
          <w:bCs/>
          <w:iCs/>
          <w:lang w:eastAsia="x-none"/>
        </w:rPr>
        <w:t>hh:mm:ss</w:t>
      </w:r>
      <w:proofErr w:type="spellEnd"/>
      <w:r w:rsidRPr="0080635E">
        <w:rPr>
          <w:rFonts w:asciiTheme="minorHAnsi" w:hAnsiTheme="minorHAnsi" w:cstheme="minorHAnsi"/>
          <w:bCs/>
          <w:iCs/>
          <w:lang w:eastAsia="x-none"/>
        </w:rPr>
        <w:t>), widoczne przy  wysłanym dokumencie w kolumnie ”Data przesłania”</w:t>
      </w:r>
      <w:bookmarkEnd w:id="27"/>
      <w:r w:rsidRPr="0080635E">
        <w:rPr>
          <w:rFonts w:asciiTheme="minorHAnsi" w:hAnsiTheme="minorHAnsi" w:cstheme="minorHAnsi"/>
          <w:bCs/>
          <w:iCs/>
          <w:lang w:eastAsia="x-none"/>
        </w:rPr>
        <w:t>;</w:t>
      </w:r>
    </w:p>
    <w:p w14:paraId="0BD2470A" w14:textId="30FE82D4" w:rsidR="001350D3" w:rsidRPr="00450B5C" w:rsidRDefault="001350D3" w:rsidP="007C70AE">
      <w:pPr>
        <w:pStyle w:val="Nagwek2"/>
        <w:numPr>
          <w:ilvl w:val="0"/>
          <w:numId w:val="12"/>
        </w:numPr>
      </w:pPr>
      <w:bookmarkStart w:id="28" w:name="_Hlk37937220"/>
      <w:r w:rsidRPr="00450B5C">
        <w:t>o terminie przesłania decyduje czas pełnego przeprocesowania transakcji pliku na Platformie</w:t>
      </w:r>
      <w:bookmarkEnd w:id="28"/>
      <w:r w:rsidR="0080635E">
        <w:t xml:space="preserve">, dlatego Zamawiający rekomenduje </w:t>
      </w:r>
      <w:r w:rsidR="00EE6DE6">
        <w:t>wysyłanie plików oferty na dobę przed zakończeniem terminu składania ofert.</w:t>
      </w:r>
    </w:p>
    <w:p w14:paraId="0A6748D0" w14:textId="1B9233F0" w:rsidR="001350D3" w:rsidRPr="00450B5C" w:rsidRDefault="001350D3" w:rsidP="00EE6DE6">
      <w:pPr>
        <w:pStyle w:val="Nagwek2"/>
      </w:pPr>
      <w:bookmarkStart w:id="29" w:name="_Hlk37864389"/>
      <w:r w:rsidRPr="00450B5C">
        <w:t>Za datę wpływu oświadczeń, wniosków, zawiadomień oraz informacji przesłanych za pośrednictwem Platformy, przyjmuje się datę ich zamieszczenia na Platformie.</w:t>
      </w:r>
      <w:bookmarkEnd w:id="29"/>
    </w:p>
    <w:p w14:paraId="37610BFC" w14:textId="77777777" w:rsidR="001350D3" w:rsidRPr="00DA1F69" w:rsidRDefault="001350D3" w:rsidP="007C70AE">
      <w:pPr>
        <w:pStyle w:val="Nagwek2"/>
      </w:pPr>
      <w:bookmarkStart w:id="30" w:name="_Hlk37938680"/>
      <w:r w:rsidRPr="00DA1F69">
        <w:t>Postępowanie o udzielenie zamówienia prowadzi się w języku polskim. Dokumenty sporządzone w języku obcym są składane wraz z tłumaczeniem na język polski</w:t>
      </w:r>
      <w:bookmarkEnd w:id="30"/>
      <w:r w:rsidRPr="00DA1F69">
        <w:t>.</w:t>
      </w:r>
    </w:p>
    <w:p w14:paraId="211593C5" w14:textId="77777777" w:rsidR="001350D3" w:rsidRPr="00DA1F69" w:rsidRDefault="001350D3" w:rsidP="007C70AE">
      <w:pPr>
        <w:pStyle w:val="Nagwek2"/>
      </w:pPr>
      <w:r w:rsidRPr="00DA1F69">
        <w:t>Osobami uprawnionymi do kontaktu z Wykonawcami są:</w:t>
      </w:r>
    </w:p>
    <w:p w14:paraId="53D2C282" w14:textId="77777777" w:rsidR="001350D3" w:rsidRPr="00DA1F69" w:rsidRDefault="001350D3" w:rsidP="007C70AE">
      <w:pPr>
        <w:pStyle w:val="Nagwek2"/>
        <w:numPr>
          <w:ilvl w:val="0"/>
          <w:numId w:val="0"/>
        </w:numPr>
        <w:ind w:left="680"/>
      </w:pPr>
      <w:bookmarkStart w:id="31" w:name="_Toc258314250"/>
      <w:r w:rsidRPr="00DA1F69">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E368F" w:rsidRPr="00DA1F69" w14:paraId="6C179A37" w14:textId="77777777" w:rsidTr="00923A90">
        <w:tc>
          <w:tcPr>
            <w:tcW w:w="8636" w:type="dxa"/>
            <w:tcBorders>
              <w:top w:val="nil"/>
              <w:left w:val="nil"/>
              <w:bottom w:val="nil"/>
              <w:right w:val="nil"/>
            </w:tcBorders>
            <w:hideMark/>
          </w:tcPr>
          <w:p w14:paraId="577CDC2D" w14:textId="52F57182" w:rsidR="002E368F" w:rsidRPr="00DA1F69" w:rsidRDefault="002E368F" w:rsidP="00923A90">
            <w:pPr>
              <w:spacing w:line="360" w:lineRule="auto"/>
              <w:rPr>
                <w:rFonts w:asciiTheme="minorHAnsi" w:hAnsiTheme="minorHAnsi" w:cstheme="minorHAnsi"/>
                <w:lang w:val="pt-BR"/>
              </w:rPr>
            </w:pPr>
            <w:r w:rsidRPr="00DA1F69">
              <w:rPr>
                <w:rFonts w:asciiTheme="minorHAnsi" w:hAnsiTheme="minorHAnsi" w:cstheme="minorHAnsi"/>
                <w:lang w:val="pt-BR"/>
              </w:rPr>
              <w:t xml:space="preserve">  Weronika Ziąbka </w:t>
            </w:r>
          </w:p>
        </w:tc>
      </w:tr>
    </w:tbl>
    <w:p w14:paraId="60841116" w14:textId="77777777" w:rsidR="001350D3" w:rsidRPr="00DA1F69" w:rsidRDefault="001350D3" w:rsidP="007C70AE">
      <w:pPr>
        <w:pStyle w:val="Nagwek2"/>
        <w:numPr>
          <w:ilvl w:val="0"/>
          <w:numId w:val="0"/>
        </w:numPr>
        <w:ind w:left="680"/>
        <w:rPr>
          <w:lang w:val="x-none"/>
        </w:rPr>
      </w:pPr>
      <w:r w:rsidRPr="00DA1F69">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E368F" w:rsidRPr="00DA1F69" w14:paraId="4F1C6C26" w14:textId="77777777" w:rsidTr="00923A90">
        <w:tc>
          <w:tcPr>
            <w:tcW w:w="8636" w:type="dxa"/>
            <w:tcBorders>
              <w:top w:val="nil"/>
              <w:left w:val="nil"/>
              <w:bottom w:val="nil"/>
              <w:right w:val="nil"/>
            </w:tcBorders>
            <w:hideMark/>
          </w:tcPr>
          <w:p w14:paraId="4590626B" w14:textId="42C4EC46" w:rsidR="002E368F" w:rsidRPr="00DA1F69" w:rsidRDefault="002E368F" w:rsidP="00923A90">
            <w:pPr>
              <w:spacing w:line="360" w:lineRule="auto"/>
              <w:rPr>
                <w:rFonts w:asciiTheme="minorHAnsi" w:hAnsiTheme="minorHAnsi" w:cstheme="minorHAnsi"/>
                <w:lang w:val="pt-BR"/>
              </w:rPr>
            </w:pPr>
            <w:r w:rsidRPr="00DA1F69">
              <w:rPr>
                <w:rFonts w:asciiTheme="minorHAnsi" w:hAnsiTheme="minorHAnsi" w:cstheme="minorHAnsi"/>
                <w:lang w:val="pt-BR"/>
              </w:rPr>
              <w:t xml:space="preserve">  Renata Siwak </w:t>
            </w:r>
          </w:p>
        </w:tc>
      </w:tr>
    </w:tbl>
    <w:p w14:paraId="106DE060" w14:textId="77777777" w:rsidR="001350D3" w:rsidRPr="00DA1F69" w:rsidRDefault="001350D3" w:rsidP="007C70AE">
      <w:pPr>
        <w:pStyle w:val="Nagwek1"/>
      </w:pPr>
      <w:r w:rsidRPr="00DA1F69">
        <w:t>OPIS SPO</w:t>
      </w:r>
      <w:bookmarkStart w:id="32" w:name="_Hlk37938975"/>
      <w:r w:rsidRPr="00DA1F69">
        <w:t>SOBU UDZIELANIA WYJAŚNIEŃ TREŚCI SWZ</w:t>
      </w:r>
      <w:bookmarkEnd w:id="32"/>
    </w:p>
    <w:p w14:paraId="62456BEF" w14:textId="02292414" w:rsidR="001350D3" w:rsidRPr="00DA1F69" w:rsidRDefault="001350D3" w:rsidP="007C70AE">
      <w:pPr>
        <w:pStyle w:val="Nagwek2"/>
      </w:pPr>
      <w:bookmarkStart w:id="33" w:name="_Hlk37783375"/>
      <w:bookmarkStart w:id="34" w:name="_Hlk37938993"/>
      <w:r w:rsidRPr="00DA1F69">
        <w:t xml:space="preserve">Wykonawca może zwrócić się do Zamawiającego z wnioskiem o wyjaśnienie treści SWZ, przekazanym za pośrednictwem Platformy </w:t>
      </w:r>
      <w:bookmarkStart w:id="35" w:name="_Hlk37783409"/>
      <w:bookmarkEnd w:id="33"/>
      <w:r w:rsidR="00DA1F69" w:rsidRPr="00DA1F69">
        <w:t>i funkcji ,,Wyślij wiadomość do zamawiającego’’.</w:t>
      </w:r>
    </w:p>
    <w:p w14:paraId="1C4A9E59" w14:textId="77777777" w:rsidR="001350D3" w:rsidRPr="00DA1F69" w:rsidRDefault="001350D3" w:rsidP="007C70AE">
      <w:pPr>
        <w:pStyle w:val="Nagwek2"/>
      </w:pPr>
      <w:r w:rsidRPr="00DA1F69">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75A96CBC" w14:textId="77777777" w:rsidR="001350D3" w:rsidRPr="00DA1F69" w:rsidRDefault="001350D3" w:rsidP="007C70AE">
      <w:pPr>
        <w:pStyle w:val="Nagwek2"/>
      </w:pPr>
      <w:r w:rsidRPr="00DA1F69">
        <w:t>Jeżeli wniosek o wyjaśnienie treści SWZ nie wpłynie w terminie, o którym mowa w punkcie powyżej, Zamawiający nie ma obowiązku udzielania wyjaśnień SWZ.</w:t>
      </w:r>
    </w:p>
    <w:p w14:paraId="7FBD4F2B" w14:textId="77777777" w:rsidR="001350D3" w:rsidRPr="00DA1F69" w:rsidRDefault="001350D3" w:rsidP="007C70AE">
      <w:pPr>
        <w:pStyle w:val="Nagwek2"/>
      </w:pPr>
      <w:r w:rsidRPr="00DA1F69">
        <w:lastRenderedPageBreak/>
        <w:t>Przedłużenie terminu składania ofert, nie wpływa na bieg terminu składania wniosku o wyjaśnienie treści SWZ.</w:t>
      </w:r>
    </w:p>
    <w:p w14:paraId="1C9333F6" w14:textId="77777777" w:rsidR="001350D3" w:rsidRPr="00DA1F69" w:rsidRDefault="001350D3" w:rsidP="007C70AE">
      <w:pPr>
        <w:pStyle w:val="Nagwek2"/>
      </w:pPr>
      <w:r w:rsidRPr="00DA1F69">
        <w:t>Treść zapytań wraz z wyjaśnieniami Zamawiający udostępni na stronie internetowej prowadzonego postępowania, bez ujawniania źródła zapytania.</w:t>
      </w:r>
    </w:p>
    <w:p w14:paraId="563D2A46" w14:textId="77777777" w:rsidR="001350D3" w:rsidRPr="00DA1F69" w:rsidRDefault="001350D3" w:rsidP="007C70AE">
      <w:pPr>
        <w:pStyle w:val="Nagwek2"/>
      </w:pPr>
      <w:r w:rsidRPr="00DA1F69">
        <w:t xml:space="preserve">W </w:t>
      </w:r>
      <w:bookmarkEnd w:id="34"/>
      <w:r w:rsidRPr="00DA1F69">
        <w:t>uzasadnionych przypadkach Zamawiający może przed upływem terminu składania ofert zmienić treść SWZ. Dokonaną zmianę treści SWZ Zamawiający udostępni na stronie internetowej prowadzonego postępowania.</w:t>
      </w:r>
    </w:p>
    <w:p w14:paraId="038BAB55" w14:textId="77777777" w:rsidR="001350D3" w:rsidRPr="00942A80" w:rsidRDefault="001350D3" w:rsidP="007C70AE">
      <w:pPr>
        <w:pStyle w:val="Nagwek1"/>
      </w:pPr>
      <w:r w:rsidRPr="00942A80">
        <w:t>Wymagania dotycz</w:t>
      </w:r>
      <w:r w:rsidRPr="00942A80">
        <w:rPr>
          <w:rFonts w:eastAsia="TimesNewRoman"/>
        </w:rPr>
        <w:t>ą</w:t>
      </w:r>
      <w:r w:rsidRPr="00942A80">
        <w:t>ce wadium</w:t>
      </w:r>
      <w:bookmarkEnd w:id="31"/>
    </w:p>
    <w:p w14:paraId="20387E93" w14:textId="77777777" w:rsidR="001350D3" w:rsidRPr="00942A80" w:rsidRDefault="002E368F" w:rsidP="007C70AE">
      <w:pPr>
        <w:pStyle w:val="Nagwek2"/>
        <w:numPr>
          <w:ilvl w:val="0"/>
          <w:numId w:val="0"/>
        </w:numPr>
        <w:ind w:left="680"/>
      </w:pPr>
      <w:r w:rsidRPr="00942A80">
        <w:t>W postępowaniu nie jest przewidziane składanie wadium.</w:t>
      </w:r>
    </w:p>
    <w:p w14:paraId="325C84B3" w14:textId="77777777" w:rsidR="001350D3" w:rsidRPr="00942A80" w:rsidRDefault="001350D3" w:rsidP="007C70AE">
      <w:pPr>
        <w:pStyle w:val="Nagwek1"/>
      </w:pPr>
      <w:bookmarkStart w:id="36" w:name="_Toc258314251"/>
      <w:r w:rsidRPr="00942A80">
        <w:t>Termin zwi</w:t>
      </w:r>
      <w:r w:rsidRPr="00942A80">
        <w:rPr>
          <w:rFonts w:eastAsia="TimesNewRoman"/>
        </w:rPr>
        <w:t>ą</w:t>
      </w:r>
      <w:r w:rsidRPr="00942A80">
        <w:t>zania ofert</w:t>
      </w:r>
      <w:r w:rsidRPr="00942A80">
        <w:rPr>
          <w:rFonts w:eastAsia="TimesNewRoman"/>
        </w:rPr>
        <w:t>ą</w:t>
      </w:r>
      <w:bookmarkEnd w:id="36"/>
    </w:p>
    <w:p w14:paraId="225BA2D1" w14:textId="6AE24BE9" w:rsidR="001350D3" w:rsidRPr="00942A80" w:rsidRDefault="001350D3" w:rsidP="007C70AE">
      <w:pPr>
        <w:pStyle w:val="Nagwek2"/>
      </w:pPr>
      <w:r w:rsidRPr="00942A80">
        <w:t xml:space="preserve">Wykonawca pozostaje związany ofertą do dnia </w:t>
      </w:r>
      <w:r w:rsidR="002E368F" w:rsidRPr="00942A80">
        <w:rPr>
          <w:b/>
        </w:rPr>
        <w:t>2025-05-24</w:t>
      </w:r>
      <w:r w:rsidR="00942A80" w:rsidRPr="00942A80">
        <w:rPr>
          <w:b/>
        </w:rPr>
        <w:t xml:space="preserve"> (do końca dnia)</w:t>
      </w:r>
      <w:r w:rsidRPr="00942A80">
        <w:t>.</w:t>
      </w:r>
    </w:p>
    <w:p w14:paraId="3081F2F6" w14:textId="77777777" w:rsidR="001350D3" w:rsidRPr="00942A80" w:rsidRDefault="001350D3" w:rsidP="007C70AE">
      <w:pPr>
        <w:pStyle w:val="Nagwek2"/>
      </w:pPr>
      <w:r w:rsidRPr="00942A80">
        <w:t>Bieg terminu związania ofertą rozpoczyna się wraz z upływem terminu składania ofert.</w:t>
      </w:r>
    </w:p>
    <w:p w14:paraId="6C5EF535" w14:textId="6A32F66A" w:rsidR="001350D3" w:rsidRPr="00942A80" w:rsidRDefault="001350D3" w:rsidP="007C70AE">
      <w:pPr>
        <w:pStyle w:val="Nagwek2"/>
      </w:pPr>
      <w:r w:rsidRPr="00942A80">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11F1D589" w14:textId="77777777" w:rsidR="001350D3" w:rsidRPr="00942A80" w:rsidRDefault="001350D3" w:rsidP="007C70AE">
      <w:pPr>
        <w:pStyle w:val="Nagwek1"/>
      </w:pPr>
      <w:bookmarkStart w:id="37" w:name="_Toc258314252"/>
      <w:r w:rsidRPr="00942A80">
        <w:t>Opis sposobu przygotowywania ofert</w:t>
      </w:r>
      <w:bookmarkEnd w:id="37"/>
    </w:p>
    <w:p w14:paraId="0599B62D" w14:textId="77777777" w:rsidR="001350D3" w:rsidRPr="00942A80" w:rsidRDefault="001350D3" w:rsidP="007C70AE">
      <w:pPr>
        <w:pStyle w:val="Nagwek2"/>
      </w:pPr>
      <w:r w:rsidRPr="00942A80">
        <w:t>Wykonawca może złożyć tylko jedną ofertę.</w:t>
      </w:r>
    </w:p>
    <w:p w14:paraId="74EE81CF" w14:textId="77777777" w:rsidR="001350D3" w:rsidRPr="00942A80" w:rsidRDefault="001350D3" w:rsidP="007C70AE">
      <w:pPr>
        <w:pStyle w:val="Nagwek2"/>
      </w:pPr>
      <w:r w:rsidRPr="00942A80">
        <w:t>Tre</w:t>
      </w:r>
      <w:r w:rsidRPr="00942A80">
        <w:rPr>
          <w:rFonts w:eastAsia="TimesNewRoman"/>
        </w:rPr>
        <w:t xml:space="preserve">ść </w:t>
      </w:r>
      <w:r w:rsidRPr="00942A80">
        <w:t>oferty musi być zgodna z wymaganiami Zamawiającego określonymi w niniejszej SWZ.</w:t>
      </w:r>
    </w:p>
    <w:p w14:paraId="7CF6DB81" w14:textId="77777777" w:rsidR="001350D3" w:rsidRPr="00942A80" w:rsidRDefault="001350D3" w:rsidP="007C70AE">
      <w:pPr>
        <w:pStyle w:val="Nagwek2"/>
      </w:pPr>
      <w:bookmarkStart w:id="38" w:name="_Hlk37866068"/>
      <w:r w:rsidRPr="00942A80">
        <w:t>Oferta oraz pozostałe oświadczenia i dokumenty, dla których Zamawiający określił wzory w formie formularzy, powinny być sporządzone zgodnie z tymi wzorami</w:t>
      </w:r>
      <w:bookmarkEnd w:id="38"/>
      <w:r w:rsidRPr="00942A80">
        <w:t>.</w:t>
      </w:r>
    </w:p>
    <w:p w14:paraId="254FE711" w14:textId="77777777" w:rsidR="001350D3" w:rsidRPr="00942A80" w:rsidRDefault="001350D3" w:rsidP="007C70AE">
      <w:pPr>
        <w:pStyle w:val="Nagwek2"/>
      </w:pPr>
      <w:bookmarkStart w:id="39" w:name="_Hlk37839542"/>
      <w:bookmarkStart w:id="40" w:name="_Hlk37866106"/>
      <w:r w:rsidRPr="00942A80">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39"/>
      <w:bookmarkEnd w:id="40"/>
    </w:p>
    <w:p w14:paraId="05602CC1" w14:textId="144AC810" w:rsidR="001350D3" w:rsidRPr="00942A80" w:rsidRDefault="001350D3" w:rsidP="007C70AE">
      <w:pPr>
        <w:pStyle w:val="Nagwek2"/>
      </w:pPr>
      <w:bookmarkStart w:id="41" w:name="_Hlk37939197"/>
      <w:r w:rsidRPr="00942A80">
        <w:lastRenderedPageBreak/>
        <w:t xml:space="preserve">Zamawiający informuje, iż zgodnie z art. 18 ust. 3 ustawy </w:t>
      </w:r>
      <w:proofErr w:type="spellStart"/>
      <w:r w:rsidRPr="00942A80">
        <w:t>Pzp</w:t>
      </w:r>
      <w:proofErr w:type="spellEnd"/>
      <w:r w:rsidRPr="00942A80">
        <w:t>, nie ujawnia się informacji stanowiących tajemnicę przedsiębiorstwa, w rozumieniu przepisów ustawy z dnia 16 kwietnia 1993 r. o zwalczaniu nieuczciwej konkurencji (</w:t>
      </w:r>
      <w:proofErr w:type="spellStart"/>
      <w:r w:rsidR="00465FAC" w:rsidRPr="00942A80">
        <w:t>t.j</w:t>
      </w:r>
      <w:proofErr w:type="spellEnd"/>
      <w:r w:rsidR="00465FAC" w:rsidRPr="00942A80">
        <w:t>. Dz.U. z 2022</w:t>
      </w:r>
      <w:r w:rsidR="007C70AE">
        <w:t xml:space="preserve"> </w:t>
      </w:r>
      <w:r w:rsidR="00465FAC" w:rsidRPr="00942A80">
        <w:t>r. poz. 1233</w:t>
      </w:r>
      <w:r w:rsidRPr="00942A80">
        <w:t>), zwanej dalej „ustawą o zwalczaniu nieuczciwej konkurencji” jeżeli Wykonawca</w:t>
      </w:r>
      <w:bookmarkEnd w:id="41"/>
      <w:r w:rsidRPr="00942A80">
        <w:t>:</w:t>
      </w:r>
    </w:p>
    <w:p w14:paraId="55A196B8" w14:textId="77777777" w:rsidR="001350D3" w:rsidRPr="00942A80" w:rsidRDefault="001350D3" w:rsidP="007C70AE">
      <w:pPr>
        <w:pStyle w:val="Nagwek2"/>
        <w:numPr>
          <w:ilvl w:val="0"/>
          <w:numId w:val="15"/>
        </w:numPr>
      </w:pPr>
      <w:r w:rsidRPr="00942A80">
        <w:t>wraz z przekazaniem takich informacji, zastrzegł, że nie mogą być one udostępniane;</w:t>
      </w:r>
    </w:p>
    <w:p w14:paraId="331FE9EF" w14:textId="77777777" w:rsidR="001350D3" w:rsidRPr="00942A80" w:rsidRDefault="001350D3" w:rsidP="007C70AE">
      <w:pPr>
        <w:pStyle w:val="Nagwek2"/>
        <w:numPr>
          <w:ilvl w:val="0"/>
          <w:numId w:val="15"/>
        </w:numPr>
      </w:pPr>
      <w:r w:rsidRPr="00942A80">
        <w:t>wykazał, załączając stosowne uzasadnienie, iż zastrzeżone informacje stanowią tajemnicę przedsiębiorstwa.</w:t>
      </w:r>
      <w:bookmarkStart w:id="42" w:name="_Hlk37939296"/>
    </w:p>
    <w:p w14:paraId="6A5E4E89" w14:textId="77777777" w:rsidR="001350D3" w:rsidRPr="00942A80" w:rsidRDefault="001350D3" w:rsidP="007C70AE">
      <w:pPr>
        <w:pStyle w:val="Nagwek2"/>
        <w:numPr>
          <w:ilvl w:val="0"/>
          <w:numId w:val="0"/>
        </w:numPr>
        <w:ind w:left="680"/>
      </w:pPr>
      <w:r w:rsidRPr="00942A80">
        <w:t>Zaleca się, aby uzasadnienie o którym mowa powyżej było sformułowane w sposób umożliwiający jego udostępnienie pozostałym uczestnikom postępowania.</w:t>
      </w:r>
    </w:p>
    <w:p w14:paraId="3EF7E05F" w14:textId="77777777" w:rsidR="001350D3" w:rsidRPr="00942A80" w:rsidRDefault="001350D3" w:rsidP="007C70AE">
      <w:pPr>
        <w:pStyle w:val="Nagwek2"/>
        <w:numPr>
          <w:ilvl w:val="0"/>
          <w:numId w:val="0"/>
        </w:numPr>
        <w:ind w:left="680"/>
      </w:pPr>
      <w:bookmarkStart w:id="43" w:name="_Hlk38143710"/>
      <w:r w:rsidRPr="00942A80">
        <w:t xml:space="preserve">Wykonawca nie może zastrzec informacji, o których mowa w art. 222 ust. 5 ustawy </w:t>
      </w:r>
      <w:proofErr w:type="spellStart"/>
      <w:r w:rsidRPr="00942A80">
        <w:t>Pzp</w:t>
      </w:r>
      <w:bookmarkEnd w:id="42"/>
      <w:bookmarkEnd w:id="43"/>
      <w:proofErr w:type="spellEnd"/>
      <w:r w:rsidRPr="00942A80">
        <w:t>.</w:t>
      </w:r>
    </w:p>
    <w:p w14:paraId="09DE1E79" w14:textId="22DEA7BB" w:rsidR="001350D3" w:rsidRPr="00EA20D6" w:rsidRDefault="00EA20D6" w:rsidP="007C70AE">
      <w:pPr>
        <w:pStyle w:val="Nagwek2"/>
        <w:rPr>
          <w:rFonts w:ascii="Arial" w:hAnsi="Arial" w:cs="Arial"/>
        </w:rPr>
      </w:pPr>
      <w:r>
        <w:t>W procesie składania oferty, wniosku, w tym przedmiotowych środków dowodowych na Platformie, kwalifikowany podpis elektroniczny Wykonawca może złożyć bezpośrednio na dokumencie, który następnie przesyła do systemu (opcja rekomendowana przez Platformę).</w:t>
      </w:r>
    </w:p>
    <w:p w14:paraId="2943D12A" w14:textId="47E69A05" w:rsidR="001350D3" w:rsidRPr="00450B5C" w:rsidRDefault="007C70AE" w:rsidP="007C70AE">
      <w:pPr>
        <w:pStyle w:val="Nagwek2"/>
      </w:pPr>
      <w:bookmarkStart w:id="44" w:name="_Hlk37866756"/>
      <w:r>
        <w:t xml:space="preserve">Poświadczenia za zgodność </w:t>
      </w:r>
      <w:r w:rsidRPr="007C70AE">
        <w:t>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9BBFD7E" w14:textId="172D6A04" w:rsidR="001350D3" w:rsidRPr="00450B5C" w:rsidRDefault="007C70AE" w:rsidP="007C70AE">
      <w:pPr>
        <w:pStyle w:val="Nagwek2"/>
      </w:pPr>
      <w:r>
        <w:t xml:space="preserve">Podpisy kwalifikowane wykorzystywane przez Wykonawców do podpisywania wszelkich plików muszą spełniać </w:t>
      </w:r>
      <w:r w:rsidRPr="007C70AE">
        <w:t>“Rozporządzenie Parlamentu Europejskiego i Rady w sprawie identyfikacji elektronicznej i usług zaufania w odniesieniu do transakcji elektronicznych na rynku wewnętrznym (</w:t>
      </w:r>
      <w:proofErr w:type="spellStart"/>
      <w:r w:rsidRPr="007C70AE">
        <w:t>eIDAS</w:t>
      </w:r>
      <w:proofErr w:type="spellEnd"/>
      <w:r w:rsidRPr="007C70AE">
        <w:t>) (UE) nr 910/2014 - od 1 lipca 2016 roku”.</w:t>
      </w:r>
    </w:p>
    <w:bookmarkEnd w:id="44"/>
    <w:p w14:paraId="2BF89E52" w14:textId="2D47E523" w:rsidR="001350D3" w:rsidRPr="007C70AE" w:rsidRDefault="007C70AE" w:rsidP="007C70AE">
      <w:pPr>
        <w:pStyle w:val="Nagwek2"/>
      </w:pPr>
      <w:r w:rsidRPr="007C70AE">
        <w:t xml:space="preserve">Wykonawca, za pośrednictwem Platformy, może przed upływem terminu składania ofert zmienić lub wycofać ofertę. Sposób dokonywania zmiany lub wycofania oferty </w:t>
      </w:r>
      <w:r w:rsidRPr="007C70AE">
        <w:lastRenderedPageBreak/>
        <w:t xml:space="preserve">zamieszczono w instrukcji zamieszczonej na stronie internetowej pod adresem: </w:t>
      </w:r>
      <w:hyperlink r:id="rId9" w:history="1">
        <w:r w:rsidRPr="007C70AE">
          <w:rPr>
            <w:rStyle w:val="Hipercze"/>
          </w:rPr>
          <w:t>https://platformazakupowa.pl/strona/45-instrukcje</w:t>
        </w:r>
      </w:hyperlink>
    </w:p>
    <w:p w14:paraId="5F90E0C8" w14:textId="3DCED3CA" w:rsidR="00EA20D6" w:rsidRPr="00450B5C" w:rsidRDefault="00EA20D6" w:rsidP="007C70AE">
      <w:pPr>
        <w:pStyle w:val="Nagwek2"/>
        <w:rPr>
          <w:rFonts w:ascii="Arial" w:hAnsi="Arial" w:cs="Arial"/>
        </w:rPr>
      </w:pPr>
      <w:r>
        <w:t>Zamawiający nie przewiduje zwrotu kosztów udziału w postępowaniu. Wykonawca ponosi wszelkie koszty związane z przygotowaniem i złożeniem oferty.</w:t>
      </w:r>
    </w:p>
    <w:p w14:paraId="7BDE7791" w14:textId="77777777" w:rsidR="001350D3" w:rsidRPr="00DA1F69" w:rsidRDefault="001350D3" w:rsidP="007C70AE">
      <w:pPr>
        <w:pStyle w:val="Nagwek1"/>
      </w:pPr>
      <w:bookmarkStart w:id="45" w:name="_Toc258314253"/>
      <w:r w:rsidRPr="00DA1F69">
        <w:t>Miejsce oraz termin składania i otwarcia ofert</w:t>
      </w:r>
      <w:bookmarkEnd w:id="45"/>
    </w:p>
    <w:p w14:paraId="209DF654" w14:textId="77777777" w:rsidR="001350D3" w:rsidRPr="00DA1F69" w:rsidRDefault="001350D3" w:rsidP="007C70AE">
      <w:pPr>
        <w:pStyle w:val="Nagwek2"/>
        <w:numPr>
          <w:ilvl w:val="0"/>
          <w:numId w:val="0"/>
        </w:numPr>
        <w:ind w:left="431"/>
      </w:pPr>
      <w:bookmarkStart w:id="46" w:name="_Hlk37940485"/>
      <w:bookmarkStart w:id="47" w:name="_Hlk37857777"/>
      <w:r w:rsidRPr="00DA1F69">
        <w:t xml:space="preserve">Ofertę, wraz z załącznikami, należy złożyć za pośrednictwem Platformy w terminie do dnia </w:t>
      </w:r>
      <w:r w:rsidR="002E368F" w:rsidRPr="00DA1F69">
        <w:rPr>
          <w:b/>
        </w:rPr>
        <w:t>2025-04-25</w:t>
      </w:r>
      <w:r w:rsidRPr="00DA1F69">
        <w:t xml:space="preserve"> do godz. </w:t>
      </w:r>
      <w:bookmarkEnd w:id="46"/>
      <w:bookmarkEnd w:id="47"/>
      <w:r w:rsidR="002E368F" w:rsidRPr="00DA1F69">
        <w:rPr>
          <w:b/>
        </w:rPr>
        <w:t>09:00</w:t>
      </w:r>
      <w:r w:rsidRPr="00DA1F69">
        <w:t>.</w:t>
      </w:r>
    </w:p>
    <w:p w14:paraId="66FFC9B5" w14:textId="77777777" w:rsidR="001350D3" w:rsidRPr="00DA1F69" w:rsidRDefault="001350D3" w:rsidP="007C70AE">
      <w:pPr>
        <w:pStyle w:val="Nagwek1"/>
      </w:pPr>
      <w:bookmarkStart w:id="48" w:name="_Toc258314254"/>
      <w:r w:rsidRPr="00DA1F69">
        <w:t>termin otwarcia ofert</w:t>
      </w:r>
    </w:p>
    <w:p w14:paraId="7DEA12BF" w14:textId="4E63270C" w:rsidR="001350D3" w:rsidRPr="00DA1F69" w:rsidRDefault="001350D3" w:rsidP="007C70AE">
      <w:pPr>
        <w:pStyle w:val="Nagwek2"/>
      </w:pPr>
      <w:r w:rsidRPr="00DA1F69">
        <w:t xml:space="preserve">Otwarcie ofert nastąpi w dniu: </w:t>
      </w:r>
      <w:r w:rsidR="002E368F" w:rsidRPr="00DA1F69">
        <w:rPr>
          <w:b/>
        </w:rPr>
        <w:t>2025-04-25</w:t>
      </w:r>
      <w:r w:rsidRPr="00DA1F69">
        <w:t xml:space="preserve"> o godz. </w:t>
      </w:r>
      <w:r w:rsidR="002E368F" w:rsidRPr="00DA1F69">
        <w:rPr>
          <w:b/>
        </w:rPr>
        <w:t>09:05</w:t>
      </w:r>
      <w:r w:rsidRPr="00DA1F69">
        <w:t>, za pośrednictwem Platformy poprzez ich odszyfrowanie</w:t>
      </w:r>
      <w:r w:rsidR="00DA1F69" w:rsidRPr="00DA1F69">
        <w:t>.</w:t>
      </w:r>
    </w:p>
    <w:p w14:paraId="17DE1C1B" w14:textId="77777777" w:rsidR="001350D3" w:rsidRPr="00DA1F69" w:rsidRDefault="001350D3" w:rsidP="007C70AE">
      <w:pPr>
        <w:pStyle w:val="Nagwek2"/>
      </w:pPr>
      <w:r w:rsidRPr="00DA1F69">
        <w:t>Zamawiający, najpóźniej przed otwarciem ofert, udostępni na stronie prowadzonego postępowania informację o kwocie, jaką zamierza przeznaczyć na sfinansowanie zamówienia.</w:t>
      </w:r>
    </w:p>
    <w:p w14:paraId="3EE8EEE2" w14:textId="77777777" w:rsidR="001350D3" w:rsidRPr="00DA1F69" w:rsidRDefault="001350D3" w:rsidP="007C70AE">
      <w:pPr>
        <w:pStyle w:val="Nagwek2"/>
      </w:pPr>
      <w:r w:rsidRPr="00DA1F69">
        <w:t>Niezwłocznie po otwarciu ofert, Zamawiający zamieści na stronie internetowej prowadzonego postępowania informacje o:</w:t>
      </w:r>
    </w:p>
    <w:p w14:paraId="09211AFD" w14:textId="77777777" w:rsidR="001350D3" w:rsidRPr="00DA1F69" w:rsidRDefault="001350D3" w:rsidP="007C70AE">
      <w:pPr>
        <w:pStyle w:val="Nagwek2"/>
        <w:numPr>
          <w:ilvl w:val="0"/>
          <w:numId w:val="17"/>
        </w:numPr>
      </w:pPr>
      <w:r w:rsidRPr="00DA1F69">
        <w:t>nazwach albo imionach i nazwiskach oraz siedzibach lub miejscach prowadzonej działalności gospodarczej bądź miejscach zamieszkania Wykonawców, których oferty zostały otwarte;</w:t>
      </w:r>
    </w:p>
    <w:p w14:paraId="561508F1" w14:textId="77777777" w:rsidR="001350D3" w:rsidRDefault="001350D3" w:rsidP="007C70AE">
      <w:pPr>
        <w:pStyle w:val="Nagwek2"/>
        <w:numPr>
          <w:ilvl w:val="0"/>
          <w:numId w:val="17"/>
        </w:numPr>
      </w:pPr>
      <w:r w:rsidRPr="00DA1F69">
        <w:t>cenach lub kosztach zawartych w ofertach.</w:t>
      </w:r>
    </w:p>
    <w:p w14:paraId="0004E5C3" w14:textId="77777777" w:rsidR="001350D3" w:rsidRPr="00DA1F69" w:rsidRDefault="001350D3" w:rsidP="007C70AE">
      <w:pPr>
        <w:pStyle w:val="Nagwek1"/>
      </w:pPr>
      <w:r w:rsidRPr="00DA1F69">
        <w:t>Opis sposobu obliczenia ceny</w:t>
      </w:r>
      <w:bookmarkEnd w:id="48"/>
    </w:p>
    <w:p w14:paraId="56EF2602" w14:textId="77777777" w:rsidR="001350D3" w:rsidRPr="00DA1F69" w:rsidRDefault="001350D3" w:rsidP="007C70AE">
      <w:pPr>
        <w:pStyle w:val="Nagwek2"/>
        <w:rPr>
          <w:color w:val="auto"/>
        </w:rPr>
      </w:pPr>
      <w:r w:rsidRPr="00DA1F69">
        <w:t>W ofercie Wykonawca zobowiązany jest podać cenę za wykonanie całego przedmiotu zamówienia w złotych polskich (PLN), z dokładnością do 1 grosza, tj. do dwóch miejsc po przecinku.</w:t>
      </w:r>
    </w:p>
    <w:p w14:paraId="2F91EF19" w14:textId="77777777" w:rsidR="001350D3" w:rsidRPr="00DA1F69" w:rsidRDefault="001350D3" w:rsidP="007C70AE">
      <w:pPr>
        <w:pStyle w:val="Nagwek2"/>
        <w:rPr>
          <w:color w:val="auto"/>
        </w:rPr>
      </w:pPr>
      <w:r w:rsidRPr="00DA1F69">
        <w:t xml:space="preserve">W cenie należy uwzględnić wszystkie wymagania określone w niniejszej SWZ oraz wszelkie koszty, jakie poniesie Wykonawca z tytułu należytej oraz zgodnej z obowiązującymi przepisami realizacji przedmiotu zamówienia, a także wszystkie </w:t>
      </w:r>
      <w:r w:rsidRPr="00DA1F69">
        <w:lastRenderedPageBreak/>
        <w:t>potencjalne ryzyka ekonomiczne, jakie mogą wystąpić przy realizacji przedmiotu zamówienia.</w:t>
      </w:r>
    </w:p>
    <w:p w14:paraId="0C8E67A7" w14:textId="77777777" w:rsidR="001350D3" w:rsidRPr="00DA1F69" w:rsidRDefault="001350D3" w:rsidP="007C70AE">
      <w:pPr>
        <w:pStyle w:val="Nagwek2"/>
      </w:pPr>
      <w:r w:rsidRPr="00DA1F69">
        <w:t>Rozliczenia między Zamawiającym a Wykonawcą prowadzone będą w złotych polskich z dokładnością do dwóch miejsc po przecinku.</w:t>
      </w:r>
    </w:p>
    <w:p w14:paraId="4E2B35C7" w14:textId="0DE1CE97" w:rsidR="001350D3" w:rsidRPr="00DA1F69" w:rsidRDefault="001350D3" w:rsidP="007C70AE">
      <w:pPr>
        <w:pStyle w:val="Nagwek2"/>
      </w:pPr>
      <w:r w:rsidRPr="00DA1F69">
        <w:t>Wykonawca zobowiązany jest zastosować stawkę VAT zgodnie z obowiązującymi przepisami ustawy z 11 marca 2004 r. o podatku od towarów i usług</w:t>
      </w:r>
      <w:r w:rsidR="00DA1F69" w:rsidRPr="00DA1F69">
        <w:t>.</w:t>
      </w:r>
    </w:p>
    <w:p w14:paraId="6ABAF167" w14:textId="4E8C01D2" w:rsidR="001350D3" w:rsidRPr="00DA1F69" w:rsidRDefault="001350D3" w:rsidP="007C70AE">
      <w:pPr>
        <w:pStyle w:val="Nagwek2"/>
      </w:pPr>
      <w:r w:rsidRPr="00DA1F69">
        <w:t>Jeżeli złożona zostanie oferta, której wybór prowadziłby do powstania u Zamawiającego obowiązku podatkowego zgodnie z ustawą z 11 marca 2004 r. o podatku od towarów i usłu</w:t>
      </w:r>
      <w:r w:rsidR="00DA1F69" w:rsidRPr="00DA1F69">
        <w:t>g</w:t>
      </w:r>
      <w:r w:rsidR="00DA1F69">
        <w:t xml:space="preserve"> </w:t>
      </w:r>
      <w:r w:rsidRPr="00DA1F69">
        <w:t>dla celów zastosowania kryterium ceny</w:t>
      </w:r>
      <w:r w:rsidR="00DA1F69">
        <w:t>,</w:t>
      </w:r>
      <w:r w:rsidRPr="00DA1F69">
        <w:t xml:space="preserve"> Zamawiający doliczy do przedstawionej w tej ofercie ceny kwotę podatku od towarów i usług, którą miałby obowiązek rozliczyć.</w:t>
      </w:r>
    </w:p>
    <w:p w14:paraId="20CBDBA7" w14:textId="77777777" w:rsidR="001350D3" w:rsidRPr="00DA1F69" w:rsidRDefault="001350D3" w:rsidP="007C70AE">
      <w:pPr>
        <w:pStyle w:val="Nagwek2"/>
      </w:pPr>
      <w:bookmarkStart w:id="49" w:name="_Hlk61113033"/>
      <w:r w:rsidRPr="00DA1F69">
        <w:t>Wykonawca</w:t>
      </w:r>
      <w:bookmarkEnd w:id="49"/>
      <w:r w:rsidRPr="00DA1F69">
        <w:t xml:space="preserve"> składając ofertę zobowiązany jest:</w:t>
      </w:r>
    </w:p>
    <w:p w14:paraId="47B66A56" w14:textId="77777777" w:rsidR="001350D3" w:rsidRPr="00DA1F69" w:rsidRDefault="001350D3" w:rsidP="007C70AE">
      <w:pPr>
        <w:pStyle w:val="Nagwek2"/>
        <w:numPr>
          <w:ilvl w:val="0"/>
          <w:numId w:val="18"/>
        </w:numPr>
      </w:pPr>
      <w:r w:rsidRPr="00DA1F69">
        <w:t>poinformować Zamawiającego, że wybór jego oferty będzie prowadził do powstania u Zamawiającego obowiązku podatkowego;</w:t>
      </w:r>
    </w:p>
    <w:p w14:paraId="3C1A48D3" w14:textId="77777777" w:rsidR="001350D3" w:rsidRPr="00DA1F69" w:rsidRDefault="001350D3" w:rsidP="007C70AE">
      <w:pPr>
        <w:pStyle w:val="Nagwek2"/>
        <w:numPr>
          <w:ilvl w:val="0"/>
          <w:numId w:val="18"/>
        </w:numPr>
      </w:pPr>
      <w:r w:rsidRPr="00DA1F69">
        <w:t>wskazać nazwę (rodzaj) towaru lub usługi, których dostawa lub świadczenie będą prowadziły do powstania obowiązku podatkowego;</w:t>
      </w:r>
    </w:p>
    <w:p w14:paraId="5768897D" w14:textId="77777777" w:rsidR="001350D3" w:rsidRPr="00DA1F69" w:rsidRDefault="001350D3" w:rsidP="007C70AE">
      <w:pPr>
        <w:pStyle w:val="Nagwek2"/>
        <w:numPr>
          <w:ilvl w:val="0"/>
          <w:numId w:val="18"/>
        </w:numPr>
      </w:pPr>
      <w:r w:rsidRPr="00DA1F69">
        <w:t>wskazać wartości towaru lub usługi objętego obowiązkiem podatkowym Zamawiającego, bez kwoty podatku;</w:t>
      </w:r>
    </w:p>
    <w:p w14:paraId="606F5B26" w14:textId="77777777" w:rsidR="001350D3" w:rsidRPr="00DA1F69" w:rsidRDefault="001350D3" w:rsidP="007C70AE">
      <w:pPr>
        <w:pStyle w:val="Nagwek2"/>
        <w:numPr>
          <w:ilvl w:val="0"/>
          <w:numId w:val="18"/>
        </w:numPr>
      </w:pPr>
      <w:r w:rsidRPr="00DA1F69">
        <w:t>wskazać stawkę podatku od towarów i usług, która zgodnie z wiedzą Wykonawcy, będzie miała zastosowanie.</w:t>
      </w:r>
    </w:p>
    <w:p w14:paraId="2B08995F" w14:textId="77777777" w:rsidR="001350D3" w:rsidRPr="00E81A35" w:rsidRDefault="001350D3" w:rsidP="007C70AE">
      <w:pPr>
        <w:pStyle w:val="Nagwek1"/>
      </w:pPr>
      <w:bookmarkStart w:id="50" w:name="_Toc258314255"/>
      <w:r w:rsidRPr="00E81A35">
        <w:t>Opis kryteriów</w:t>
      </w:r>
      <w:r w:rsidRPr="00E81A35">
        <w:rPr>
          <w:lang w:val="pl-PL"/>
        </w:rPr>
        <w:t xml:space="preserve"> oceny ofert,</w:t>
      </w:r>
      <w:r w:rsidRPr="00E81A35">
        <w:t xml:space="preserve"> wraz z podaniem </w:t>
      </w:r>
      <w:r w:rsidRPr="00E81A35">
        <w:rPr>
          <w:lang w:val="pl-PL"/>
        </w:rPr>
        <w:t>wag</w:t>
      </w:r>
      <w:r w:rsidRPr="00E81A35">
        <w:t xml:space="preserve"> tych kryteriów i sposobu oceny ofert</w:t>
      </w:r>
      <w:bookmarkEnd w:id="50"/>
    </w:p>
    <w:p w14:paraId="03F09FD1" w14:textId="77777777" w:rsidR="001350D3" w:rsidRPr="00E81A35" w:rsidRDefault="001350D3" w:rsidP="007C70AE">
      <w:pPr>
        <w:pStyle w:val="Nagwek2"/>
      </w:pPr>
      <w:r w:rsidRPr="00E81A35">
        <w:t>Przy dokonywaniu wyboru najkorzystniejszej oferty Zamawiający stosować będzie niżej podane kryteria:</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707"/>
        <w:gridCol w:w="3940"/>
      </w:tblGrid>
      <w:tr w:rsidR="00697769" w:rsidRPr="00E81A35" w14:paraId="6704A521" w14:textId="77777777" w:rsidTr="00A67DF6">
        <w:trPr>
          <w:trHeight w:val="481"/>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2FC149" w14:textId="77777777" w:rsidR="00697769" w:rsidRPr="00E81A35" w:rsidRDefault="00FA7399" w:rsidP="00FA7399">
            <w:pPr>
              <w:spacing w:before="120" w:after="120" w:line="360" w:lineRule="auto"/>
              <w:jc w:val="center"/>
              <w:outlineLvl w:val="1"/>
              <w:rPr>
                <w:rFonts w:asciiTheme="minorHAnsi" w:hAnsiTheme="minorHAnsi" w:cstheme="minorHAnsi"/>
                <w:b/>
                <w:bCs/>
                <w:iCs/>
                <w:color w:val="000000"/>
              </w:rPr>
            </w:pPr>
            <w:r w:rsidRPr="00E81A35">
              <w:rPr>
                <w:rFonts w:asciiTheme="minorHAnsi" w:hAnsiTheme="minorHAnsi" w:cstheme="minorHAnsi"/>
                <w:b/>
                <w:bCs/>
                <w:iCs/>
                <w:color w:val="000000"/>
              </w:rPr>
              <w:t>C</w:t>
            </w:r>
            <w:r w:rsidR="00697769" w:rsidRPr="00E81A35">
              <w:rPr>
                <w:rFonts w:asciiTheme="minorHAnsi" w:hAnsiTheme="minorHAnsi" w:cstheme="minorHAnsi"/>
                <w:b/>
                <w:bCs/>
                <w:iCs/>
                <w:color w:val="000000"/>
              </w:rPr>
              <w:t>zęś</w:t>
            </w:r>
            <w:r w:rsidRPr="00E81A35">
              <w:rPr>
                <w:rFonts w:asciiTheme="minorHAnsi" w:hAnsiTheme="minorHAnsi" w:cstheme="minorHAnsi"/>
                <w:b/>
                <w:bCs/>
                <w:iCs/>
                <w:color w:val="000000"/>
              </w:rPr>
              <w:t>ć zamówienia</w:t>
            </w:r>
          </w:p>
        </w:tc>
        <w:tc>
          <w:tcPr>
            <w:tcW w:w="39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16D560" w14:textId="77777777" w:rsidR="00697769" w:rsidRPr="00E81A35" w:rsidRDefault="00697769" w:rsidP="00450B5C">
            <w:pPr>
              <w:spacing w:before="120" w:after="120" w:line="360" w:lineRule="auto"/>
              <w:jc w:val="center"/>
              <w:outlineLvl w:val="1"/>
              <w:rPr>
                <w:rFonts w:asciiTheme="minorHAnsi" w:hAnsiTheme="minorHAnsi" w:cstheme="minorHAnsi"/>
                <w:b/>
                <w:bCs/>
                <w:iCs/>
                <w:color w:val="000000"/>
              </w:rPr>
            </w:pPr>
            <w:r w:rsidRPr="00E81A35">
              <w:rPr>
                <w:rFonts w:asciiTheme="minorHAnsi" w:hAnsiTheme="minorHAnsi" w:cstheme="minorHAnsi"/>
                <w:b/>
                <w:bCs/>
                <w:iCs/>
                <w:color w:val="000000"/>
              </w:rPr>
              <w:t>Nazwa kryterium - waga [%]</w:t>
            </w:r>
          </w:p>
        </w:tc>
      </w:tr>
      <w:tr w:rsidR="00DA1F69" w:rsidRPr="00E81A35" w14:paraId="6120FBA1" w14:textId="77777777" w:rsidTr="00A67DF6">
        <w:tc>
          <w:tcPr>
            <w:tcW w:w="4707" w:type="dxa"/>
            <w:tcBorders>
              <w:top w:val="single" w:sz="4" w:space="0" w:color="auto"/>
              <w:left w:val="single" w:sz="4" w:space="0" w:color="auto"/>
              <w:bottom w:val="single" w:sz="4" w:space="0" w:color="auto"/>
              <w:right w:val="single" w:sz="4" w:space="0" w:color="auto"/>
            </w:tcBorders>
            <w:shd w:val="clear" w:color="auto" w:fill="FFFFFF"/>
            <w:hideMark/>
          </w:tcPr>
          <w:p w14:paraId="595D85DD" w14:textId="0261DDDB" w:rsidR="00DA1F69" w:rsidRPr="00E81A35" w:rsidRDefault="00DA1F69" w:rsidP="00923A90">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1 - Wykonanie usługi dla obszaru opracowania</w:t>
            </w:r>
            <w:r w:rsidR="00E81A35" w:rsidRPr="00E81A35">
              <w:rPr>
                <w:rFonts w:asciiTheme="minorHAnsi" w:hAnsiTheme="minorHAnsi" w:cstheme="minorHAnsi"/>
                <w:bCs/>
                <w:iCs/>
                <w:color w:val="000000"/>
              </w:rPr>
              <w:t xml:space="preserve">: </w:t>
            </w:r>
            <w:r w:rsidRPr="00E81A35">
              <w:rPr>
                <w:rFonts w:asciiTheme="minorHAnsi" w:hAnsiTheme="minorHAnsi" w:cstheme="minorHAnsi"/>
                <w:bCs/>
                <w:iCs/>
                <w:color w:val="000000"/>
              </w:rPr>
              <w:t>obręb Górzno</w:t>
            </w:r>
          </w:p>
          <w:p w14:paraId="73E559AE" w14:textId="21126CB5" w:rsidR="00E81A35" w:rsidRPr="00E81A35" w:rsidRDefault="00E81A35" w:rsidP="00E81A35">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lastRenderedPageBreak/>
              <w:t>2 - Wykonanie usługi dla obszaru opracowania: obręb Franklinów</w:t>
            </w:r>
          </w:p>
          <w:p w14:paraId="40AE65B7" w14:textId="072A98C4" w:rsidR="00E81A35" w:rsidRPr="00E81A35" w:rsidRDefault="00E81A35" w:rsidP="00E81A35">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3 - Wykonanie usługi dla obszaru opracowania: obręb Lewków</w:t>
            </w:r>
          </w:p>
          <w:p w14:paraId="7D8100E8" w14:textId="1A513CB8" w:rsidR="00E81A35" w:rsidRPr="00E81A35" w:rsidRDefault="00E81A35" w:rsidP="00E81A35">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4 - Wykonanie usługi dla obszaru opracowania: obręb Lewkowiec</w:t>
            </w:r>
          </w:p>
          <w:p w14:paraId="590CC5E8" w14:textId="4BD98850" w:rsidR="00E81A35" w:rsidRPr="00E81A35" w:rsidRDefault="00E81A35" w:rsidP="00E81A35">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5 - Wykonanie usługi dla obszaru opracowania: obręb Sobótka</w:t>
            </w:r>
          </w:p>
          <w:p w14:paraId="5A113869" w14:textId="1788F94E" w:rsidR="00E81A35" w:rsidRPr="00E81A35" w:rsidRDefault="00E81A35" w:rsidP="00E81A35">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6 - Wykonanie usługi dla obszaru opracowania: obręb Szczury</w:t>
            </w:r>
          </w:p>
          <w:p w14:paraId="61ADF9E5" w14:textId="00322F81" w:rsidR="00E81A35" w:rsidRPr="00E81A35" w:rsidRDefault="00E81A35" w:rsidP="00E81A35">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7 - Wykonanie usługi dla obszaru opracowania: obręb Topola Mała</w:t>
            </w:r>
          </w:p>
          <w:p w14:paraId="6A58B9A7" w14:textId="16CD7E6B" w:rsidR="00E81A35" w:rsidRPr="00E81A35" w:rsidRDefault="00E81A35" w:rsidP="00E81A35">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8 - Wykonanie usługi dla obszaru opracowania: obręb Wysocko Wielkie</w:t>
            </w:r>
          </w:p>
          <w:p w14:paraId="383FDA5A" w14:textId="1A6D301B" w:rsidR="00E81A35" w:rsidRPr="00E81A35" w:rsidRDefault="00E81A35" w:rsidP="00E81A35">
            <w:pPr>
              <w:spacing w:before="120" w:after="120" w:line="360" w:lineRule="auto"/>
              <w:jc w:val="both"/>
              <w:outlineLvl w:val="1"/>
              <w:rPr>
                <w:rFonts w:asciiTheme="minorHAnsi" w:hAnsiTheme="minorHAnsi" w:cstheme="minorHAnsi"/>
                <w:bCs/>
                <w:iCs/>
              </w:rPr>
            </w:pPr>
            <w:r w:rsidRPr="00E81A35">
              <w:rPr>
                <w:rFonts w:asciiTheme="minorHAnsi" w:hAnsiTheme="minorHAnsi" w:cstheme="minorHAnsi"/>
                <w:bCs/>
                <w:iCs/>
                <w:color w:val="000000"/>
              </w:rPr>
              <w:t>9 - Wykonanie usługi dla obszaru opracowania: obręb Zacharzew</w:t>
            </w:r>
          </w:p>
        </w:tc>
        <w:tc>
          <w:tcPr>
            <w:tcW w:w="3940" w:type="dxa"/>
            <w:tcBorders>
              <w:top w:val="single" w:sz="4" w:space="0" w:color="auto"/>
              <w:left w:val="single" w:sz="4" w:space="0" w:color="auto"/>
              <w:right w:val="single" w:sz="4" w:space="0" w:color="auto"/>
            </w:tcBorders>
            <w:shd w:val="clear" w:color="auto" w:fill="FFFFFF"/>
            <w:hideMark/>
          </w:tcPr>
          <w:p w14:paraId="04A86FBD" w14:textId="77777777" w:rsidR="00DA1F69" w:rsidRPr="00E81A35" w:rsidRDefault="00DA1F69" w:rsidP="00923A90">
            <w:pPr>
              <w:spacing w:before="120" w:after="120" w:line="360" w:lineRule="auto"/>
              <w:jc w:val="both"/>
              <w:outlineLvl w:val="1"/>
              <w:rPr>
                <w:rFonts w:asciiTheme="minorHAnsi" w:hAnsiTheme="minorHAnsi" w:cstheme="minorHAnsi"/>
                <w:bCs/>
                <w:iCs/>
              </w:rPr>
            </w:pPr>
            <w:r w:rsidRPr="00E81A35">
              <w:rPr>
                <w:rFonts w:asciiTheme="minorHAnsi" w:hAnsiTheme="minorHAnsi" w:cstheme="minorHAnsi"/>
                <w:bCs/>
                <w:iCs/>
              </w:rPr>
              <w:lastRenderedPageBreak/>
              <w:t>1 - Cena - 60</w:t>
            </w:r>
          </w:p>
          <w:p w14:paraId="4CD34C3F" w14:textId="4A39C4BA" w:rsidR="00DA1F69" w:rsidRPr="00E81A35" w:rsidRDefault="00DA1F69" w:rsidP="00923A90">
            <w:pPr>
              <w:spacing w:before="120" w:after="120" w:line="360" w:lineRule="auto"/>
              <w:jc w:val="both"/>
              <w:outlineLvl w:val="1"/>
              <w:rPr>
                <w:rFonts w:asciiTheme="minorHAnsi" w:hAnsiTheme="minorHAnsi" w:cstheme="minorHAnsi"/>
                <w:bCs/>
                <w:iCs/>
              </w:rPr>
            </w:pPr>
            <w:r w:rsidRPr="00E81A35">
              <w:rPr>
                <w:rFonts w:asciiTheme="minorHAnsi" w:hAnsiTheme="minorHAnsi" w:cstheme="minorHAnsi"/>
                <w:bCs/>
                <w:iCs/>
              </w:rPr>
              <w:t>2 - Gwarancja - 40</w:t>
            </w:r>
          </w:p>
        </w:tc>
      </w:tr>
    </w:tbl>
    <w:p w14:paraId="20E73A10" w14:textId="77777777" w:rsidR="001350D3" w:rsidRPr="00E81A35" w:rsidRDefault="001350D3" w:rsidP="007C70AE">
      <w:pPr>
        <w:pStyle w:val="Nagwek2"/>
      </w:pPr>
      <w:r w:rsidRPr="00E81A35">
        <w:t>Punkty przyznawane za podane kryteria będą liczone według następujących wzorów:</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E81A35" w14:paraId="552E95D0" w14:textId="77777777" w:rsidTr="00FA7399">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AB3BD8" w14:textId="77777777" w:rsidR="00697769" w:rsidRPr="00E81A35" w:rsidRDefault="00FA7399" w:rsidP="00450B5C">
            <w:pPr>
              <w:spacing w:before="120" w:after="120" w:line="360" w:lineRule="auto"/>
              <w:jc w:val="center"/>
              <w:outlineLvl w:val="1"/>
              <w:rPr>
                <w:rFonts w:asciiTheme="minorHAnsi" w:hAnsiTheme="minorHAnsi" w:cstheme="minorHAnsi"/>
                <w:b/>
                <w:bCs/>
                <w:iCs/>
                <w:color w:val="000000"/>
              </w:rPr>
            </w:pPr>
            <w:r w:rsidRPr="00E81A35">
              <w:rPr>
                <w:rFonts w:asciiTheme="minorHAnsi" w:hAnsiTheme="minorHAnsi" w:cstheme="minorHAnsi"/>
                <w:b/>
                <w:bCs/>
                <w:iCs/>
                <w:color w:val="000000"/>
              </w:rPr>
              <w:t>Część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23CAFA" w14:textId="77777777" w:rsidR="00697769" w:rsidRPr="00E81A35" w:rsidRDefault="00697769" w:rsidP="00450B5C">
            <w:pPr>
              <w:spacing w:before="120" w:after="120" w:line="360" w:lineRule="auto"/>
              <w:jc w:val="center"/>
              <w:outlineLvl w:val="1"/>
              <w:rPr>
                <w:rFonts w:asciiTheme="minorHAnsi" w:hAnsiTheme="minorHAnsi" w:cstheme="minorHAnsi"/>
                <w:b/>
                <w:bCs/>
                <w:iCs/>
                <w:color w:val="000000"/>
              </w:rPr>
            </w:pPr>
            <w:r w:rsidRPr="00E81A35">
              <w:rPr>
                <w:rFonts w:asciiTheme="minorHAnsi" w:hAnsiTheme="minorHAnsi" w:cstheme="minorHAnsi"/>
                <w:b/>
                <w:bCs/>
                <w:iCs/>
                <w:color w:val="000000"/>
              </w:rPr>
              <w:t>Wzór</w:t>
            </w:r>
          </w:p>
        </w:tc>
      </w:tr>
      <w:tr w:rsidR="002E368F" w:rsidRPr="00E81A35" w14:paraId="1366DD2A" w14:textId="77777777" w:rsidTr="00923A90">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1D4F400A" w14:textId="346B5393" w:rsidR="002E368F" w:rsidRPr="00E81A35" w:rsidRDefault="002E368F" w:rsidP="00923A90">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1 - Wykonanie usługi dla obszaru opracowania</w:t>
            </w:r>
            <w:r w:rsidR="00E81A35" w:rsidRPr="00E81A35">
              <w:rPr>
                <w:rFonts w:asciiTheme="minorHAnsi" w:hAnsiTheme="minorHAnsi" w:cstheme="minorHAnsi"/>
                <w:bCs/>
                <w:iCs/>
                <w:color w:val="000000"/>
              </w:rPr>
              <w:t>:</w:t>
            </w:r>
            <w:r w:rsidRPr="00E81A35">
              <w:rPr>
                <w:rFonts w:asciiTheme="minorHAnsi" w:hAnsiTheme="minorHAnsi" w:cstheme="minorHAnsi"/>
                <w:bCs/>
                <w:iCs/>
                <w:color w:val="000000"/>
              </w:rPr>
              <w:t xml:space="preserve"> obręb Górzno</w:t>
            </w:r>
          </w:p>
          <w:p w14:paraId="04589342" w14:textId="50AAF8FF" w:rsidR="00E81A35" w:rsidRPr="00E81A35" w:rsidRDefault="00E81A35" w:rsidP="00E81A35">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2 - Wykonanie usługi dla obszaru opracowania: obręb Franklinów</w:t>
            </w:r>
          </w:p>
          <w:p w14:paraId="5515F35D" w14:textId="416858AB" w:rsidR="00E81A35" w:rsidRPr="00E81A35" w:rsidRDefault="00E81A35" w:rsidP="00E81A35">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3 - Wykonanie usługi dla obszaru opracowania: obręb Lewków</w:t>
            </w:r>
          </w:p>
          <w:p w14:paraId="46260CF4" w14:textId="5AD29B92" w:rsidR="00E81A35" w:rsidRPr="00E81A35" w:rsidRDefault="00E81A35" w:rsidP="00E81A35">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4 - Wykonanie usługi dla obszaru opracowania: obręb Lewkowiec</w:t>
            </w:r>
          </w:p>
          <w:p w14:paraId="3CCBC222" w14:textId="1B8978F6" w:rsidR="00E81A35" w:rsidRPr="00E81A35" w:rsidRDefault="00E81A35" w:rsidP="00E81A35">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lastRenderedPageBreak/>
              <w:t>5 - Wykonanie usługi dla obszaru opracowania: obręb Sobótka</w:t>
            </w:r>
          </w:p>
          <w:p w14:paraId="6FE375DB" w14:textId="15990E54" w:rsidR="00E81A35" w:rsidRPr="00E81A35" w:rsidRDefault="00E81A35" w:rsidP="00E81A35">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6 - Wykonanie usługi dla obszaru opracowania: obręb Szczury</w:t>
            </w:r>
          </w:p>
          <w:p w14:paraId="042D34CB" w14:textId="268FF391" w:rsidR="00E81A35" w:rsidRPr="00E81A35" w:rsidRDefault="00E81A35" w:rsidP="00E81A35">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7 - Wykonanie usługi dla obszaru opracowania: obręb Topola Mała</w:t>
            </w:r>
          </w:p>
          <w:p w14:paraId="554F0851" w14:textId="7D4ED201" w:rsidR="00E81A35" w:rsidRPr="00E81A35" w:rsidRDefault="00E81A35" w:rsidP="00E81A35">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8 - Wykonanie usługi dla obszaru opracowania: obręb Wysocko Wielkie</w:t>
            </w:r>
          </w:p>
          <w:p w14:paraId="773620DB" w14:textId="2DA0B658" w:rsidR="00E81A35" w:rsidRPr="00E81A35" w:rsidRDefault="00E81A35" w:rsidP="00E81A35">
            <w:pPr>
              <w:spacing w:before="120" w:after="120" w:line="360" w:lineRule="auto"/>
              <w:jc w:val="both"/>
              <w:outlineLvl w:val="1"/>
              <w:rPr>
                <w:rFonts w:asciiTheme="minorHAnsi" w:hAnsiTheme="minorHAnsi" w:cstheme="minorHAnsi"/>
                <w:bCs/>
                <w:iCs/>
              </w:rPr>
            </w:pPr>
            <w:r w:rsidRPr="00E81A35">
              <w:rPr>
                <w:rFonts w:asciiTheme="minorHAnsi" w:hAnsiTheme="minorHAnsi" w:cstheme="minorHAnsi"/>
                <w:bCs/>
                <w:iCs/>
                <w:color w:val="000000"/>
              </w:rPr>
              <w:t>9 - Wykonanie usługi dla obszaru opracowania: obręb Zacharzew</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7297641F" w14:textId="77777777" w:rsidR="002E368F" w:rsidRPr="00E81A35" w:rsidRDefault="002E368F" w:rsidP="00923A90">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lastRenderedPageBreak/>
              <w:t>1 - Cena</w:t>
            </w:r>
          </w:p>
          <w:p w14:paraId="34E8EF20" w14:textId="77777777" w:rsidR="002E368F" w:rsidRPr="00E81A35" w:rsidRDefault="002E368F" w:rsidP="00923A90">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 xml:space="preserve">Liczba punktów = ( </w:t>
            </w:r>
            <w:proofErr w:type="spellStart"/>
            <w:r w:rsidRPr="00E81A35">
              <w:rPr>
                <w:rFonts w:asciiTheme="minorHAnsi" w:hAnsiTheme="minorHAnsi" w:cstheme="minorHAnsi"/>
                <w:bCs/>
                <w:iCs/>
                <w:color w:val="000000"/>
              </w:rPr>
              <w:t>Cmin</w:t>
            </w:r>
            <w:proofErr w:type="spellEnd"/>
            <w:r w:rsidRPr="00E81A35">
              <w:rPr>
                <w:rFonts w:asciiTheme="minorHAnsi" w:hAnsiTheme="minorHAnsi" w:cstheme="minorHAnsi"/>
                <w:bCs/>
                <w:iCs/>
                <w:color w:val="000000"/>
              </w:rPr>
              <w:t>/</w:t>
            </w:r>
            <w:proofErr w:type="spellStart"/>
            <w:r w:rsidRPr="00E81A35">
              <w:rPr>
                <w:rFonts w:asciiTheme="minorHAnsi" w:hAnsiTheme="minorHAnsi" w:cstheme="minorHAnsi"/>
                <w:bCs/>
                <w:iCs/>
                <w:color w:val="000000"/>
              </w:rPr>
              <w:t>Cof</w:t>
            </w:r>
            <w:proofErr w:type="spellEnd"/>
            <w:r w:rsidRPr="00E81A35">
              <w:rPr>
                <w:rFonts w:asciiTheme="minorHAnsi" w:hAnsiTheme="minorHAnsi" w:cstheme="minorHAnsi"/>
                <w:bCs/>
                <w:iCs/>
                <w:color w:val="000000"/>
              </w:rPr>
              <w:t xml:space="preserve"> ) * 100 * waga</w:t>
            </w:r>
          </w:p>
          <w:p w14:paraId="672A6DD2" w14:textId="77777777" w:rsidR="002E368F" w:rsidRPr="00E81A35" w:rsidRDefault="002E368F" w:rsidP="00923A90">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gdzie:</w:t>
            </w:r>
          </w:p>
          <w:p w14:paraId="61C41144" w14:textId="77777777" w:rsidR="002E368F" w:rsidRPr="00E81A35" w:rsidRDefault="002E368F" w:rsidP="00923A90">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 xml:space="preserve">- </w:t>
            </w:r>
            <w:proofErr w:type="spellStart"/>
            <w:r w:rsidRPr="00E81A35">
              <w:rPr>
                <w:rFonts w:asciiTheme="minorHAnsi" w:hAnsiTheme="minorHAnsi" w:cstheme="minorHAnsi"/>
                <w:bCs/>
                <w:iCs/>
                <w:color w:val="000000"/>
              </w:rPr>
              <w:t>Cmin</w:t>
            </w:r>
            <w:proofErr w:type="spellEnd"/>
            <w:r w:rsidRPr="00E81A35">
              <w:rPr>
                <w:rFonts w:asciiTheme="minorHAnsi" w:hAnsiTheme="minorHAnsi" w:cstheme="minorHAnsi"/>
                <w:bCs/>
                <w:iCs/>
                <w:color w:val="000000"/>
              </w:rPr>
              <w:t xml:space="preserve"> - najniższa cena spośród wszystkich ofert</w:t>
            </w:r>
          </w:p>
          <w:p w14:paraId="39D740D5" w14:textId="77777777" w:rsidR="002E368F" w:rsidRPr="00E81A35" w:rsidRDefault="002E368F" w:rsidP="00923A90">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 xml:space="preserve">- </w:t>
            </w:r>
            <w:proofErr w:type="spellStart"/>
            <w:r w:rsidRPr="00E81A35">
              <w:rPr>
                <w:rFonts w:asciiTheme="minorHAnsi" w:hAnsiTheme="minorHAnsi" w:cstheme="minorHAnsi"/>
                <w:bCs/>
                <w:iCs/>
                <w:color w:val="000000"/>
              </w:rPr>
              <w:t>Cof</w:t>
            </w:r>
            <w:proofErr w:type="spellEnd"/>
            <w:r w:rsidRPr="00E81A35">
              <w:rPr>
                <w:rFonts w:asciiTheme="minorHAnsi" w:hAnsiTheme="minorHAnsi" w:cstheme="minorHAnsi"/>
                <w:bCs/>
                <w:iCs/>
                <w:color w:val="000000"/>
              </w:rPr>
              <w:t xml:space="preserve"> -  cena podana w ofercie</w:t>
            </w:r>
          </w:p>
          <w:p w14:paraId="11DF1122" w14:textId="77777777" w:rsidR="002E368F" w:rsidRPr="00E81A35" w:rsidRDefault="002E368F" w:rsidP="00923A90">
            <w:pPr>
              <w:spacing w:before="120" w:after="120" w:line="360" w:lineRule="auto"/>
              <w:jc w:val="both"/>
              <w:outlineLvl w:val="1"/>
              <w:rPr>
                <w:rFonts w:asciiTheme="minorHAnsi" w:hAnsiTheme="minorHAnsi" w:cstheme="minorHAnsi"/>
                <w:bCs/>
                <w:iCs/>
                <w:color w:val="000000"/>
              </w:rPr>
            </w:pPr>
          </w:p>
          <w:p w14:paraId="35A11274" w14:textId="77777777" w:rsidR="002E368F" w:rsidRPr="00E81A35" w:rsidRDefault="002E368F" w:rsidP="00923A90">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2 - Gwarancja</w:t>
            </w:r>
          </w:p>
          <w:p w14:paraId="7F4DC274" w14:textId="7B7FC2B6" w:rsidR="002E368F" w:rsidRPr="00E81A35" w:rsidRDefault="002E368F" w:rsidP="00923A90">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lastRenderedPageBreak/>
              <w:t xml:space="preserve">Zamawiający wymaga, aby Wykonawca udzielił gwarancji i rękojmi na min. 2 lata. </w:t>
            </w:r>
          </w:p>
          <w:p w14:paraId="6F7D2180" w14:textId="77777777" w:rsidR="002E368F" w:rsidRPr="00E81A35" w:rsidRDefault="002E368F" w:rsidP="00923A90">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Jeżeli Wykonawca udzieli gwarancji i rękojmi na 2 lata - otrzyma 0 pkt; Jeżeli Wykonawca udzieli gwarancji i rękojmi na 3 lata - otrzyma 10 punktów, a gdy na 4 lata, to otrzyma 40 pkt.</w:t>
            </w:r>
          </w:p>
          <w:p w14:paraId="01E483B0" w14:textId="77777777" w:rsidR="00E81A35" w:rsidRPr="00E81A35" w:rsidRDefault="00E81A35" w:rsidP="00923A90">
            <w:pPr>
              <w:spacing w:before="120" w:after="120" w:line="360" w:lineRule="auto"/>
              <w:jc w:val="both"/>
              <w:outlineLvl w:val="1"/>
              <w:rPr>
                <w:rFonts w:asciiTheme="minorHAnsi" w:hAnsiTheme="minorHAnsi" w:cstheme="minorHAnsi"/>
                <w:bCs/>
                <w:iCs/>
                <w:color w:val="000000"/>
              </w:rPr>
            </w:pPr>
            <w:r w:rsidRPr="00E81A35">
              <w:rPr>
                <w:rFonts w:asciiTheme="minorHAnsi" w:hAnsiTheme="minorHAnsi" w:cstheme="minorHAnsi"/>
                <w:bCs/>
                <w:iCs/>
                <w:color w:val="000000"/>
              </w:rPr>
              <w:t>Podanie okresu gwarancji dłuższego niż 4 lata, Zamawiający potraktuje jak podanie okresu 4-letniego.</w:t>
            </w:r>
          </w:p>
          <w:p w14:paraId="6529E5EF" w14:textId="16B2BEAE" w:rsidR="00E81A35" w:rsidRPr="00E81A35" w:rsidRDefault="00E81A35" w:rsidP="00923A90">
            <w:pPr>
              <w:spacing w:before="120" w:after="120" w:line="360" w:lineRule="auto"/>
              <w:jc w:val="both"/>
              <w:outlineLvl w:val="1"/>
              <w:rPr>
                <w:rFonts w:asciiTheme="minorHAnsi" w:hAnsiTheme="minorHAnsi" w:cstheme="minorHAnsi"/>
                <w:bCs/>
                <w:iCs/>
              </w:rPr>
            </w:pPr>
            <w:r w:rsidRPr="00E81A35">
              <w:rPr>
                <w:rFonts w:asciiTheme="minorHAnsi" w:hAnsiTheme="minorHAnsi" w:cstheme="minorHAnsi"/>
                <w:bCs/>
                <w:iCs/>
                <w:color w:val="000000"/>
              </w:rPr>
              <w:t>Uwaga: Gwarancja obejmuje pełen zakres przedmiotu zamówienia i musi określać pełne lata, tj. 2, 3, 4 lata.</w:t>
            </w:r>
          </w:p>
        </w:tc>
      </w:tr>
    </w:tbl>
    <w:p w14:paraId="7536CFAC" w14:textId="7375D5AA" w:rsidR="001350D3" w:rsidRPr="00E81A35" w:rsidRDefault="001350D3" w:rsidP="007C70AE">
      <w:pPr>
        <w:pStyle w:val="Nagwek2"/>
      </w:pPr>
      <w:r w:rsidRPr="00E81A35">
        <w:lastRenderedPageBreak/>
        <w:t>Po dokonaniu oceny punkty zostaną zsumowane dla każdego z kryteriów oddzielnie. Suma punktów uzyskanych za wszystkie kryteria oceny stanowić będzie końcową ocenę danej oferty.</w:t>
      </w:r>
    </w:p>
    <w:p w14:paraId="52C9E0A9" w14:textId="77777777" w:rsidR="001350D3" w:rsidRPr="00E81A35" w:rsidRDefault="001350D3" w:rsidP="007C70AE">
      <w:pPr>
        <w:pStyle w:val="Nagwek2"/>
      </w:pPr>
      <w:r w:rsidRPr="00E81A35">
        <w:t>Zamawiaj</w:t>
      </w:r>
      <w:r w:rsidRPr="00E81A35">
        <w:rPr>
          <w:rFonts w:eastAsia="TimesNewRoman"/>
        </w:rPr>
        <w:t>ą</w:t>
      </w:r>
      <w:r w:rsidRPr="00E81A35">
        <w:t>cy poprawi w ofercie:</w:t>
      </w:r>
    </w:p>
    <w:p w14:paraId="25BC91E2" w14:textId="77777777" w:rsidR="001350D3" w:rsidRPr="00E81A35" w:rsidRDefault="001350D3" w:rsidP="007C70AE">
      <w:pPr>
        <w:pStyle w:val="Nagwek2"/>
        <w:numPr>
          <w:ilvl w:val="0"/>
          <w:numId w:val="19"/>
        </w:numPr>
      </w:pPr>
      <w:r w:rsidRPr="00E81A35">
        <w:t>oczywiste omyłki pisarskie,</w:t>
      </w:r>
    </w:p>
    <w:p w14:paraId="4E354073" w14:textId="77777777" w:rsidR="001350D3" w:rsidRPr="00E81A35" w:rsidRDefault="001350D3" w:rsidP="007C70AE">
      <w:pPr>
        <w:pStyle w:val="Nagwek2"/>
        <w:numPr>
          <w:ilvl w:val="0"/>
          <w:numId w:val="19"/>
        </w:numPr>
      </w:pPr>
      <w:r w:rsidRPr="00E81A35">
        <w:t>oczywiste omyłki rachunkowe, z uwzgl</w:t>
      </w:r>
      <w:r w:rsidRPr="00E81A35">
        <w:rPr>
          <w:rFonts w:eastAsia="TimesNewRoman"/>
        </w:rPr>
        <w:t>ę</w:t>
      </w:r>
      <w:r w:rsidRPr="00E81A35">
        <w:t>dnieniem konsekwencji rachunkowych dokonanych poprawek,</w:t>
      </w:r>
    </w:p>
    <w:p w14:paraId="6BF66234" w14:textId="77777777" w:rsidR="001350D3" w:rsidRPr="00E81A35" w:rsidRDefault="001350D3" w:rsidP="007C70AE">
      <w:pPr>
        <w:pStyle w:val="Nagwek2"/>
        <w:numPr>
          <w:ilvl w:val="0"/>
          <w:numId w:val="19"/>
        </w:numPr>
      </w:pPr>
      <w:r w:rsidRPr="00E81A35">
        <w:t xml:space="preserve">inne omyłki polegające na niezgodności oferty z dokumentami zamówienia, niepowodujące istotnych zmian w treści oferty </w:t>
      </w:r>
    </w:p>
    <w:p w14:paraId="66224A57" w14:textId="77777777" w:rsidR="001350D3" w:rsidRPr="00E81A35" w:rsidRDefault="001350D3" w:rsidP="007C70AE">
      <w:pPr>
        <w:pStyle w:val="Nagwek2"/>
        <w:numPr>
          <w:ilvl w:val="0"/>
          <w:numId w:val="0"/>
        </w:numPr>
        <w:ind w:left="680"/>
      </w:pPr>
      <w:r w:rsidRPr="00E81A35">
        <w:t>- niezwłocznie zawiadamiaj</w:t>
      </w:r>
      <w:r w:rsidRPr="00E81A35">
        <w:rPr>
          <w:rFonts w:eastAsia="TimesNewRoman"/>
        </w:rPr>
        <w:t>ą</w:t>
      </w:r>
      <w:r w:rsidRPr="00E81A35">
        <w:t>c o tym Wykonawc</w:t>
      </w:r>
      <w:r w:rsidRPr="00E81A35">
        <w:rPr>
          <w:rFonts w:eastAsia="TimesNewRoman"/>
        </w:rPr>
        <w:t>ę</w:t>
      </w:r>
      <w:r w:rsidRPr="00E81A35">
        <w:t>, którego oferta została poprawiona.</w:t>
      </w:r>
    </w:p>
    <w:p w14:paraId="4C8AE9B6" w14:textId="77777777" w:rsidR="001350D3" w:rsidRPr="00E81A35" w:rsidRDefault="001350D3" w:rsidP="007C70AE">
      <w:pPr>
        <w:pStyle w:val="Nagwek2"/>
      </w:pPr>
      <w:r w:rsidRPr="00E81A35">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w:t>
      </w:r>
      <w:r w:rsidRPr="00E81A35">
        <w:lastRenderedPageBreak/>
        <w:t xml:space="preserve">istotnych części składowych. Wyjaśnienia mogą dotyczyć zagadnień wskazanych w art. 224 ust. 3 ustawy </w:t>
      </w:r>
      <w:proofErr w:type="spellStart"/>
      <w:r w:rsidRPr="00E81A35">
        <w:t>Pzp</w:t>
      </w:r>
      <w:proofErr w:type="spellEnd"/>
      <w:r w:rsidRPr="00E81A35">
        <w:t>.</w:t>
      </w:r>
    </w:p>
    <w:p w14:paraId="0834B97F" w14:textId="77777777" w:rsidR="001350D3" w:rsidRPr="00E81A35" w:rsidRDefault="001350D3" w:rsidP="007C70AE">
      <w:pPr>
        <w:pStyle w:val="Nagwek2"/>
      </w:pPr>
      <w:r w:rsidRPr="00E81A35">
        <w:t>Obowiązek wykazania, że oferta nie zawiera rażąco niskiej ceny spoczywa na Wykonawcy.</w:t>
      </w:r>
    </w:p>
    <w:p w14:paraId="69BCF076" w14:textId="77777777" w:rsidR="001350D3" w:rsidRPr="00E81A35" w:rsidRDefault="001350D3" w:rsidP="007C70AE">
      <w:pPr>
        <w:pStyle w:val="Nagwek2"/>
      </w:pPr>
      <w:r w:rsidRPr="00E81A35">
        <w:t>Zamawiający odrzuci ofertę Wykonawcy, który nie złożył wyjaśnień lub jeżeli dokonana ocena wyjaśnień wraz z dostarczonymi dowodami potwierdzi, że oferta zawiera rażąco niską cenę w stosunku do przedmiotu zamówienia.</w:t>
      </w:r>
    </w:p>
    <w:p w14:paraId="1061C8F8" w14:textId="77777777" w:rsidR="001350D3" w:rsidRPr="00E81A35" w:rsidRDefault="001350D3" w:rsidP="007C70AE">
      <w:pPr>
        <w:pStyle w:val="Nagwek2"/>
      </w:pPr>
      <w:r w:rsidRPr="00E81A35">
        <w:t>Zamawiający odrzuci ofertę Wykonawcy, który nie udzielił wyjaśnień w wyznaczonym terminie, lub jeżeli złożone wyjaśnienia wraz z dowodami nie uzasadniają rażąco niskiej ceny tej oferty.</w:t>
      </w:r>
    </w:p>
    <w:p w14:paraId="12678D5D" w14:textId="77777777" w:rsidR="001350D3" w:rsidRPr="00E81A35" w:rsidRDefault="001350D3" w:rsidP="007C70AE">
      <w:pPr>
        <w:pStyle w:val="Nagwek1"/>
      </w:pPr>
      <w:bookmarkStart w:id="51" w:name="_Toc258314256"/>
      <w:r w:rsidRPr="00E81A35">
        <w:t>UDZIELENIE ZAMÓWIENIA</w:t>
      </w:r>
      <w:bookmarkEnd w:id="51"/>
    </w:p>
    <w:p w14:paraId="29A6F643" w14:textId="77777777" w:rsidR="001350D3" w:rsidRPr="00E81A35" w:rsidRDefault="001350D3" w:rsidP="007C70AE">
      <w:pPr>
        <w:pStyle w:val="Nagwek2"/>
      </w:pPr>
      <w:r w:rsidRPr="00E81A35">
        <w:t>Zamawiający udzieli zamówienia Wykonawcy, którego oferta odpowiada wszystkim wymaganiom określonym w niniejszej SWZ i została oceniona jako najkorzystniejsza w oparciu o podane w niej kryteria oceny ofert.</w:t>
      </w:r>
    </w:p>
    <w:p w14:paraId="05423B24" w14:textId="11F7848C" w:rsidR="001350D3" w:rsidRPr="00E81A35" w:rsidRDefault="001350D3" w:rsidP="007C70AE">
      <w:pPr>
        <w:pStyle w:val="Nagwek2"/>
        <w:rPr>
          <w:b/>
        </w:rPr>
      </w:pPr>
      <w:r w:rsidRPr="00E81A35">
        <w:tab/>
        <w:t xml:space="preserve">Niezwłocznie po wyborze najkorzystniejszej oferty Zamawiający poinformuje równocześnie Wykonawców, którzy złożyli oferty, przekazując im informacje, o których mowa w art. 253 ust. 1 ustawy </w:t>
      </w:r>
      <w:proofErr w:type="spellStart"/>
      <w:r w:rsidRPr="00E81A35">
        <w:t>Pzp</w:t>
      </w:r>
      <w:proofErr w:type="spellEnd"/>
      <w:r w:rsidRPr="00E81A35">
        <w:t xml:space="preserve"> oraz udostępni je na stronie internetowej prowadzonego postępowania </w:t>
      </w:r>
      <w:hyperlink r:id="rId10" w:history="1">
        <w:r w:rsidR="00E81A35" w:rsidRPr="00E81A35">
          <w:rPr>
            <w:rStyle w:val="Hipercze"/>
          </w:rPr>
          <w:t>https://platformazakupowa.pl/transakcja/1095231</w:t>
        </w:r>
      </w:hyperlink>
      <w:r w:rsidR="00E81A35" w:rsidRPr="00E81A35">
        <w:t xml:space="preserve"> </w:t>
      </w:r>
    </w:p>
    <w:p w14:paraId="58E37C8A" w14:textId="77777777" w:rsidR="001350D3" w:rsidRPr="00E81A35" w:rsidRDefault="001350D3" w:rsidP="007C70AE">
      <w:pPr>
        <w:pStyle w:val="Nagwek2"/>
        <w:rPr>
          <w:color w:val="auto"/>
        </w:rPr>
      </w:pPr>
      <w:r w:rsidRPr="00E81A35">
        <w:t>Jeżeli Wykonawca, którego oferta została wybrana jako najkorzystniejsza, uchyla się od zawarcia umowy w sprawie zamówienia publicznego</w:t>
      </w:r>
      <w:r w:rsidR="002E368F" w:rsidRPr="00E81A35">
        <w:t xml:space="preserve"> lub nie wnosi wymaganego zabezpieczenia należytego wykonania umowy</w:t>
      </w:r>
      <w:r w:rsidRPr="00E81A35">
        <w:t>, Zamawiający może dokonać ponownego badania i oceny ofert, spośród ofert pozostałych w postępowaniu Wykonawców albo unieważnić postępowanie.</w:t>
      </w:r>
    </w:p>
    <w:p w14:paraId="2A2D9745" w14:textId="77777777" w:rsidR="001350D3" w:rsidRPr="00E81A35" w:rsidRDefault="001350D3" w:rsidP="007C70AE">
      <w:pPr>
        <w:pStyle w:val="Nagwek1"/>
      </w:pPr>
      <w:bookmarkStart w:id="52" w:name="_Toc258314257"/>
      <w:r w:rsidRPr="00E81A35">
        <w:t>Informacje o formalno</w:t>
      </w:r>
      <w:r w:rsidRPr="00E81A35">
        <w:rPr>
          <w:rFonts w:eastAsia="TimesNewRoman"/>
        </w:rPr>
        <w:t>ś</w:t>
      </w:r>
      <w:r w:rsidRPr="00E81A35">
        <w:t>ciach, jakie</w:t>
      </w:r>
      <w:r w:rsidRPr="00E81A35">
        <w:rPr>
          <w:lang w:val="pl-PL"/>
        </w:rPr>
        <w:t xml:space="preserve"> muszą zostać dopełnione </w:t>
      </w:r>
      <w:r w:rsidRPr="00E81A35">
        <w:t>po wyborze oferty w celu zawarcia umowy w sprawie zamówienia publicznego</w:t>
      </w:r>
      <w:bookmarkEnd w:id="52"/>
    </w:p>
    <w:p w14:paraId="32110371" w14:textId="77777777" w:rsidR="001350D3" w:rsidRPr="00E81A35" w:rsidRDefault="001350D3" w:rsidP="007C70AE">
      <w:pPr>
        <w:pStyle w:val="Nagwek2"/>
      </w:pPr>
      <w:r w:rsidRPr="00E81A35">
        <w:t xml:space="preserve">Zamawiający zawrze umowę w sprawie zamówienia publicznego, w terminie i na zasadach określonych w art. 308 ust. 2 i 3 ustawy </w:t>
      </w:r>
      <w:proofErr w:type="spellStart"/>
      <w:r w:rsidRPr="00E81A35">
        <w:t>Pzp</w:t>
      </w:r>
      <w:proofErr w:type="spellEnd"/>
      <w:r w:rsidRPr="00E81A35">
        <w:t>.</w:t>
      </w:r>
    </w:p>
    <w:p w14:paraId="51BDC391" w14:textId="77777777" w:rsidR="001350D3" w:rsidRPr="00E81A35" w:rsidRDefault="001350D3" w:rsidP="007C70AE">
      <w:pPr>
        <w:pStyle w:val="Nagwek2"/>
      </w:pPr>
      <w:r w:rsidRPr="00E81A35">
        <w:t>Zamawiający poinformuje Wykonawcę, któremu zostanie udzielone zamówienie, o miejscu i terminie zawarcia umowy.</w:t>
      </w:r>
    </w:p>
    <w:p w14:paraId="78047062" w14:textId="77777777" w:rsidR="001350D3" w:rsidRPr="00E81A35" w:rsidRDefault="001350D3" w:rsidP="007C70AE">
      <w:pPr>
        <w:pStyle w:val="Nagwek2"/>
      </w:pPr>
      <w:r w:rsidRPr="00E81A35">
        <w:lastRenderedPageBreak/>
        <w:t>Przed zawarciem umowy Wykonawca, na wezwanie Zamawiającego, zobowiązany jest do podania wszelkich informacji niezbędnych do wypełnienia treści umowy.</w:t>
      </w:r>
    </w:p>
    <w:p w14:paraId="5D585038" w14:textId="77777777" w:rsidR="001350D3" w:rsidRPr="00E81A35" w:rsidRDefault="001350D3" w:rsidP="007C70AE">
      <w:pPr>
        <w:pStyle w:val="Nagwek2"/>
      </w:pPr>
      <w:r w:rsidRPr="00E81A35">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200A4E7C" w14:textId="77777777" w:rsidR="001350D3" w:rsidRPr="00E81A35" w:rsidRDefault="001350D3" w:rsidP="007C70AE">
      <w:pPr>
        <w:pStyle w:val="Nagwek2"/>
      </w:pPr>
      <w:r w:rsidRPr="00E81A35">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E81A35">
        <w:t>Pzp</w:t>
      </w:r>
      <w:proofErr w:type="spellEnd"/>
      <w:r w:rsidRPr="00E81A35">
        <w:t>.</w:t>
      </w:r>
    </w:p>
    <w:p w14:paraId="4671B23B" w14:textId="77777777" w:rsidR="001350D3" w:rsidRPr="00E81A35" w:rsidRDefault="001350D3" w:rsidP="007C70AE">
      <w:pPr>
        <w:pStyle w:val="Nagwek1"/>
      </w:pPr>
      <w:bookmarkStart w:id="53" w:name="_Toc258314258"/>
      <w:r w:rsidRPr="00E81A35">
        <w:t>Wymagania dotycz</w:t>
      </w:r>
      <w:r w:rsidRPr="00E81A35">
        <w:rPr>
          <w:rFonts w:eastAsia="TimesNewRoman"/>
        </w:rPr>
        <w:t>ą</w:t>
      </w:r>
      <w:r w:rsidRPr="00E81A35">
        <w:t>ce zabezpieczenia nale</w:t>
      </w:r>
      <w:r w:rsidRPr="00E81A35">
        <w:rPr>
          <w:rFonts w:eastAsia="TimesNewRoman"/>
        </w:rPr>
        <w:t>ż</w:t>
      </w:r>
      <w:r w:rsidRPr="00E81A35">
        <w:t>ytego wykonania umowy</w:t>
      </w:r>
      <w:bookmarkEnd w:id="53"/>
    </w:p>
    <w:p w14:paraId="12CF4A58" w14:textId="77777777" w:rsidR="002E368F" w:rsidRPr="00E81A35" w:rsidRDefault="002E368F" w:rsidP="007C70AE">
      <w:pPr>
        <w:pStyle w:val="Nagwek2"/>
      </w:pPr>
      <w:r w:rsidRPr="00E81A35">
        <w:t>Wykonawca zobowiązany jest przed zawarciem umowy wnieść zabezpieczenie należytego wykonania umowy w wysokości: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6070"/>
      </w:tblGrid>
      <w:tr w:rsidR="002E368F" w:rsidRPr="00E81A35" w14:paraId="4CDBE624" w14:textId="77777777" w:rsidTr="00923A90">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63BB55" w14:textId="77777777" w:rsidR="002E368F" w:rsidRPr="00E81A35" w:rsidRDefault="002E368F" w:rsidP="00923A90">
            <w:pPr>
              <w:spacing w:before="120" w:after="120" w:line="360" w:lineRule="auto"/>
              <w:jc w:val="both"/>
              <w:rPr>
                <w:rFonts w:asciiTheme="minorHAnsi" w:hAnsiTheme="minorHAnsi" w:cstheme="minorHAnsi"/>
                <w:b/>
              </w:rPr>
            </w:pPr>
            <w:r w:rsidRPr="00E81A35">
              <w:rPr>
                <w:rFonts w:asciiTheme="minorHAnsi" w:hAnsiTheme="minorHAnsi" w:cstheme="minorHAnsi"/>
                <w:b/>
              </w:rPr>
              <w:t>Część nr:</w:t>
            </w:r>
          </w:p>
        </w:tc>
        <w:tc>
          <w:tcPr>
            <w:tcW w:w="60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16698B" w14:textId="77777777" w:rsidR="002E368F" w:rsidRPr="00E81A35" w:rsidRDefault="002E368F" w:rsidP="00923A90">
            <w:pPr>
              <w:spacing w:before="120" w:after="120" w:line="360" w:lineRule="auto"/>
              <w:jc w:val="both"/>
              <w:rPr>
                <w:rFonts w:asciiTheme="minorHAnsi" w:hAnsiTheme="minorHAnsi" w:cstheme="minorHAnsi"/>
                <w:b/>
              </w:rPr>
            </w:pPr>
            <w:r w:rsidRPr="00E81A35">
              <w:rPr>
                <w:rFonts w:asciiTheme="minorHAnsi" w:hAnsiTheme="minorHAnsi" w:cstheme="minorHAnsi"/>
                <w:b/>
              </w:rPr>
              <w:t>Zabezpieczenie w % ceny brutto podanej w ofercie:</w:t>
            </w:r>
          </w:p>
        </w:tc>
      </w:tr>
      <w:tr w:rsidR="002E368F" w:rsidRPr="00E81A35" w14:paraId="07482F2E" w14:textId="77777777" w:rsidTr="00923A90">
        <w:tc>
          <w:tcPr>
            <w:tcW w:w="2410" w:type="dxa"/>
            <w:tcBorders>
              <w:top w:val="single" w:sz="4" w:space="0" w:color="auto"/>
              <w:left w:val="single" w:sz="4" w:space="0" w:color="auto"/>
              <w:bottom w:val="single" w:sz="4" w:space="0" w:color="auto"/>
              <w:right w:val="single" w:sz="4" w:space="0" w:color="auto"/>
            </w:tcBorders>
            <w:hideMark/>
          </w:tcPr>
          <w:p w14:paraId="2B18DB74" w14:textId="77777777" w:rsidR="002E368F" w:rsidRPr="00E81A35" w:rsidRDefault="002E368F" w:rsidP="00923A90">
            <w:pPr>
              <w:spacing w:before="60" w:after="120" w:line="360" w:lineRule="auto"/>
              <w:jc w:val="both"/>
              <w:rPr>
                <w:rFonts w:asciiTheme="minorHAnsi" w:hAnsiTheme="minorHAnsi" w:cstheme="minorHAnsi"/>
                <w:b/>
              </w:rPr>
            </w:pPr>
            <w:r w:rsidRPr="00E81A35">
              <w:rPr>
                <w:rFonts w:asciiTheme="minorHAnsi" w:hAnsiTheme="minorHAnsi" w:cstheme="minorHAnsi"/>
              </w:rPr>
              <w:t>1</w:t>
            </w:r>
          </w:p>
        </w:tc>
        <w:tc>
          <w:tcPr>
            <w:tcW w:w="6095" w:type="dxa"/>
            <w:tcBorders>
              <w:top w:val="single" w:sz="4" w:space="0" w:color="auto"/>
              <w:left w:val="single" w:sz="4" w:space="0" w:color="auto"/>
              <w:bottom w:val="single" w:sz="4" w:space="0" w:color="auto"/>
              <w:right w:val="single" w:sz="4" w:space="0" w:color="auto"/>
            </w:tcBorders>
            <w:hideMark/>
          </w:tcPr>
          <w:p w14:paraId="73A7CBF3" w14:textId="77777777" w:rsidR="002E368F" w:rsidRPr="00E81A35" w:rsidRDefault="002E368F" w:rsidP="00923A90">
            <w:pPr>
              <w:spacing w:before="60" w:after="120" w:line="360" w:lineRule="auto"/>
              <w:rPr>
                <w:rFonts w:asciiTheme="minorHAnsi" w:hAnsiTheme="minorHAnsi" w:cstheme="minorHAnsi"/>
              </w:rPr>
            </w:pPr>
            <w:r w:rsidRPr="00E81A35">
              <w:rPr>
                <w:rFonts w:asciiTheme="minorHAnsi" w:hAnsiTheme="minorHAnsi" w:cstheme="minorHAnsi"/>
              </w:rPr>
              <w:t>5 %</w:t>
            </w:r>
          </w:p>
        </w:tc>
      </w:tr>
      <w:tr w:rsidR="002E368F" w:rsidRPr="00E81A35" w14:paraId="384D5C74" w14:textId="77777777" w:rsidTr="00923A90">
        <w:tc>
          <w:tcPr>
            <w:tcW w:w="2410" w:type="dxa"/>
            <w:tcBorders>
              <w:top w:val="single" w:sz="4" w:space="0" w:color="auto"/>
              <w:left w:val="single" w:sz="4" w:space="0" w:color="auto"/>
              <w:bottom w:val="single" w:sz="4" w:space="0" w:color="auto"/>
              <w:right w:val="single" w:sz="4" w:space="0" w:color="auto"/>
            </w:tcBorders>
            <w:hideMark/>
          </w:tcPr>
          <w:p w14:paraId="77469B99" w14:textId="77777777" w:rsidR="002E368F" w:rsidRPr="00E81A35" w:rsidRDefault="002E368F" w:rsidP="00923A90">
            <w:pPr>
              <w:spacing w:before="60" w:after="120" w:line="360" w:lineRule="auto"/>
              <w:jc w:val="both"/>
              <w:rPr>
                <w:rFonts w:asciiTheme="minorHAnsi" w:hAnsiTheme="minorHAnsi" w:cstheme="minorHAnsi"/>
                <w:b/>
              </w:rPr>
            </w:pPr>
            <w:r w:rsidRPr="00E81A35">
              <w:rPr>
                <w:rFonts w:asciiTheme="minorHAnsi" w:hAnsiTheme="minorHAnsi" w:cstheme="minorHAnsi"/>
              </w:rPr>
              <w:t>2</w:t>
            </w:r>
          </w:p>
        </w:tc>
        <w:tc>
          <w:tcPr>
            <w:tcW w:w="6095" w:type="dxa"/>
            <w:tcBorders>
              <w:top w:val="single" w:sz="4" w:space="0" w:color="auto"/>
              <w:left w:val="single" w:sz="4" w:space="0" w:color="auto"/>
              <w:bottom w:val="single" w:sz="4" w:space="0" w:color="auto"/>
              <w:right w:val="single" w:sz="4" w:space="0" w:color="auto"/>
            </w:tcBorders>
            <w:hideMark/>
          </w:tcPr>
          <w:p w14:paraId="6ACC3D02" w14:textId="77777777" w:rsidR="002E368F" w:rsidRPr="00E81A35" w:rsidRDefault="002E368F" w:rsidP="00923A90">
            <w:pPr>
              <w:spacing w:before="60" w:after="120" w:line="360" w:lineRule="auto"/>
              <w:rPr>
                <w:rFonts w:asciiTheme="minorHAnsi" w:hAnsiTheme="minorHAnsi" w:cstheme="minorHAnsi"/>
              </w:rPr>
            </w:pPr>
            <w:r w:rsidRPr="00E81A35">
              <w:rPr>
                <w:rFonts w:asciiTheme="minorHAnsi" w:hAnsiTheme="minorHAnsi" w:cstheme="minorHAnsi"/>
              </w:rPr>
              <w:t>5 %</w:t>
            </w:r>
          </w:p>
        </w:tc>
      </w:tr>
      <w:tr w:rsidR="002E368F" w:rsidRPr="00E81A35" w14:paraId="5BE85E33" w14:textId="77777777" w:rsidTr="00923A90">
        <w:tc>
          <w:tcPr>
            <w:tcW w:w="2410" w:type="dxa"/>
            <w:tcBorders>
              <w:top w:val="single" w:sz="4" w:space="0" w:color="auto"/>
              <w:left w:val="single" w:sz="4" w:space="0" w:color="auto"/>
              <w:bottom w:val="single" w:sz="4" w:space="0" w:color="auto"/>
              <w:right w:val="single" w:sz="4" w:space="0" w:color="auto"/>
            </w:tcBorders>
            <w:hideMark/>
          </w:tcPr>
          <w:p w14:paraId="0AE0A92F" w14:textId="77777777" w:rsidR="002E368F" w:rsidRPr="00E81A35" w:rsidRDefault="002E368F" w:rsidP="00923A90">
            <w:pPr>
              <w:spacing w:before="60" w:after="120" w:line="360" w:lineRule="auto"/>
              <w:jc w:val="both"/>
              <w:rPr>
                <w:rFonts w:asciiTheme="minorHAnsi" w:hAnsiTheme="minorHAnsi" w:cstheme="minorHAnsi"/>
                <w:b/>
              </w:rPr>
            </w:pPr>
            <w:r w:rsidRPr="00E81A35">
              <w:rPr>
                <w:rFonts w:asciiTheme="minorHAnsi" w:hAnsiTheme="minorHAnsi" w:cstheme="minorHAnsi"/>
              </w:rPr>
              <w:t>3</w:t>
            </w:r>
          </w:p>
        </w:tc>
        <w:tc>
          <w:tcPr>
            <w:tcW w:w="6095" w:type="dxa"/>
            <w:tcBorders>
              <w:top w:val="single" w:sz="4" w:space="0" w:color="auto"/>
              <w:left w:val="single" w:sz="4" w:space="0" w:color="auto"/>
              <w:bottom w:val="single" w:sz="4" w:space="0" w:color="auto"/>
              <w:right w:val="single" w:sz="4" w:space="0" w:color="auto"/>
            </w:tcBorders>
            <w:hideMark/>
          </w:tcPr>
          <w:p w14:paraId="67C717C9" w14:textId="77777777" w:rsidR="002E368F" w:rsidRPr="00E81A35" w:rsidRDefault="002E368F" w:rsidP="00923A90">
            <w:pPr>
              <w:spacing w:before="60" w:after="120" w:line="360" w:lineRule="auto"/>
              <w:rPr>
                <w:rFonts w:asciiTheme="minorHAnsi" w:hAnsiTheme="minorHAnsi" w:cstheme="minorHAnsi"/>
              </w:rPr>
            </w:pPr>
            <w:r w:rsidRPr="00E81A35">
              <w:rPr>
                <w:rFonts w:asciiTheme="minorHAnsi" w:hAnsiTheme="minorHAnsi" w:cstheme="minorHAnsi"/>
              </w:rPr>
              <w:t>5 %</w:t>
            </w:r>
          </w:p>
        </w:tc>
      </w:tr>
      <w:tr w:rsidR="002E368F" w:rsidRPr="00E81A35" w14:paraId="58B1FAF4" w14:textId="77777777" w:rsidTr="00923A90">
        <w:tc>
          <w:tcPr>
            <w:tcW w:w="2410" w:type="dxa"/>
            <w:tcBorders>
              <w:top w:val="single" w:sz="4" w:space="0" w:color="auto"/>
              <w:left w:val="single" w:sz="4" w:space="0" w:color="auto"/>
              <w:bottom w:val="single" w:sz="4" w:space="0" w:color="auto"/>
              <w:right w:val="single" w:sz="4" w:space="0" w:color="auto"/>
            </w:tcBorders>
            <w:hideMark/>
          </w:tcPr>
          <w:p w14:paraId="7C729EBE" w14:textId="77777777" w:rsidR="002E368F" w:rsidRPr="00E81A35" w:rsidRDefault="002E368F" w:rsidP="00923A90">
            <w:pPr>
              <w:spacing w:before="60" w:after="120" w:line="360" w:lineRule="auto"/>
              <w:jc w:val="both"/>
              <w:rPr>
                <w:rFonts w:asciiTheme="minorHAnsi" w:hAnsiTheme="minorHAnsi" w:cstheme="minorHAnsi"/>
                <w:b/>
              </w:rPr>
            </w:pPr>
            <w:r w:rsidRPr="00E81A35">
              <w:rPr>
                <w:rFonts w:asciiTheme="minorHAnsi" w:hAnsiTheme="minorHAnsi" w:cstheme="minorHAnsi"/>
              </w:rPr>
              <w:t>4</w:t>
            </w:r>
          </w:p>
        </w:tc>
        <w:tc>
          <w:tcPr>
            <w:tcW w:w="6095" w:type="dxa"/>
            <w:tcBorders>
              <w:top w:val="single" w:sz="4" w:space="0" w:color="auto"/>
              <w:left w:val="single" w:sz="4" w:space="0" w:color="auto"/>
              <w:bottom w:val="single" w:sz="4" w:space="0" w:color="auto"/>
              <w:right w:val="single" w:sz="4" w:space="0" w:color="auto"/>
            </w:tcBorders>
            <w:hideMark/>
          </w:tcPr>
          <w:p w14:paraId="5440E585" w14:textId="77777777" w:rsidR="002E368F" w:rsidRPr="00E81A35" w:rsidRDefault="002E368F" w:rsidP="00923A90">
            <w:pPr>
              <w:spacing w:before="60" w:after="120" w:line="360" w:lineRule="auto"/>
              <w:rPr>
                <w:rFonts w:asciiTheme="minorHAnsi" w:hAnsiTheme="minorHAnsi" w:cstheme="minorHAnsi"/>
              </w:rPr>
            </w:pPr>
            <w:r w:rsidRPr="00E81A35">
              <w:rPr>
                <w:rFonts w:asciiTheme="minorHAnsi" w:hAnsiTheme="minorHAnsi" w:cstheme="minorHAnsi"/>
              </w:rPr>
              <w:t>5 %</w:t>
            </w:r>
          </w:p>
        </w:tc>
      </w:tr>
      <w:tr w:rsidR="002E368F" w:rsidRPr="00E81A35" w14:paraId="276DDE40" w14:textId="77777777" w:rsidTr="00923A90">
        <w:tc>
          <w:tcPr>
            <w:tcW w:w="2410" w:type="dxa"/>
            <w:tcBorders>
              <w:top w:val="single" w:sz="4" w:space="0" w:color="auto"/>
              <w:left w:val="single" w:sz="4" w:space="0" w:color="auto"/>
              <w:bottom w:val="single" w:sz="4" w:space="0" w:color="auto"/>
              <w:right w:val="single" w:sz="4" w:space="0" w:color="auto"/>
            </w:tcBorders>
            <w:hideMark/>
          </w:tcPr>
          <w:p w14:paraId="3EF5421A" w14:textId="77777777" w:rsidR="002E368F" w:rsidRPr="00E81A35" w:rsidRDefault="002E368F" w:rsidP="00923A90">
            <w:pPr>
              <w:spacing w:before="60" w:after="120" w:line="360" w:lineRule="auto"/>
              <w:jc w:val="both"/>
              <w:rPr>
                <w:rFonts w:asciiTheme="minorHAnsi" w:hAnsiTheme="minorHAnsi" w:cstheme="minorHAnsi"/>
                <w:b/>
              </w:rPr>
            </w:pPr>
            <w:r w:rsidRPr="00E81A35">
              <w:rPr>
                <w:rFonts w:asciiTheme="minorHAnsi" w:hAnsiTheme="minorHAnsi" w:cstheme="minorHAnsi"/>
              </w:rPr>
              <w:t>5</w:t>
            </w:r>
          </w:p>
        </w:tc>
        <w:tc>
          <w:tcPr>
            <w:tcW w:w="6095" w:type="dxa"/>
            <w:tcBorders>
              <w:top w:val="single" w:sz="4" w:space="0" w:color="auto"/>
              <w:left w:val="single" w:sz="4" w:space="0" w:color="auto"/>
              <w:bottom w:val="single" w:sz="4" w:space="0" w:color="auto"/>
              <w:right w:val="single" w:sz="4" w:space="0" w:color="auto"/>
            </w:tcBorders>
            <w:hideMark/>
          </w:tcPr>
          <w:p w14:paraId="61F5A2A7" w14:textId="77777777" w:rsidR="002E368F" w:rsidRPr="00E81A35" w:rsidRDefault="002E368F" w:rsidP="00923A90">
            <w:pPr>
              <w:spacing w:before="60" w:after="120" w:line="360" w:lineRule="auto"/>
              <w:rPr>
                <w:rFonts w:asciiTheme="minorHAnsi" w:hAnsiTheme="minorHAnsi" w:cstheme="minorHAnsi"/>
              </w:rPr>
            </w:pPr>
            <w:r w:rsidRPr="00E81A35">
              <w:rPr>
                <w:rFonts w:asciiTheme="minorHAnsi" w:hAnsiTheme="minorHAnsi" w:cstheme="minorHAnsi"/>
              </w:rPr>
              <w:t>5 %</w:t>
            </w:r>
          </w:p>
        </w:tc>
      </w:tr>
      <w:tr w:rsidR="002E368F" w:rsidRPr="00E81A35" w14:paraId="4B5EE0DC" w14:textId="77777777" w:rsidTr="00923A90">
        <w:tc>
          <w:tcPr>
            <w:tcW w:w="2410" w:type="dxa"/>
            <w:tcBorders>
              <w:top w:val="single" w:sz="4" w:space="0" w:color="auto"/>
              <w:left w:val="single" w:sz="4" w:space="0" w:color="auto"/>
              <w:bottom w:val="single" w:sz="4" w:space="0" w:color="auto"/>
              <w:right w:val="single" w:sz="4" w:space="0" w:color="auto"/>
            </w:tcBorders>
            <w:hideMark/>
          </w:tcPr>
          <w:p w14:paraId="3CF40136" w14:textId="77777777" w:rsidR="002E368F" w:rsidRPr="00E81A35" w:rsidRDefault="002E368F" w:rsidP="00923A90">
            <w:pPr>
              <w:spacing w:before="60" w:after="120" w:line="360" w:lineRule="auto"/>
              <w:jc w:val="both"/>
              <w:rPr>
                <w:rFonts w:asciiTheme="minorHAnsi" w:hAnsiTheme="minorHAnsi" w:cstheme="minorHAnsi"/>
                <w:b/>
              </w:rPr>
            </w:pPr>
            <w:r w:rsidRPr="00E81A35">
              <w:rPr>
                <w:rFonts w:asciiTheme="minorHAnsi" w:hAnsiTheme="minorHAnsi" w:cstheme="minorHAnsi"/>
              </w:rPr>
              <w:t>6</w:t>
            </w:r>
          </w:p>
        </w:tc>
        <w:tc>
          <w:tcPr>
            <w:tcW w:w="6095" w:type="dxa"/>
            <w:tcBorders>
              <w:top w:val="single" w:sz="4" w:space="0" w:color="auto"/>
              <w:left w:val="single" w:sz="4" w:space="0" w:color="auto"/>
              <w:bottom w:val="single" w:sz="4" w:space="0" w:color="auto"/>
              <w:right w:val="single" w:sz="4" w:space="0" w:color="auto"/>
            </w:tcBorders>
            <w:hideMark/>
          </w:tcPr>
          <w:p w14:paraId="77DF44CA" w14:textId="77777777" w:rsidR="002E368F" w:rsidRPr="00E81A35" w:rsidRDefault="002E368F" w:rsidP="00923A90">
            <w:pPr>
              <w:spacing w:before="60" w:after="120" w:line="360" w:lineRule="auto"/>
              <w:rPr>
                <w:rFonts w:asciiTheme="minorHAnsi" w:hAnsiTheme="minorHAnsi" w:cstheme="minorHAnsi"/>
              </w:rPr>
            </w:pPr>
            <w:r w:rsidRPr="00E81A35">
              <w:rPr>
                <w:rFonts w:asciiTheme="minorHAnsi" w:hAnsiTheme="minorHAnsi" w:cstheme="minorHAnsi"/>
              </w:rPr>
              <w:t>5 %</w:t>
            </w:r>
          </w:p>
        </w:tc>
      </w:tr>
      <w:tr w:rsidR="002E368F" w:rsidRPr="00E81A35" w14:paraId="6E8E5281" w14:textId="77777777" w:rsidTr="00923A90">
        <w:tc>
          <w:tcPr>
            <w:tcW w:w="2410" w:type="dxa"/>
            <w:tcBorders>
              <w:top w:val="single" w:sz="4" w:space="0" w:color="auto"/>
              <w:left w:val="single" w:sz="4" w:space="0" w:color="auto"/>
              <w:bottom w:val="single" w:sz="4" w:space="0" w:color="auto"/>
              <w:right w:val="single" w:sz="4" w:space="0" w:color="auto"/>
            </w:tcBorders>
            <w:hideMark/>
          </w:tcPr>
          <w:p w14:paraId="11E52BEB" w14:textId="77777777" w:rsidR="002E368F" w:rsidRPr="00E81A35" w:rsidRDefault="002E368F" w:rsidP="00923A90">
            <w:pPr>
              <w:spacing w:before="60" w:after="120" w:line="360" w:lineRule="auto"/>
              <w:jc w:val="both"/>
              <w:rPr>
                <w:rFonts w:asciiTheme="minorHAnsi" w:hAnsiTheme="minorHAnsi" w:cstheme="minorHAnsi"/>
                <w:b/>
              </w:rPr>
            </w:pPr>
            <w:r w:rsidRPr="00E81A35">
              <w:rPr>
                <w:rFonts w:asciiTheme="minorHAnsi" w:hAnsiTheme="minorHAnsi" w:cstheme="minorHAnsi"/>
              </w:rPr>
              <w:t>7</w:t>
            </w:r>
          </w:p>
        </w:tc>
        <w:tc>
          <w:tcPr>
            <w:tcW w:w="6095" w:type="dxa"/>
            <w:tcBorders>
              <w:top w:val="single" w:sz="4" w:space="0" w:color="auto"/>
              <w:left w:val="single" w:sz="4" w:space="0" w:color="auto"/>
              <w:bottom w:val="single" w:sz="4" w:space="0" w:color="auto"/>
              <w:right w:val="single" w:sz="4" w:space="0" w:color="auto"/>
            </w:tcBorders>
            <w:hideMark/>
          </w:tcPr>
          <w:p w14:paraId="1FD2A19A" w14:textId="77777777" w:rsidR="002E368F" w:rsidRPr="00E81A35" w:rsidRDefault="002E368F" w:rsidP="00923A90">
            <w:pPr>
              <w:spacing w:before="60" w:after="120" w:line="360" w:lineRule="auto"/>
              <w:rPr>
                <w:rFonts w:asciiTheme="minorHAnsi" w:hAnsiTheme="minorHAnsi" w:cstheme="minorHAnsi"/>
              </w:rPr>
            </w:pPr>
            <w:r w:rsidRPr="00E81A35">
              <w:rPr>
                <w:rFonts w:asciiTheme="minorHAnsi" w:hAnsiTheme="minorHAnsi" w:cstheme="minorHAnsi"/>
              </w:rPr>
              <w:t>5 %</w:t>
            </w:r>
          </w:p>
        </w:tc>
      </w:tr>
      <w:tr w:rsidR="002E368F" w:rsidRPr="00E81A35" w14:paraId="057D9793" w14:textId="77777777" w:rsidTr="00923A90">
        <w:tc>
          <w:tcPr>
            <w:tcW w:w="2410" w:type="dxa"/>
            <w:tcBorders>
              <w:top w:val="single" w:sz="4" w:space="0" w:color="auto"/>
              <w:left w:val="single" w:sz="4" w:space="0" w:color="auto"/>
              <w:bottom w:val="single" w:sz="4" w:space="0" w:color="auto"/>
              <w:right w:val="single" w:sz="4" w:space="0" w:color="auto"/>
            </w:tcBorders>
            <w:hideMark/>
          </w:tcPr>
          <w:p w14:paraId="65001C97" w14:textId="77777777" w:rsidR="002E368F" w:rsidRPr="00E81A35" w:rsidRDefault="002E368F" w:rsidP="00923A90">
            <w:pPr>
              <w:spacing w:before="60" w:after="120" w:line="360" w:lineRule="auto"/>
              <w:jc w:val="both"/>
              <w:rPr>
                <w:rFonts w:asciiTheme="minorHAnsi" w:hAnsiTheme="minorHAnsi" w:cstheme="minorHAnsi"/>
                <w:b/>
              </w:rPr>
            </w:pPr>
            <w:r w:rsidRPr="00E81A35">
              <w:rPr>
                <w:rFonts w:asciiTheme="minorHAnsi" w:hAnsiTheme="minorHAnsi" w:cstheme="minorHAnsi"/>
              </w:rPr>
              <w:t>8</w:t>
            </w:r>
          </w:p>
        </w:tc>
        <w:tc>
          <w:tcPr>
            <w:tcW w:w="6095" w:type="dxa"/>
            <w:tcBorders>
              <w:top w:val="single" w:sz="4" w:space="0" w:color="auto"/>
              <w:left w:val="single" w:sz="4" w:space="0" w:color="auto"/>
              <w:bottom w:val="single" w:sz="4" w:space="0" w:color="auto"/>
              <w:right w:val="single" w:sz="4" w:space="0" w:color="auto"/>
            </w:tcBorders>
            <w:hideMark/>
          </w:tcPr>
          <w:p w14:paraId="5055C544" w14:textId="77777777" w:rsidR="002E368F" w:rsidRPr="00E81A35" w:rsidRDefault="002E368F" w:rsidP="00923A90">
            <w:pPr>
              <w:spacing w:before="60" w:after="120" w:line="360" w:lineRule="auto"/>
              <w:rPr>
                <w:rFonts w:asciiTheme="minorHAnsi" w:hAnsiTheme="minorHAnsi" w:cstheme="minorHAnsi"/>
              </w:rPr>
            </w:pPr>
            <w:r w:rsidRPr="00E81A35">
              <w:rPr>
                <w:rFonts w:asciiTheme="minorHAnsi" w:hAnsiTheme="minorHAnsi" w:cstheme="minorHAnsi"/>
              </w:rPr>
              <w:t>5 %</w:t>
            </w:r>
          </w:p>
        </w:tc>
      </w:tr>
      <w:tr w:rsidR="002E368F" w:rsidRPr="00E81A35" w14:paraId="1BEA4292" w14:textId="77777777" w:rsidTr="00923A90">
        <w:tc>
          <w:tcPr>
            <w:tcW w:w="2410" w:type="dxa"/>
            <w:tcBorders>
              <w:top w:val="single" w:sz="4" w:space="0" w:color="auto"/>
              <w:left w:val="single" w:sz="4" w:space="0" w:color="auto"/>
              <w:bottom w:val="single" w:sz="4" w:space="0" w:color="auto"/>
              <w:right w:val="single" w:sz="4" w:space="0" w:color="auto"/>
            </w:tcBorders>
            <w:hideMark/>
          </w:tcPr>
          <w:p w14:paraId="3E2C9C06" w14:textId="77777777" w:rsidR="002E368F" w:rsidRPr="00E81A35" w:rsidRDefault="002E368F" w:rsidP="00923A90">
            <w:pPr>
              <w:spacing w:before="60" w:after="120" w:line="360" w:lineRule="auto"/>
              <w:jc w:val="both"/>
              <w:rPr>
                <w:rFonts w:asciiTheme="minorHAnsi" w:hAnsiTheme="minorHAnsi" w:cstheme="minorHAnsi"/>
                <w:b/>
              </w:rPr>
            </w:pPr>
            <w:r w:rsidRPr="00E81A35">
              <w:rPr>
                <w:rFonts w:asciiTheme="minorHAnsi" w:hAnsiTheme="minorHAnsi" w:cstheme="minorHAnsi"/>
              </w:rPr>
              <w:t>9</w:t>
            </w:r>
          </w:p>
        </w:tc>
        <w:tc>
          <w:tcPr>
            <w:tcW w:w="6095" w:type="dxa"/>
            <w:tcBorders>
              <w:top w:val="single" w:sz="4" w:space="0" w:color="auto"/>
              <w:left w:val="single" w:sz="4" w:space="0" w:color="auto"/>
              <w:bottom w:val="single" w:sz="4" w:space="0" w:color="auto"/>
              <w:right w:val="single" w:sz="4" w:space="0" w:color="auto"/>
            </w:tcBorders>
            <w:hideMark/>
          </w:tcPr>
          <w:p w14:paraId="506A5FCE" w14:textId="77777777" w:rsidR="002E368F" w:rsidRPr="00E81A35" w:rsidRDefault="002E368F" w:rsidP="00923A90">
            <w:pPr>
              <w:spacing w:before="60" w:after="120" w:line="360" w:lineRule="auto"/>
              <w:rPr>
                <w:rFonts w:asciiTheme="minorHAnsi" w:hAnsiTheme="minorHAnsi" w:cstheme="minorHAnsi"/>
              </w:rPr>
            </w:pPr>
            <w:r w:rsidRPr="00E81A35">
              <w:rPr>
                <w:rFonts w:asciiTheme="minorHAnsi" w:hAnsiTheme="minorHAnsi" w:cstheme="minorHAnsi"/>
              </w:rPr>
              <w:t>5 %</w:t>
            </w:r>
          </w:p>
        </w:tc>
      </w:tr>
    </w:tbl>
    <w:p w14:paraId="0508A1A0" w14:textId="772678B8" w:rsidR="002E368F" w:rsidRPr="00E81A35" w:rsidRDefault="002E368F" w:rsidP="007C70AE">
      <w:pPr>
        <w:pStyle w:val="Nagwek2"/>
      </w:pPr>
      <w:r w:rsidRPr="00E81A35">
        <w:t>Zabezpieczenie służy pokryciu roszczeń z tytułu niewykonania lub nienależytego wykonania umowy.</w:t>
      </w:r>
    </w:p>
    <w:p w14:paraId="372D2EA6" w14:textId="77777777" w:rsidR="002E368F" w:rsidRPr="00E81A35" w:rsidRDefault="002E368F" w:rsidP="007C70AE">
      <w:pPr>
        <w:pStyle w:val="Nagwek2"/>
      </w:pPr>
      <w:r w:rsidRPr="00E81A35">
        <w:lastRenderedPageBreak/>
        <w:t xml:space="preserve">Zabezpieczenie, zgodnie z art. 450 ust. 1 ustawy </w:t>
      </w:r>
      <w:proofErr w:type="spellStart"/>
      <w:r w:rsidRPr="00E81A35">
        <w:t>Pzp</w:t>
      </w:r>
      <w:proofErr w:type="spellEnd"/>
      <w:r w:rsidRPr="00E81A35">
        <w:t>, może być wnoszone według wyboru Wykonawcy w jednej lub w kilku następujących formach:</w:t>
      </w:r>
    </w:p>
    <w:p w14:paraId="5B6360A2" w14:textId="77777777" w:rsidR="002E368F" w:rsidRPr="00E81A35" w:rsidRDefault="002E368F" w:rsidP="002E368F">
      <w:pPr>
        <w:numPr>
          <w:ilvl w:val="0"/>
          <w:numId w:val="20"/>
        </w:numPr>
        <w:spacing w:before="60" w:after="60" w:line="360" w:lineRule="auto"/>
        <w:ind w:left="1066" w:hanging="357"/>
        <w:jc w:val="both"/>
        <w:outlineLvl w:val="1"/>
        <w:rPr>
          <w:rFonts w:asciiTheme="minorHAnsi" w:hAnsiTheme="minorHAnsi" w:cstheme="minorHAnsi"/>
          <w:bCs/>
          <w:iCs/>
          <w:color w:val="000000"/>
          <w:lang w:val="x-none" w:eastAsia="x-none"/>
        </w:rPr>
      </w:pPr>
      <w:r w:rsidRPr="00E81A35">
        <w:rPr>
          <w:rFonts w:asciiTheme="minorHAnsi" w:hAnsiTheme="minorHAnsi" w:cstheme="minorHAnsi"/>
          <w:bCs/>
          <w:iCs/>
          <w:color w:val="000000"/>
          <w:lang w:val="x-none" w:eastAsia="x-none"/>
        </w:rPr>
        <w:t>pieniądzu;</w:t>
      </w:r>
    </w:p>
    <w:p w14:paraId="0E7F07E3" w14:textId="77777777" w:rsidR="002E368F" w:rsidRPr="00E81A35" w:rsidRDefault="002E368F" w:rsidP="002E368F">
      <w:pPr>
        <w:numPr>
          <w:ilvl w:val="0"/>
          <w:numId w:val="20"/>
        </w:numPr>
        <w:spacing w:before="60" w:after="60" w:line="360" w:lineRule="auto"/>
        <w:ind w:left="1066" w:hanging="357"/>
        <w:jc w:val="both"/>
        <w:outlineLvl w:val="1"/>
        <w:rPr>
          <w:rFonts w:asciiTheme="minorHAnsi" w:hAnsiTheme="minorHAnsi" w:cstheme="minorHAnsi"/>
          <w:bCs/>
          <w:iCs/>
          <w:color w:val="000000"/>
          <w:lang w:val="x-none" w:eastAsia="x-none"/>
        </w:rPr>
      </w:pPr>
      <w:r w:rsidRPr="00E81A35">
        <w:rPr>
          <w:rFonts w:asciiTheme="minorHAnsi" w:hAnsiTheme="minorHAnsi" w:cstheme="minorHAnsi"/>
          <w:bCs/>
          <w:iCs/>
          <w:color w:val="000000"/>
          <w:lang w:val="x-none" w:eastAsia="x-none"/>
        </w:rPr>
        <w:t>poręczeniach bankowych lub poręczeniach spółdzielczej kasy oszczędnościowo-kredytowej, z tym że zobowiązanie kasy jest zawsze zobowiązaniem pieniężnym;</w:t>
      </w:r>
    </w:p>
    <w:p w14:paraId="3A5E4B8F" w14:textId="77777777" w:rsidR="002E368F" w:rsidRPr="00E81A35" w:rsidRDefault="002E368F" w:rsidP="002E368F">
      <w:pPr>
        <w:numPr>
          <w:ilvl w:val="0"/>
          <w:numId w:val="20"/>
        </w:numPr>
        <w:spacing w:before="60" w:after="60" w:line="360" w:lineRule="auto"/>
        <w:ind w:left="1066" w:hanging="357"/>
        <w:jc w:val="both"/>
        <w:outlineLvl w:val="1"/>
        <w:rPr>
          <w:rFonts w:asciiTheme="minorHAnsi" w:hAnsiTheme="minorHAnsi" w:cstheme="minorHAnsi"/>
          <w:bCs/>
          <w:iCs/>
          <w:color w:val="000000"/>
          <w:lang w:val="x-none" w:eastAsia="x-none"/>
        </w:rPr>
      </w:pPr>
      <w:r w:rsidRPr="00E81A35">
        <w:rPr>
          <w:rFonts w:asciiTheme="minorHAnsi" w:hAnsiTheme="minorHAnsi" w:cstheme="minorHAnsi"/>
          <w:bCs/>
          <w:iCs/>
          <w:color w:val="000000"/>
          <w:lang w:val="x-none" w:eastAsia="x-none"/>
        </w:rPr>
        <w:t>gwarancjach bankowych;</w:t>
      </w:r>
    </w:p>
    <w:p w14:paraId="4E857A59" w14:textId="77777777" w:rsidR="002E368F" w:rsidRPr="00E81A35" w:rsidRDefault="002E368F" w:rsidP="002E368F">
      <w:pPr>
        <w:numPr>
          <w:ilvl w:val="0"/>
          <w:numId w:val="20"/>
        </w:numPr>
        <w:spacing w:before="60" w:after="60" w:line="360" w:lineRule="auto"/>
        <w:ind w:left="1066" w:hanging="357"/>
        <w:jc w:val="both"/>
        <w:outlineLvl w:val="1"/>
        <w:rPr>
          <w:rFonts w:asciiTheme="minorHAnsi" w:hAnsiTheme="minorHAnsi" w:cstheme="minorHAnsi"/>
          <w:bCs/>
          <w:iCs/>
          <w:color w:val="000000"/>
          <w:lang w:val="x-none" w:eastAsia="x-none"/>
        </w:rPr>
      </w:pPr>
      <w:r w:rsidRPr="00E81A35">
        <w:rPr>
          <w:rFonts w:asciiTheme="minorHAnsi" w:hAnsiTheme="minorHAnsi" w:cstheme="minorHAnsi"/>
          <w:bCs/>
          <w:iCs/>
          <w:color w:val="000000"/>
          <w:lang w:val="x-none" w:eastAsia="x-none"/>
        </w:rPr>
        <w:t>gwarancjach ubezpieczeniowych;</w:t>
      </w:r>
    </w:p>
    <w:p w14:paraId="71B39A85" w14:textId="4C8A2AF1" w:rsidR="002E368F" w:rsidRPr="00E81A35" w:rsidRDefault="002E368F" w:rsidP="002E368F">
      <w:pPr>
        <w:numPr>
          <w:ilvl w:val="0"/>
          <w:numId w:val="20"/>
        </w:numPr>
        <w:spacing w:before="60" w:after="60" w:line="360" w:lineRule="auto"/>
        <w:ind w:left="1066" w:hanging="357"/>
        <w:jc w:val="both"/>
        <w:outlineLvl w:val="1"/>
        <w:rPr>
          <w:rFonts w:asciiTheme="minorHAnsi" w:hAnsiTheme="minorHAnsi" w:cstheme="minorHAnsi"/>
          <w:bCs/>
          <w:iCs/>
          <w:color w:val="000000"/>
          <w:lang w:val="x-none" w:eastAsia="x-none"/>
        </w:rPr>
      </w:pPr>
      <w:r w:rsidRPr="00E81A35">
        <w:rPr>
          <w:rFonts w:asciiTheme="minorHAnsi" w:hAnsiTheme="minorHAnsi" w:cstheme="minorHAnsi"/>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E81A35">
        <w:rPr>
          <w:rFonts w:asciiTheme="minorHAnsi" w:hAnsiTheme="minorHAnsi" w:cstheme="minorHAnsi"/>
          <w:bCs/>
          <w:iCs/>
          <w:color w:val="000000"/>
          <w:lang w:val="x-none" w:eastAsia="x-none"/>
        </w:rPr>
        <w:t>t.j</w:t>
      </w:r>
      <w:proofErr w:type="spellEnd"/>
      <w:r w:rsidRPr="00E81A35">
        <w:rPr>
          <w:rFonts w:asciiTheme="minorHAnsi" w:hAnsiTheme="minorHAnsi" w:cstheme="minorHAnsi"/>
          <w:bCs/>
          <w:iCs/>
          <w:color w:val="000000"/>
          <w:lang w:val="x-none" w:eastAsia="x-none"/>
        </w:rPr>
        <w:t>. Dz.U. z 202</w:t>
      </w:r>
      <w:r w:rsidR="00E81A35" w:rsidRPr="00E81A35">
        <w:rPr>
          <w:rFonts w:asciiTheme="minorHAnsi" w:hAnsiTheme="minorHAnsi" w:cstheme="minorHAnsi"/>
          <w:bCs/>
          <w:iCs/>
          <w:color w:val="000000"/>
          <w:lang w:val="x-none" w:eastAsia="x-none"/>
        </w:rPr>
        <w:t xml:space="preserve">4 </w:t>
      </w:r>
      <w:r w:rsidRPr="00E81A35">
        <w:rPr>
          <w:rFonts w:asciiTheme="minorHAnsi" w:hAnsiTheme="minorHAnsi" w:cstheme="minorHAnsi"/>
          <w:bCs/>
          <w:iCs/>
          <w:color w:val="000000"/>
          <w:lang w:val="x-none" w:eastAsia="x-none"/>
        </w:rPr>
        <w:t>r. poz. 4</w:t>
      </w:r>
      <w:r w:rsidR="00E81A35" w:rsidRPr="00E81A35">
        <w:rPr>
          <w:rFonts w:asciiTheme="minorHAnsi" w:hAnsiTheme="minorHAnsi" w:cstheme="minorHAnsi"/>
          <w:bCs/>
          <w:iCs/>
          <w:color w:val="000000"/>
          <w:lang w:val="x-none" w:eastAsia="x-none"/>
        </w:rPr>
        <w:t>19</w:t>
      </w:r>
      <w:r w:rsidRPr="00E81A35">
        <w:rPr>
          <w:rFonts w:asciiTheme="minorHAnsi" w:hAnsiTheme="minorHAnsi" w:cstheme="minorHAnsi"/>
          <w:bCs/>
          <w:iCs/>
          <w:color w:val="000000"/>
          <w:lang w:val="x-none" w:eastAsia="x-none"/>
        </w:rPr>
        <w:t>).</w:t>
      </w:r>
    </w:p>
    <w:p w14:paraId="123BD9A1" w14:textId="77777777" w:rsidR="002E368F" w:rsidRPr="00E81A35" w:rsidRDefault="002E368F" w:rsidP="007C70AE">
      <w:pPr>
        <w:pStyle w:val="Nagwek2"/>
      </w:pPr>
      <w:r w:rsidRPr="00E81A35">
        <w:t xml:space="preserve">Zabezpieczenie wnoszone w pieniądzu Wykonawca wpłaca przelewem na rachunek bankowy wskazany przez Zamawiającego. </w:t>
      </w:r>
    </w:p>
    <w:p w14:paraId="5689D83A" w14:textId="77777777" w:rsidR="002E368F" w:rsidRPr="00E81A35" w:rsidRDefault="002E368F" w:rsidP="007C70AE">
      <w:pPr>
        <w:pStyle w:val="Nagwek2"/>
      </w:pPr>
      <w:r w:rsidRPr="00E81A35">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54" w:name="_Hlk37249170"/>
    </w:p>
    <w:p w14:paraId="01391D70" w14:textId="77777777" w:rsidR="002E368F" w:rsidRPr="00E81A35" w:rsidRDefault="002E368F" w:rsidP="007C70AE">
      <w:pPr>
        <w:pStyle w:val="Nagwek2"/>
      </w:pPr>
      <w:r w:rsidRPr="00E81A35">
        <w:t>Zabezpieczenie wnoszone w formie innej niż w pieniądzu, powinno być dostarczone w oryginale Zamawiającemu oraz musi zawierać:</w:t>
      </w:r>
    </w:p>
    <w:p w14:paraId="072B088A" w14:textId="77777777" w:rsidR="002E368F" w:rsidRPr="00E81A35" w:rsidRDefault="002E368F" w:rsidP="007C70AE">
      <w:pPr>
        <w:pStyle w:val="Nagwek2"/>
        <w:numPr>
          <w:ilvl w:val="0"/>
          <w:numId w:val="21"/>
        </w:numPr>
      </w:pPr>
      <w:r w:rsidRPr="00E81A35">
        <w:t>nazwę i adres siedziby Wykonawcy;</w:t>
      </w:r>
    </w:p>
    <w:p w14:paraId="18F3481D" w14:textId="77777777" w:rsidR="002E368F" w:rsidRPr="00E81A35" w:rsidRDefault="002E368F" w:rsidP="007C70AE">
      <w:pPr>
        <w:pStyle w:val="Nagwek2"/>
        <w:numPr>
          <w:ilvl w:val="0"/>
          <w:numId w:val="21"/>
        </w:numPr>
      </w:pPr>
      <w:r w:rsidRPr="00E81A35">
        <w:t>wskazanie Beneficjenta poręczenia lub gwarancji, którym musi być Powiat Ostrowski, Starostwo Powiatowe w Ostrowie Wielkopolskim, Al. Powstańców Wielkopolskich 16 , 63-400 Ostrów Wielkopolski;</w:t>
      </w:r>
    </w:p>
    <w:p w14:paraId="4822456E" w14:textId="77777777" w:rsidR="002E368F" w:rsidRPr="00E81A35" w:rsidRDefault="002E368F" w:rsidP="007C70AE">
      <w:pPr>
        <w:pStyle w:val="Nagwek2"/>
        <w:numPr>
          <w:ilvl w:val="0"/>
          <w:numId w:val="21"/>
        </w:numPr>
      </w:pPr>
      <w:r w:rsidRPr="00E81A35">
        <w:t>wskazanie podmiotu udzielającego gwarancji lub poręczenia;</w:t>
      </w:r>
    </w:p>
    <w:p w14:paraId="65CE7AB1" w14:textId="77777777" w:rsidR="002E368F" w:rsidRPr="00E81A35" w:rsidRDefault="002E368F" w:rsidP="007C70AE">
      <w:pPr>
        <w:pStyle w:val="Nagwek2"/>
        <w:numPr>
          <w:ilvl w:val="0"/>
          <w:numId w:val="21"/>
        </w:numPr>
      </w:pPr>
      <w:r w:rsidRPr="00E81A35">
        <w:t>określenie wierzytelności, która ma być zabezpieczona gwarancją lub poręczeniem ;</w:t>
      </w:r>
    </w:p>
    <w:p w14:paraId="3D45C5D9" w14:textId="77777777" w:rsidR="002E368F" w:rsidRPr="00E81A35" w:rsidRDefault="002E368F" w:rsidP="007C70AE">
      <w:pPr>
        <w:pStyle w:val="Nagwek2"/>
        <w:numPr>
          <w:ilvl w:val="0"/>
          <w:numId w:val="21"/>
        </w:numPr>
      </w:pPr>
      <w:r w:rsidRPr="00E81A35">
        <w:t>kwotę gwarancji/poręczenia;</w:t>
      </w:r>
    </w:p>
    <w:p w14:paraId="38C3DEBD" w14:textId="77777777" w:rsidR="002E368F" w:rsidRPr="00E81A35" w:rsidRDefault="002E368F" w:rsidP="007C70AE">
      <w:pPr>
        <w:pStyle w:val="Nagwek2"/>
        <w:numPr>
          <w:ilvl w:val="0"/>
          <w:numId w:val="21"/>
        </w:numPr>
      </w:pPr>
      <w:r w:rsidRPr="00E81A35">
        <w:t>termin ważności gwarancji lub poręczenia, obejmujący cały okres wykonania zamówienia;</w:t>
      </w:r>
    </w:p>
    <w:p w14:paraId="4D44C862" w14:textId="77777777" w:rsidR="002E368F" w:rsidRPr="00E81A35" w:rsidRDefault="002E368F" w:rsidP="007C70AE">
      <w:pPr>
        <w:pStyle w:val="Nagwek2"/>
        <w:numPr>
          <w:ilvl w:val="0"/>
          <w:numId w:val="21"/>
        </w:numPr>
      </w:pPr>
      <w:r w:rsidRPr="00E81A35">
        <w:lastRenderedPageBreak/>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62C83BA1" w14:textId="77777777" w:rsidR="002E368F" w:rsidRPr="00E81A35" w:rsidRDefault="002E368F" w:rsidP="007C70AE">
      <w:pPr>
        <w:pStyle w:val="Nagwek2"/>
      </w:pPr>
      <w:r w:rsidRPr="00E81A35">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6A47C23" w14:textId="77777777" w:rsidR="002E368F" w:rsidRPr="00E81A35" w:rsidRDefault="002E368F" w:rsidP="007C70AE">
      <w:pPr>
        <w:pStyle w:val="Nagwek2"/>
      </w:pPr>
      <w:r w:rsidRPr="00E81A35">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5F3B0CBA" w14:textId="77777777" w:rsidR="002E368F" w:rsidRPr="00E81A35" w:rsidRDefault="002E368F" w:rsidP="007C70AE">
      <w:pPr>
        <w:pStyle w:val="Nagwek2"/>
        <w:rPr>
          <w:lang w:val="x-none"/>
        </w:rPr>
      </w:pPr>
      <w:r w:rsidRPr="00E81A35">
        <w:t>W przypadku wnoszenia zabezpieczenia należytego wykonania umowy w formie innej niż w pieniądzu, przed podpisaniem umowy Wykonawca zobowiązany jest przedstawić do akceptacji Zamawiającemu treść dokumentu gwarancji lub poręczenia.</w:t>
      </w:r>
      <w:bookmarkEnd w:id="54"/>
    </w:p>
    <w:p w14:paraId="77641661" w14:textId="77777777" w:rsidR="002E368F" w:rsidRPr="00E81A35" w:rsidRDefault="002E368F" w:rsidP="007C70AE">
      <w:pPr>
        <w:pStyle w:val="Nagwek2"/>
      </w:pPr>
      <w:r w:rsidRPr="00E81A35">
        <w:t xml:space="preserve">W trakcie realizacji umowy Wykonawca może dokonać zmiany formy zabezpieczenia na jedną lub kilka form, o których mowa w art. 450 ust. 1 ustawy </w:t>
      </w:r>
      <w:proofErr w:type="spellStart"/>
      <w:r w:rsidRPr="00E81A35">
        <w:t>Pzp</w:t>
      </w:r>
      <w:proofErr w:type="spellEnd"/>
      <w:r w:rsidRPr="00E81A35">
        <w:t>. Zmiana formy zabezpieczenia jest dokonywana z zachowaniem ciągłości zabezpieczenia i bez zmniejszenia jego wysokości.</w:t>
      </w:r>
    </w:p>
    <w:p w14:paraId="55BB8D22" w14:textId="77777777" w:rsidR="002E368F" w:rsidRPr="00E81A35" w:rsidRDefault="002E368F" w:rsidP="007C70AE">
      <w:pPr>
        <w:pStyle w:val="Nagwek2"/>
      </w:pPr>
      <w:r w:rsidRPr="00E81A35">
        <w:t>Zamawiający zwróci zabezpieczenie w terminie 30 dni od dnia wykonania zamówienia i uznania przez Zamawiającego za należycie wykonane .</w:t>
      </w:r>
    </w:p>
    <w:p w14:paraId="172241F9" w14:textId="77777777" w:rsidR="001350D3" w:rsidRPr="00E81A35" w:rsidRDefault="002E368F" w:rsidP="007C70AE">
      <w:pPr>
        <w:pStyle w:val="Nagwek2"/>
      </w:pPr>
      <w:r w:rsidRPr="00E81A35">
        <w:t>Zamawiający może pozostawić na zabezpieczenie roszczeń z tytułu rękojmi za wady lub gwarancji kwotę nie przekraczającą 30% zabezpieczenia, która zostanie zwrócona nie później niż w 15 dniu po upływie okresu rękojmi za wady lub gwarancji</w:t>
      </w:r>
      <w:r w:rsidRPr="00E81A35">
        <w:rPr>
          <w:szCs w:val="22"/>
        </w:rPr>
        <w:t>.</w:t>
      </w:r>
    </w:p>
    <w:p w14:paraId="1849A129" w14:textId="77777777" w:rsidR="001350D3" w:rsidRPr="00E81A35" w:rsidRDefault="001350D3" w:rsidP="007C70AE">
      <w:pPr>
        <w:pStyle w:val="Nagwek1"/>
      </w:pPr>
      <w:bookmarkStart w:id="55" w:name="_Toc258314259"/>
      <w:r w:rsidRPr="00E81A35">
        <w:rPr>
          <w:lang w:val="pl-PL"/>
        </w:rPr>
        <w:t xml:space="preserve">projektowane postanowienia </w:t>
      </w:r>
      <w:r w:rsidRPr="00E81A35">
        <w:t xml:space="preserve">umowy w sprawie zamówienia publicznego, </w:t>
      </w:r>
      <w:r w:rsidRPr="00E81A35">
        <w:rPr>
          <w:lang w:val="pl-PL"/>
        </w:rPr>
        <w:t xml:space="preserve">które zostaną wprowadzone do umowy w </w:t>
      </w:r>
      <w:r w:rsidRPr="00E81A35">
        <w:t>sprawie zamówienia publicznego</w:t>
      </w:r>
      <w:bookmarkEnd w:id="55"/>
    </w:p>
    <w:p w14:paraId="5BB8621B" w14:textId="77777777" w:rsidR="001350D3" w:rsidRPr="00E81A35" w:rsidRDefault="001350D3" w:rsidP="007C70AE">
      <w:pPr>
        <w:pStyle w:val="Nagwek2"/>
      </w:pPr>
      <w:r w:rsidRPr="00E81A35">
        <w:t xml:space="preserve">Wzór umowy stanowi załącznik do niniejszej SWZ. </w:t>
      </w:r>
    </w:p>
    <w:p w14:paraId="4B989933" w14:textId="77777777" w:rsidR="001350D3" w:rsidRPr="00E81A35" w:rsidRDefault="002E368F" w:rsidP="007C70AE">
      <w:pPr>
        <w:pStyle w:val="Nagwek2"/>
        <w:numPr>
          <w:ilvl w:val="0"/>
          <w:numId w:val="0"/>
        </w:numPr>
        <w:ind w:left="680"/>
      </w:pPr>
      <w:r w:rsidRPr="00E81A35">
        <w:lastRenderedPageBreak/>
        <w:t xml:space="preserve">Zakazuje się istotnych zmian postanowień zawartej umowy w stosunku do treści oferty, na podstawie której dokonano wyboru Wykonawcy. </w:t>
      </w:r>
    </w:p>
    <w:p w14:paraId="383A08E1" w14:textId="77777777" w:rsidR="001350D3" w:rsidRPr="00E81A35" w:rsidRDefault="001350D3" w:rsidP="007C70AE">
      <w:pPr>
        <w:pStyle w:val="Nagwek1"/>
      </w:pPr>
      <w:bookmarkStart w:id="56" w:name="_Toc258314260"/>
      <w:r w:rsidRPr="00E81A35">
        <w:t xml:space="preserve">Pouczenie o </w:t>
      </w:r>
      <w:r w:rsidRPr="00E81A35">
        <w:rPr>
          <w:rFonts w:eastAsia="TimesNewRoman"/>
        </w:rPr>
        <w:t>ś</w:t>
      </w:r>
      <w:r w:rsidRPr="00E81A35">
        <w:t>rodkach ochrony prawnej przysługuj</w:t>
      </w:r>
      <w:r w:rsidRPr="00E81A35">
        <w:rPr>
          <w:rFonts w:eastAsia="TimesNewRoman"/>
        </w:rPr>
        <w:t>ą</w:t>
      </w:r>
      <w:r w:rsidRPr="00E81A35">
        <w:t>cych Wykonawcy</w:t>
      </w:r>
      <w:bookmarkEnd w:id="56"/>
    </w:p>
    <w:p w14:paraId="257360EE" w14:textId="6184D24A" w:rsidR="001350D3" w:rsidRPr="00E81A35" w:rsidRDefault="001350D3" w:rsidP="007C70AE">
      <w:pPr>
        <w:pStyle w:val="Nagwek2"/>
        <w:numPr>
          <w:ilvl w:val="0"/>
          <w:numId w:val="0"/>
        </w:numPr>
        <w:ind w:left="431"/>
      </w:pPr>
      <w:r w:rsidRPr="00E81A35">
        <w:t xml:space="preserve">Wykonawcom, a także innemu podmiotowi, jeżeli ma lub miał interes w uzyskaniu zamówienia oraz poniósł lub może ponieść szkodę w wyniku naruszenia przez zamawiającego przepisów ustawy </w:t>
      </w:r>
      <w:proofErr w:type="spellStart"/>
      <w:r w:rsidRPr="00E81A35">
        <w:t>Pzp</w:t>
      </w:r>
      <w:proofErr w:type="spellEnd"/>
      <w:r w:rsidRPr="00E81A35">
        <w:t xml:space="preserve">, przysługują środki ochrony prawnej na zasadach przewidzianych w art. 505 </w:t>
      </w:r>
      <w:r w:rsidR="00E81A35" w:rsidRPr="00E81A35">
        <w:t xml:space="preserve">- </w:t>
      </w:r>
      <w:r w:rsidRPr="00E81A35">
        <w:t xml:space="preserve">590 ustawy </w:t>
      </w:r>
      <w:proofErr w:type="spellStart"/>
      <w:r w:rsidRPr="00E81A35">
        <w:t>Pzp</w:t>
      </w:r>
      <w:proofErr w:type="spellEnd"/>
      <w:r w:rsidRPr="00E81A35">
        <w:t>.</w:t>
      </w:r>
    </w:p>
    <w:p w14:paraId="565A3EFC" w14:textId="77777777" w:rsidR="001350D3" w:rsidRPr="00E81A35" w:rsidRDefault="001350D3" w:rsidP="007C70AE">
      <w:pPr>
        <w:pStyle w:val="Nagwek1"/>
      </w:pPr>
      <w:r w:rsidRPr="00E81A35">
        <w:t>Aukcja elektroniczna</w:t>
      </w:r>
    </w:p>
    <w:p w14:paraId="5F2F300C" w14:textId="77777777" w:rsidR="001350D3" w:rsidRPr="00E81A35" w:rsidRDefault="001350D3" w:rsidP="007C70AE">
      <w:pPr>
        <w:pStyle w:val="Nagwek2"/>
      </w:pPr>
      <w:r w:rsidRPr="00E81A35">
        <w:rPr>
          <w:highlight w:val="green"/>
        </w:rPr>
        <w:t xml:space="preserve">Zamawiający nie przewiduje przeprowadzenia aukcji elektronicznej, o której mowa w art. 308 ust. 1 ustawy </w:t>
      </w:r>
      <w:proofErr w:type="spellStart"/>
      <w:r w:rsidRPr="00E81A35">
        <w:rPr>
          <w:highlight w:val="green"/>
        </w:rPr>
        <w:t>Pzp</w:t>
      </w:r>
      <w:proofErr w:type="spellEnd"/>
      <w:r w:rsidRPr="00E81A35">
        <w:t>.</w:t>
      </w:r>
    </w:p>
    <w:p w14:paraId="305328C8" w14:textId="77777777" w:rsidR="001350D3" w:rsidRPr="00E81A35" w:rsidRDefault="001350D3" w:rsidP="007C70AE">
      <w:pPr>
        <w:pStyle w:val="Nagwek1"/>
      </w:pPr>
      <w:r w:rsidRPr="00E81A35">
        <w:t>Ochrona danych osobowych</w:t>
      </w:r>
    </w:p>
    <w:p w14:paraId="01505421" w14:textId="77777777" w:rsidR="001350D3" w:rsidRPr="00E81A35" w:rsidRDefault="001350D3" w:rsidP="007C70AE">
      <w:pPr>
        <w:pStyle w:val="Nagwek2"/>
      </w:pPr>
      <w:bookmarkStart w:id="57" w:name="_Hlk515367328"/>
      <w:r w:rsidRPr="00E81A35">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E81A35">
        <w:t>Dz.Urz</w:t>
      </w:r>
      <w:proofErr w:type="spellEnd"/>
      <w:r w:rsidRPr="00E81A35">
        <w:t>. UE L 119 z 4 maja 2016 r.), dalej: RODO, tym samym dane osobowe podane przez Wykonawcę będą przetwarzane zgodnie z RODO oraz zgodnie z przepisami krajowymi.</w:t>
      </w:r>
    </w:p>
    <w:p w14:paraId="01B836CE" w14:textId="77777777" w:rsidR="001350D3" w:rsidRPr="005F6E89" w:rsidRDefault="001350D3" w:rsidP="007C70AE">
      <w:pPr>
        <w:pStyle w:val="Nagwek2"/>
      </w:pPr>
      <w:r w:rsidRPr="005F6E89">
        <w:t>Zamawiający informuje, że:</w:t>
      </w:r>
    </w:p>
    <w:p w14:paraId="131B34E3" w14:textId="3EC5B963" w:rsidR="001350D3" w:rsidRPr="005F6E89" w:rsidRDefault="001350D3" w:rsidP="007C70AE">
      <w:pPr>
        <w:pStyle w:val="Nagwek2"/>
        <w:numPr>
          <w:ilvl w:val="0"/>
          <w:numId w:val="22"/>
        </w:numPr>
      </w:pPr>
      <w:r w:rsidRPr="005F6E89">
        <w:t xml:space="preserve">administratorem danych osobowych Wykonawcy jest </w:t>
      </w:r>
      <w:r w:rsidR="00E81A35" w:rsidRPr="005F6E89">
        <w:rPr>
          <w:b/>
        </w:rPr>
        <w:t>Starosta</w:t>
      </w:r>
      <w:r w:rsidR="002E368F" w:rsidRPr="005F6E89">
        <w:rPr>
          <w:b/>
        </w:rPr>
        <w:t xml:space="preserve"> Ostrowski, Starostwo Powiatowe w Ostrowie Wielkopolskim</w:t>
      </w:r>
      <w:r w:rsidRPr="005F6E89">
        <w:rPr>
          <w:rFonts w:eastAsia="Calibri"/>
          <w:lang w:eastAsia="en-US"/>
        </w:rPr>
        <w:t xml:space="preserve">, </w:t>
      </w:r>
      <w:r w:rsidR="002E368F" w:rsidRPr="005F6E89">
        <w:rPr>
          <w:rFonts w:eastAsia="Calibri"/>
          <w:lang w:eastAsia="en-US"/>
        </w:rPr>
        <w:t>Al. Powstańców Wielkopolskich</w:t>
      </w:r>
      <w:r w:rsidRPr="005F6E89">
        <w:t xml:space="preserve"> </w:t>
      </w:r>
      <w:r w:rsidR="002E368F" w:rsidRPr="005F6E89">
        <w:t>16</w:t>
      </w:r>
      <w:r w:rsidRPr="005F6E89">
        <w:t xml:space="preserve"> , </w:t>
      </w:r>
      <w:r w:rsidR="002E368F" w:rsidRPr="005F6E89">
        <w:t>63-400</w:t>
      </w:r>
      <w:r w:rsidRPr="005F6E89">
        <w:t xml:space="preserve"> </w:t>
      </w:r>
      <w:r w:rsidR="002E368F" w:rsidRPr="005F6E89">
        <w:t>Ostrów Wielkopolski</w:t>
      </w:r>
      <w:r w:rsidRPr="005F6E89">
        <w:t>.</w:t>
      </w:r>
    </w:p>
    <w:p w14:paraId="15C8A259" w14:textId="77777777" w:rsidR="001350D3" w:rsidRPr="005F6E89" w:rsidRDefault="001350D3" w:rsidP="007C70AE">
      <w:pPr>
        <w:pStyle w:val="Nagwek2"/>
        <w:numPr>
          <w:ilvl w:val="0"/>
          <w:numId w:val="0"/>
        </w:numPr>
        <w:ind w:left="1038"/>
        <w:rPr>
          <w:lang w:val="pt-BR"/>
        </w:rPr>
      </w:pPr>
      <w:r w:rsidRPr="005F6E89">
        <w:rPr>
          <w:lang w:val="pt-BR"/>
        </w:rPr>
        <w:t xml:space="preserve">Tel.: </w:t>
      </w:r>
      <w:r w:rsidR="002E368F" w:rsidRPr="005F6E89">
        <w:rPr>
          <w:lang w:val="pt-BR"/>
        </w:rPr>
        <w:t>62</w:t>
      </w:r>
      <w:r w:rsidRPr="005F6E89">
        <w:rPr>
          <w:lang w:val="pt-BR"/>
        </w:rPr>
        <w:t xml:space="preserve"> </w:t>
      </w:r>
      <w:r w:rsidR="002E368F" w:rsidRPr="005F6E89">
        <w:rPr>
          <w:lang w:val="pt-BR"/>
        </w:rPr>
        <w:t>737 84 00</w:t>
      </w:r>
      <w:r w:rsidRPr="005F6E89">
        <w:rPr>
          <w:lang w:val="pt-BR"/>
        </w:rPr>
        <w:t xml:space="preserve">, </w:t>
      </w:r>
      <w:r w:rsidRPr="005F6E89">
        <w:rPr>
          <w:rFonts w:eastAsia="Calibri"/>
          <w:lang w:val="pt-BR"/>
        </w:rPr>
        <w:t xml:space="preserve">e-mail: </w:t>
      </w:r>
      <w:r w:rsidR="002E368F" w:rsidRPr="005F6E89">
        <w:rPr>
          <w:rFonts w:eastAsia="Calibri"/>
          <w:lang w:val="pt-BR"/>
        </w:rPr>
        <w:t>starostwo@powiat-ostrowski.pl</w:t>
      </w:r>
    </w:p>
    <w:p w14:paraId="4D08EC29" w14:textId="1490ED16" w:rsidR="001350D3" w:rsidRPr="005F6E89" w:rsidRDefault="001350D3" w:rsidP="007C70AE">
      <w:pPr>
        <w:pStyle w:val="Nagwek2"/>
        <w:numPr>
          <w:ilvl w:val="0"/>
          <w:numId w:val="22"/>
        </w:numPr>
      </w:pPr>
      <w:r w:rsidRPr="005F6E89">
        <w:t>w sprawach związanych z przetwarzaniem danych osobowych, można kontaktować się z Inspektorem Ochrony Danych,</w:t>
      </w:r>
      <w:r w:rsidRPr="005F6E89">
        <w:rPr>
          <w:rFonts w:eastAsia="Calibri"/>
          <w:lang w:eastAsia="en-US"/>
        </w:rPr>
        <w:t xml:space="preserve"> </w:t>
      </w:r>
      <w:r w:rsidRPr="005F6E89">
        <w:t xml:space="preserve">za pośrednictwem adresu e-mail: </w:t>
      </w:r>
      <w:r w:rsidR="002E368F" w:rsidRPr="005F6E89">
        <w:rPr>
          <w:color w:val="0070C0"/>
          <w:u w:val="single"/>
        </w:rPr>
        <w:t>iod@powiat-ostrowski.pl</w:t>
      </w:r>
    </w:p>
    <w:p w14:paraId="6A58CF73" w14:textId="6C7AAF26" w:rsidR="001350D3" w:rsidRPr="005F6E89" w:rsidRDefault="001350D3" w:rsidP="007C70AE">
      <w:pPr>
        <w:pStyle w:val="Nagwek2"/>
        <w:numPr>
          <w:ilvl w:val="0"/>
          <w:numId w:val="22"/>
        </w:numPr>
      </w:pPr>
      <w:r w:rsidRPr="005F6E89">
        <w:t xml:space="preserve">dane osobowe Wykonawcy będą przetwarzane w celu przeprowadzenia postępowania o udzielenie zamówienia publicznego pn. </w:t>
      </w:r>
      <w:r w:rsidR="002E368F" w:rsidRPr="005F6E89">
        <w:t xml:space="preserve">Prace geodezyjne polegające </w:t>
      </w:r>
      <w:r w:rsidR="002E368F" w:rsidRPr="005F6E89">
        <w:lastRenderedPageBreak/>
        <w:t>na aktualizacji ewidencji budynków i lokali, aktualizacji użytków gruntowych oraz redakcji baz danych dla obrębów z Gminy Ostrów Wielkopolski z podziałem na zadania</w:t>
      </w:r>
      <w:r w:rsidRPr="005F6E89">
        <w:t xml:space="preserve"> </w:t>
      </w:r>
      <w:r w:rsidR="005F6E89" w:rsidRPr="005F6E89">
        <w:t>-</w:t>
      </w:r>
      <w:r w:rsidRPr="005F6E89">
        <w:t xml:space="preserve"> znak sprawy: </w:t>
      </w:r>
      <w:r w:rsidR="002E368F" w:rsidRPr="005F6E89">
        <w:t>RPZ.272.13.2025</w:t>
      </w:r>
      <w:r w:rsidRPr="005F6E89">
        <w:t xml:space="preserve"> oraz w celu archiwizacji dokumentacji dotyczącej tego postępowania;</w:t>
      </w:r>
    </w:p>
    <w:p w14:paraId="6C1B5C2C" w14:textId="77777777" w:rsidR="001350D3" w:rsidRPr="005F6E89" w:rsidRDefault="001350D3" w:rsidP="007C70AE">
      <w:pPr>
        <w:pStyle w:val="Nagwek2"/>
        <w:numPr>
          <w:ilvl w:val="0"/>
          <w:numId w:val="22"/>
        </w:numPr>
      </w:pPr>
      <w:r w:rsidRPr="005F6E89">
        <w:t xml:space="preserve">odbiorcami przekazanych przez Wykonawcę danych osobowych będą osoby lub podmioty, którym zostanie udostępniona dokumentacja postępowania w oparciu o art. 18 oraz art. 74 ust. 1 ustawy </w:t>
      </w:r>
      <w:proofErr w:type="spellStart"/>
      <w:r w:rsidRPr="005F6E89">
        <w:t>Pzp</w:t>
      </w:r>
      <w:proofErr w:type="spellEnd"/>
      <w:r w:rsidRPr="005F6E89">
        <w:t>;</w:t>
      </w:r>
    </w:p>
    <w:p w14:paraId="70ABE550" w14:textId="77777777" w:rsidR="001350D3" w:rsidRPr="005F6E89" w:rsidRDefault="001350D3" w:rsidP="007C70AE">
      <w:pPr>
        <w:pStyle w:val="Nagwek2"/>
        <w:numPr>
          <w:ilvl w:val="0"/>
          <w:numId w:val="22"/>
        </w:numPr>
      </w:pPr>
      <w:r w:rsidRPr="005F6E89">
        <w:t xml:space="preserve">dane osobowe Wykonawcy będą przechowywane, zgodnie z art. 78 ustawy </w:t>
      </w:r>
      <w:proofErr w:type="spellStart"/>
      <w:r w:rsidRPr="005F6E89">
        <w:t>Pzp</w:t>
      </w:r>
      <w:proofErr w:type="spellEnd"/>
      <w:r w:rsidRPr="005F6E89">
        <w:t>, przez okres 4 lat od dnia zakończenia postępowania o udzielenie zamówienia, a jeżeli okres obowiązywania umowy w sprawie zamówienia publicznego przekracza 4 lata, okres przechowywania obejmuje cały okres obowiązywania umowy.</w:t>
      </w:r>
    </w:p>
    <w:p w14:paraId="0D892C78" w14:textId="77777777" w:rsidR="001350D3" w:rsidRPr="005F6E89" w:rsidRDefault="001350D3" w:rsidP="007C70AE">
      <w:pPr>
        <w:pStyle w:val="Nagwek2"/>
      </w:pPr>
      <w:r w:rsidRPr="005F6E89">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7"/>
      <w:r w:rsidRPr="005F6E89">
        <w:t>:</w:t>
      </w:r>
    </w:p>
    <w:p w14:paraId="627BBB8D" w14:textId="77777777" w:rsidR="001350D3" w:rsidRPr="005F6E89" w:rsidRDefault="001350D3" w:rsidP="007C70AE">
      <w:pPr>
        <w:pStyle w:val="Nagwek2"/>
        <w:numPr>
          <w:ilvl w:val="0"/>
          <w:numId w:val="23"/>
        </w:numPr>
      </w:pPr>
      <w:r w:rsidRPr="005F6E89">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FD706C2" w14:textId="77777777" w:rsidR="001350D3" w:rsidRPr="005F6E89" w:rsidRDefault="001350D3" w:rsidP="007C70AE">
      <w:pPr>
        <w:pStyle w:val="Nagwek2"/>
        <w:numPr>
          <w:ilvl w:val="0"/>
          <w:numId w:val="23"/>
        </w:numPr>
      </w:pPr>
      <w:r w:rsidRPr="005F6E89">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72B27F4" w14:textId="77777777" w:rsidR="001350D3" w:rsidRPr="005F6E89" w:rsidRDefault="001350D3" w:rsidP="007C70AE">
      <w:pPr>
        <w:pStyle w:val="Nagwek2"/>
      </w:pPr>
      <w:r w:rsidRPr="005F6E89">
        <w:t>Zamawiający informuje, że;</w:t>
      </w:r>
    </w:p>
    <w:p w14:paraId="0DA88F90" w14:textId="77777777" w:rsidR="001350D3" w:rsidRPr="005F6E89" w:rsidRDefault="001350D3" w:rsidP="007C70AE">
      <w:pPr>
        <w:pStyle w:val="Nagwek2"/>
        <w:numPr>
          <w:ilvl w:val="0"/>
          <w:numId w:val="24"/>
        </w:numPr>
      </w:pPr>
      <w:r w:rsidRPr="005F6E89">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5F6E89">
        <w:t>Pzp</w:t>
      </w:r>
      <w:proofErr w:type="spellEnd"/>
      <w:r w:rsidRPr="005F6E89">
        <w:t>, do upływu terminu na ich wniesienie;</w:t>
      </w:r>
    </w:p>
    <w:p w14:paraId="16984B93" w14:textId="77777777" w:rsidR="001350D3" w:rsidRPr="005F6E89" w:rsidRDefault="001350D3" w:rsidP="007C70AE">
      <w:pPr>
        <w:pStyle w:val="Nagwek2"/>
        <w:numPr>
          <w:ilvl w:val="0"/>
          <w:numId w:val="24"/>
        </w:numPr>
      </w:pPr>
      <w:r w:rsidRPr="005F6E89">
        <w:lastRenderedPageBreak/>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B980C15" w14:textId="77777777" w:rsidR="001350D3" w:rsidRPr="005F6E89" w:rsidRDefault="001350D3" w:rsidP="007C70AE">
      <w:pPr>
        <w:pStyle w:val="Nagwek2"/>
        <w:numPr>
          <w:ilvl w:val="0"/>
          <w:numId w:val="24"/>
        </w:numPr>
      </w:pPr>
      <w:r w:rsidRPr="005F6E89">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3147EFC" w14:textId="77777777" w:rsidR="001350D3" w:rsidRPr="005F6E89" w:rsidRDefault="001350D3" w:rsidP="007C70AE">
      <w:pPr>
        <w:pStyle w:val="Nagwek2"/>
        <w:numPr>
          <w:ilvl w:val="0"/>
          <w:numId w:val="24"/>
        </w:numPr>
      </w:pPr>
      <w:r w:rsidRPr="005F6E89">
        <w:t>skorzystanie przez osobę, której dane osobowe są przetwarzane, z uprawnienia, o którym mowa w art. 16 RODO (uprawnienie do sprostowania lub uzupełnienia danych osobowych), nie może naruszać integralności protokołu postępowania oraz jego załączników;</w:t>
      </w:r>
    </w:p>
    <w:p w14:paraId="04585F0B" w14:textId="77777777" w:rsidR="001350D3" w:rsidRPr="005F6E89" w:rsidRDefault="001350D3" w:rsidP="007C70AE">
      <w:pPr>
        <w:pStyle w:val="Nagwek2"/>
        <w:numPr>
          <w:ilvl w:val="0"/>
          <w:numId w:val="24"/>
        </w:numPr>
      </w:pPr>
      <w:r w:rsidRPr="005F6E89">
        <w:t>w postępowaniu o udzielenie zamówienia zgłoszenie żądania ograniczenia przetwarzania, o którym mowa w art. 18 ust. 1 RODO, nie ogranicza przetwarzania danych osobowych do czasu zakończenia tego postępowania;</w:t>
      </w:r>
    </w:p>
    <w:p w14:paraId="4D42E623" w14:textId="77777777" w:rsidR="001350D3" w:rsidRPr="005F6E89" w:rsidRDefault="001350D3" w:rsidP="007C70AE">
      <w:pPr>
        <w:pStyle w:val="Nagwek2"/>
        <w:numPr>
          <w:ilvl w:val="0"/>
          <w:numId w:val="24"/>
        </w:numPr>
      </w:pPr>
      <w:r w:rsidRPr="005F6E89">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w:t>
      </w:r>
      <w:r w:rsidRPr="005F6E89">
        <w:lastRenderedPageBreak/>
        <w:t>chyba że zachodzą przesłanki, o których mowa w art. 18 ust. 2 rozporządzenia 2016/679.</w:t>
      </w:r>
    </w:p>
    <w:p w14:paraId="20C21F75" w14:textId="77777777" w:rsidR="00810880" w:rsidRDefault="00810880" w:rsidP="00450B5C">
      <w:pPr>
        <w:spacing w:before="60" w:after="120" w:line="360" w:lineRule="auto"/>
        <w:jc w:val="both"/>
        <w:rPr>
          <w:rFonts w:asciiTheme="minorHAnsi" w:hAnsiTheme="minorHAnsi" w:cstheme="minorHAnsi"/>
          <w:b/>
        </w:rPr>
      </w:pPr>
    </w:p>
    <w:p w14:paraId="48DB58C6" w14:textId="41B390AD" w:rsidR="001350D3" w:rsidRPr="005F6E89" w:rsidRDefault="001350D3" w:rsidP="00450B5C">
      <w:pPr>
        <w:spacing w:before="60" w:after="120" w:line="360" w:lineRule="auto"/>
        <w:jc w:val="both"/>
        <w:rPr>
          <w:rFonts w:asciiTheme="minorHAnsi" w:hAnsiTheme="minorHAnsi" w:cstheme="minorHAnsi"/>
        </w:rPr>
      </w:pPr>
      <w:r w:rsidRPr="005F6E89">
        <w:rPr>
          <w:rFonts w:asciiTheme="minorHAnsi" w:hAnsiTheme="minorHAnsi" w:cstheme="minorHAnsi"/>
          <w:b/>
        </w:rPr>
        <w:t>Załączniki do SWZ</w:t>
      </w:r>
      <w:r w:rsidRPr="005F6E89">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5F6E89" w14:paraId="0CF0A3F5"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21E97C1F" w14:textId="77777777" w:rsidR="001350D3" w:rsidRPr="005F6E89" w:rsidRDefault="001350D3" w:rsidP="00450B5C">
            <w:pPr>
              <w:spacing w:before="60" w:after="120" w:line="360" w:lineRule="auto"/>
              <w:jc w:val="both"/>
              <w:rPr>
                <w:rFonts w:asciiTheme="minorHAnsi" w:hAnsiTheme="minorHAnsi" w:cstheme="minorHAnsi"/>
                <w:b/>
              </w:rPr>
            </w:pPr>
            <w:r w:rsidRPr="005F6E89">
              <w:rPr>
                <w:rFonts w:asciiTheme="minorHAnsi" w:hAnsiTheme="minorHAnsi" w:cstheme="minorHAnsi"/>
                <w:b/>
              </w:rPr>
              <w:t>Nr</w:t>
            </w:r>
          </w:p>
        </w:tc>
        <w:tc>
          <w:tcPr>
            <w:tcW w:w="8636" w:type="dxa"/>
            <w:tcBorders>
              <w:top w:val="single" w:sz="4" w:space="0" w:color="auto"/>
              <w:left w:val="single" w:sz="4" w:space="0" w:color="auto"/>
              <w:bottom w:val="single" w:sz="4" w:space="0" w:color="auto"/>
              <w:right w:val="single" w:sz="4" w:space="0" w:color="auto"/>
            </w:tcBorders>
            <w:hideMark/>
          </w:tcPr>
          <w:p w14:paraId="154B8316" w14:textId="77777777" w:rsidR="001350D3" w:rsidRPr="005F6E89" w:rsidRDefault="001350D3" w:rsidP="00450B5C">
            <w:pPr>
              <w:spacing w:before="60" w:after="120" w:line="360" w:lineRule="auto"/>
              <w:jc w:val="both"/>
              <w:rPr>
                <w:rFonts w:asciiTheme="minorHAnsi" w:hAnsiTheme="minorHAnsi" w:cstheme="minorHAnsi"/>
                <w:b/>
              </w:rPr>
            </w:pPr>
            <w:r w:rsidRPr="005F6E89">
              <w:rPr>
                <w:rFonts w:asciiTheme="minorHAnsi" w:hAnsiTheme="minorHAnsi" w:cstheme="minorHAnsi"/>
                <w:b/>
              </w:rPr>
              <w:t>Nazwa załącznika</w:t>
            </w:r>
          </w:p>
        </w:tc>
      </w:tr>
      <w:tr w:rsidR="002E368F" w:rsidRPr="005F6E89" w14:paraId="02FE5072" w14:textId="77777777" w:rsidTr="00923A90">
        <w:tc>
          <w:tcPr>
            <w:tcW w:w="828" w:type="dxa"/>
            <w:tcBorders>
              <w:top w:val="single" w:sz="4" w:space="0" w:color="auto"/>
              <w:left w:val="single" w:sz="4" w:space="0" w:color="auto"/>
              <w:bottom w:val="single" w:sz="4" w:space="0" w:color="auto"/>
              <w:right w:val="single" w:sz="4" w:space="0" w:color="auto"/>
            </w:tcBorders>
            <w:hideMark/>
          </w:tcPr>
          <w:p w14:paraId="06CEB3FE"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1</w:t>
            </w:r>
          </w:p>
        </w:tc>
        <w:tc>
          <w:tcPr>
            <w:tcW w:w="8636" w:type="dxa"/>
            <w:tcBorders>
              <w:top w:val="single" w:sz="4" w:space="0" w:color="auto"/>
              <w:left w:val="single" w:sz="4" w:space="0" w:color="auto"/>
              <w:bottom w:val="single" w:sz="4" w:space="0" w:color="auto"/>
              <w:right w:val="single" w:sz="4" w:space="0" w:color="auto"/>
            </w:tcBorders>
            <w:hideMark/>
          </w:tcPr>
          <w:p w14:paraId="42DBBD69"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Wzór oferty</w:t>
            </w:r>
          </w:p>
        </w:tc>
      </w:tr>
      <w:tr w:rsidR="002E368F" w:rsidRPr="005F6E89" w14:paraId="40826CD8" w14:textId="77777777" w:rsidTr="00923A90">
        <w:tc>
          <w:tcPr>
            <w:tcW w:w="828" w:type="dxa"/>
            <w:tcBorders>
              <w:top w:val="single" w:sz="4" w:space="0" w:color="auto"/>
              <w:left w:val="single" w:sz="4" w:space="0" w:color="auto"/>
              <w:bottom w:val="single" w:sz="4" w:space="0" w:color="auto"/>
              <w:right w:val="single" w:sz="4" w:space="0" w:color="auto"/>
            </w:tcBorders>
            <w:hideMark/>
          </w:tcPr>
          <w:p w14:paraId="7160DD15"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2</w:t>
            </w:r>
          </w:p>
        </w:tc>
        <w:tc>
          <w:tcPr>
            <w:tcW w:w="8636" w:type="dxa"/>
            <w:tcBorders>
              <w:top w:val="single" w:sz="4" w:space="0" w:color="auto"/>
              <w:left w:val="single" w:sz="4" w:space="0" w:color="auto"/>
              <w:bottom w:val="single" w:sz="4" w:space="0" w:color="auto"/>
              <w:right w:val="single" w:sz="4" w:space="0" w:color="auto"/>
            </w:tcBorders>
            <w:hideMark/>
          </w:tcPr>
          <w:p w14:paraId="2C0E6D43"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Wykaz części zamówienia, której wykonanie wykonawca zamierza powierzyć podwykonawcom - zawarty w ofercie</w:t>
            </w:r>
          </w:p>
        </w:tc>
      </w:tr>
      <w:tr w:rsidR="002E368F" w:rsidRPr="005F6E89" w14:paraId="1073514C" w14:textId="77777777" w:rsidTr="00923A90">
        <w:tc>
          <w:tcPr>
            <w:tcW w:w="828" w:type="dxa"/>
            <w:tcBorders>
              <w:top w:val="single" w:sz="4" w:space="0" w:color="auto"/>
              <w:left w:val="single" w:sz="4" w:space="0" w:color="auto"/>
              <w:bottom w:val="single" w:sz="4" w:space="0" w:color="auto"/>
              <w:right w:val="single" w:sz="4" w:space="0" w:color="auto"/>
            </w:tcBorders>
            <w:hideMark/>
          </w:tcPr>
          <w:p w14:paraId="66967B93"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3</w:t>
            </w:r>
          </w:p>
        </w:tc>
        <w:tc>
          <w:tcPr>
            <w:tcW w:w="8636" w:type="dxa"/>
            <w:tcBorders>
              <w:top w:val="single" w:sz="4" w:space="0" w:color="auto"/>
              <w:left w:val="single" w:sz="4" w:space="0" w:color="auto"/>
              <w:bottom w:val="single" w:sz="4" w:space="0" w:color="auto"/>
              <w:right w:val="single" w:sz="4" w:space="0" w:color="auto"/>
            </w:tcBorders>
            <w:hideMark/>
          </w:tcPr>
          <w:p w14:paraId="360F9FD4"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Oświadczenie o zatrudnianiu osób na podstawie umowy o pracę - zawarte w ofercie</w:t>
            </w:r>
          </w:p>
        </w:tc>
      </w:tr>
      <w:tr w:rsidR="002E368F" w:rsidRPr="005F6E89" w14:paraId="5F810011" w14:textId="77777777" w:rsidTr="00923A90">
        <w:tc>
          <w:tcPr>
            <w:tcW w:w="828" w:type="dxa"/>
            <w:tcBorders>
              <w:top w:val="single" w:sz="4" w:space="0" w:color="auto"/>
              <w:left w:val="single" w:sz="4" w:space="0" w:color="auto"/>
              <w:bottom w:val="single" w:sz="4" w:space="0" w:color="auto"/>
              <w:right w:val="single" w:sz="4" w:space="0" w:color="auto"/>
            </w:tcBorders>
            <w:hideMark/>
          </w:tcPr>
          <w:p w14:paraId="33029CD0"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4</w:t>
            </w:r>
          </w:p>
        </w:tc>
        <w:tc>
          <w:tcPr>
            <w:tcW w:w="8636" w:type="dxa"/>
            <w:tcBorders>
              <w:top w:val="single" w:sz="4" w:space="0" w:color="auto"/>
              <w:left w:val="single" w:sz="4" w:space="0" w:color="auto"/>
              <w:bottom w:val="single" w:sz="4" w:space="0" w:color="auto"/>
              <w:right w:val="single" w:sz="4" w:space="0" w:color="auto"/>
            </w:tcBorders>
            <w:hideMark/>
          </w:tcPr>
          <w:p w14:paraId="0646A6FE"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Zobowiązanie podmiotu udostępniającego zasoby</w:t>
            </w:r>
          </w:p>
        </w:tc>
      </w:tr>
      <w:tr w:rsidR="002E368F" w:rsidRPr="005F6E89" w14:paraId="2076A493" w14:textId="77777777" w:rsidTr="00923A90">
        <w:tc>
          <w:tcPr>
            <w:tcW w:w="828" w:type="dxa"/>
            <w:tcBorders>
              <w:top w:val="single" w:sz="4" w:space="0" w:color="auto"/>
              <w:left w:val="single" w:sz="4" w:space="0" w:color="auto"/>
              <w:bottom w:val="single" w:sz="4" w:space="0" w:color="auto"/>
              <w:right w:val="single" w:sz="4" w:space="0" w:color="auto"/>
            </w:tcBorders>
            <w:hideMark/>
          </w:tcPr>
          <w:p w14:paraId="72EC62F1"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5</w:t>
            </w:r>
          </w:p>
        </w:tc>
        <w:tc>
          <w:tcPr>
            <w:tcW w:w="8636" w:type="dxa"/>
            <w:tcBorders>
              <w:top w:val="single" w:sz="4" w:space="0" w:color="auto"/>
              <w:left w:val="single" w:sz="4" w:space="0" w:color="auto"/>
              <w:bottom w:val="single" w:sz="4" w:space="0" w:color="auto"/>
              <w:right w:val="single" w:sz="4" w:space="0" w:color="auto"/>
            </w:tcBorders>
            <w:hideMark/>
          </w:tcPr>
          <w:p w14:paraId="719C9E6D"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Oświadczenie wykonawców wspólnie ubiegających się o udzielenie zamówienia</w:t>
            </w:r>
          </w:p>
        </w:tc>
      </w:tr>
      <w:tr w:rsidR="002E368F" w:rsidRPr="005F6E89" w14:paraId="110B59A5" w14:textId="77777777" w:rsidTr="00923A90">
        <w:tc>
          <w:tcPr>
            <w:tcW w:w="828" w:type="dxa"/>
            <w:tcBorders>
              <w:top w:val="single" w:sz="4" w:space="0" w:color="auto"/>
              <w:left w:val="single" w:sz="4" w:space="0" w:color="auto"/>
              <w:bottom w:val="single" w:sz="4" w:space="0" w:color="auto"/>
              <w:right w:val="single" w:sz="4" w:space="0" w:color="auto"/>
            </w:tcBorders>
            <w:hideMark/>
          </w:tcPr>
          <w:p w14:paraId="02946151"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6</w:t>
            </w:r>
          </w:p>
        </w:tc>
        <w:tc>
          <w:tcPr>
            <w:tcW w:w="8636" w:type="dxa"/>
            <w:tcBorders>
              <w:top w:val="single" w:sz="4" w:space="0" w:color="auto"/>
              <w:left w:val="single" w:sz="4" w:space="0" w:color="auto"/>
              <w:bottom w:val="single" w:sz="4" w:space="0" w:color="auto"/>
              <w:right w:val="single" w:sz="4" w:space="0" w:color="auto"/>
            </w:tcBorders>
            <w:hideMark/>
          </w:tcPr>
          <w:p w14:paraId="1165FF99"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Oświadczenie podmiotu udostępniającego zasoby</w:t>
            </w:r>
          </w:p>
        </w:tc>
      </w:tr>
      <w:tr w:rsidR="002E368F" w:rsidRPr="005F6E89" w14:paraId="39397EB9" w14:textId="77777777" w:rsidTr="00923A90">
        <w:tc>
          <w:tcPr>
            <w:tcW w:w="828" w:type="dxa"/>
            <w:tcBorders>
              <w:top w:val="single" w:sz="4" w:space="0" w:color="auto"/>
              <w:left w:val="single" w:sz="4" w:space="0" w:color="auto"/>
              <w:bottom w:val="single" w:sz="4" w:space="0" w:color="auto"/>
              <w:right w:val="single" w:sz="4" w:space="0" w:color="auto"/>
            </w:tcBorders>
            <w:hideMark/>
          </w:tcPr>
          <w:p w14:paraId="7B7AB6E0"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7</w:t>
            </w:r>
          </w:p>
        </w:tc>
        <w:tc>
          <w:tcPr>
            <w:tcW w:w="8636" w:type="dxa"/>
            <w:tcBorders>
              <w:top w:val="single" w:sz="4" w:space="0" w:color="auto"/>
              <w:left w:val="single" w:sz="4" w:space="0" w:color="auto"/>
              <w:bottom w:val="single" w:sz="4" w:space="0" w:color="auto"/>
              <w:right w:val="single" w:sz="4" w:space="0" w:color="auto"/>
            </w:tcBorders>
            <w:hideMark/>
          </w:tcPr>
          <w:p w14:paraId="2DC6A876"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Oświadczenie o niepodleganiu wykluczeniu oraz spełnianiu warunków udziału</w:t>
            </w:r>
          </w:p>
        </w:tc>
      </w:tr>
      <w:tr w:rsidR="002E368F" w:rsidRPr="005F6E89" w14:paraId="16FE468D" w14:textId="77777777" w:rsidTr="00923A90">
        <w:tc>
          <w:tcPr>
            <w:tcW w:w="828" w:type="dxa"/>
            <w:tcBorders>
              <w:top w:val="single" w:sz="4" w:space="0" w:color="auto"/>
              <w:left w:val="single" w:sz="4" w:space="0" w:color="auto"/>
              <w:bottom w:val="single" w:sz="4" w:space="0" w:color="auto"/>
              <w:right w:val="single" w:sz="4" w:space="0" w:color="auto"/>
            </w:tcBorders>
            <w:hideMark/>
          </w:tcPr>
          <w:p w14:paraId="6DBF6076"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8</w:t>
            </w:r>
          </w:p>
        </w:tc>
        <w:tc>
          <w:tcPr>
            <w:tcW w:w="8636" w:type="dxa"/>
            <w:tcBorders>
              <w:top w:val="single" w:sz="4" w:space="0" w:color="auto"/>
              <w:left w:val="single" w:sz="4" w:space="0" w:color="auto"/>
              <w:bottom w:val="single" w:sz="4" w:space="0" w:color="auto"/>
              <w:right w:val="single" w:sz="4" w:space="0" w:color="auto"/>
            </w:tcBorders>
            <w:hideMark/>
          </w:tcPr>
          <w:p w14:paraId="61E4863A"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Wykaz osób</w:t>
            </w:r>
          </w:p>
        </w:tc>
      </w:tr>
      <w:tr w:rsidR="002E368F" w:rsidRPr="005F6E89" w14:paraId="11E6650F" w14:textId="77777777" w:rsidTr="00923A90">
        <w:tc>
          <w:tcPr>
            <w:tcW w:w="828" w:type="dxa"/>
            <w:tcBorders>
              <w:top w:val="single" w:sz="4" w:space="0" w:color="auto"/>
              <w:left w:val="single" w:sz="4" w:space="0" w:color="auto"/>
              <w:bottom w:val="single" w:sz="4" w:space="0" w:color="auto"/>
              <w:right w:val="single" w:sz="4" w:space="0" w:color="auto"/>
            </w:tcBorders>
            <w:hideMark/>
          </w:tcPr>
          <w:p w14:paraId="33E53CC8"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9</w:t>
            </w:r>
          </w:p>
        </w:tc>
        <w:tc>
          <w:tcPr>
            <w:tcW w:w="8636" w:type="dxa"/>
            <w:tcBorders>
              <w:top w:val="single" w:sz="4" w:space="0" w:color="auto"/>
              <w:left w:val="single" w:sz="4" w:space="0" w:color="auto"/>
              <w:bottom w:val="single" w:sz="4" w:space="0" w:color="auto"/>
              <w:right w:val="single" w:sz="4" w:space="0" w:color="auto"/>
            </w:tcBorders>
            <w:hideMark/>
          </w:tcPr>
          <w:p w14:paraId="7C5988EA" w14:textId="552D2BC8"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Wykaz usług</w:t>
            </w:r>
          </w:p>
        </w:tc>
      </w:tr>
      <w:tr w:rsidR="002E368F" w:rsidRPr="005F6E89" w14:paraId="133E56E5" w14:textId="77777777" w:rsidTr="00923A90">
        <w:tc>
          <w:tcPr>
            <w:tcW w:w="828" w:type="dxa"/>
            <w:tcBorders>
              <w:top w:val="single" w:sz="4" w:space="0" w:color="auto"/>
              <w:left w:val="single" w:sz="4" w:space="0" w:color="auto"/>
              <w:bottom w:val="single" w:sz="4" w:space="0" w:color="auto"/>
              <w:right w:val="single" w:sz="4" w:space="0" w:color="auto"/>
            </w:tcBorders>
            <w:hideMark/>
          </w:tcPr>
          <w:p w14:paraId="4EBFA13A"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10</w:t>
            </w:r>
          </w:p>
        </w:tc>
        <w:tc>
          <w:tcPr>
            <w:tcW w:w="8636" w:type="dxa"/>
            <w:tcBorders>
              <w:top w:val="single" w:sz="4" w:space="0" w:color="auto"/>
              <w:left w:val="single" w:sz="4" w:space="0" w:color="auto"/>
              <w:bottom w:val="single" w:sz="4" w:space="0" w:color="auto"/>
              <w:right w:val="single" w:sz="4" w:space="0" w:color="auto"/>
            </w:tcBorders>
            <w:hideMark/>
          </w:tcPr>
          <w:p w14:paraId="2899116D"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Oświadczenie wykonawcy w sprawie grupy kapitałowej</w:t>
            </w:r>
          </w:p>
        </w:tc>
      </w:tr>
    </w:tbl>
    <w:p w14:paraId="59984FEE" w14:textId="77777777" w:rsidR="001350D3" w:rsidRPr="005F6E89" w:rsidRDefault="001350D3" w:rsidP="00152DD9">
      <w:pPr>
        <w:spacing w:line="360" w:lineRule="auto"/>
        <w:jc w:val="both"/>
        <w:rPr>
          <w:rFonts w:asciiTheme="minorHAnsi" w:hAnsiTheme="minorHAnsi" w:cstheme="minorHAnsi"/>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5F6E89" w14:paraId="48F094D4" w14:textId="77777777" w:rsidTr="002E368F">
        <w:tc>
          <w:tcPr>
            <w:tcW w:w="828" w:type="dxa"/>
            <w:tcBorders>
              <w:top w:val="single" w:sz="4" w:space="0" w:color="auto"/>
              <w:left w:val="single" w:sz="4" w:space="0" w:color="auto"/>
              <w:bottom w:val="single" w:sz="4" w:space="0" w:color="auto"/>
              <w:right w:val="single" w:sz="4" w:space="0" w:color="auto"/>
            </w:tcBorders>
            <w:hideMark/>
          </w:tcPr>
          <w:p w14:paraId="433F34E7" w14:textId="77777777" w:rsidR="001350D3" w:rsidRPr="005F6E89" w:rsidRDefault="001350D3" w:rsidP="00450B5C">
            <w:pPr>
              <w:spacing w:before="60" w:after="120" w:line="360" w:lineRule="auto"/>
              <w:jc w:val="both"/>
              <w:rPr>
                <w:rFonts w:asciiTheme="minorHAnsi" w:hAnsiTheme="minorHAnsi" w:cstheme="minorHAnsi"/>
                <w:b/>
              </w:rPr>
            </w:pPr>
            <w:r w:rsidRPr="005F6E89">
              <w:rPr>
                <w:rFonts w:asciiTheme="minorHAnsi" w:hAnsiTheme="minorHAnsi" w:cstheme="minorHAnsi"/>
                <w:b/>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6ADD5AC8" w14:textId="77777777" w:rsidR="001350D3" w:rsidRPr="005F6E89" w:rsidRDefault="001350D3" w:rsidP="00450B5C">
            <w:pPr>
              <w:spacing w:before="60" w:after="120" w:line="360" w:lineRule="auto"/>
              <w:jc w:val="both"/>
              <w:rPr>
                <w:rFonts w:asciiTheme="minorHAnsi" w:hAnsiTheme="minorHAnsi" w:cstheme="minorHAnsi"/>
                <w:b/>
              </w:rPr>
            </w:pPr>
            <w:r w:rsidRPr="005F6E89">
              <w:rPr>
                <w:rFonts w:asciiTheme="minorHAnsi" w:hAnsiTheme="minorHAnsi" w:cstheme="minorHAnsi"/>
                <w:b/>
              </w:rPr>
              <w:t>Nazwa dokumentu / wzoru</w:t>
            </w:r>
          </w:p>
        </w:tc>
      </w:tr>
      <w:tr w:rsidR="002E368F" w:rsidRPr="005F6E89" w14:paraId="1052C02D" w14:textId="77777777" w:rsidTr="002E368F">
        <w:tc>
          <w:tcPr>
            <w:tcW w:w="828" w:type="dxa"/>
            <w:tcBorders>
              <w:top w:val="single" w:sz="4" w:space="0" w:color="auto"/>
              <w:left w:val="single" w:sz="4" w:space="0" w:color="auto"/>
              <w:bottom w:val="single" w:sz="4" w:space="0" w:color="auto"/>
              <w:right w:val="single" w:sz="4" w:space="0" w:color="auto"/>
            </w:tcBorders>
            <w:hideMark/>
          </w:tcPr>
          <w:p w14:paraId="508A71B1"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1</w:t>
            </w:r>
          </w:p>
        </w:tc>
        <w:tc>
          <w:tcPr>
            <w:tcW w:w="8637" w:type="dxa"/>
            <w:tcBorders>
              <w:top w:val="single" w:sz="4" w:space="0" w:color="auto"/>
              <w:left w:val="single" w:sz="4" w:space="0" w:color="auto"/>
              <w:bottom w:val="single" w:sz="4" w:space="0" w:color="auto"/>
              <w:right w:val="single" w:sz="4" w:space="0" w:color="auto"/>
            </w:tcBorders>
            <w:hideMark/>
          </w:tcPr>
          <w:p w14:paraId="6A38639F"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Umowa powierzenia przetwarzania danych osobowych 2025.doc</w:t>
            </w:r>
          </w:p>
        </w:tc>
      </w:tr>
      <w:tr w:rsidR="002E368F" w:rsidRPr="005F6E89" w14:paraId="59040D3A" w14:textId="77777777" w:rsidTr="002E368F">
        <w:tc>
          <w:tcPr>
            <w:tcW w:w="828" w:type="dxa"/>
            <w:tcBorders>
              <w:top w:val="single" w:sz="4" w:space="0" w:color="auto"/>
              <w:left w:val="single" w:sz="4" w:space="0" w:color="auto"/>
              <w:bottom w:val="single" w:sz="4" w:space="0" w:color="auto"/>
              <w:right w:val="single" w:sz="4" w:space="0" w:color="auto"/>
            </w:tcBorders>
            <w:hideMark/>
          </w:tcPr>
          <w:p w14:paraId="51A34A06"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2</w:t>
            </w:r>
          </w:p>
        </w:tc>
        <w:tc>
          <w:tcPr>
            <w:tcW w:w="8637" w:type="dxa"/>
            <w:tcBorders>
              <w:top w:val="single" w:sz="4" w:space="0" w:color="auto"/>
              <w:left w:val="single" w:sz="4" w:space="0" w:color="auto"/>
              <w:bottom w:val="single" w:sz="4" w:space="0" w:color="auto"/>
              <w:right w:val="single" w:sz="4" w:space="0" w:color="auto"/>
            </w:tcBorders>
            <w:hideMark/>
          </w:tcPr>
          <w:p w14:paraId="005BB38E"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 xml:space="preserve">załącznik nr 1 - projekt </w:t>
            </w:r>
            <w:proofErr w:type="spellStart"/>
            <w:r w:rsidRPr="005F6E89">
              <w:rPr>
                <w:rFonts w:asciiTheme="minorHAnsi" w:hAnsiTheme="minorHAnsi" w:cstheme="minorHAnsi"/>
              </w:rPr>
              <w:t>umowy_aktualizacja</w:t>
            </w:r>
            <w:proofErr w:type="spellEnd"/>
            <w:r w:rsidRPr="005F6E89">
              <w:rPr>
                <w:rFonts w:asciiTheme="minorHAnsi" w:hAnsiTheme="minorHAnsi" w:cstheme="minorHAnsi"/>
              </w:rPr>
              <w:t xml:space="preserve"> </w:t>
            </w:r>
            <w:proofErr w:type="spellStart"/>
            <w:r w:rsidRPr="005F6E89">
              <w:rPr>
                <w:rFonts w:asciiTheme="minorHAnsi" w:hAnsiTheme="minorHAnsi" w:cstheme="minorHAnsi"/>
              </w:rPr>
              <w:t>egib</w:t>
            </w:r>
            <w:proofErr w:type="spellEnd"/>
            <w:r w:rsidRPr="005F6E89">
              <w:rPr>
                <w:rFonts w:asciiTheme="minorHAnsi" w:hAnsiTheme="minorHAnsi" w:cstheme="minorHAnsi"/>
              </w:rPr>
              <w:t xml:space="preserve"> -obręby </w:t>
            </w:r>
            <w:proofErr w:type="spellStart"/>
            <w:r w:rsidRPr="005F6E89">
              <w:rPr>
                <w:rFonts w:asciiTheme="minorHAnsi" w:hAnsiTheme="minorHAnsi" w:cstheme="minorHAnsi"/>
              </w:rPr>
              <w:t>gm</w:t>
            </w:r>
            <w:proofErr w:type="spellEnd"/>
            <w:r w:rsidRPr="005F6E89">
              <w:rPr>
                <w:rFonts w:asciiTheme="minorHAnsi" w:hAnsiTheme="minorHAnsi" w:cstheme="minorHAnsi"/>
              </w:rPr>
              <w:t xml:space="preserve"> Ostrów Wlkp.doc</w:t>
            </w:r>
          </w:p>
        </w:tc>
      </w:tr>
      <w:tr w:rsidR="002E368F" w:rsidRPr="005F6E89" w14:paraId="15A05B4C" w14:textId="77777777" w:rsidTr="002E368F">
        <w:tc>
          <w:tcPr>
            <w:tcW w:w="828" w:type="dxa"/>
            <w:tcBorders>
              <w:top w:val="single" w:sz="4" w:space="0" w:color="auto"/>
              <w:left w:val="single" w:sz="4" w:space="0" w:color="auto"/>
              <w:bottom w:val="single" w:sz="4" w:space="0" w:color="auto"/>
              <w:right w:val="single" w:sz="4" w:space="0" w:color="auto"/>
            </w:tcBorders>
            <w:hideMark/>
          </w:tcPr>
          <w:p w14:paraId="0B7C3E38"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3</w:t>
            </w:r>
          </w:p>
        </w:tc>
        <w:tc>
          <w:tcPr>
            <w:tcW w:w="8637" w:type="dxa"/>
            <w:tcBorders>
              <w:top w:val="single" w:sz="4" w:space="0" w:color="auto"/>
              <w:left w:val="single" w:sz="4" w:space="0" w:color="auto"/>
              <w:bottom w:val="single" w:sz="4" w:space="0" w:color="auto"/>
              <w:right w:val="single" w:sz="4" w:space="0" w:color="auto"/>
            </w:tcBorders>
            <w:hideMark/>
          </w:tcPr>
          <w:p w14:paraId="386BAB88"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Załącznik nr 1 do umowy - Warunki techniczne- Górzno.pdf</w:t>
            </w:r>
          </w:p>
        </w:tc>
      </w:tr>
      <w:tr w:rsidR="002E368F" w:rsidRPr="005F6E89" w14:paraId="0CE999AC" w14:textId="77777777" w:rsidTr="002E368F">
        <w:tc>
          <w:tcPr>
            <w:tcW w:w="828" w:type="dxa"/>
            <w:tcBorders>
              <w:top w:val="single" w:sz="4" w:space="0" w:color="auto"/>
              <w:left w:val="single" w:sz="4" w:space="0" w:color="auto"/>
              <w:bottom w:val="single" w:sz="4" w:space="0" w:color="auto"/>
              <w:right w:val="single" w:sz="4" w:space="0" w:color="auto"/>
            </w:tcBorders>
            <w:hideMark/>
          </w:tcPr>
          <w:p w14:paraId="43DB32C0"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4</w:t>
            </w:r>
          </w:p>
        </w:tc>
        <w:tc>
          <w:tcPr>
            <w:tcW w:w="8637" w:type="dxa"/>
            <w:tcBorders>
              <w:top w:val="single" w:sz="4" w:space="0" w:color="auto"/>
              <w:left w:val="single" w:sz="4" w:space="0" w:color="auto"/>
              <w:bottom w:val="single" w:sz="4" w:space="0" w:color="auto"/>
              <w:right w:val="single" w:sz="4" w:space="0" w:color="auto"/>
            </w:tcBorders>
            <w:hideMark/>
          </w:tcPr>
          <w:p w14:paraId="4B36B5CF"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Załącznik nr 1 do umowy - Warunki techniczne- Franklinów.pdf</w:t>
            </w:r>
          </w:p>
        </w:tc>
      </w:tr>
      <w:tr w:rsidR="002E368F" w:rsidRPr="005F6E89" w14:paraId="63AC8A8F" w14:textId="77777777" w:rsidTr="002E368F">
        <w:tc>
          <w:tcPr>
            <w:tcW w:w="828" w:type="dxa"/>
            <w:tcBorders>
              <w:top w:val="single" w:sz="4" w:space="0" w:color="auto"/>
              <w:left w:val="single" w:sz="4" w:space="0" w:color="auto"/>
              <w:bottom w:val="single" w:sz="4" w:space="0" w:color="auto"/>
              <w:right w:val="single" w:sz="4" w:space="0" w:color="auto"/>
            </w:tcBorders>
            <w:hideMark/>
          </w:tcPr>
          <w:p w14:paraId="78B91C4B"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5</w:t>
            </w:r>
          </w:p>
        </w:tc>
        <w:tc>
          <w:tcPr>
            <w:tcW w:w="8637" w:type="dxa"/>
            <w:tcBorders>
              <w:top w:val="single" w:sz="4" w:space="0" w:color="auto"/>
              <w:left w:val="single" w:sz="4" w:space="0" w:color="auto"/>
              <w:bottom w:val="single" w:sz="4" w:space="0" w:color="auto"/>
              <w:right w:val="single" w:sz="4" w:space="0" w:color="auto"/>
            </w:tcBorders>
            <w:hideMark/>
          </w:tcPr>
          <w:p w14:paraId="707F6E04"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Załącznik nr 1 do umowy - Warunki techniczne-Lewków.pdf</w:t>
            </w:r>
          </w:p>
        </w:tc>
      </w:tr>
      <w:tr w:rsidR="002E368F" w:rsidRPr="005F6E89" w14:paraId="6E406622" w14:textId="77777777" w:rsidTr="002E368F">
        <w:tc>
          <w:tcPr>
            <w:tcW w:w="828" w:type="dxa"/>
            <w:tcBorders>
              <w:top w:val="single" w:sz="4" w:space="0" w:color="auto"/>
              <w:left w:val="single" w:sz="4" w:space="0" w:color="auto"/>
              <w:bottom w:val="single" w:sz="4" w:space="0" w:color="auto"/>
              <w:right w:val="single" w:sz="4" w:space="0" w:color="auto"/>
            </w:tcBorders>
            <w:hideMark/>
          </w:tcPr>
          <w:p w14:paraId="6D4C7A92"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lastRenderedPageBreak/>
              <w:t>6</w:t>
            </w:r>
          </w:p>
        </w:tc>
        <w:tc>
          <w:tcPr>
            <w:tcW w:w="8637" w:type="dxa"/>
            <w:tcBorders>
              <w:top w:val="single" w:sz="4" w:space="0" w:color="auto"/>
              <w:left w:val="single" w:sz="4" w:space="0" w:color="auto"/>
              <w:bottom w:val="single" w:sz="4" w:space="0" w:color="auto"/>
              <w:right w:val="single" w:sz="4" w:space="0" w:color="auto"/>
            </w:tcBorders>
            <w:hideMark/>
          </w:tcPr>
          <w:p w14:paraId="2A071F16"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Załącznik nr 1 do umowy - Warunki techniczne-Lewkowiec.pdf</w:t>
            </w:r>
          </w:p>
        </w:tc>
      </w:tr>
      <w:tr w:rsidR="002E368F" w:rsidRPr="005F6E89" w14:paraId="3C2F2834" w14:textId="77777777" w:rsidTr="002E368F">
        <w:tc>
          <w:tcPr>
            <w:tcW w:w="828" w:type="dxa"/>
            <w:tcBorders>
              <w:top w:val="single" w:sz="4" w:space="0" w:color="auto"/>
              <w:left w:val="single" w:sz="4" w:space="0" w:color="auto"/>
              <w:bottom w:val="single" w:sz="4" w:space="0" w:color="auto"/>
              <w:right w:val="single" w:sz="4" w:space="0" w:color="auto"/>
            </w:tcBorders>
            <w:hideMark/>
          </w:tcPr>
          <w:p w14:paraId="379B09B5"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7</w:t>
            </w:r>
          </w:p>
        </w:tc>
        <w:tc>
          <w:tcPr>
            <w:tcW w:w="8637" w:type="dxa"/>
            <w:tcBorders>
              <w:top w:val="single" w:sz="4" w:space="0" w:color="auto"/>
              <w:left w:val="single" w:sz="4" w:space="0" w:color="auto"/>
              <w:bottom w:val="single" w:sz="4" w:space="0" w:color="auto"/>
              <w:right w:val="single" w:sz="4" w:space="0" w:color="auto"/>
            </w:tcBorders>
            <w:hideMark/>
          </w:tcPr>
          <w:p w14:paraId="51D03933"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Załącznik nr 1 do umowy - Warunki techniczne-Sobótka.pdf</w:t>
            </w:r>
          </w:p>
        </w:tc>
      </w:tr>
      <w:tr w:rsidR="002E368F" w:rsidRPr="005F6E89" w14:paraId="3649FE3A" w14:textId="77777777" w:rsidTr="002E368F">
        <w:tc>
          <w:tcPr>
            <w:tcW w:w="828" w:type="dxa"/>
            <w:tcBorders>
              <w:top w:val="single" w:sz="4" w:space="0" w:color="auto"/>
              <w:left w:val="single" w:sz="4" w:space="0" w:color="auto"/>
              <w:bottom w:val="single" w:sz="4" w:space="0" w:color="auto"/>
              <w:right w:val="single" w:sz="4" w:space="0" w:color="auto"/>
            </w:tcBorders>
            <w:hideMark/>
          </w:tcPr>
          <w:p w14:paraId="78262216"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8</w:t>
            </w:r>
          </w:p>
        </w:tc>
        <w:tc>
          <w:tcPr>
            <w:tcW w:w="8637" w:type="dxa"/>
            <w:tcBorders>
              <w:top w:val="single" w:sz="4" w:space="0" w:color="auto"/>
              <w:left w:val="single" w:sz="4" w:space="0" w:color="auto"/>
              <w:bottom w:val="single" w:sz="4" w:space="0" w:color="auto"/>
              <w:right w:val="single" w:sz="4" w:space="0" w:color="auto"/>
            </w:tcBorders>
            <w:hideMark/>
          </w:tcPr>
          <w:p w14:paraId="69F6A5F8"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Załącznik nr 1 do umowy - Warunki techniczne-Szczury.pdf</w:t>
            </w:r>
          </w:p>
        </w:tc>
      </w:tr>
      <w:tr w:rsidR="002E368F" w:rsidRPr="005F6E89" w14:paraId="5AED9569" w14:textId="77777777" w:rsidTr="002E368F">
        <w:tc>
          <w:tcPr>
            <w:tcW w:w="828" w:type="dxa"/>
            <w:tcBorders>
              <w:top w:val="single" w:sz="4" w:space="0" w:color="auto"/>
              <w:left w:val="single" w:sz="4" w:space="0" w:color="auto"/>
              <w:bottom w:val="single" w:sz="4" w:space="0" w:color="auto"/>
              <w:right w:val="single" w:sz="4" w:space="0" w:color="auto"/>
            </w:tcBorders>
            <w:hideMark/>
          </w:tcPr>
          <w:p w14:paraId="4FAAB676"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9</w:t>
            </w:r>
          </w:p>
        </w:tc>
        <w:tc>
          <w:tcPr>
            <w:tcW w:w="8637" w:type="dxa"/>
            <w:tcBorders>
              <w:top w:val="single" w:sz="4" w:space="0" w:color="auto"/>
              <w:left w:val="single" w:sz="4" w:space="0" w:color="auto"/>
              <w:bottom w:val="single" w:sz="4" w:space="0" w:color="auto"/>
              <w:right w:val="single" w:sz="4" w:space="0" w:color="auto"/>
            </w:tcBorders>
            <w:hideMark/>
          </w:tcPr>
          <w:p w14:paraId="632699F7"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Załącznik nr 1 do umowy - Warunki techniczne- Topola Mała.pdf</w:t>
            </w:r>
          </w:p>
        </w:tc>
      </w:tr>
      <w:tr w:rsidR="002E368F" w:rsidRPr="005F6E89" w14:paraId="624636BC" w14:textId="77777777" w:rsidTr="002E368F">
        <w:tc>
          <w:tcPr>
            <w:tcW w:w="828" w:type="dxa"/>
            <w:tcBorders>
              <w:top w:val="single" w:sz="4" w:space="0" w:color="auto"/>
              <w:left w:val="single" w:sz="4" w:space="0" w:color="auto"/>
              <w:bottom w:val="single" w:sz="4" w:space="0" w:color="auto"/>
              <w:right w:val="single" w:sz="4" w:space="0" w:color="auto"/>
            </w:tcBorders>
            <w:hideMark/>
          </w:tcPr>
          <w:p w14:paraId="6789C093"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10</w:t>
            </w:r>
          </w:p>
        </w:tc>
        <w:tc>
          <w:tcPr>
            <w:tcW w:w="8637" w:type="dxa"/>
            <w:tcBorders>
              <w:top w:val="single" w:sz="4" w:space="0" w:color="auto"/>
              <w:left w:val="single" w:sz="4" w:space="0" w:color="auto"/>
              <w:bottom w:val="single" w:sz="4" w:space="0" w:color="auto"/>
              <w:right w:val="single" w:sz="4" w:space="0" w:color="auto"/>
            </w:tcBorders>
            <w:hideMark/>
          </w:tcPr>
          <w:p w14:paraId="2AADA2AB"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 xml:space="preserve">Załącznik nr 1 do umowy - Warunki </w:t>
            </w:r>
            <w:proofErr w:type="spellStart"/>
            <w:r w:rsidRPr="005F6E89">
              <w:rPr>
                <w:rFonts w:asciiTheme="minorHAnsi" w:hAnsiTheme="minorHAnsi" w:cstheme="minorHAnsi"/>
              </w:rPr>
              <w:t>techniczne-Wysocko</w:t>
            </w:r>
            <w:proofErr w:type="spellEnd"/>
            <w:r w:rsidRPr="005F6E89">
              <w:rPr>
                <w:rFonts w:asciiTheme="minorHAnsi" w:hAnsiTheme="minorHAnsi" w:cstheme="minorHAnsi"/>
              </w:rPr>
              <w:t xml:space="preserve"> Wielkie.pdf</w:t>
            </w:r>
          </w:p>
        </w:tc>
      </w:tr>
      <w:tr w:rsidR="002E368F" w:rsidRPr="005F6E89" w14:paraId="68A4E053" w14:textId="77777777" w:rsidTr="002E368F">
        <w:tc>
          <w:tcPr>
            <w:tcW w:w="828" w:type="dxa"/>
            <w:tcBorders>
              <w:top w:val="single" w:sz="4" w:space="0" w:color="auto"/>
              <w:left w:val="single" w:sz="4" w:space="0" w:color="auto"/>
              <w:bottom w:val="single" w:sz="4" w:space="0" w:color="auto"/>
              <w:right w:val="single" w:sz="4" w:space="0" w:color="auto"/>
            </w:tcBorders>
            <w:hideMark/>
          </w:tcPr>
          <w:p w14:paraId="3AAEC87A"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11</w:t>
            </w:r>
          </w:p>
        </w:tc>
        <w:tc>
          <w:tcPr>
            <w:tcW w:w="8637" w:type="dxa"/>
            <w:tcBorders>
              <w:top w:val="single" w:sz="4" w:space="0" w:color="auto"/>
              <w:left w:val="single" w:sz="4" w:space="0" w:color="auto"/>
              <w:bottom w:val="single" w:sz="4" w:space="0" w:color="auto"/>
              <w:right w:val="single" w:sz="4" w:space="0" w:color="auto"/>
            </w:tcBorders>
            <w:hideMark/>
          </w:tcPr>
          <w:p w14:paraId="5E4DC5AA" w14:textId="77777777" w:rsidR="002E368F" w:rsidRPr="005F6E89" w:rsidRDefault="002E368F" w:rsidP="00923A90">
            <w:pPr>
              <w:spacing w:before="60" w:after="120" w:line="360" w:lineRule="auto"/>
              <w:jc w:val="both"/>
              <w:rPr>
                <w:rFonts w:asciiTheme="minorHAnsi" w:hAnsiTheme="minorHAnsi" w:cstheme="minorHAnsi"/>
                <w:b/>
              </w:rPr>
            </w:pPr>
            <w:r w:rsidRPr="005F6E89">
              <w:rPr>
                <w:rFonts w:asciiTheme="minorHAnsi" w:hAnsiTheme="minorHAnsi" w:cstheme="minorHAnsi"/>
              </w:rPr>
              <w:t>Załącznik nr 1 do umowy - Warunki techniczne-Zacharzew.pdf</w:t>
            </w:r>
          </w:p>
        </w:tc>
      </w:tr>
    </w:tbl>
    <w:p w14:paraId="183EBAA1" w14:textId="77777777" w:rsidR="001350D3" w:rsidRPr="00450B5C" w:rsidRDefault="001350D3" w:rsidP="007C70AE">
      <w:pPr>
        <w:pStyle w:val="Nagwek1"/>
        <w:numPr>
          <w:ilvl w:val="0"/>
          <w:numId w:val="0"/>
        </w:numPr>
      </w:pPr>
    </w:p>
    <w:sectPr w:rsidR="001350D3" w:rsidRPr="00450B5C">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C55F" w14:textId="77777777" w:rsidR="00120D25" w:rsidRDefault="00120D25">
      <w:r>
        <w:separator/>
      </w:r>
    </w:p>
  </w:endnote>
  <w:endnote w:type="continuationSeparator" w:id="0">
    <w:p w14:paraId="0387F118" w14:textId="77777777" w:rsidR="00120D25" w:rsidRDefault="0012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D9A0C" w14:textId="77777777" w:rsidR="002E368F" w:rsidRDefault="002E36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1102" w14:textId="613BA296" w:rsidR="001E4E6D" w:rsidRPr="001E4E6D" w:rsidRDefault="001E4E6D">
    <w:pPr>
      <w:pStyle w:val="Stopka"/>
      <w:jc w:val="right"/>
      <w:rPr>
        <w:rFonts w:ascii="Calibri" w:hAnsi="Calibri" w:cs="Calibri"/>
        <w:sz w:val="18"/>
        <w:szCs w:val="18"/>
      </w:rPr>
    </w:pPr>
    <w:r w:rsidRPr="001E4E6D">
      <w:rPr>
        <w:rFonts w:ascii="Calibri" w:hAnsi="Calibri" w:cs="Calibri"/>
        <w:sz w:val="18"/>
        <w:szCs w:val="18"/>
      </w:rPr>
      <w:t xml:space="preserve">Strona </w:t>
    </w:r>
    <w:r w:rsidRPr="001E4E6D">
      <w:rPr>
        <w:rFonts w:ascii="Calibri" w:hAnsi="Calibri" w:cs="Calibri"/>
        <w:sz w:val="18"/>
        <w:szCs w:val="18"/>
      </w:rPr>
      <w:fldChar w:fldCharType="begin"/>
    </w:r>
    <w:r w:rsidRPr="001E4E6D">
      <w:rPr>
        <w:rFonts w:ascii="Calibri" w:hAnsi="Calibri" w:cs="Calibri"/>
        <w:sz w:val="18"/>
        <w:szCs w:val="18"/>
      </w:rPr>
      <w:instrText>PAGE</w:instrText>
    </w:r>
    <w:r w:rsidRPr="001E4E6D">
      <w:rPr>
        <w:rFonts w:ascii="Calibri" w:hAnsi="Calibri" w:cs="Calibri"/>
        <w:sz w:val="18"/>
        <w:szCs w:val="18"/>
      </w:rPr>
      <w:fldChar w:fldCharType="separate"/>
    </w:r>
    <w:r w:rsidRPr="001E4E6D">
      <w:rPr>
        <w:rFonts w:ascii="Calibri" w:hAnsi="Calibri" w:cs="Calibri"/>
        <w:sz w:val="18"/>
        <w:szCs w:val="18"/>
      </w:rPr>
      <w:t>2</w:t>
    </w:r>
    <w:r w:rsidRPr="001E4E6D">
      <w:rPr>
        <w:rFonts w:ascii="Calibri" w:hAnsi="Calibri" w:cs="Calibri"/>
        <w:sz w:val="18"/>
        <w:szCs w:val="18"/>
      </w:rPr>
      <w:fldChar w:fldCharType="end"/>
    </w:r>
    <w:r w:rsidRPr="001E4E6D">
      <w:rPr>
        <w:rFonts w:ascii="Calibri" w:hAnsi="Calibri" w:cs="Calibri"/>
        <w:sz w:val="18"/>
        <w:szCs w:val="18"/>
      </w:rPr>
      <w:t>/</w:t>
    </w:r>
    <w:r w:rsidRPr="001E4E6D">
      <w:rPr>
        <w:rFonts w:ascii="Calibri" w:hAnsi="Calibri" w:cs="Calibri"/>
        <w:sz w:val="18"/>
        <w:szCs w:val="18"/>
      </w:rPr>
      <w:fldChar w:fldCharType="begin"/>
    </w:r>
    <w:r w:rsidRPr="001E4E6D">
      <w:rPr>
        <w:rFonts w:ascii="Calibri" w:hAnsi="Calibri" w:cs="Calibri"/>
        <w:sz w:val="18"/>
        <w:szCs w:val="18"/>
      </w:rPr>
      <w:instrText>NUMPAGES</w:instrText>
    </w:r>
    <w:r w:rsidRPr="001E4E6D">
      <w:rPr>
        <w:rFonts w:ascii="Calibri" w:hAnsi="Calibri" w:cs="Calibri"/>
        <w:sz w:val="18"/>
        <w:szCs w:val="18"/>
      </w:rPr>
      <w:fldChar w:fldCharType="separate"/>
    </w:r>
    <w:r w:rsidRPr="001E4E6D">
      <w:rPr>
        <w:rFonts w:ascii="Calibri" w:hAnsi="Calibri" w:cs="Calibri"/>
        <w:sz w:val="18"/>
        <w:szCs w:val="18"/>
      </w:rPr>
      <w:t>2</w:t>
    </w:r>
    <w:r w:rsidRPr="001E4E6D">
      <w:rPr>
        <w:rFonts w:ascii="Calibri" w:hAnsi="Calibri" w:cs="Calibri"/>
        <w:sz w:val="18"/>
        <w:szCs w:val="18"/>
      </w:rPr>
      <w:fldChar w:fldCharType="end"/>
    </w:r>
  </w:p>
  <w:p w14:paraId="7873E091" w14:textId="44AB9A34" w:rsidR="00D35830" w:rsidRPr="001E4E6D" w:rsidRDefault="00D35830" w:rsidP="001E4E6D">
    <w:pPr>
      <w:pStyle w:val="Stopka"/>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38C39" w14:textId="77777777" w:rsidR="002E368F" w:rsidRDefault="002E36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4B273" w14:textId="77777777" w:rsidR="00120D25" w:rsidRDefault="00120D25">
      <w:r>
        <w:separator/>
      </w:r>
    </w:p>
  </w:footnote>
  <w:footnote w:type="continuationSeparator" w:id="0">
    <w:p w14:paraId="1C6ACC2D" w14:textId="77777777" w:rsidR="00120D25" w:rsidRDefault="0012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7DD56" w14:textId="77777777" w:rsidR="002E368F" w:rsidRDefault="002E36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B557" w14:textId="77777777" w:rsidR="00D35830" w:rsidRPr="001E4E6D" w:rsidRDefault="00D35830">
    <w:pPr>
      <w:pStyle w:val="Nagwek"/>
      <w:jc w:val="center"/>
      <w:rPr>
        <w:rFonts w:ascii="Calibri" w:hAnsi="Calibri" w:cs="Calibri"/>
        <w:sz w:val="18"/>
        <w:szCs w:val="18"/>
      </w:rPr>
    </w:pPr>
    <w:r w:rsidRPr="001E4E6D">
      <w:rPr>
        <w:rFonts w:ascii="Calibri" w:hAnsi="Calibri" w:cs="Calibri"/>
        <w:sz w:val="18"/>
        <w:szCs w:val="18"/>
      </w:rPr>
      <w:t>S</w:t>
    </w:r>
    <w:r w:rsidR="000B182D" w:rsidRPr="001E4E6D">
      <w:rPr>
        <w:rFonts w:ascii="Calibri" w:hAnsi="Calibri" w:cs="Calibri"/>
        <w:sz w:val="18"/>
        <w:szCs w:val="18"/>
      </w:rPr>
      <w:t>WZ</w:t>
    </w:r>
  </w:p>
  <w:p w14:paraId="7ED189EB" w14:textId="77777777" w:rsidR="00D35830" w:rsidRPr="001E4E6D" w:rsidRDefault="002E368F">
    <w:pPr>
      <w:pStyle w:val="Nagwek"/>
      <w:jc w:val="center"/>
      <w:rPr>
        <w:rFonts w:ascii="Calibri" w:hAnsi="Calibri" w:cs="Calibri"/>
        <w:sz w:val="18"/>
        <w:szCs w:val="18"/>
      </w:rPr>
    </w:pPr>
    <w:r w:rsidRPr="001E4E6D">
      <w:rPr>
        <w:rFonts w:ascii="Calibri" w:hAnsi="Calibri" w:cs="Calibri"/>
        <w:sz w:val="18"/>
        <w:szCs w:val="18"/>
      </w:rPr>
      <w:t>Prace geodezyjne polegające na aktualizacji ewidencji budynków i lokali, aktualizacji użytków gruntowych oraz redakcji baz danych dla obrębów z Gminy Ostrów Wielkopolski z podziałem na zadania</w:t>
    </w:r>
  </w:p>
  <w:p w14:paraId="47A4E8DE" w14:textId="56039FBD" w:rsidR="00D35830" w:rsidRDefault="00456C5C">
    <w:pPr>
      <w:pStyle w:val="Nagwek"/>
    </w:pPr>
    <w:r>
      <w:rPr>
        <w:noProof/>
      </w:rPr>
      <mc:AlternateContent>
        <mc:Choice Requires="wps">
          <w:drawing>
            <wp:anchor distT="0" distB="0" distL="114300" distR="114300" simplePos="0" relativeHeight="251658240" behindDoc="0" locked="0" layoutInCell="1" allowOverlap="1" wp14:anchorId="0AB4E4AB" wp14:editId="57B50167">
              <wp:simplePos x="0" y="0"/>
              <wp:positionH relativeFrom="column">
                <wp:posOffset>0</wp:posOffset>
              </wp:positionH>
              <wp:positionV relativeFrom="paragraph">
                <wp:posOffset>46355</wp:posOffset>
              </wp:positionV>
              <wp:extent cx="5943600" cy="0"/>
              <wp:effectExtent l="9525" t="8255" r="9525" b="10795"/>
              <wp:wrapNone/>
              <wp:docPr id="8159090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19A4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EBF7" w14:textId="77777777" w:rsidR="002E368F" w:rsidRDefault="002E36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667"/>
    <w:multiLevelType w:val="hybridMultilevel"/>
    <w:tmpl w:val="AE3EF93E"/>
    <w:lvl w:ilvl="0" w:tplc="7D12784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8F9A96DE"/>
    <w:lvl w:ilvl="0">
      <w:start w:val="1"/>
      <w:numFmt w:val="decimal"/>
      <w:pStyle w:val="Nagwek1"/>
      <w:lvlText w:val="%1."/>
      <w:lvlJc w:val="left"/>
      <w:pPr>
        <w:tabs>
          <w:tab w:val="num" w:pos="432"/>
        </w:tabs>
        <w:ind w:left="432" w:hanging="432"/>
      </w:pPr>
      <w:rPr>
        <w:rFonts w:asciiTheme="minorHAnsi" w:hAnsiTheme="minorHAnsi" w:cstheme="minorHAnsi" w:hint="default"/>
        <w:b/>
        <w:i w:val="0"/>
        <w:sz w:val="24"/>
        <w:szCs w:val="24"/>
      </w:rPr>
    </w:lvl>
    <w:lvl w:ilvl="1">
      <w:start w:val="1"/>
      <w:numFmt w:val="decimal"/>
      <w:pStyle w:val="Nagwek2"/>
      <w:lvlText w:val="%1.%2."/>
      <w:lvlJc w:val="left"/>
      <w:pPr>
        <w:tabs>
          <w:tab w:val="num" w:pos="680"/>
        </w:tabs>
        <w:ind w:left="680" w:hanging="680"/>
      </w:pPr>
      <w:rPr>
        <w:rFonts w:asciiTheme="minorHAnsi" w:hAnsiTheme="minorHAnsi" w:cstheme="minorHAnsi"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E3CA5730"/>
    <w:lvl w:ilvl="0" w:tplc="3396589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366093C0"/>
    <w:lvl w:ilvl="0" w:tplc="9E36F3A0">
      <w:start w:val="1"/>
      <w:numFmt w:val="decimal"/>
      <w:lvlText w:val="%1)"/>
      <w:lvlJc w:val="left"/>
      <w:pPr>
        <w:ind w:left="1069"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CEAC1132"/>
    <w:lvl w:ilvl="0" w:tplc="16BED60A">
      <w:start w:val="1"/>
      <w:numFmt w:val="decimal"/>
      <w:lvlText w:val="%1)"/>
      <w:lvlJc w:val="left"/>
      <w:pPr>
        <w:ind w:left="1040" w:hanging="360"/>
      </w:pPr>
      <w:rPr>
        <w:rFonts w:asciiTheme="minorHAnsi" w:eastAsia="Times New Roman" w:hAnsiTheme="minorHAnsi" w:cstheme="minorHAnsi"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D9703B6A"/>
    <w:lvl w:ilvl="0" w:tplc="A8509368">
      <w:start w:val="1"/>
      <w:numFmt w:val="decimal"/>
      <w:lvlText w:val="%1)"/>
      <w:lvlJc w:val="left"/>
      <w:pPr>
        <w:ind w:left="1040" w:hanging="360"/>
      </w:pPr>
      <w:rPr>
        <w:rFonts w:asciiTheme="minorHAnsi" w:eastAsia="Times New Roman" w:hAnsiTheme="minorHAnsi" w:cstheme="minorHAnsi"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44C47BDE"/>
    <w:lvl w:ilvl="0" w:tplc="8C448FE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09062BA"/>
    <w:multiLevelType w:val="hybridMultilevel"/>
    <w:tmpl w:val="ABD46CF4"/>
    <w:lvl w:ilvl="0" w:tplc="438A651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585450A9"/>
    <w:multiLevelType w:val="hybridMultilevel"/>
    <w:tmpl w:val="EC44A324"/>
    <w:lvl w:ilvl="0" w:tplc="22D4696C">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68428DC"/>
    <w:multiLevelType w:val="hybridMultilevel"/>
    <w:tmpl w:val="648CD62E"/>
    <w:lvl w:ilvl="0" w:tplc="46D6D7A2">
      <w:start w:val="1"/>
      <w:numFmt w:val="decimal"/>
      <w:lvlText w:val="%1)"/>
      <w:lvlJc w:val="left"/>
      <w:pPr>
        <w:ind w:left="1040" w:hanging="360"/>
      </w:pPr>
      <w:rPr>
        <w:rFonts w:asciiTheme="minorHAnsi" w:eastAsia="Times New Roman" w:hAnsiTheme="minorHAnsi" w:cstheme="minorHAnsi"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68600D4"/>
    <w:multiLevelType w:val="hybridMultilevel"/>
    <w:tmpl w:val="31F6F822"/>
    <w:lvl w:ilvl="0" w:tplc="C70E18C2">
      <w:start w:val="1"/>
      <w:numFmt w:val="decimal"/>
      <w:lvlText w:val="%1)"/>
      <w:lvlJc w:val="left"/>
      <w:pPr>
        <w:ind w:left="1040" w:hanging="360"/>
      </w:pPr>
      <w:rPr>
        <w:rFonts w:asciiTheme="minorHAnsi" w:eastAsia="Times New Roman" w:hAnsiTheme="minorHAnsi" w:cstheme="minorHAnsi"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6FD4161"/>
    <w:multiLevelType w:val="hybridMultilevel"/>
    <w:tmpl w:val="6F1AA394"/>
    <w:lvl w:ilvl="0" w:tplc="FFF86F26">
      <w:start w:val="1"/>
      <w:numFmt w:val="decimal"/>
      <w:lvlText w:val="%1)"/>
      <w:lvlJc w:val="left"/>
      <w:pPr>
        <w:ind w:left="1040" w:hanging="360"/>
      </w:pPr>
      <w:rPr>
        <w:rFonts w:asciiTheme="minorHAnsi" w:hAnsiTheme="minorHAnsi" w:cstheme="minorHAnsi"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8485DEF"/>
    <w:multiLevelType w:val="hybridMultilevel"/>
    <w:tmpl w:val="52B8D9A8"/>
    <w:lvl w:ilvl="0" w:tplc="6C32573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7"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EC50DF7"/>
    <w:multiLevelType w:val="hybridMultilevel"/>
    <w:tmpl w:val="5C3AA454"/>
    <w:lvl w:ilvl="0" w:tplc="B31A5B8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105346170">
    <w:abstractNumId w:val="3"/>
  </w:num>
  <w:num w:numId="2" w16cid:durableId="138425137">
    <w:abstractNumId w:val="7"/>
  </w:num>
  <w:num w:numId="3" w16cid:durableId="218633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6621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4483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7188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88815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48184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62516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09687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63317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4755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6970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9025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5055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7082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6087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37732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9520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32765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6598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9262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23682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9340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6899399">
    <w:abstractNumId w:val="13"/>
  </w:num>
  <w:num w:numId="26" w16cid:durableId="1851096074">
    <w:abstractNumId w:val="19"/>
  </w:num>
  <w:num w:numId="27" w16cid:durableId="1313950560">
    <w:abstractNumId w:val="2"/>
  </w:num>
  <w:num w:numId="28" w16cid:durableId="1630086892">
    <w:abstractNumId w:val="23"/>
  </w:num>
  <w:num w:numId="29" w16cid:durableId="2002662493">
    <w:abstractNumId w:val="15"/>
  </w:num>
  <w:num w:numId="30" w16cid:durableId="2065324438">
    <w:abstractNumId w:val="18"/>
  </w:num>
  <w:num w:numId="31" w16cid:durableId="246614433">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25"/>
    <w:rsid w:val="00004898"/>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0699"/>
    <w:rsid w:val="000D3BC4"/>
    <w:rsid w:val="000E0329"/>
    <w:rsid w:val="000E4DFB"/>
    <w:rsid w:val="000E7443"/>
    <w:rsid w:val="000F01D8"/>
    <w:rsid w:val="000F53AD"/>
    <w:rsid w:val="000F6494"/>
    <w:rsid w:val="0010472E"/>
    <w:rsid w:val="00105E7F"/>
    <w:rsid w:val="00120D25"/>
    <w:rsid w:val="00125A9A"/>
    <w:rsid w:val="00126357"/>
    <w:rsid w:val="00127036"/>
    <w:rsid w:val="0013434C"/>
    <w:rsid w:val="001350D3"/>
    <w:rsid w:val="00141A13"/>
    <w:rsid w:val="00150032"/>
    <w:rsid w:val="00152DD9"/>
    <w:rsid w:val="001542F3"/>
    <w:rsid w:val="001644FA"/>
    <w:rsid w:val="00164E1E"/>
    <w:rsid w:val="00167B7A"/>
    <w:rsid w:val="00182A84"/>
    <w:rsid w:val="00183B64"/>
    <w:rsid w:val="0018407C"/>
    <w:rsid w:val="00191475"/>
    <w:rsid w:val="0019225F"/>
    <w:rsid w:val="00194EF2"/>
    <w:rsid w:val="001A621C"/>
    <w:rsid w:val="001B3F5E"/>
    <w:rsid w:val="001B6A19"/>
    <w:rsid w:val="001C30E8"/>
    <w:rsid w:val="001C49A9"/>
    <w:rsid w:val="001C5986"/>
    <w:rsid w:val="001E4CE2"/>
    <w:rsid w:val="001E4E6D"/>
    <w:rsid w:val="001E66C0"/>
    <w:rsid w:val="001F1894"/>
    <w:rsid w:val="001F5817"/>
    <w:rsid w:val="001F658C"/>
    <w:rsid w:val="002007BD"/>
    <w:rsid w:val="00201D7C"/>
    <w:rsid w:val="002239C2"/>
    <w:rsid w:val="00223EF2"/>
    <w:rsid w:val="00226999"/>
    <w:rsid w:val="00232610"/>
    <w:rsid w:val="00232EF6"/>
    <w:rsid w:val="0023697B"/>
    <w:rsid w:val="00243FB4"/>
    <w:rsid w:val="002457DC"/>
    <w:rsid w:val="0024673F"/>
    <w:rsid w:val="00250E3F"/>
    <w:rsid w:val="00263EFE"/>
    <w:rsid w:val="00264871"/>
    <w:rsid w:val="00273C53"/>
    <w:rsid w:val="002746F7"/>
    <w:rsid w:val="002962E0"/>
    <w:rsid w:val="002963F2"/>
    <w:rsid w:val="002970DD"/>
    <w:rsid w:val="002A2D4A"/>
    <w:rsid w:val="002A5762"/>
    <w:rsid w:val="002B22BF"/>
    <w:rsid w:val="002E237F"/>
    <w:rsid w:val="002E368F"/>
    <w:rsid w:val="002E5E36"/>
    <w:rsid w:val="002E666C"/>
    <w:rsid w:val="002E7C8B"/>
    <w:rsid w:val="002F07D4"/>
    <w:rsid w:val="002F5C3E"/>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0373"/>
    <w:rsid w:val="0038188C"/>
    <w:rsid w:val="003825D5"/>
    <w:rsid w:val="00383BC8"/>
    <w:rsid w:val="00384056"/>
    <w:rsid w:val="0038785A"/>
    <w:rsid w:val="003C205D"/>
    <w:rsid w:val="003C4316"/>
    <w:rsid w:val="003C478A"/>
    <w:rsid w:val="003C4BDA"/>
    <w:rsid w:val="003C7856"/>
    <w:rsid w:val="003D0168"/>
    <w:rsid w:val="003D0409"/>
    <w:rsid w:val="003D1104"/>
    <w:rsid w:val="003D58D6"/>
    <w:rsid w:val="003D736C"/>
    <w:rsid w:val="003E0A15"/>
    <w:rsid w:val="003E1DF0"/>
    <w:rsid w:val="003E666F"/>
    <w:rsid w:val="003F62EC"/>
    <w:rsid w:val="00403B18"/>
    <w:rsid w:val="0040419B"/>
    <w:rsid w:val="004067E2"/>
    <w:rsid w:val="00407784"/>
    <w:rsid w:val="0041437D"/>
    <w:rsid w:val="004201F8"/>
    <w:rsid w:val="00423EDC"/>
    <w:rsid w:val="004248CE"/>
    <w:rsid w:val="00424D45"/>
    <w:rsid w:val="004327AD"/>
    <w:rsid w:val="00433D74"/>
    <w:rsid w:val="004350D7"/>
    <w:rsid w:val="0043547F"/>
    <w:rsid w:val="00441468"/>
    <w:rsid w:val="00442E7D"/>
    <w:rsid w:val="004460EE"/>
    <w:rsid w:val="00450B5C"/>
    <w:rsid w:val="00456C5C"/>
    <w:rsid w:val="00461A5D"/>
    <w:rsid w:val="00465113"/>
    <w:rsid w:val="00465FAC"/>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24E"/>
    <w:rsid w:val="004D7A7C"/>
    <w:rsid w:val="004E3A7E"/>
    <w:rsid w:val="004E7BF9"/>
    <w:rsid w:val="004F50A8"/>
    <w:rsid w:val="005060B9"/>
    <w:rsid w:val="00507E96"/>
    <w:rsid w:val="00510831"/>
    <w:rsid w:val="00514D20"/>
    <w:rsid w:val="0052364D"/>
    <w:rsid w:val="0052404F"/>
    <w:rsid w:val="005241B2"/>
    <w:rsid w:val="00533178"/>
    <w:rsid w:val="005356F2"/>
    <w:rsid w:val="00536FAD"/>
    <w:rsid w:val="0054473A"/>
    <w:rsid w:val="00545526"/>
    <w:rsid w:val="0055231E"/>
    <w:rsid w:val="00562E86"/>
    <w:rsid w:val="005631F3"/>
    <w:rsid w:val="00570E7E"/>
    <w:rsid w:val="00571EFD"/>
    <w:rsid w:val="005733A6"/>
    <w:rsid w:val="005741F3"/>
    <w:rsid w:val="005828F4"/>
    <w:rsid w:val="005A032F"/>
    <w:rsid w:val="005A747E"/>
    <w:rsid w:val="005C46D9"/>
    <w:rsid w:val="005D0A27"/>
    <w:rsid w:val="005D2148"/>
    <w:rsid w:val="005E37B5"/>
    <w:rsid w:val="005E544C"/>
    <w:rsid w:val="005E57FA"/>
    <w:rsid w:val="005E73AC"/>
    <w:rsid w:val="005F30BA"/>
    <w:rsid w:val="005F44CE"/>
    <w:rsid w:val="005F4A04"/>
    <w:rsid w:val="005F6E89"/>
    <w:rsid w:val="00603291"/>
    <w:rsid w:val="00610463"/>
    <w:rsid w:val="00614581"/>
    <w:rsid w:val="00620675"/>
    <w:rsid w:val="00620837"/>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A65E4"/>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2631F"/>
    <w:rsid w:val="00730E7F"/>
    <w:rsid w:val="00732B5E"/>
    <w:rsid w:val="00734784"/>
    <w:rsid w:val="00740B94"/>
    <w:rsid w:val="00740EFA"/>
    <w:rsid w:val="007414A2"/>
    <w:rsid w:val="00741CCD"/>
    <w:rsid w:val="00752F6C"/>
    <w:rsid w:val="0075328D"/>
    <w:rsid w:val="00757FE2"/>
    <w:rsid w:val="00760959"/>
    <w:rsid w:val="00770037"/>
    <w:rsid w:val="00774374"/>
    <w:rsid w:val="00774A7C"/>
    <w:rsid w:val="00787E17"/>
    <w:rsid w:val="007941DD"/>
    <w:rsid w:val="007A004A"/>
    <w:rsid w:val="007A251C"/>
    <w:rsid w:val="007A5710"/>
    <w:rsid w:val="007A6D17"/>
    <w:rsid w:val="007C00B8"/>
    <w:rsid w:val="007C70AE"/>
    <w:rsid w:val="007F35F3"/>
    <w:rsid w:val="007F3A2E"/>
    <w:rsid w:val="008056A9"/>
    <w:rsid w:val="0080635E"/>
    <w:rsid w:val="00810880"/>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488"/>
    <w:rsid w:val="008C47F9"/>
    <w:rsid w:val="008C783F"/>
    <w:rsid w:val="008D18DA"/>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1831"/>
    <w:rsid w:val="00942A80"/>
    <w:rsid w:val="0094461F"/>
    <w:rsid w:val="00945B58"/>
    <w:rsid w:val="00946509"/>
    <w:rsid w:val="00950CB2"/>
    <w:rsid w:val="009526DC"/>
    <w:rsid w:val="009554B6"/>
    <w:rsid w:val="00961A57"/>
    <w:rsid w:val="00966186"/>
    <w:rsid w:val="00973705"/>
    <w:rsid w:val="00977C3E"/>
    <w:rsid w:val="00977E21"/>
    <w:rsid w:val="00983549"/>
    <w:rsid w:val="009838C7"/>
    <w:rsid w:val="009931A2"/>
    <w:rsid w:val="00997EA2"/>
    <w:rsid w:val="009A4CC1"/>
    <w:rsid w:val="009B239D"/>
    <w:rsid w:val="009B5A1B"/>
    <w:rsid w:val="009B5EF9"/>
    <w:rsid w:val="009B75C1"/>
    <w:rsid w:val="009C1C05"/>
    <w:rsid w:val="009D760C"/>
    <w:rsid w:val="009E6598"/>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67DF6"/>
    <w:rsid w:val="00A70B48"/>
    <w:rsid w:val="00A722BA"/>
    <w:rsid w:val="00A82EE1"/>
    <w:rsid w:val="00A85971"/>
    <w:rsid w:val="00A86605"/>
    <w:rsid w:val="00A90128"/>
    <w:rsid w:val="00A9512C"/>
    <w:rsid w:val="00A95EA3"/>
    <w:rsid w:val="00A966A6"/>
    <w:rsid w:val="00A96E95"/>
    <w:rsid w:val="00AA0138"/>
    <w:rsid w:val="00AA661F"/>
    <w:rsid w:val="00AB50B3"/>
    <w:rsid w:val="00AB7036"/>
    <w:rsid w:val="00AC3CE1"/>
    <w:rsid w:val="00AE4E38"/>
    <w:rsid w:val="00AF1311"/>
    <w:rsid w:val="00AF616D"/>
    <w:rsid w:val="00B01AB4"/>
    <w:rsid w:val="00B01C11"/>
    <w:rsid w:val="00B05777"/>
    <w:rsid w:val="00B0712C"/>
    <w:rsid w:val="00B10996"/>
    <w:rsid w:val="00B11855"/>
    <w:rsid w:val="00B17F7E"/>
    <w:rsid w:val="00B35BB4"/>
    <w:rsid w:val="00B36CE0"/>
    <w:rsid w:val="00B43E00"/>
    <w:rsid w:val="00B45275"/>
    <w:rsid w:val="00B51D96"/>
    <w:rsid w:val="00B53AE5"/>
    <w:rsid w:val="00B80594"/>
    <w:rsid w:val="00B8343A"/>
    <w:rsid w:val="00B90CFE"/>
    <w:rsid w:val="00BA1AB5"/>
    <w:rsid w:val="00BB295E"/>
    <w:rsid w:val="00BC04D7"/>
    <w:rsid w:val="00BC308F"/>
    <w:rsid w:val="00BC7907"/>
    <w:rsid w:val="00BE10FC"/>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2C5A"/>
    <w:rsid w:val="00CF3703"/>
    <w:rsid w:val="00CF584C"/>
    <w:rsid w:val="00D01BF9"/>
    <w:rsid w:val="00D01F00"/>
    <w:rsid w:val="00D06196"/>
    <w:rsid w:val="00D06289"/>
    <w:rsid w:val="00D07762"/>
    <w:rsid w:val="00D10F9A"/>
    <w:rsid w:val="00D14E18"/>
    <w:rsid w:val="00D23093"/>
    <w:rsid w:val="00D30384"/>
    <w:rsid w:val="00D35830"/>
    <w:rsid w:val="00D35B5D"/>
    <w:rsid w:val="00D43680"/>
    <w:rsid w:val="00D45566"/>
    <w:rsid w:val="00D64BE7"/>
    <w:rsid w:val="00D65942"/>
    <w:rsid w:val="00D67BC1"/>
    <w:rsid w:val="00D94CD8"/>
    <w:rsid w:val="00D95619"/>
    <w:rsid w:val="00DA094A"/>
    <w:rsid w:val="00DA1F69"/>
    <w:rsid w:val="00DC3E3B"/>
    <w:rsid w:val="00DC5C3B"/>
    <w:rsid w:val="00DD574A"/>
    <w:rsid w:val="00DE5056"/>
    <w:rsid w:val="00DF4EB3"/>
    <w:rsid w:val="00DF5C49"/>
    <w:rsid w:val="00DF6E8A"/>
    <w:rsid w:val="00E0511E"/>
    <w:rsid w:val="00E0552F"/>
    <w:rsid w:val="00E10E4F"/>
    <w:rsid w:val="00E14BA2"/>
    <w:rsid w:val="00E20949"/>
    <w:rsid w:val="00E22C16"/>
    <w:rsid w:val="00E234D8"/>
    <w:rsid w:val="00E26EEE"/>
    <w:rsid w:val="00E30EB9"/>
    <w:rsid w:val="00E37472"/>
    <w:rsid w:val="00E40611"/>
    <w:rsid w:val="00E528CA"/>
    <w:rsid w:val="00E547CA"/>
    <w:rsid w:val="00E56A17"/>
    <w:rsid w:val="00E65F99"/>
    <w:rsid w:val="00E7448C"/>
    <w:rsid w:val="00E761B8"/>
    <w:rsid w:val="00E81A35"/>
    <w:rsid w:val="00E85EB9"/>
    <w:rsid w:val="00E879CD"/>
    <w:rsid w:val="00E9556F"/>
    <w:rsid w:val="00EA00A8"/>
    <w:rsid w:val="00EA028E"/>
    <w:rsid w:val="00EA20D6"/>
    <w:rsid w:val="00EA5DE4"/>
    <w:rsid w:val="00EA77ED"/>
    <w:rsid w:val="00EB00B6"/>
    <w:rsid w:val="00EB24E5"/>
    <w:rsid w:val="00EB6566"/>
    <w:rsid w:val="00EB7871"/>
    <w:rsid w:val="00EC2FC9"/>
    <w:rsid w:val="00EC4CDA"/>
    <w:rsid w:val="00ED0999"/>
    <w:rsid w:val="00EE0EF9"/>
    <w:rsid w:val="00EE1213"/>
    <w:rsid w:val="00EE3618"/>
    <w:rsid w:val="00EE6DE6"/>
    <w:rsid w:val="00EF0A3B"/>
    <w:rsid w:val="00EF15C8"/>
    <w:rsid w:val="00EF5161"/>
    <w:rsid w:val="00EF5211"/>
    <w:rsid w:val="00F01987"/>
    <w:rsid w:val="00F131CB"/>
    <w:rsid w:val="00F13967"/>
    <w:rsid w:val="00F234AD"/>
    <w:rsid w:val="00F23594"/>
    <w:rsid w:val="00F241C5"/>
    <w:rsid w:val="00F278EE"/>
    <w:rsid w:val="00F349CB"/>
    <w:rsid w:val="00F525A3"/>
    <w:rsid w:val="00F65ACD"/>
    <w:rsid w:val="00F671B3"/>
    <w:rsid w:val="00F7086B"/>
    <w:rsid w:val="00F83D72"/>
    <w:rsid w:val="00FA7399"/>
    <w:rsid w:val="00FB5143"/>
    <w:rsid w:val="00FC0873"/>
    <w:rsid w:val="00FD0B5A"/>
    <w:rsid w:val="00FD18B2"/>
    <w:rsid w:val="00FD1DE7"/>
    <w:rsid w:val="00FD5B5F"/>
    <w:rsid w:val="00FE067B"/>
    <w:rsid w:val="00FE2F16"/>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CAF9E"/>
  <w15:chartTrackingRefBased/>
  <w15:docId w15:val="{B8F908DC-CEF4-4FAA-8CD1-42653AA4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7C70AE"/>
    <w:pPr>
      <w:numPr>
        <w:numId w:val="1"/>
      </w:numPr>
      <w:spacing w:before="200" w:after="60" w:line="360" w:lineRule="auto"/>
      <w:ind w:left="431" w:hanging="431"/>
      <w:jc w:val="both"/>
      <w:outlineLvl w:val="0"/>
    </w:pPr>
    <w:rPr>
      <w:rFonts w:asciiTheme="minorHAnsi" w:hAnsiTheme="minorHAnsi" w:cstheme="minorHAnsi"/>
      <w:b/>
      <w:bCs/>
      <w:caps/>
      <w:kern w:val="32"/>
      <w:lang w:val="x-none" w:eastAsia="x-none"/>
    </w:rPr>
  </w:style>
  <w:style w:type="paragraph" w:styleId="Nagwek2">
    <w:name w:val="heading 2"/>
    <w:basedOn w:val="Normalny"/>
    <w:link w:val="Nagwek2Znak"/>
    <w:autoRedefine/>
    <w:qFormat/>
    <w:rsid w:val="007C70AE"/>
    <w:pPr>
      <w:numPr>
        <w:ilvl w:val="1"/>
        <w:numId w:val="1"/>
      </w:numPr>
      <w:spacing w:before="120" w:after="60" w:line="360" w:lineRule="auto"/>
      <w:jc w:val="both"/>
      <w:outlineLvl w:val="1"/>
    </w:pPr>
    <w:rPr>
      <w:rFonts w:asciiTheme="minorHAnsi" w:hAnsiTheme="minorHAnsi" w:cstheme="minorHAnsi"/>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C70AE"/>
    <w:rPr>
      <w:rFonts w:asciiTheme="minorHAnsi" w:hAnsiTheme="minorHAnsi" w:cstheme="minorHAnsi"/>
      <w:b/>
      <w:bCs/>
      <w:caps/>
      <w:kern w:val="32"/>
      <w:sz w:val="24"/>
      <w:szCs w:val="24"/>
      <w:lang w:val="x-none" w:eastAsia="x-none"/>
    </w:rPr>
  </w:style>
  <w:style w:type="character" w:customStyle="1" w:styleId="Nagwek2Znak">
    <w:name w:val="Nagłówek 2 Znak"/>
    <w:link w:val="Nagwek2"/>
    <w:rsid w:val="007C70AE"/>
    <w:rPr>
      <w:rFonts w:asciiTheme="minorHAnsi" w:hAnsiTheme="minorHAnsi" w:cstheme="minorHAnsi"/>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uiPriority w:val="99"/>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uiPriority w:val="99"/>
    <w:semiHidden/>
    <w:unhideWhenUsed/>
    <w:rsid w:val="001E4E6D"/>
    <w:rPr>
      <w:color w:val="605E5C"/>
      <w:shd w:val="clear" w:color="auto" w:fill="E1DFDD"/>
    </w:rPr>
  </w:style>
  <w:style w:type="character" w:styleId="Pogrubienie">
    <w:name w:val="Strong"/>
    <w:basedOn w:val="Domylnaczcionkaakapitu"/>
    <w:uiPriority w:val="22"/>
    <w:qFormat/>
    <w:rsid w:val="00973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356977169">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23408548">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1916160266">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1208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transakcja/109523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latformazakupowa.pl/transakcja/1095231"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ziabka\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233</TotalTime>
  <Pages>42</Pages>
  <Words>9189</Words>
  <Characters>59496</Characters>
  <Application>Microsoft Office Word</Application>
  <DocSecurity>0</DocSecurity>
  <Lines>495</Lines>
  <Paragraphs>137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68548</CharactersWithSpaces>
  <SharedDoc>false</SharedDoc>
  <HLinks>
    <vt:vector size="6" baseType="variant">
      <vt:variant>
        <vt:i4>327682</vt:i4>
      </vt:variant>
      <vt:variant>
        <vt:i4>297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Weronika Ziąbka</dc:creator>
  <cp:keywords/>
  <cp:lastModifiedBy>Weronika Ziąbka</cp:lastModifiedBy>
  <cp:revision>11</cp:revision>
  <cp:lastPrinted>1899-12-31T23:00:00Z</cp:lastPrinted>
  <dcterms:created xsi:type="dcterms:W3CDTF">2025-04-16T06:59:00Z</dcterms:created>
  <dcterms:modified xsi:type="dcterms:W3CDTF">2025-04-16T12:18:00Z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