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1F" w:rsidRPr="0085039B" w:rsidRDefault="00ED62A0" w:rsidP="000D5232">
      <w:pPr>
        <w:pStyle w:val="Tekstpodstawowy3"/>
        <w:ind w:left="6372" w:firstLine="708"/>
        <w:rPr>
          <w:rFonts w:cstheme="minorHAnsi"/>
          <w:sz w:val="22"/>
          <w:szCs w:val="22"/>
        </w:rPr>
      </w:pPr>
      <w:r w:rsidRPr="0085039B">
        <w:rPr>
          <w:rFonts w:cstheme="minorHAnsi"/>
          <w:sz w:val="22"/>
          <w:szCs w:val="22"/>
        </w:rPr>
        <w:t>Załącznik  Nr</w:t>
      </w:r>
      <w:r w:rsidR="0046302E" w:rsidRPr="0085039B">
        <w:rPr>
          <w:rFonts w:cstheme="minorHAnsi"/>
          <w:sz w:val="22"/>
          <w:szCs w:val="22"/>
        </w:rPr>
        <w:t xml:space="preserve"> </w:t>
      </w:r>
      <w:r w:rsidR="00AD716C">
        <w:rPr>
          <w:rFonts w:cstheme="minorHAnsi"/>
          <w:sz w:val="22"/>
          <w:szCs w:val="22"/>
        </w:rPr>
        <w:t>3</w:t>
      </w:r>
      <w:r w:rsidRPr="0085039B">
        <w:rPr>
          <w:rFonts w:cstheme="minorHAnsi"/>
          <w:sz w:val="22"/>
          <w:szCs w:val="22"/>
        </w:rPr>
        <w:t xml:space="preserve"> do</w:t>
      </w:r>
      <w:r w:rsidR="00994E1F" w:rsidRPr="0085039B">
        <w:rPr>
          <w:rFonts w:cstheme="minorHAnsi"/>
          <w:sz w:val="22"/>
          <w:szCs w:val="22"/>
        </w:rPr>
        <w:t xml:space="preserve"> </w:t>
      </w:r>
      <w:r w:rsidR="002A7169">
        <w:rPr>
          <w:rFonts w:cstheme="minorHAnsi"/>
          <w:sz w:val="22"/>
          <w:szCs w:val="22"/>
        </w:rPr>
        <w:t>SWZ</w:t>
      </w:r>
    </w:p>
    <w:p w:rsidR="003D2AAA" w:rsidRDefault="003D2AAA" w:rsidP="00393751">
      <w:pPr>
        <w:pStyle w:val="Tekstpodstawowy3"/>
        <w:rPr>
          <w:rFonts w:cstheme="minorHAnsi"/>
          <w:b/>
          <w:sz w:val="22"/>
          <w:szCs w:val="22"/>
        </w:rPr>
      </w:pPr>
    </w:p>
    <w:p w:rsidR="0056762D" w:rsidRDefault="0056762D" w:rsidP="00393751">
      <w:pPr>
        <w:pStyle w:val="Tekstpodstawowy3"/>
        <w:rPr>
          <w:rFonts w:cstheme="minorHAnsi"/>
          <w:b/>
          <w:sz w:val="22"/>
          <w:szCs w:val="22"/>
        </w:rPr>
      </w:pPr>
    </w:p>
    <w:p w:rsidR="006C75EC" w:rsidRPr="0085039B" w:rsidRDefault="00201ED3" w:rsidP="00393751">
      <w:pPr>
        <w:pStyle w:val="Tekstpodstawowy3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Projektowane </w:t>
      </w:r>
      <w:r w:rsidR="00FA45E4">
        <w:rPr>
          <w:rFonts w:cstheme="minorHAnsi"/>
          <w:b/>
          <w:sz w:val="22"/>
          <w:szCs w:val="22"/>
        </w:rPr>
        <w:t xml:space="preserve"> postanowienia umowy</w:t>
      </w:r>
      <w:r w:rsidR="00393751">
        <w:rPr>
          <w:rFonts w:cstheme="minorHAnsi"/>
          <w:b/>
          <w:sz w:val="22"/>
          <w:szCs w:val="22"/>
        </w:rPr>
        <w:t xml:space="preserve"> jakie zostaną wprowadzone do umowy</w:t>
      </w:r>
    </w:p>
    <w:p w:rsidR="00994E1F" w:rsidRPr="0085039B" w:rsidRDefault="00EC10BB" w:rsidP="00FA45E4">
      <w:pPr>
        <w:pStyle w:val="Tekstpodstawowy3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EC10BB">
        <w:rPr>
          <w:rFonts w:cstheme="minorHAnsi"/>
          <w:b/>
          <w:sz w:val="22"/>
          <w:szCs w:val="22"/>
        </w:rPr>
        <w:t>PANS-DIW/382/I/10/24</w:t>
      </w:r>
    </w:p>
    <w:p w:rsidR="00A65990" w:rsidRPr="0085039B" w:rsidRDefault="003D2AAA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zawarta </w:t>
      </w:r>
      <w:r w:rsidR="00436DD3" w:rsidRPr="0085039B">
        <w:rPr>
          <w:rFonts w:eastAsia="Times New Roman" w:cstheme="minorHAnsi"/>
          <w:lang w:eastAsia="pl-PL"/>
        </w:rPr>
        <w:t xml:space="preserve"> </w:t>
      </w:r>
      <w:r w:rsidR="00D00A81" w:rsidRPr="0085039B">
        <w:rPr>
          <w:rFonts w:eastAsia="Times New Roman" w:cstheme="minorHAnsi"/>
          <w:lang w:eastAsia="pl-PL"/>
        </w:rPr>
        <w:t>w dniu ………………202</w:t>
      </w:r>
      <w:r w:rsidR="00C974A6">
        <w:rPr>
          <w:rFonts w:eastAsia="Times New Roman" w:cstheme="minorHAnsi"/>
          <w:lang w:eastAsia="pl-PL"/>
        </w:rPr>
        <w:t>4</w:t>
      </w:r>
      <w:r w:rsidR="00A65990" w:rsidRPr="0085039B">
        <w:rPr>
          <w:rFonts w:eastAsia="Times New Roman" w:cstheme="minorHAnsi"/>
          <w:lang w:eastAsia="pl-PL"/>
        </w:rPr>
        <w:t xml:space="preserve"> r. w Przemyślu pomiędzy: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/>
          <w:lang w:eastAsia="pl-PL"/>
        </w:rPr>
        <w:t xml:space="preserve">Państwową </w:t>
      </w:r>
      <w:r w:rsidR="005D5F77">
        <w:rPr>
          <w:rFonts w:eastAsia="Times New Roman" w:cstheme="minorHAnsi"/>
          <w:b/>
          <w:lang w:eastAsia="pl-PL"/>
        </w:rPr>
        <w:t>Akademią Nauk Stosowanych</w:t>
      </w:r>
      <w:r w:rsidRPr="0085039B">
        <w:rPr>
          <w:rFonts w:eastAsia="Times New Roman" w:cstheme="minorHAnsi"/>
          <w:b/>
          <w:lang w:eastAsia="pl-PL"/>
        </w:rPr>
        <w:t xml:space="preserve"> w Przemyślu</w:t>
      </w:r>
      <w:r w:rsidRPr="0085039B">
        <w:rPr>
          <w:rFonts w:eastAsia="Times New Roman" w:cstheme="minorHAnsi"/>
          <w:lang w:eastAsia="pl-PL"/>
        </w:rPr>
        <w:t xml:space="preserve">, 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lang w:eastAsia="pl-PL"/>
        </w:rPr>
        <w:t>ul. Książąt Lubomirskich 6, 37-700 Przemyśl reprezentowaną przez:</w:t>
      </w:r>
    </w:p>
    <w:p w:rsidR="00A65990" w:rsidRPr="0085039B" w:rsidRDefault="0085039B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C974A6">
        <w:rPr>
          <w:rFonts w:eastAsia="Times New Roman" w:cstheme="minorHAnsi"/>
          <w:lang w:eastAsia="pl-PL"/>
        </w:rPr>
        <w:t>r hab. Marka Delonga</w:t>
      </w:r>
      <w:r>
        <w:rPr>
          <w:rFonts w:eastAsia="Times New Roman" w:cstheme="minorHAnsi"/>
          <w:lang w:eastAsia="pl-PL"/>
        </w:rPr>
        <w:t xml:space="preserve"> – R</w:t>
      </w:r>
      <w:r w:rsidR="00A65990" w:rsidRPr="0085039B">
        <w:rPr>
          <w:rFonts w:eastAsia="Times New Roman" w:cstheme="minorHAnsi"/>
          <w:lang w:eastAsia="pl-PL"/>
        </w:rPr>
        <w:t>ektora P</w:t>
      </w:r>
      <w:r w:rsidR="00C974A6">
        <w:rPr>
          <w:rFonts w:eastAsia="Times New Roman" w:cstheme="minorHAnsi"/>
          <w:lang w:eastAsia="pl-PL"/>
        </w:rPr>
        <w:t>ANS</w:t>
      </w:r>
      <w:r w:rsidR="00A65990" w:rsidRPr="0085039B">
        <w:rPr>
          <w:rFonts w:eastAsia="Times New Roman" w:cstheme="minorHAnsi"/>
          <w:lang w:eastAsia="pl-PL"/>
        </w:rPr>
        <w:t xml:space="preserve"> w Przemyślu 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lang w:eastAsia="pl-PL"/>
        </w:rPr>
        <w:t xml:space="preserve">zwanym w dalszej części umowy „Zamawiającym” 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lang w:eastAsia="pl-PL"/>
        </w:rPr>
        <w:t>a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................................................................................................................adres:.........................,wpisaną do Krajowego Rejestru Sądowego prowadzonej przez............................. pod nr.................; NIP:........................; REGON:...........................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reprezentowaną przez:</w:t>
      </w:r>
    </w:p>
    <w:p w:rsidR="00A65990" w:rsidRPr="0085039B" w:rsidRDefault="00A65990" w:rsidP="00B13993">
      <w:pPr>
        <w:numPr>
          <w:ilvl w:val="0"/>
          <w:numId w:val="28"/>
        </w:numPr>
        <w:spacing w:line="260" w:lineRule="exact"/>
        <w:ind w:firstLine="104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......................................</w:t>
      </w:r>
    </w:p>
    <w:p w:rsidR="00A65990" w:rsidRPr="0085039B" w:rsidRDefault="00A65990" w:rsidP="00B13993">
      <w:pPr>
        <w:numPr>
          <w:ilvl w:val="0"/>
          <w:numId w:val="28"/>
        </w:numPr>
        <w:spacing w:line="260" w:lineRule="exact"/>
        <w:ind w:firstLine="104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......................................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bCs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lub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bCs/>
          <w:lang w:eastAsia="pl-PL"/>
        </w:rPr>
        <w:t>(imię) …………………… (nazwisko) ………………… prowadzący działalność gospodarczą pod firmą (imię) ……………….. (nazwisko) ……………………. (nazwa handlowa) …………………</w:t>
      </w:r>
      <w:r w:rsidRPr="0085039B">
        <w:rPr>
          <w:rFonts w:eastAsia="Times New Roman" w:cstheme="minorHAnsi"/>
          <w:bCs/>
          <w:lang w:eastAsia="pl-PL"/>
        </w:rPr>
        <w:br/>
        <w:t>z siedzibą (adres prowadzonej działalności gospodarczej) …………………………………. Wpisanej do Centralnej Ewidencji Informacji o Działalności Gospodarczej pod nr.................; NIP:........................; REGON:...........................</w:t>
      </w:r>
    </w:p>
    <w:p w:rsidR="00A65990" w:rsidRPr="0085039B" w:rsidRDefault="00A65990" w:rsidP="00B13993">
      <w:pPr>
        <w:spacing w:line="260" w:lineRule="exact"/>
        <w:jc w:val="both"/>
        <w:rPr>
          <w:rFonts w:eastAsia="Times New Roman" w:cstheme="minorHAnsi"/>
          <w:lang w:eastAsia="pl-PL"/>
        </w:rPr>
      </w:pPr>
      <w:r w:rsidRPr="0085039B">
        <w:rPr>
          <w:rFonts w:eastAsia="Times New Roman" w:cstheme="minorHAnsi"/>
          <w:lang w:eastAsia="pl-PL"/>
        </w:rPr>
        <w:t>zwaną dalej „Wykonawcą”:</w:t>
      </w:r>
    </w:p>
    <w:p w:rsidR="00994E1F" w:rsidRPr="0085039B" w:rsidRDefault="00994E1F" w:rsidP="00B13993">
      <w:pPr>
        <w:pStyle w:val="Standard"/>
        <w:spacing w:line="260" w:lineRule="exact"/>
        <w:ind w:right="-54"/>
        <w:jc w:val="both"/>
        <w:rPr>
          <w:rFonts w:asciiTheme="minorHAnsi" w:hAnsiTheme="minorHAnsi" w:cstheme="minorHAnsi"/>
          <w:sz w:val="22"/>
          <w:szCs w:val="22"/>
        </w:rPr>
      </w:pPr>
    </w:p>
    <w:p w:rsidR="00994E1F" w:rsidRDefault="00994E1F" w:rsidP="00354DE2">
      <w:pPr>
        <w:spacing w:line="280" w:lineRule="exact"/>
        <w:jc w:val="both"/>
        <w:rPr>
          <w:rFonts w:cstheme="minorHAnsi"/>
        </w:rPr>
      </w:pPr>
      <w:r w:rsidRPr="0085039B">
        <w:rPr>
          <w:rFonts w:cstheme="minorHAnsi"/>
        </w:rPr>
        <w:t xml:space="preserve">W wyniku wyboru Wykonawcy, dokonanego przez Zamawiającego na podstawie </w:t>
      </w:r>
      <w:r w:rsidR="00AD716C" w:rsidRPr="000A2709">
        <w:rPr>
          <w:rFonts w:ascii="Calibri" w:hAnsi="Calibri" w:cs="Calibri"/>
          <w:bCs/>
        </w:rPr>
        <w:t>ustawy z dnia 11 września 2019 r. Prawo zamówień publicznych (Dz.U. z 20</w:t>
      </w:r>
      <w:r w:rsidR="00AD716C">
        <w:rPr>
          <w:rFonts w:ascii="Calibri" w:hAnsi="Calibri" w:cs="Calibri"/>
          <w:bCs/>
        </w:rPr>
        <w:t>2</w:t>
      </w:r>
      <w:r w:rsidR="00C974A6">
        <w:rPr>
          <w:rFonts w:ascii="Calibri" w:hAnsi="Calibri" w:cs="Calibri"/>
          <w:bCs/>
        </w:rPr>
        <w:t>4</w:t>
      </w:r>
      <w:r w:rsidR="00AD716C" w:rsidRPr="000A2709">
        <w:rPr>
          <w:rFonts w:ascii="Calibri" w:hAnsi="Calibri" w:cs="Calibri"/>
          <w:bCs/>
        </w:rPr>
        <w:t xml:space="preserve">r., poz. </w:t>
      </w:r>
      <w:r w:rsidR="00AD716C">
        <w:rPr>
          <w:rFonts w:ascii="Calibri" w:hAnsi="Calibri" w:cs="Calibri"/>
          <w:bCs/>
        </w:rPr>
        <w:t>1</w:t>
      </w:r>
      <w:r w:rsidR="00C974A6">
        <w:rPr>
          <w:rFonts w:ascii="Calibri" w:hAnsi="Calibri" w:cs="Calibri"/>
          <w:bCs/>
        </w:rPr>
        <w:t>320</w:t>
      </w:r>
      <w:r w:rsidR="00AD716C" w:rsidRPr="000A2709">
        <w:rPr>
          <w:rFonts w:ascii="Calibri" w:hAnsi="Calibri" w:cs="Calibri"/>
          <w:bCs/>
        </w:rPr>
        <w:t xml:space="preserve">) w trybie </w:t>
      </w:r>
      <w:r w:rsidR="005D5F77">
        <w:rPr>
          <w:rFonts w:ascii="Calibri" w:hAnsi="Calibri" w:cs="Calibri"/>
          <w:bCs/>
        </w:rPr>
        <w:t>podstawowym zostaje zawarta umowa na</w:t>
      </w:r>
      <w:r w:rsidRPr="0085039B">
        <w:rPr>
          <w:rFonts w:cstheme="minorHAnsi"/>
        </w:rPr>
        <w:t>stępującej treści:</w:t>
      </w:r>
    </w:p>
    <w:p w:rsidR="00393751" w:rsidRDefault="00393751" w:rsidP="00354DE2">
      <w:pPr>
        <w:autoSpaceDE w:val="0"/>
        <w:autoSpaceDN w:val="0"/>
        <w:adjustRightInd w:val="0"/>
        <w:spacing w:line="280" w:lineRule="exact"/>
        <w:jc w:val="center"/>
        <w:rPr>
          <w:rFonts w:ascii="Calibri" w:hAnsi="Calibri" w:cs="Calibri"/>
          <w:bCs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0" w:lineRule="exact"/>
        <w:ind w:left="284" w:hanging="284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Postanowienia wstępne</w:t>
      </w:r>
    </w:p>
    <w:p w:rsidR="0046559B" w:rsidRPr="0085039B" w:rsidRDefault="0046559B" w:rsidP="00354DE2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cstheme="minorHAnsi"/>
        </w:rPr>
      </w:pPr>
      <w:r w:rsidRPr="0085039B">
        <w:rPr>
          <w:rFonts w:cstheme="minorHAnsi"/>
        </w:rPr>
        <w:t>Podstawą do ustalenia warunków niniejszej Umowy są</w:t>
      </w:r>
      <w:r w:rsidR="000D5232" w:rsidRPr="0085039B">
        <w:rPr>
          <w:rFonts w:cstheme="minorHAnsi"/>
        </w:rPr>
        <w:t xml:space="preserve"> przepisy powszechnie obowiązującego prawa polskiego w szczególności</w:t>
      </w:r>
      <w:r w:rsidRPr="0085039B">
        <w:rPr>
          <w:rFonts w:cstheme="minorHAnsi"/>
        </w:rPr>
        <w:t>:</w:t>
      </w:r>
    </w:p>
    <w:p w:rsidR="0046559B" w:rsidRPr="0085039B" w:rsidRDefault="0046559B" w:rsidP="00354DE2">
      <w:pPr>
        <w:pStyle w:val="Tekstpodstawowy"/>
        <w:widowControl/>
        <w:numPr>
          <w:ilvl w:val="0"/>
          <w:numId w:val="6"/>
        </w:numPr>
        <w:tabs>
          <w:tab w:val="clear" w:pos="360"/>
        </w:tabs>
        <w:autoSpaceDE/>
        <w:spacing w:after="0" w:line="280" w:lineRule="exact"/>
        <w:ind w:left="851" w:right="38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>Ustawa z dnia 10 kwietnia 1997 r. Prawo Energetyczne (tek</w:t>
      </w:r>
      <w:r w:rsidR="009E100F" w:rsidRPr="0085039B">
        <w:rPr>
          <w:rFonts w:asciiTheme="minorHAnsi" w:hAnsiTheme="minorHAnsi" w:cstheme="minorHAnsi"/>
          <w:sz w:val="22"/>
          <w:szCs w:val="22"/>
        </w:rPr>
        <w:t>st jedn. Dz. U. z 20</w:t>
      </w:r>
      <w:r w:rsidR="00AD716C">
        <w:rPr>
          <w:rFonts w:asciiTheme="minorHAnsi" w:hAnsiTheme="minorHAnsi" w:cstheme="minorHAnsi"/>
          <w:sz w:val="22"/>
          <w:szCs w:val="22"/>
        </w:rPr>
        <w:t>2</w:t>
      </w:r>
      <w:r w:rsidR="00C974A6">
        <w:rPr>
          <w:rFonts w:asciiTheme="minorHAnsi" w:hAnsiTheme="minorHAnsi" w:cstheme="minorHAnsi"/>
          <w:sz w:val="22"/>
          <w:szCs w:val="22"/>
        </w:rPr>
        <w:t>4</w:t>
      </w:r>
      <w:r w:rsidR="00C65D8D" w:rsidRPr="0085039B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D5F77">
        <w:rPr>
          <w:rFonts w:asciiTheme="minorHAnsi" w:hAnsiTheme="minorHAnsi" w:cstheme="minorHAnsi"/>
          <w:sz w:val="22"/>
          <w:szCs w:val="22"/>
        </w:rPr>
        <w:t>1385</w:t>
      </w:r>
      <w:r w:rsidR="009E100F" w:rsidRPr="0085039B">
        <w:rPr>
          <w:rFonts w:asciiTheme="minorHAnsi" w:hAnsiTheme="minorHAnsi" w:cstheme="minorHAnsi"/>
          <w:sz w:val="22"/>
          <w:szCs w:val="22"/>
        </w:rPr>
        <w:t xml:space="preserve"> ze zm.</w:t>
      </w:r>
      <w:r w:rsidRPr="0085039B">
        <w:rPr>
          <w:rFonts w:asciiTheme="minorHAnsi" w:hAnsiTheme="minorHAnsi" w:cstheme="minorHAnsi"/>
          <w:sz w:val="22"/>
          <w:szCs w:val="22"/>
        </w:rPr>
        <w:t>), zwana dalej „ustawą Pra</w:t>
      </w:r>
      <w:r w:rsidR="00C65D8D" w:rsidRPr="0085039B">
        <w:rPr>
          <w:rFonts w:asciiTheme="minorHAnsi" w:hAnsiTheme="minorHAnsi" w:cstheme="minorHAnsi"/>
          <w:sz w:val="22"/>
          <w:szCs w:val="22"/>
        </w:rPr>
        <w:t xml:space="preserve">wo Energetyczne”, wraz z aktami </w:t>
      </w:r>
      <w:r w:rsidRPr="0085039B">
        <w:rPr>
          <w:rFonts w:asciiTheme="minorHAnsi" w:hAnsiTheme="minorHAnsi" w:cstheme="minorHAnsi"/>
          <w:sz w:val="22"/>
          <w:szCs w:val="22"/>
        </w:rPr>
        <w:t>wykonawczymi, które znajdują zastosowanie do niniejszej Umowy,</w:t>
      </w:r>
    </w:p>
    <w:p w:rsidR="0046559B" w:rsidRPr="00FA45E4" w:rsidRDefault="0046559B" w:rsidP="00FA45E4">
      <w:pPr>
        <w:pStyle w:val="Tekstpodstawowy"/>
        <w:widowControl/>
        <w:numPr>
          <w:ilvl w:val="0"/>
          <w:numId w:val="6"/>
        </w:numPr>
        <w:tabs>
          <w:tab w:val="clear" w:pos="360"/>
        </w:tabs>
        <w:autoSpaceDE/>
        <w:spacing w:after="0" w:line="280" w:lineRule="exact"/>
        <w:ind w:left="851" w:right="38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 xml:space="preserve">Ustawa z dnia </w:t>
      </w:r>
      <w:r w:rsidR="00AD716C">
        <w:rPr>
          <w:rFonts w:asciiTheme="minorHAnsi" w:hAnsiTheme="minorHAnsi" w:cstheme="minorHAnsi"/>
          <w:sz w:val="22"/>
          <w:szCs w:val="22"/>
        </w:rPr>
        <w:t>11 września</w:t>
      </w:r>
      <w:r w:rsidRPr="0085039B">
        <w:rPr>
          <w:rFonts w:asciiTheme="minorHAnsi" w:hAnsiTheme="minorHAnsi" w:cstheme="minorHAnsi"/>
          <w:sz w:val="22"/>
          <w:szCs w:val="22"/>
        </w:rPr>
        <w:t xml:space="preserve"> 20</w:t>
      </w:r>
      <w:r w:rsidR="00AD716C">
        <w:rPr>
          <w:rFonts w:asciiTheme="minorHAnsi" w:hAnsiTheme="minorHAnsi" w:cstheme="minorHAnsi"/>
          <w:sz w:val="22"/>
          <w:szCs w:val="22"/>
        </w:rPr>
        <w:t>19</w:t>
      </w:r>
      <w:r w:rsidRPr="0085039B">
        <w:rPr>
          <w:rFonts w:asciiTheme="minorHAnsi" w:hAnsiTheme="minorHAnsi" w:cstheme="minorHAnsi"/>
          <w:sz w:val="22"/>
          <w:szCs w:val="22"/>
        </w:rPr>
        <w:t xml:space="preserve"> r. Prawo Zamówień Public</w:t>
      </w:r>
      <w:r w:rsidR="00A65990" w:rsidRPr="0085039B">
        <w:rPr>
          <w:rFonts w:asciiTheme="minorHAnsi" w:hAnsiTheme="minorHAnsi" w:cstheme="minorHAnsi"/>
          <w:sz w:val="22"/>
          <w:szCs w:val="22"/>
        </w:rPr>
        <w:t>znych (t</w:t>
      </w:r>
      <w:r w:rsidR="00AD716C">
        <w:rPr>
          <w:rFonts w:asciiTheme="minorHAnsi" w:hAnsiTheme="minorHAnsi" w:cstheme="minorHAnsi"/>
          <w:sz w:val="22"/>
          <w:szCs w:val="22"/>
        </w:rPr>
        <w:t>.</w:t>
      </w:r>
      <w:r w:rsidR="006C1A90" w:rsidRPr="0085039B">
        <w:rPr>
          <w:rFonts w:asciiTheme="minorHAnsi" w:hAnsiTheme="minorHAnsi" w:cstheme="minorHAnsi"/>
          <w:sz w:val="22"/>
          <w:szCs w:val="22"/>
        </w:rPr>
        <w:t xml:space="preserve"> j. Dz. U. z 20</w:t>
      </w:r>
      <w:r w:rsidR="00AD716C">
        <w:rPr>
          <w:rFonts w:asciiTheme="minorHAnsi" w:hAnsiTheme="minorHAnsi" w:cstheme="minorHAnsi"/>
          <w:sz w:val="22"/>
          <w:szCs w:val="22"/>
        </w:rPr>
        <w:t>2</w:t>
      </w:r>
      <w:r w:rsidR="00C974A6">
        <w:rPr>
          <w:rFonts w:asciiTheme="minorHAnsi" w:hAnsiTheme="minorHAnsi" w:cstheme="minorHAnsi"/>
          <w:sz w:val="22"/>
          <w:szCs w:val="22"/>
        </w:rPr>
        <w:t>4</w:t>
      </w:r>
      <w:r w:rsidR="006C1A90" w:rsidRPr="0085039B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C974A6">
        <w:rPr>
          <w:rFonts w:asciiTheme="minorHAnsi" w:hAnsiTheme="minorHAnsi" w:cstheme="minorHAnsi"/>
          <w:sz w:val="22"/>
          <w:szCs w:val="22"/>
        </w:rPr>
        <w:t>320</w:t>
      </w:r>
      <w:r w:rsidRPr="0085039B">
        <w:rPr>
          <w:rFonts w:asciiTheme="minorHAnsi" w:hAnsiTheme="minorHAnsi" w:cstheme="minorHAnsi"/>
          <w:sz w:val="22"/>
          <w:szCs w:val="22"/>
        </w:rPr>
        <w:t>),</w:t>
      </w:r>
    </w:p>
    <w:p w:rsidR="0046559B" w:rsidRPr="0085039B" w:rsidRDefault="0046559B" w:rsidP="00354DE2">
      <w:pPr>
        <w:pStyle w:val="Tekstpodstawowy"/>
        <w:widowControl/>
        <w:numPr>
          <w:ilvl w:val="0"/>
          <w:numId w:val="6"/>
        </w:numPr>
        <w:tabs>
          <w:tab w:val="clear" w:pos="360"/>
        </w:tabs>
        <w:autoSpaceDE/>
        <w:spacing w:after="0" w:line="280" w:lineRule="exact"/>
        <w:ind w:left="851" w:right="38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 xml:space="preserve">Koncesja Wykonawcy na obrót </w:t>
      </w:r>
      <w:r w:rsidR="00FA45E4">
        <w:rPr>
          <w:rFonts w:asciiTheme="minorHAnsi" w:hAnsiTheme="minorHAnsi" w:cstheme="minorHAnsi"/>
          <w:sz w:val="22"/>
          <w:szCs w:val="22"/>
        </w:rPr>
        <w:t>energią elektryczną</w:t>
      </w:r>
      <w:r w:rsidRPr="0085039B">
        <w:rPr>
          <w:rFonts w:asciiTheme="minorHAnsi" w:hAnsiTheme="minorHAnsi" w:cstheme="minorHAnsi"/>
          <w:sz w:val="22"/>
          <w:szCs w:val="22"/>
        </w:rPr>
        <w:t xml:space="preserve"> wydana przez Prezesa Urzędu Regulacji Energetyki,</w:t>
      </w:r>
    </w:p>
    <w:p w:rsidR="0046559B" w:rsidRPr="0085039B" w:rsidRDefault="00FA45E4" w:rsidP="00354DE2">
      <w:pPr>
        <w:pStyle w:val="Tekstpodstawowy"/>
        <w:widowControl/>
        <w:numPr>
          <w:ilvl w:val="0"/>
          <w:numId w:val="6"/>
        </w:numPr>
        <w:tabs>
          <w:tab w:val="clear" w:pos="360"/>
        </w:tabs>
        <w:autoSpaceDE/>
        <w:spacing w:after="0" w:line="280" w:lineRule="exact"/>
        <w:ind w:left="851" w:right="38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Koncesja na usługi dystrybucji lub umowa </w:t>
      </w:r>
      <w:r w:rsidR="0046559B" w:rsidRPr="0085039B">
        <w:rPr>
          <w:rFonts w:asciiTheme="minorHAnsi" w:hAnsiTheme="minorHAnsi" w:cstheme="minorHAnsi"/>
          <w:sz w:val="22"/>
          <w:szCs w:val="22"/>
        </w:rPr>
        <w:t xml:space="preserve">a zawarta pomiędzy Wykonawcą a Operatorem Systemu Dystrybucyjnego, </w:t>
      </w:r>
    </w:p>
    <w:p w:rsidR="00393751" w:rsidRDefault="00393751" w:rsidP="00354DE2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bCs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0" w:lineRule="exact"/>
        <w:ind w:left="426" w:hanging="426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Przedmiot Umowy</w:t>
      </w:r>
    </w:p>
    <w:p w:rsidR="00FA45E4" w:rsidRPr="00FA45E4" w:rsidRDefault="00FA45E4" w:rsidP="00FA45E4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FA45E4">
        <w:rPr>
          <w:rFonts w:eastAsia="Times New Roman" w:cstheme="minorHAnsi"/>
          <w:bCs/>
          <w:lang w:eastAsia="pl-PL"/>
        </w:rPr>
        <w:t xml:space="preserve">Przedmiotem zamówienia jest  kompleksowa dostawa energii elektrycznej (obejmująca zakup i świadczenie usług dystrybucji)  do obiektów Państwowej </w:t>
      </w:r>
      <w:r w:rsidR="005D5F77">
        <w:rPr>
          <w:rFonts w:eastAsia="Times New Roman" w:cstheme="minorHAnsi"/>
          <w:bCs/>
          <w:lang w:eastAsia="pl-PL"/>
        </w:rPr>
        <w:t>Akademii Nauk Stosowanych</w:t>
      </w:r>
      <w:r w:rsidRPr="00FA45E4">
        <w:rPr>
          <w:rFonts w:eastAsia="Times New Roman" w:cstheme="minorHAnsi"/>
          <w:bCs/>
          <w:lang w:eastAsia="pl-PL"/>
        </w:rPr>
        <w:t xml:space="preserve"> w Przemyślu.</w:t>
      </w:r>
    </w:p>
    <w:p w:rsidR="00FA45E4" w:rsidRPr="00FA45E4" w:rsidRDefault="00FA45E4" w:rsidP="00FA45E4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FA45E4">
        <w:rPr>
          <w:rFonts w:eastAsia="Times New Roman" w:cstheme="minorHAnsi"/>
          <w:bCs/>
          <w:lang w:eastAsia="pl-PL"/>
        </w:rPr>
        <w:t xml:space="preserve">Wykaz i charakterystyka  punktów poboru energii elektrycznej </w:t>
      </w:r>
    </w:p>
    <w:p w:rsidR="00FA45E4" w:rsidRDefault="00FA45E4" w:rsidP="00FA45E4">
      <w:pPr>
        <w:autoSpaceDE w:val="0"/>
        <w:autoSpaceDN w:val="0"/>
        <w:adjustRightInd w:val="0"/>
        <w:ind w:left="644"/>
        <w:contextualSpacing/>
        <w:jc w:val="both"/>
        <w:rPr>
          <w:rFonts w:eastAsia="Times New Roman" w:cstheme="minorHAnsi"/>
          <w:bCs/>
          <w:lang w:eastAsia="pl-PL"/>
        </w:rPr>
      </w:pPr>
      <w:r w:rsidRPr="00FA45E4">
        <w:rPr>
          <w:rFonts w:eastAsia="Times New Roman" w:cstheme="minorHAnsi"/>
          <w:bCs/>
          <w:lang w:eastAsia="pl-PL"/>
        </w:rPr>
        <w:t>(Grupa taryfowa C21, C1</w:t>
      </w:r>
      <w:r w:rsidR="007041D8">
        <w:rPr>
          <w:rFonts w:eastAsia="Times New Roman" w:cstheme="minorHAnsi"/>
          <w:bCs/>
          <w:lang w:eastAsia="pl-PL"/>
        </w:rPr>
        <w:t>2n</w:t>
      </w:r>
      <w:r w:rsidRPr="00FA45E4">
        <w:rPr>
          <w:rFonts w:eastAsia="Times New Roman" w:cstheme="minorHAnsi"/>
          <w:bCs/>
          <w:lang w:eastAsia="pl-PL"/>
        </w:rPr>
        <w:t>, G 1</w:t>
      </w:r>
      <w:r w:rsidR="007041D8">
        <w:rPr>
          <w:rFonts w:eastAsia="Times New Roman" w:cstheme="minorHAnsi"/>
          <w:bCs/>
          <w:lang w:eastAsia="pl-PL"/>
        </w:rPr>
        <w:t>2n</w:t>
      </w:r>
      <w:r w:rsidRPr="00FA45E4">
        <w:rPr>
          <w:rFonts w:eastAsia="Times New Roman" w:cstheme="minorHAnsi"/>
          <w:bCs/>
          <w:lang w:eastAsia="pl-PL"/>
        </w:rPr>
        <w:t>) :</w:t>
      </w:r>
    </w:p>
    <w:p w:rsidR="005D5F77" w:rsidRDefault="005D5F77" w:rsidP="005D5F77">
      <w:pPr>
        <w:autoSpaceDE w:val="0"/>
        <w:autoSpaceDN w:val="0"/>
        <w:adjustRightInd w:val="0"/>
        <w:ind w:left="644"/>
        <w:contextualSpacing/>
        <w:jc w:val="both"/>
        <w:rPr>
          <w:rFonts w:eastAsia="Times New Roman" w:cstheme="minorHAnsi"/>
          <w:b/>
          <w:lang w:eastAsia="pl-PL"/>
        </w:rPr>
      </w:pPr>
    </w:p>
    <w:p w:rsidR="0056762D" w:rsidRDefault="0056762D" w:rsidP="005D5F77">
      <w:pPr>
        <w:autoSpaceDE w:val="0"/>
        <w:autoSpaceDN w:val="0"/>
        <w:adjustRightInd w:val="0"/>
        <w:ind w:left="644"/>
        <w:contextualSpacing/>
        <w:jc w:val="both"/>
        <w:rPr>
          <w:rFonts w:eastAsia="Times New Roman" w:cstheme="minorHAnsi"/>
          <w:b/>
          <w:lang w:eastAsia="pl-PL"/>
        </w:rPr>
      </w:pPr>
    </w:p>
    <w:p w:rsidR="005D5F77" w:rsidRDefault="005D5F77" w:rsidP="005D5F77">
      <w:pPr>
        <w:autoSpaceDE w:val="0"/>
        <w:autoSpaceDN w:val="0"/>
        <w:adjustRightInd w:val="0"/>
        <w:ind w:left="644"/>
        <w:contextualSpacing/>
        <w:jc w:val="both"/>
        <w:rPr>
          <w:rFonts w:eastAsia="Times New Roman" w:cstheme="minorHAnsi"/>
          <w:b/>
          <w:lang w:eastAsia="pl-PL"/>
        </w:rPr>
      </w:pPr>
    </w:p>
    <w:p w:rsidR="00FA45E4" w:rsidRPr="00FA45E4" w:rsidRDefault="00FA45E4" w:rsidP="00FA45E4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FA45E4">
        <w:rPr>
          <w:rFonts w:eastAsia="Times New Roman" w:cstheme="minorHAnsi"/>
          <w:b/>
          <w:lang w:eastAsia="pl-PL"/>
        </w:rPr>
        <w:lastRenderedPageBreak/>
        <w:t>Łączne prognozowane  zapotrzebowanie na energię elektryczną  dla ww. obiektów P</w:t>
      </w:r>
      <w:r w:rsidR="005D5F77">
        <w:rPr>
          <w:rFonts w:eastAsia="Times New Roman" w:cstheme="minorHAnsi"/>
          <w:b/>
          <w:lang w:eastAsia="pl-PL"/>
        </w:rPr>
        <w:t>ANS</w:t>
      </w:r>
      <w:r w:rsidRPr="00FA45E4">
        <w:rPr>
          <w:rFonts w:eastAsia="Times New Roman" w:cstheme="minorHAnsi"/>
          <w:b/>
          <w:lang w:eastAsia="pl-PL"/>
        </w:rPr>
        <w:t xml:space="preserve">  </w:t>
      </w:r>
      <w:r w:rsidR="000A18F1">
        <w:rPr>
          <w:rFonts w:eastAsia="Times New Roman" w:cstheme="minorHAnsi"/>
          <w:b/>
          <w:lang w:eastAsia="pl-PL"/>
        </w:rPr>
        <w:t>2</w:t>
      </w:r>
      <w:r w:rsidR="0056762D">
        <w:rPr>
          <w:rFonts w:eastAsia="Times New Roman" w:cstheme="minorHAnsi"/>
          <w:b/>
          <w:lang w:eastAsia="pl-PL"/>
        </w:rPr>
        <w:t>6</w:t>
      </w:r>
      <w:r w:rsidR="005D5F77">
        <w:rPr>
          <w:rFonts w:eastAsia="Times New Roman" w:cstheme="minorHAnsi"/>
          <w:b/>
          <w:lang w:eastAsia="pl-PL"/>
        </w:rPr>
        <w:t>0</w:t>
      </w:r>
      <w:r w:rsidRPr="00FA45E4">
        <w:rPr>
          <w:rFonts w:eastAsia="Times New Roman" w:cstheme="minorHAnsi"/>
          <w:b/>
          <w:lang w:eastAsia="pl-PL"/>
        </w:rPr>
        <w:t xml:space="preserve"> 000 (w kWh)</w:t>
      </w:r>
    </w:p>
    <w:p w:rsidR="00FA45E4" w:rsidRPr="00FA45E4" w:rsidRDefault="00FA45E4" w:rsidP="00FA45E4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FA45E4">
        <w:rPr>
          <w:rFonts w:eastAsia="Times New Roman" w:cstheme="minorHAnsi"/>
          <w:b/>
          <w:lang w:eastAsia="pl-PL"/>
        </w:rPr>
        <w:t>Dodatkowe informacje :</w:t>
      </w:r>
    </w:p>
    <w:p w:rsidR="00FA45E4" w:rsidRPr="00FA45E4" w:rsidRDefault="00FA45E4" w:rsidP="00FA45E4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FA45E4">
        <w:rPr>
          <w:rFonts w:eastAsia="Times New Roman" w:cstheme="minorHAnsi"/>
          <w:lang w:eastAsia="pl-PL"/>
        </w:rPr>
        <w:t xml:space="preserve">Przedmiotem zamówienia są dostawy energii elektrycznej o określonych, zgodnie z obowiązującymi przepisami </w:t>
      </w:r>
      <w:r w:rsidR="00C974A6">
        <w:rPr>
          <w:rFonts w:eastAsia="Times New Roman" w:cstheme="minorHAnsi"/>
          <w:lang w:eastAsia="pl-PL"/>
        </w:rPr>
        <w:t xml:space="preserve">o </w:t>
      </w:r>
      <w:r w:rsidRPr="00FA45E4">
        <w:rPr>
          <w:rFonts w:eastAsia="Times New Roman" w:cstheme="minorHAnsi"/>
          <w:lang w:eastAsia="pl-PL"/>
        </w:rPr>
        <w:t>standardach jakościowych. Standardy jakościowe energii elektrycznej opisane są w ustawie z dnia 10 kwietnia 1997r. – Prawo energetyczne(tj. Dz.U.202</w:t>
      </w:r>
      <w:r w:rsidR="00C974A6">
        <w:rPr>
          <w:rFonts w:eastAsia="Times New Roman" w:cstheme="minorHAnsi"/>
          <w:lang w:eastAsia="pl-PL"/>
        </w:rPr>
        <w:t>4</w:t>
      </w:r>
      <w:r w:rsidRPr="00FA45E4">
        <w:rPr>
          <w:rFonts w:eastAsia="Times New Roman" w:cstheme="minorHAnsi"/>
          <w:lang w:eastAsia="pl-PL"/>
        </w:rPr>
        <w:t xml:space="preserve"> poz.</w:t>
      </w:r>
      <w:r w:rsidR="003D2AAA">
        <w:rPr>
          <w:rFonts w:eastAsia="Times New Roman" w:cstheme="minorHAnsi"/>
          <w:lang w:eastAsia="pl-PL"/>
        </w:rPr>
        <w:t xml:space="preserve">266 </w:t>
      </w:r>
      <w:r w:rsidRPr="00FA45E4">
        <w:rPr>
          <w:rFonts w:eastAsia="Times New Roman" w:cstheme="minorHAnsi"/>
          <w:lang w:eastAsia="pl-PL"/>
        </w:rPr>
        <w:t>ze zm. ) oraz  w aktach wykonawczych;</w:t>
      </w:r>
    </w:p>
    <w:p w:rsidR="00FA45E4" w:rsidRPr="00FA45E4" w:rsidRDefault="00FA45E4" w:rsidP="00FA45E4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FA45E4">
        <w:rPr>
          <w:rFonts w:eastAsia="Times New Roman" w:cstheme="minorHAnsi"/>
          <w:lang w:eastAsia="pl-PL"/>
        </w:rPr>
        <w:t>Kompleksowa dostawa energii elektrycznej wraz z usług</w:t>
      </w:r>
      <w:r w:rsidR="003D2AAA">
        <w:rPr>
          <w:rFonts w:eastAsia="Times New Roman" w:cstheme="minorHAnsi"/>
          <w:lang w:eastAsia="pl-PL"/>
        </w:rPr>
        <w:t>ą</w:t>
      </w:r>
      <w:r w:rsidRPr="00FA45E4">
        <w:rPr>
          <w:rFonts w:eastAsia="Times New Roman" w:cstheme="minorHAnsi"/>
          <w:lang w:eastAsia="pl-PL"/>
        </w:rPr>
        <w:t xml:space="preserve"> dystrybucji odbywać się będzie do punktów poboru energii elektrycznej (zwanych PPE) wymieniony w pkt. </w:t>
      </w:r>
      <w:r w:rsidR="005D5F77">
        <w:rPr>
          <w:rFonts w:eastAsia="Times New Roman" w:cstheme="minorHAnsi"/>
          <w:lang w:eastAsia="pl-PL"/>
        </w:rPr>
        <w:t>3</w:t>
      </w:r>
      <w:r w:rsidRPr="00FA45E4">
        <w:rPr>
          <w:rFonts w:eastAsia="Times New Roman" w:cstheme="minorHAnsi"/>
          <w:lang w:eastAsia="pl-PL"/>
        </w:rPr>
        <w:t>.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Przedmiotem zamówienia są dostawy energii elektrycznej o określonych, zgodnie z obowiązującymi przepisami standardach jakościowych. Standardy jakościowe energii elektrycznej opisane są w ustawie z dnia 10 kwietnia 1997r. – Prawo energetyczne(tj. Dz.U.202</w:t>
      </w:r>
      <w:r w:rsidR="003D2AAA">
        <w:rPr>
          <w:rFonts w:eastAsia="Times New Roman" w:cstheme="minorHAnsi"/>
          <w:lang w:eastAsia="pl-PL"/>
        </w:rPr>
        <w:t>4</w:t>
      </w:r>
      <w:r w:rsidRPr="005D5F77">
        <w:rPr>
          <w:rFonts w:eastAsia="Times New Roman" w:cstheme="minorHAnsi"/>
          <w:lang w:eastAsia="pl-PL"/>
        </w:rPr>
        <w:t xml:space="preserve"> poz.</w:t>
      </w:r>
      <w:r w:rsidR="003D2AAA">
        <w:rPr>
          <w:rFonts w:eastAsia="Times New Roman" w:cstheme="minorHAnsi"/>
          <w:lang w:eastAsia="pl-PL"/>
        </w:rPr>
        <w:t xml:space="preserve"> 266</w:t>
      </w:r>
      <w:r w:rsidRPr="005D5F77">
        <w:rPr>
          <w:rFonts w:eastAsia="Times New Roman" w:cstheme="minorHAnsi"/>
          <w:lang w:eastAsia="pl-PL"/>
        </w:rPr>
        <w:t xml:space="preserve"> ze zm. ) oraz  w aktach wykonawczych;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Kompleksowa dostawa energii elektrycznej wraz z usługą dystrybucji odbywać się będzie do punktów poboru energii elektrycznej (zwanych PPE) wymieniony w pkt. 2.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Standardy dotyczące dystrybucji energii elektrycznej zawarte są w Taryfie Operatora, która określa:</w:t>
      </w:r>
    </w:p>
    <w:p w:rsidR="005D5F77" w:rsidRPr="005D5F77" w:rsidRDefault="005D5F77" w:rsidP="005D5F77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grupy taryfowe i szczegółowe kryteria kwalifikowania odbiorców do tych grup;</w:t>
      </w:r>
    </w:p>
    <w:p w:rsidR="005D5F77" w:rsidRPr="005D5F77" w:rsidRDefault="005D5F77" w:rsidP="005D5F77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sposób ustalania opłat za przyłączenie do sieci OSD,</w:t>
      </w:r>
    </w:p>
    <w:p w:rsidR="005D5F77" w:rsidRPr="005D5F77" w:rsidRDefault="005D5F77" w:rsidP="005D5F77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stawki opłat za świadczenie usługi dystrybucji i warunki ich stosowani, z uwzględnieniem podziału na stawki wynikające z:</w:t>
      </w:r>
    </w:p>
    <w:p w:rsidR="005D5F77" w:rsidRPr="005D5F77" w:rsidRDefault="005D5F77" w:rsidP="005D5F77">
      <w:pPr>
        <w:autoSpaceDE w:val="0"/>
        <w:autoSpaceDN w:val="0"/>
        <w:adjustRightInd w:val="0"/>
        <w:ind w:left="1364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 xml:space="preserve">- dystrybucji energii elektrycznej </w:t>
      </w:r>
    </w:p>
    <w:p w:rsidR="005D5F77" w:rsidRPr="005D5F77" w:rsidRDefault="005D5F77" w:rsidP="005D5F77">
      <w:pPr>
        <w:autoSpaceDE w:val="0"/>
        <w:autoSpaceDN w:val="0"/>
        <w:adjustRightInd w:val="0"/>
        <w:ind w:left="1364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- korzystania z krajowego systemu elektroenergetycznego ( stawki jakościowe),</w:t>
      </w:r>
    </w:p>
    <w:p w:rsidR="005D5F77" w:rsidRPr="005D5F77" w:rsidRDefault="005D5F77" w:rsidP="005D5F77">
      <w:pPr>
        <w:autoSpaceDE w:val="0"/>
        <w:autoSpaceDN w:val="0"/>
        <w:adjustRightInd w:val="0"/>
        <w:ind w:left="1364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 xml:space="preserve">- odczytywania wskazań układów </w:t>
      </w:r>
      <w:proofErr w:type="spellStart"/>
      <w:r w:rsidRPr="005D5F77">
        <w:rPr>
          <w:rFonts w:eastAsia="Times New Roman" w:cstheme="minorHAnsi"/>
          <w:lang w:eastAsia="pl-PL"/>
        </w:rPr>
        <w:t>pomiaro</w:t>
      </w:r>
      <w:proofErr w:type="spellEnd"/>
      <w:r w:rsidRPr="005D5F77">
        <w:rPr>
          <w:rFonts w:eastAsia="Times New Roman" w:cstheme="minorHAnsi"/>
          <w:lang w:eastAsia="pl-PL"/>
        </w:rPr>
        <w:t>-rozliczeniowych i ich bieżącej kontroli ( stawki abonamentowe),</w:t>
      </w:r>
    </w:p>
    <w:p w:rsidR="005D5F77" w:rsidRPr="005D5F77" w:rsidRDefault="005D5F77" w:rsidP="005D5F77">
      <w:pPr>
        <w:autoSpaceDE w:val="0"/>
        <w:autoSpaceDN w:val="0"/>
        <w:adjustRightInd w:val="0"/>
        <w:ind w:left="1364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-  zapewnienia dostępności energii elektrycznej ze źródeł odnawialnych w krajowym systemie elektroenergetycznym (stawka opłaty OZE)</w:t>
      </w:r>
    </w:p>
    <w:p w:rsidR="005D5F77" w:rsidRPr="005D5F77" w:rsidRDefault="005D5F77" w:rsidP="005D5F77">
      <w:pPr>
        <w:autoSpaceDE w:val="0"/>
        <w:autoSpaceDN w:val="0"/>
        <w:adjustRightInd w:val="0"/>
        <w:ind w:left="1364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 xml:space="preserve">- zapewnienia  średnioterminowego i długoterminowego bezpieczeństwa dostaw energii elektrycznej do odbiorców końcowych (stawka opłaty </w:t>
      </w:r>
      <w:proofErr w:type="spellStart"/>
      <w:r w:rsidRPr="005D5F77">
        <w:rPr>
          <w:rFonts w:eastAsia="Times New Roman" w:cstheme="minorHAnsi"/>
          <w:lang w:eastAsia="pl-PL"/>
        </w:rPr>
        <w:t>mocowej</w:t>
      </w:r>
      <w:proofErr w:type="spellEnd"/>
      <w:r w:rsidRPr="005D5F77">
        <w:rPr>
          <w:rFonts w:eastAsia="Times New Roman" w:cstheme="minorHAnsi"/>
          <w:lang w:eastAsia="pl-PL"/>
        </w:rPr>
        <w:t>);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sposób ustalania bonifikat za niedotrzymanie parametrów jakościowych energii elektrycznej i standardów jakościowych obsługi odbiorców;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 xml:space="preserve">Wskazane w pkt. 2 prognozowane zużycie energii elektrycznej ma charakter orientacyjny i może odbiegać od ilości energii faktycznie pobranej w okresie trwania umowy. Zmniejszenie lub zwiększenie ilości energii elektrycznej nie pociąga dla Zamawiającego żadnych konsekwencji, poza koniecznością dokonania zapłaty za faktycznie pobraną ilość energii oraz usługi </w:t>
      </w:r>
      <w:proofErr w:type="spellStart"/>
      <w:r w:rsidRPr="005D5F77">
        <w:rPr>
          <w:rFonts w:eastAsia="Times New Roman" w:cstheme="minorHAnsi"/>
          <w:lang w:eastAsia="pl-PL"/>
        </w:rPr>
        <w:t>przesyłu</w:t>
      </w:r>
      <w:proofErr w:type="spellEnd"/>
      <w:r w:rsidRPr="005D5F77">
        <w:rPr>
          <w:rFonts w:eastAsia="Times New Roman" w:cstheme="minorHAnsi"/>
          <w:lang w:eastAsia="pl-PL"/>
        </w:rPr>
        <w:t xml:space="preserve"> zgodnie z obowiązującą Taryfą Operatora.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Podstawą rozliczenia za przedmiot zamówienia będzie faktyczne zużycie energii elektrycznej w kWh i powiązane z tym zużyciem koszty dystrybucji za dany okres rozliczeniowy.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W związku z posiadaniem przez Zamawiającego statusu Prosumenta, wykonawca będzie prowadził rozliczenia według systemu net-billing  według  obowiązujących przepisów prawa.</w:t>
      </w:r>
    </w:p>
    <w:p w:rsidR="005D5F77" w:rsidRPr="005D5F77" w:rsidRDefault="005D5F77" w:rsidP="005D5F77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t>Wykonawca musi posiadać aktualnie obowiązującą koncesję na dystrybucję energii elektrycznej w przypadku Wykonawców będących właścicielami sieci dystrybucyjnej lub Wykonawca jest zobowiązany posiadać obowiązującą przez cały okres realizacji niniejszego zamówienia umowę z Operatorem Systemu Dystrybucyjnego OSD, umożliwiającą dostawę energii elektrycznej za pośrednictwem sieci dystrybucyjnej Operatora Systemu Dystrybucyjnego w przypadku Wykonawców niebędących właścicielami sieci dystrybucyjnej, do punktów poboru energii elektrycznej Zamawiającego.</w:t>
      </w:r>
    </w:p>
    <w:p w:rsidR="005D5F77" w:rsidRPr="005D5F77" w:rsidRDefault="005D5F77" w:rsidP="005D5F77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D5F77">
        <w:rPr>
          <w:rFonts w:eastAsia="Times New Roman" w:cstheme="minorHAnsi"/>
          <w:lang w:eastAsia="pl-PL"/>
        </w:rPr>
        <w:lastRenderedPageBreak/>
        <w:t>Wykonawca zapewni możliwość odbioru energii elektrycznej z instalacji Fotowoltaicznej.</w:t>
      </w:r>
    </w:p>
    <w:p w:rsidR="00FA45E4" w:rsidRDefault="00FA45E4" w:rsidP="0046559B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Oświadczenia stron</w:t>
      </w:r>
    </w:p>
    <w:p w:rsidR="0046559B" w:rsidRPr="0085039B" w:rsidRDefault="0046559B" w:rsidP="007B1E1C">
      <w:pPr>
        <w:pStyle w:val="Tekstpodstawowy"/>
        <w:widowControl/>
        <w:numPr>
          <w:ilvl w:val="0"/>
          <w:numId w:val="7"/>
        </w:numPr>
        <w:autoSpaceDE/>
        <w:spacing w:after="0"/>
        <w:ind w:left="426" w:right="3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 xml:space="preserve">Wykonawca oświadcza, że przez cały okres wykonywania przedmiotu Umowy posiada i będzie posiadał wszelkie wymagane prawem uprawnienia, w szczególności koncesję na obrót </w:t>
      </w:r>
      <w:r w:rsidR="006A3DBE">
        <w:rPr>
          <w:rFonts w:asciiTheme="minorHAnsi" w:hAnsiTheme="minorHAnsi" w:cstheme="minorHAnsi"/>
          <w:sz w:val="22"/>
          <w:szCs w:val="22"/>
        </w:rPr>
        <w:t>energią elektryczną</w:t>
      </w:r>
      <w:r w:rsidRPr="0085039B">
        <w:rPr>
          <w:rFonts w:asciiTheme="minorHAnsi" w:hAnsiTheme="minorHAnsi" w:cstheme="minorHAnsi"/>
          <w:sz w:val="22"/>
          <w:szCs w:val="22"/>
        </w:rPr>
        <w:t>, umowę dystrybucyjną z OSD właściwym terytorialne Zamawiającemu, zapewni bilansowanie handlowe na rzecz Zamawiającego, zezwolenia i decyzje, a także inne niezbędne do właściwego wykonania niniejszej Umowy dokumenty. W przypadku gdy okres obowiązywania niniejszej Umowy jest dłuższy niż okres ważności któregokolwiek z ww. dokumentów Wykonawca zobowiązany jest w terminie nie późniejszym niż 3 (trzy) miesiące przed upływem ważności danego dokumentu dostarczyć zamawiającemu aktualny dokument lub oświadczenie o przedłużeniu ważności ww. dokumentu na okres obowiązywania niniejszej Umowy.</w:t>
      </w:r>
    </w:p>
    <w:p w:rsidR="0046559B" w:rsidRPr="0085039B" w:rsidRDefault="0046559B" w:rsidP="007B1E1C">
      <w:pPr>
        <w:pStyle w:val="Tekstpodstawowy"/>
        <w:widowControl/>
        <w:numPr>
          <w:ilvl w:val="0"/>
          <w:numId w:val="7"/>
        </w:numPr>
        <w:autoSpaceDE/>
        <w:spacing w:after="0"/>
        <w:ind w:left="426" w:right="3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</w:t>
      </w:r>
      <w:r w:rsidR="002749EC" w:rsidRPr="0085039B">
        <w:rPr>
          <w:rFonts w:asciiTheme="minorHAnsi" w:hAnsiTheme="minorHAnsi" w:cstheme="minorHAnsi"/>
          <w:sz w:val="22"/>
          <w:szCs w:val="22"/>
        </w:rPr>
        <w:t xml:space="preserve">ością, zgodnie </w:t>
      </w:r>
      <w:r w:rsidRPr="0085039B">
        <w:rPr>
          <w:rFonts w:asciiTheme="minorHAnsi" w:hAnsiTheme="minorHAnsi" w:cstheme="minorHAnsi"/>
          <w:sz w:val="22"/>
          <w:szCs w:val="22"/>
        </w:rPr>
        <w:t>z obowiązującymi w tym zakresie przepisami prawa, a w szczególności przepisami ustawy Prawo Energetyczne wraz z aktami wykonawczymi, które znajdują zastosowanie do niniejszej Umowy.</w:t>
      </w:r>
    </w:p>
    <w:p w:rsidR="00393751" w:rsidRDefault="00393751" w:rsidP="0039375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8974AC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Termin realizacji</w:t>
      </w:r>
      <w:r w:rsidR="008974AC" w:rsidRPr="0077684D">
        <w:rPr>
          <w:rFonts w:cstheme="minorHAnsi"/>
          <w:b/>
          <w:bCs/>
        </w:rPr>
        <w:t>:</w:t>
      </w:r>
    </w:p>
    <w:p w:rsidR="00004072" w:rsidRPr="00E4581E" w:rsidRDefault="008974AC" w:rsidP="008974AC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</w:rPr>
        <w:t xml:space="preserve">Termin realizacji umowy od dnia </w:t>
      </w:r>
      <w:r w:rsidR="003D2AAA">
        <w:rPr>
          <w:rFonts w:cstheme="minorHAnsi"/>
        </w:rPr>
        <w:t xml:space="preserve">01.01.2025r. </w:t>
      </w:r>
      <w:r>
        <w:rPr>
          <w:rFonts w:cstheme="minorHAnsi"/>
        </w:rPr>
        <w:t>do dnia 31.12.202</w:t>
      </w:r>
      <w:r w:rsidR="00680B71">
        <w:rPr>
          <w:rFonts w:cstheme="minorHAnsi"/>
        </w:rPr>
        <w:t>5</w:t>
      </w:r>
      <w:r>
        <w:rPr>
          <w:rFonts w:cstheme="minorHAnsi"/>
        </w:rPr>
        <w:t xml:space="preserve">r. </w:t>
      </w:r>
    </w:p>
    <w:p w:rsidR="00E4581E" w:rsidRPr="00E4581E" w:rsidRDefault="00E4581E" w:rsidP="00E4581E">
      <w:pPr>
        <w:pStyle w:val="Tekstpodstawowy"/>
        <w:widowControl/>
        <w:autoSpaceDN w:val="0"/>
        <w:adjustRightInd w:val="0"/>
        <w:spacing w:after="0"/>
        <w:ind w:left="426" w:right="38"/>
        <w:jc w:val="both"/>
        <w:rPr>
          <w:rFonts w:cstheme="minorHAnsi"/>
          <w:b/>
          <w:bCs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Obowiązki stron</w:t>
      </w:r>
    </w:p>
    <w:p w:rsidR="00393751" w:rsidRPr="004103AC" w:rsidRDefault="00393751" w:rsidP="00393751">
      <w:pPr>
        <w:numPr>
          <w:ilvl w:val="0"/>
          <w:numId w:val="36"/>
        </w:numPr>
        <w:tabs>
          <w:tab w:val="clear" w:pos="720"/>
          <w:tab w:val="num" w:pos="360"/>
        </w:tabs>
        <w:suppressAutoHyphens/>
        <w:autoSpaceDE w:val="0"/>
        <w:ind w:left="360"/>
        <w:jc w:val="both"/>
        <w:rPr>
          <w:rFonts w:ascii="Calibri" w:hAnsi="Calibri"/>
        </w:rPr>
      </w:pPr>
      <w:r w:rsidRPr="004103AC">
        <w:rPr>
          <w:rFonts w:ascii="Calibri" w:hAnsi="Calibri"/>
        </w:rPr>
        <w:t>Wykonawca zobowiązuje się do:</w:t>
      </w:r>
    </w:p>
    <w:p w:rsidR="00393751" w:rsidRPr="004103AC" w:rsidRDefault="00393751" w:rsidP="00393751">
      <w:pPr>
        <w:numPr>
          <w:ilvl w:val="0"/>
          <w:numId w:val="37"/>
        </w:numPr>
        <w:suppressAutoHyphens/>
        <w:autoSpaceDE w:val="0"/>
        <w:jc w:val="both"/>
        <w:rPr>
          <w:rFonts w:ascii="Calibri" w:hAnsi="Calibri"/>
        </w:rPr>
      </w:pPr>
      <w:r w:rsidRPr="004103AC">
        <w:rPr>
          <w:rFonts w:ascii="Calibri" w:hAnsi="Calibri"/>
        </w:rPr>
        <w:t>sprzedaży energii elektrycznej do obiektów Zamawiającego wymienionych w §1 ust.1 niniejszej umowy, zgodnie z warunkami Umowy</w:t>
      </w:r>
    </w:p>
    <w:p w:rsidR="00393751" w:rsidRPr="004103AC" w:rsidRDefault="00393751" w:rsidP="00393751">
      <w:pPr>
        <w:numPr>
          <w:ilvl w:val="0"/>
          <w:numId w:val="37"/>
        </w:numPr>
        <w:suppressAutoHyphens/>
        <w:autoSpaceDE w:val="0"/>
        <w:jc w:val="both"/>
        <w:rPr>
          <w:rFonts w:ascii="Calibri" w:hAnsi="Calibri"/>
        </w:rPr>
      </w:pPr>
      <w:r w:rsidRPr="004103AC">
        <w:rPr>
          <w:rFonts w:ascii="Calibri" w:hAnsi="Calibri"/>
        </w:rPr>
        <w:t>zapewnienia Zamawiającemu dostępu do informacji o danych pomiarowo-rozliczeniowych energii elektrycznej pobranej przez Zamawiającego w poszczególnych punktach poboru,</w:t>
      </w:r>
    </w:p>
    <w:p w:rsidR="00393751" w:rsidRPr="004103AC" w:rsidRDefault="00393751" w:rsidP="00393751">
      <w:pPr>
        <w:numPr>
          <w:ilvl w:val="0"/>
          <w:numId w:val="37"/>
        </w:numPr>
        <w:suppressAutoHyphens/>
        <w:autoSpaceDE w:val="0"/>
        <w:jc w:val="both"/>
        <w:rPr>
          <w:rFonts w:ascii="Calibri" w:hAnsi="Calibri"/>
        </w:rPr>
      </w:pPr>
      <w:r w:rsidRPr="004103AC">
        <w:rPr>
          <w:rFonts w:ascii="Calibri" w:hAnsi="Calibri"/>
        </w:rPr>
        <w:t>przestrzegania wszelkich warunków umowy oraz wymogów określonych w specyfikacji zamówienia,,</w:t>
      </w:r>
    </w:p>
    <w:p w:rsidR="00393751" w:rsidRPr="004103AC" w:rsidRDefault="00393751" w:rsidP="00393751">
      <w:pPr>
        <w:numPr>
          <w:ilvl w:val="0"/>
          <w:numId w:val="37"/>
        </w:numPr>
        <w:suppressAutoHyphens/>
        <w:autoSpaceDE w:val="0"/>
        <w:jc w:val="both"/>
        <w:rPr>
          <w:rFonts w:ascii="Calibri" w:hAnsi="Calibri"/>
        </w:rPr>
      </w:pPr>
      <w:r w:rsidRPr="004103AC">
        <w:rPr>
          <w:rFonts w:ascii="Calibri" w:hAnsi="Calibri"/>
        </w:rPr>
        <w:t>posiadania generalnej umowy Dystrybucyjnej zawartej z PGE Dystrybucja S.A. przez cały okres obowiązywania umowy,</w:t>
      </w:r>
    </w:p>
    <w:p w:rsidR="00393751" w:rsidRPr="004103AC" w:rsidRDefault="00393751" w:rsidP="00393751">
      <w:pPr>
        <w:numPr>
          <w:ilvl w:val="0"/>
          <w:numId w:val="37"/>
        </w:numPr>
        <w:suppressAutoHyphens/>
        <w:autoSpaceDE w:val="0"/>
        <w:jc w:val="both"/>
        <w:rPr>
          <w:rFonts w:ascii="Calibri" w:hAnsi="Calibri"/>
        </w:rPr>
      </w:pPr>
      <w:r w:rsidRPr="004103AC">
        <w:rPr>
          <w:rFonts w:ascii="Calibri" w:hAnsi="Calibri"/>
        </w:rPr>
        <w:t>bilansowania handlowego w zakresie sprzedaży energii elektrycznej, jeżeli samodzielnie pełni funkcję podmiotu odpowiedzialnego za bilansowanie handlowe.</w:t>
      </w:r>
    </w:p>
    <w:p w:rsidR="00393751" w:rsidRPr="004103AC" w:rsidRDefault="00393751" w:rsidP="00393751">
      <w:pPr>
        <w:numPr>
          <w:ilvl w:val="0"/>
          <w:numId w:val="36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36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Zamawiający zobowiązuje się do:</w:t>
      </w:r>
    </w:p>
    <w:p w:rsidR="00393751" w:rsidRPr="004103AC" w:rsidRDefault="00393751" w:rsidP="00393751">
      <w:pPr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pobierania energii zgodnie z obowiązującymi przepisami i warunkami Umowy,</w:t>
      </w:r>
    </w:p>
    <w:p w:rsidR="00393751" w:rsidRPr="004103AC" w:rsidRDefault="00393751" w:rsidP="00393751">
      <w:pPr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zabezpieczenia przed uszkodzeniem układu pomiarowo-rozliczeniowego  zabezpieczenia głównego, plomb legalizacyjnych i plomb OSD,</w:t>
      </w:r>
    </w:p>
    <w:p w:rsidR="00393751" w:rsidRPr="004103AC" w:rsidRDefault="00393751" w:rsidP="00393751">
      <w:pPr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umożliwienia przedstawicielom Wykonawcy lub OSD dokonania odczytów wskazań liczników oraz dostępu wraz z niezbędnym sprzętem do wszelkich elementów układu pomiarowo-rozliczeniowego, jak również do należących do niego elementów sieci i urządzeń znajdujących się na terenie lub w obiekcie Zamawiającego</w:t>
      </w:r>
    </w:p>
    <w:p w:rsidR="00393751" w:rsidRPr="004103AC" w:rsidRDefault="00393751" w:rsidP="00393751">
      <w:pPr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terminowego regulowania należności za energię elektryczną,</w:t>
      </w:r>
    </w:p>
    <w:p w:rsidR="00393751" w:rsidRPr="004103AC" w:rsidRDefault="00393751" w:rsidP="00393751">
      <w:pPr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powiadamiania Wykonawcy o zmianie planowanej wielkości zużycia energii elektrycznej w przypadku zmian w sposobie wykorzystania urządzeń i instalacji elektrycznych w poszczególnych punktach poboru.</w:t>
      </w:r>
    </w:p>
    <w:p w:rsidR="00393751" w:rsidRPr="004103AC" w:rsidRDefault="00393751" w:rsidP="00393751">
      <w:p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3. Strony umowy zobowiązują się do niezwłocznego wzajemnego informowania się o zauważonych wadach lub usterkach w układzie pomiarowo-rozliczeniowym oraz innych okolicznościach mających wpływ na rozliczenie za energię.</w:t>
      </w:r>
    </w:p>
    <w:p w:rsidR="00393751" w:rsidRDefault="00393751" w:rsidP="0046559B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rPr>
          <w:rFonts w:cstheme="minorHAnsi"/>
          <w:b/>
          <w:bCs/>
        </w:rPr>
      </w:pPr>
      <w:r w:rsidRPr="0077684D">
        <w:rPr>
          <w:rFonts w:cstheme="minorHAnsi"/>
          <w:b/>
          <w:bCs/>
        </w:rPr>
        <w:t>Standardy jakościowe</w:t>
      </w:r>
    </w:p>
    <w:p w:rsidR="00393751" w:rsidRPr="004103AC" w:rsidRDefault="00393751" w:rsidP="00393751">
      <w:pPr>
        <w:numPr>
          <w:ilvl w:val="2"/>
          <w:numId w:val="38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 xml:space="preserve">Wykonawca zwalnia Zamawiającego z wszelkich kosztów i obowiązków związanych z bilansowaniem handlowym oraz przygotowywaniem i zgłaszaniem grafików zapotrzebowania na energię elektryczną do Operatora Systemu Dystrybucyjnego oraz Operatora Systemu Przesyłowego. </w:t>
      </w:r>
    </w:p>
    <w:p w:rsidR="00393751" w:rsidRPr="004103AC" w:rsidRDefault="00393751" w:rsidP="00393751">
      <w:pPr>
        <w:numPr>
          <w:ilvl w:val="2"/>
          <w:numId w:val="38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 xml:space="preserve">Wykonawca nie ponosi odpowiedzialności za niedostarczenie energii elektrycznej do obiektów Zamawiającego w przypadku klęsk żywiołowych oraz innych przypadków siły wyższej. </w:t>
      </w:r>
    </w:p>
    <w:p w:rsidR="00661180" w:rsidRDefault="00661180" w:rsidP="0046559B">
      <w:pPr>
        <w:jc w:val="center"/>
        <w:rPr>
          <w:rFonts w:cstheme="minorHAnsi"/>
          <w:b/>
        </w:rPr>
      </w:pPr>
    </w:p>
    <w:p w:rsidR="0046559B" w:rsidRPr="0077684D" w:rsidRDefault="0046559B" w:rsidP="0077684D">
      <w:pPr>
        <w:pStyle w:val="Akapitzlist"/>
        <w:numPr>
          <w:ilvl w:val="0"/>
          <w:numId w:val="42"/>
        </w:numPr>
        <w:ind w:left="142" w:hanging="142"/>
        <w:rPr>
          <w:rFonts w:cstheme="minorHAnsi"/>
          <w:b/>
        </w:rPr>
      </w:pPr>
      <w:r w:rsidRPr="0077684D">
        <w:rPr>
          <w:rFonts w:cstheme="minorHAnsi"/>
          <w:b/>
        </w:rPr>
        <w:t>Wynagrodzenie</w:t>
      </w:r>
    </w:p>
    <w:p w:rsidR="00826CC9" w:rsidRDefault="00826CC9" w:rsidP="007B1E1C">
      <w:pPr>
        <w:pStyle w:val="Tekstpodstawowywcity2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Tekst17"/>
      <w:r w:rsidRPr="0085039B">
        <w:rPr>
          <w:rFonts w:asciiTheme="minorHAnsi" w:hAnsiTheme="minorHAnsi" w:cstheme="minorHAnsi"/>
          <w:sz w:val="22"/>
          <w:szCs w:val="22"/>
        </w:rPr>
        <w:t xml:space="preserve">Strony zgodnie postanawiają, że łączne wynagrodzenie Wykonawcy za sprzedaż i dystrybucję </w:t>
      </w:r>
      <w:r w:rsidR="00FA45E4">
        <w:rPr>
          <w:rFonts w:asciiTheme="minorHAnsi" w:hAnsiTheme="minorHAnsi" w:cstheme="minorHAnsi"/>
          <w:sz w:val="22"/>
          <w:szCs w:val="22"/>
        </w:rPr>
        <w:t xml:space="preserve">energii elektrycznej </w:t>
      </w:r>
      <w:r w:rsidRPr="0085039B">
        <w:rPr>
          <w:rFonts w:asciiTheme="minorHAnsi" w:hAnsiTheme="minorHAnsi" w:cstheme="minorHAnsi"/>
          <w:sz w:val="22"/>
          <w:szCs w:val="22"/>
        </w:rPr>
        <w:t xml:space="preserve"> do Miejsc odbioru Zamawiającego w okresie obowiązywania Umowy, </w:t>
      </w:r>
      <w:r w:rsidR="00D3505C" w:rsidRPr="0085039B">
        <w:rPr>
          <w:rFonts w:asciiTheme="minorHAnsi" w:hAnsiTheme="minorHAnsi" w:cstheme="minorHAnsi"/>
          <w:sz w:val="22"/>
          <w:szCs w:val="22"/>
        </w:rPr>
        <w:t>wyniesie</w:t>
      </w:r>
      <w:r w:rsidRPr="0085039B">
        <w:rPr>
          <w:rFonts w:asciiTheme="minorHAnsi" w:hAnsiTheme="minorHAnsi" w:cstheme="minorHAnsi"/>
          <w:sz w:val="22"/>
          <w:szCs w:val="22"/>
        </w:rPr>
        <w:t xml:space="preserve"> kwot</w:t>
      </w:r>
      <w:r w:rsidR="00D3505C" w:rsidRPr="0085039B">
        <w:rPr>
          <w:rFonts w:asciiTheme="minorHAnsi" w:hAnsiTheme="minorHAnsi" w:cstheme="minorHAnsi"/>
          <w:sz w:val="22"/>
          <w:szCs w:val="22"/>
        </w:rPr>
        <w:t>ę</w:t>
      </w:r>
      <w:r w:rsidRPr="0085039B">
        <w:rPr>
          <w:rFonts w:asciiTheme="minorHAnsi" w:hAnsiTheme="minorHAnsi" w:cstheme="minorHAnsi"/>
          <w:sz w:val="22"/>
          <w:szCs w:val="22"/>
        </w:rPr>
        <w:t xml:space="preserve"> netto: …………..… zł, pl</w:t>
      </w:r>
      <w:r w:rsidR="002736E6" w:rsidRPr="0085039B">
        <w:rPr>
          <w:rFonts w:asciiTheme="minorHAnsi" w:hAnsiTheme="minorHAnsi" w:cstheme="minorHAnsi"/>
          <w:sz w:val="22"/>
          <w:szCs w:val="22"/>
        </w:rPr>
        <w:t xml:space="preserve">us podatek VAT  </w:t>
      </w:r>
      <w:r w:rsidRPr="0085039B">
        <w:rPr>
          <w:rFonts w:asciiTheme="minorHAnsi" w:hAnsiTheme="minorHAnsi" w:cstheme="minorHAnsi"/>
          <w:sz w:val="22"/>
          <w:szCs w:val="22"/>
        </w:rPr>
        <w:t xml:space="preserve">tj. razem brutto …….….. zł (słownie: ……), z zastrzeżeniem, iż Wynagrodzenie Wykonawcy z tytułu realizacji przedmiotowej umowy stanowić będzie suma opłat za rzeczywiste zużycie </w:t>
      </w:r>
      <w:r w:rsidR="006A3DBE">
        <w:rPr>
          <w:rFonts w:asciiTheme="minorHAnsi" w:hAnsiTheme="minorHAnsi" w:cstheme="minorHAnsi"/>
          <w:sz w:val="22"/>
          <w:szCs w:val="22"/>
        </w:rPr>
        <w:t>energii elektrycznej</w:t>
      </w:r>
      <w:r w:rsidRPr="0085039B">
        <w:rPr>
          <w:rFonts w:asciiTheme="minorHAnsi" w:hAnsiTheme="minorHAnsi" w:cstheme="minorHAnsi"/>
          <w:sz w:val="22"/>
          <w:szCs w:val="22"/>
        </w:rPr>
        <w:t xml:space="preserve"> i opłat abonamentowych oraz opłat</w:t>
      </w:r>
      <w:r w:rsidR="00BC1396">
        <w:rPr>
          <w:rFonts w:asciiTheme="minorHAnsi" w:hAnsiTheme="minorHAnsi" w:cstheme="minorHAnsi"/>
          <w:sz w:val="22"/>
          <w:szCs w:val="22"/>
        </w:rPr>
        <w:t xml:space="preserve"> dystrybucyjnych wynikających z </w:t>
      </w:r>
      <w:r w:rsidRPr="0085039B">
        <w:rPr>
          <w:rFonts w:asciiTheme="minorHAnsi" w:hAnsiTheme="minorHAnsi" w:cstheme="minorHAnsi"/>
          <w:sz w:val="22"/>
          <w:szCs w:val="22"/>
        </w:rPr>
        <w:t>obowiązującej Taryfy OSD.</w:t>
      </w:r>
    </w:p>
    <w:p w:rsidR="00B13FC3" w:rsidRDefault="00B13FC3" w:rsidP="00B13FC3">
      <w:pPr>
        <w:pStyle w:val="Tekstpodstawowywcity2"/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tym </w:t>
      </w:r>
    </w:p>
    <w:p w:rsidR="00FA45E4" w:rsidRDefault="00FA45E4" w:rsidP="00FA45E4">
      <w:pPr>
        <w:pStyle w:val="Tekstpodstawowywcity2"/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Energia elektryczna  brutto……………………………………………………………………………………..</w:t>
      </w:r>
    </w:p>
    <w:p w:rsidR="00B13FC3" w:rsidRPr="00B13FC3" w:rsidRDefault="00B13FC3" w:rsidP="00B13FC3">
      <w:pPr>
        <w:pStyle w:val="Tekstpodstawowywcity2"/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Usługa dystrybucji  brutto ………………………………………………………………………………………</w:t>
      </w:r>
    </w:p>
    <w:p w:rsidR="00E73453" w:rsidRDefault="00E73453" w:rsidP="007B1E1C">
      <w:pPr>
        <w:pStyle w:val="Tekstpodstawowywcity2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Wykaz i charakterystyka punktów poboru energii elektrycznej ( grupa taryfowa </w:t>
      </w:r>
      <w:r w:rsidR="0057410F">
        <w:rPr>
          <w:rFonts w:asciiTheme="minorHAnsi" w:hAnsiTheme="minorHAnsi" w:cstheme="minorHAnsi"/>
          <w:sz w:val="22"/>
          <w:szCs w:val="22"/>
        </w:rPr>
        <w:t>C21,</w:t>
      </w:r>
      <w:r>
        <w:rPr>
          <w:rFonts w:asciiTheme="minorHAnsi" w:hAnsiTheme="minorHAnsi" w:cstheme="minorHAnsi"/>
          <w:sz w:val="22"/>
          <w:szCs w:val="22"/>
        </w:rPr>
        <w:t>C12n</w:t>
      </w:r>
      <w:r w:rsidR="0057410F">
        <w:rPr>
          <w:rFonts w:asciiTheme="minorHAnsi" w:hAnsiTheme="minorHAnsi" w:cstheme="minorHAnsi"/>
          <w:sz w:val="22"/>
          <w:szCs w:val="22"/>
        </w:rPr>
        <w:t>, G12n</w:t>
      </w:r>
      <w:r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Tabela-Siatka"/>
        <w:tblW w:w="9434" w:type="dxa"/>
        <w:jc w:val="center"/>
        <w:tblLook w:val="04A0" w:firstRow="1" w:lastRow="0" w:firstColumn="1" w:lastColumn="0" w:noHBand="0" w:noVBand="1"/>
      </w:tblPr>
      <w:tblGrid>
        <w:gridCol w:w="599"/>
        <w:gridCol w:w="2491"/>
        <w:gridCol w:w="1134"/>
        <w:gridCol w:w="1276"/>
        <w:gridCol w:w="1559"/>
        <w:gridCol w:w="2375"/>
      </w:tblGrid>
      <w:tr w:rsidR="00E73453" w:rsidRPr="00E73453" w:rsidTr="00E73453">
        <w:trPr>
          <w:jc w:val="center"/>
        </w:trPr>
        <w:tc>
          <w:tcPr>
            <w:tcW w:w="59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73453">
              <w:rPr>
                <w:rFonts w:cstheme="minorHAnsi"/>
                <w:b/>
                <w:sz w:val="18"/>
                <w:szCs w:val="18"/>
              </w:rPr>
              <w:t>L.p</w:t>
            </w:r>
            <w:proofErr w:type="spellEnd"/>
            <w:r w:rsidRPr="00E73453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 xml:space="preserve">Nr punktu poboru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1134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 xml:space="preserve">Grupa taryfowa </w:t>
            </w:r>
          </w:p>
        </w:tc>
        <w:tc>
          <w:tcPr>
            <w:tcW w:w="1276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>Moc umowna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>kWh/h</w:t>
            </w:r>
          </w:p>
        </w:tc>
        <w:tc>
          <w:tcPr>
            <w:tcW w:w="155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>Operator Systemu Dystrybucyjnego</w:t>
            </w:r>
          </w:p>
        </w:tc>
        <w:tc>
          <w:tcPr>
            <w:tcW w:w="2375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>Prognozowane zużycie energii elektrycznej (</w:t>
            </w:r>
            <w:proofErr w:type="spellStart"/>
            <w:r w:rsidRPr="00E73453">
              <w:rPr>
                <w:rFonts w:cstheme="minorHAnsi"/>
                <w:b/>
                <w:sz w:val="18"/>
                <w:szCs w:val="18"/>
              </w:rPr>
              <w:t>kwh</w:t>
            </w:r>
            <w:proofErr w:type="spellEnd"/>
            <w:r w:rsidRPr="00E73453">
              <w:rPr>
                <w:rFonts w:cstheme="minorHAnsi"/>
                <w:b/>
                <w:sz w:val="18"/>
                <w:szCs w:val="18"/>
              </w:rPr>
              <w:t>) w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>okresie 01.01.2025-31.12.2025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>C – strefa całodobowa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>D- strefa dzienna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 xml:space="preserve">N- strefa nocna </w:t>
            </w:r>
          </w:p>
        </w:tc>
      </w:tr>
      <w:tr w:rsidR="00E73453" w:rsidRPr="00E73453" w:rsidTr="00E73453">
        <w:trPr>
          <w:jc w:val="center"/>
        </w:trPr>
        <w:tc>
          <w:tcPr>
            <w:tcW w:w="59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E73453">
              <w:rPr>
                <w:rFonts w:cstheme="minorHAnsi"/>
                <w:b/>
              </w:rPr>
              <w:t>1.</w:t>
            </w:r>
          </w:p>
        </w:tc>
        <w:tc>
          <w:tcPr>
            <w:tcW w:w="2491" w:type="dxa"/>
          </w:tcPr>
          <w:p w:rsidR="00E73453" w:rsidRPr="00E73453" w:rsidRDefault="00E73453" w:rsidP="00E73453">
            <w:pPr>
              <w:spacing w:line="260" w:lineRule="exact"/>
              <w:rPr>
                <w:rFonts w:ascii="Calibri" w:hAnsi="Calibri" w:cstheme="minorHAnsi"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sz w:val="18"/>
                <w:szCs w:val="18"/>
              </w:rPr>
              <w:t>PPE; 590543580500600215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3453">
              <w:rPr>
                <w:rFonts w:cstheme="minorHAnsi"/>
                <w:b/>
                <w:sz w:val="20"/>
                <w:szCs w:val="20"/>
              </w:rPr>
              <w:t xml:space="preserve">Kolegium Techniczne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 xml:space="preserve">Ul. Żołnierzy I Armii Wojska Polskiego 1E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>37-700 Przemyśl</w:t>
            </w:r>
            <w:r w:rsidRPr="00E7345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3453">
              <w:rPr>
                <w:rFonts w:cstheme="minorHAnsi"/>
                <w:b/>
                <w:sz w:val="20"/>
                <w:szCs w:val="20"/>
              </w:rPr>
              <w:t xml:space="preserve">Zamontowana </w:t>
            </w:r>
            <w:proofErr w:type="spellStart"/>
            <w:r w:rsidRPr="00E73453">
              <w:rPr>
                <w:rFonts w:cstheme="minorHAnsi"/>
                <w:b/>
                <w:sz w:val="20"/>
                <w:szCs w:val="20"/>
              </w:rPr>
              <w:t>instal</w:t>
            </w:r>
            <w:proofErr w:type="spellEnd"/>
            <w:r w:rsidRPr="00E73453">
              <w:rPr>
                <w:rFonts w:cstheme="minorHAnsi"/>
                <w:b/>
                <w:sz w:val="20"/>
                <w:szCs w:val="20"/>
              </w:rPr>
              <w:t xml:space="preserve"> PV o mocy 40,18 </w:t>
            </w:r>
            <w:proofErr w:type="spellStart"/>
            <w:r w:rsidRPr="00E73453">
              <w:rPr>
                <w:rFonts w:cstheme="minorHAnsi"/>
                <w:b/>
                <w:sz w:val="20"/>
                <w:szCs w:val="20"/>
              </w:rPr>
              <w:t>kWp</w:t>
            </w:r>
            <w:proofErr w:type="spellEnd"/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3453">
              <w:rPr>
                <w:rFonts w:cstheme="minorHAnsi"/>
                <w:b/>
                <w:sz w:val="20"/>
                <w:szCs w:val="20"/>
              </w:rPr>
              <w:t>Grupa przyłączeniowa IV</w:t>
            </w:r>
          </w:p>
        </w:tc>
        <w:tc>
          <w:tcPr>
            <w:tcW w:w="1134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E73453">
              <w:rPr>
                <w:rFonts w:cstheme="minorHAnsi"/>
              </w:rPr>
              <w:t>C21</w:t>
            </w:r>
          </w:p>
        </w:tc>
        <w:tc>
          <w:tcPr>
            <w:tcW w:w="1276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E73453">
              <w:rPr>
                <w:rFonts w:cstheme="minorHAnsi"/>
              </w:rPr>
              <w:t>70</w:t>
            </w:r>
          </w:p>
        </w:tc>
        <w:tc>
          <w:tcPr>
            <w:tcW w:w="155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 xml:space="preserve">PGE Dystrybucja  S.A.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E73453">
              <w:rPr>
                <w:rFonts w:cstheme="minorHAnsi"/>
                <w:sz w:val="18"/>
                <w:szCs w:val="18"/>
              </w:rPr>
              <w:t>Umowa kompleksowa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E73453">
              <w:rPr>
                <w:rFonts w:cstheme="minorHAnsi"/>
                <w:sz w:val="18"/>
                <w:szCs w:val="18"/>
              </w:rPr>
              <w:t>Nr PANS-DZP/382/I/</w:t>
            </w:r>
            <w:r w:rsidR="0056762D">
              <w:rPr>
                <w:rFonts w:cstheme="minorHAnsi"/>
                <w:sz w:val="18"/>
                <w:szCs w:val="18"/>
              </w:rPr>
              <w:t>22</w:t>
            </w:r>
            <w:r w:rsidRPr="00E73453">
              <w:rPr>
                <w:rFonts w:cstheme="minorHAnsi"/>
                <w:sz w:val="18"/>
                <w:szCs w:val="18"/>
              </w:rPr>
              <w:t>/2</w:t>
            </w:r>
            <w:r w:rsidR="0056762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75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E73453">
              <w:rPr>
                <w:rFonts w:cstheme="minorHAnsi"/>
                <w:b/>
              </w:rPr>
              <w:t>C - 98 000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</w:p>
        </w:tc>
      </w:tr>
      <w:tr w:rsidR="00E73453" w:rsidRPr="00E73453" w:rsidTr="00E73453">
        <w:trPr>
          <w:jc w:val="center"/>
        </w:trPr>
        <w:tc>
          <w:tcPr>
            <w:tcW w:w="59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E73453">
              <w:rPr>
                <w:rFonts w:cstheme="minorHAnsi"/>
                <w:b/>
              </w:rPr>
              <w:t>2.</w:t>
            </w:r>
          </w:p>
        </w:tc>
        <w:tc>
          <w:tcPr>
            <w:tcW w:w="2491" w:type="dxa"/>
          </w:tcPr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sz w:val="18"/>
                <w:szCs w:val="18"/>
              </w:rPr>
              <w:t>PPE, 590543580500605012</w:t>
            </w:r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 xml:space="preserve">Kolegium Wschodnie </w:t>
            </w:r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sz w:val="18"/>
                <w:szCs w:val="18"/>
              </w:rPr>
              <w:t>Ul. Książąt Lubomirskich 4</w:t>
            </w:r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sz w:val="18"/>
                <w:szCs w:val="18"/>
              </w:rPr>
              <w:t>37-700 Przemyśl</w:t>
            </w:r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 xml:space="preserve">Zamontowana </w:t>
            </w:r>
            <w:proofErr w:type="spellStart"/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>instal</w:t>
            </w:r>
            <w:proofErr w:type="spellEnd"/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 xml:space="preserve">. PV o mocy 34,44 </w:t>
            </w:r>
            <w:proofErr w:type="spellStart"/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>kWp</w:t>
            </w:r>
            <w:proofErr w:type="spellEnd"/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>Grupa przyłączeniowa IV</w:t>
            </w:r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E73453">
              <w:rPr>
                <w:rFonts w:cstheme="minorHAnsi"/>
              </w:rPr>
              <w:t>C 21</w:t>
            </w:r>
          </w:p>
        </w:tc>
        <w:tc>
          <w:tcPr>
            <w:tcW w:w="1276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E73453">
              <w:rPr>
                <w:rFonts w:cstheme="minorHAnsi"/>
              </w:rPr>
              <w:t>75</w:t>
            </w:r>
          </w:p>
        </w:tc>
        <w:tc>
          <w:tcPr>
            <w:tcW w:w="155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>PGE Dystrybucja  S.A.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E73453">
              <w:rPr>
                <w:rFonts w:cstheme="minorHAnsi"/>
                <w:sz w:val="18"/>
                <w:szCs w:val="18"/>
              </w:rPr>
              <w:t xml:space="preserve">Umowa kompleksowa  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18"/>
                <w:szCs w:val="18"/>
              </w:rPr>
              <w:t>Nr PANS-DZP/382/I/</w:t>
            </w:r>
            <w:r w:rsidR="0056762D">
              <w:rPr>
                <w:rFonts w:cstheme="minorHAnsi"/>
                <w:sz w:val="18"/>
                <w:szCs w:val="18"/>
              </w:rPr>
              <w:t>22</w:t>
            </w:r>
            <w:r w:rsidRPr="00E73453">
              <w:rPr>
                <w:rFonts w:cstheme="minorHAnsi"/>
                <w:sz w:val="18"/>
                <w:szCs w:val="18"/>
              </w:rPr>
              <w:t>/2</w:t>
            </w:r>
            <w:r w:rsidR="0056762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75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E73453">
              <w:rPr>
                <w:rFonts w:cstheme="minorHAnsi"/>
                <w:b/>
              </w:rPr>
              <w:t>C- 45 000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</w:p>
        </w:tc>
      </w:tr>
      <w:tr w:rsidR="00E73453" w:rsidRPr="00E73453" w:rsidTr="00E73453">
        <w:trPr>
          <w:jc w:val="center"/>
        </w:trPr>
        <w:tc>
          <w:tcPr>
            <w:tcW w:w="59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E73453">
              <w:rPr>
                <w:rFonts w:cstheme="minorHAnsi"/>
                <w:b/>
              </w:rPr>
              <w:t>.</w:t>
            </w:r>
          </w:p>
        </w:tc>
        <w:tc>
          <w:tcPr>
            <w:tcW w:w="2491" w:type="dxa"/>
          </w:tcPr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sz w:val="18"/>
                <w:szCs w:val="18"/>
              </w:rPr>
              <w:t>PPE 590543580500605029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73453">
              <w:rPr>
                <w:rFonts w:cstheme="minorHAnsi"/>
                <w:b/>
                <w:sz w:val="18"/>
                <w:szCs w:val="18"/>
              </w:rPr>
              <w:t>Biblioteka z czytelnią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 xml:space="preserve">Ul. Żołnierzy I Armii Wojska Polskiego 1D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>37-700 Przemyśl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3453">
              <w:rPr>
                <w:rFonts w:cstheme="minorHAnsi"/>
                <w:b/>
                <w:sz w:val="20"/>
                <w:szCs w:val="20"/>
              </w:rPr>
              <w:t xml:space="preserve">Zamontowana </w:t>
            </w:r>
            <w:proofErr w:type="spellStart"/>
            <w:r w:rsidRPr="00E73453">
              <w:rPr>
                <w:rFonts w:cstheme="minorHAnsi"/>
                <w:b/>
                <w:sz w:val="20"/>
                <w:szCs w:val="20"/>
              </w:rPr>
              <w:t>instal</w:t>
            </w:r>
            <w:proofErr w:type="spellEnd"/>
            <w:r w:rsidRPr="00E73453">
              <w:rPr>
                <w:rFonts w:cstheme="minorHAnsi"/>
                <w:b/>
                <w:sz w:val="20"/>
                <w:szCs w:val="20"/>
              </w:rPr>
              <w:t xml:space="preserve">. PV o mocy 15,75 </w:t>
            </w:r>
            <w:proofErr w:type="spellStart"/>
            <w:r w:rsidRPr="00E73453">
              <w:rPr>
                <w:rFonts w:cstheme="minorHAnsi"/>
                <w:b/>
                <w:sz w:val="20"/>
                <w:szCs w:val="20"/>
              </w:rPr>
              <w:t>kWp</w:t>
            </w:r>
            <w:proofErr w:type="spellEnd"/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3453">
              <w:rPr>
                <w:rFonts w:cstheme="minorHAnsi"/>
                <w:b/>
                <w:sz w:val="20"/>
                <w:szCs w:val="20"/>
              </w:rPr>
              <w:t>Grupa przyłączeniowa IV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E73453">
              <w:rPr>
                <w:rFonts w:cstheme="minorHAnsi"/>
              </w:rPr>
              <w:t>C12n</w:t>
            </w:r>
          </w:p>
        </w:tc>
        <w:tc>
          <w:tcPr>
            <w:tcW w:w="1276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E73453">
              <w:rPr>
                <w:rFonts w:cstheme="minorHAnsi"/>
              </w:rPr>
              <w:t>17</w:t>
            </w:r>
          </w:p>
        </w:tc>
        <w:tc>
          <w:tcPr>
            <w:tcW w:w="155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 xml:space="preserve">PGE Dystrybucja  S.A.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E73453">
              <w:rPr>
                <w:rFonts w:cstheme="minorHAnsi"/>
                <w:sz w:val="18"/>
                <w:szCs w:val="18"/>
              </w:rPr>
              <w:t xml:space="preserve">Umowa kompleksowa  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E73453">
              <w:rPr>
                <w:rFonts w:cstheme="minorHAnsi"/>
                <w:sz w:val="18"/>
                <w:szCs w:val="18"/>
              </w:rPr>
              <w:t>Nr PANS-DZP/382/I/</w:t>
            </w:r>
            <w:r w:rsidR="0056762D">
              <w:rPr>
                <w:rFonts w:cstheme="minorHAnsi"/>
                <w:sz w:val="18"/>
                <w:szCs w:val="18"/>
              </w:rPr>
              <w:t>22</w:t>
            </w:r>
            <w:r w:rsidRPr="00E73453">
              <w:rPr>
                <w:rFonts w:cstheme="minorHAnsi"/>
                <w:sz w:val="18"/>
                <w:szCs w:val="18"/>
              </w:rPr>
              <w:t>/2</w:t>
            </w:r>
            <w:r w:rsidR="0056762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75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E73453">
              <w:rPr>
                <w:rFonts w:cstheme="minorHAnsi"/>
                <w:b/>
              </w:rPr>
              <w:t>D- 15 000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E73453">
              <w:rPr>
                <w:rFonts w:cstheme="minorHAnsi"/>
                <w:b/>
              </w:rPr>
              <w:t>N- 5 000</w:t>
            </w:r>
          </w:p>
        </w:tc>
      </w:tr>
      <w:tr w:rsidR="00E73453" w:rsidRPr="00E73453" w:rsidTr="00E73453">
        <w:trPr>
          <w:jc w:val="center"/>
        </w:trPr>
        <w:tc>
          <w:tcPr>
            <w:tcW w:w="59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E73453">
              <w:rPr>
                <w:rFonts w:cstheme="minorHAnsi"/>
                <w:b/>
              </w:rPr>
              <w:t>.</w:t>
            </w:r>
          </w:p>
        </w:tc>
        <w:tc>
          <w:tcPr>
            <w:tcW w:w="2491" w:type="dxa"/>
          </w:tcPr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sz w:val="18"/>
                <w:szCs w:val="18"/>
              </w:rPr>
              <w:t>PPE 590543580500602387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3453">
              <w:rPr>
                <w:rFonts w:cstheme="minorHAnsi"/>
                <w:b/>
                <w:sz w:val="20"/>
                <w:szCs w:val="20"/>
              </w:rPr>
              <w:t xml:space="preserve">Dom Studenta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 xml:space="preserve">Ul. Żołnierzy I Armii Wojska Polskiego 1F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>37-700 Przemyśl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73453">
              <w:rPr>
                <w:rFonts w:cstheme="minorHAnsi"/>
                <w:b/>
                <w:sz w:val="20"/>
                <w:szCs w:val="20"/>
              </w:rPr>
              <w:t xml:space="preserve">Zamontowana </w:t>
            </w:r>
            <w:proofErr w:type="spellStart"/>
            <w:r w:rsidRPr="00E73453">
              <w:rPr>
                <w:rFonts w:cstheme="minorHAnsi"/>
                <w:b/>
                <w:sz w:val="20"/>
                <w:szCs w:val="20"/>
              </w:rPr>
              <w:t>instal</w:t>
            </w:r>
            <w:proofErr w:type="spellEnd"/>
            <w:r w:rsidRPr="00E73453">
              <w:rPr>
                <w:rFonts w:cstheme="minorHAnsi"/>
                <w:b/>
                <w:sz w:val="20"/>
                <w:szCs w:val="20"/>
              </w:rPr>
              <w:t xml:space="preserve">. PV o mocy 33,62 </w:t>
            </w:r>
            <w:proofErr w:type="spellStart"/>
            <w:r w:rsidRPr="00E73453">
              <w:rPr>
                <w:rFonts w:cstheme="minorHAnsi"/>
                <w:b/>
                <w:sz w:val="20"/>
                <w:szCs w:val="20"/>
              </w:rPr>
              <w:t>kWp</w:t>
            </w:r>
            <w:proofErr w:type="spellEnd"/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>Grupa przyłączeniowa IV</w:t>
            </w:r>
          </w:p>
        </w:tc>
        <w:tc>
          <w:tcPr>
            <w:tcW w:w="1134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E73453">
              <w:rPr>
                <w:rFonts w:cstheme="minorHAnsi"/>
              </w:rPr>
              <w:t>G12n</w:t>
            </w:r>
          </w:p>
        </w:tc>
        <w:tc>
          <w:tcPr>
            <w:tcW w:w="1276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E73453">
              <w:rPr>
                <w:rFonts w:cstheme="minorHAnsi"/>
              </w:rPr>
              <w:t>110</w:t>
            </w:r>
          </w:p>
        </w:tc>
        <w:tc>
          <w:tcPr>
            <w:tcW w:w="155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>PGE Dystrybucja  S.A.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E73453">
              <w:rPr>
                <w:rFonts w:cstheme="minorHAnsi"/>
                <w:sz w:val="18"/>
                <w:szCs w:val="18"/>
              </w:rPr>
              <w:t xml:space="preserve">Umowa kompleksowa  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E73453">
              <w:rPr>
                <w:rFonts w:cstheme="minorHAnsi"/>
                <w:sz w:val="18"/>
                <w:szCs w:val="18"/>
              </w:rPr>
              <w:t>Nr PANS-DZP/382/I/</w:t>
            </w:r>
            <w:r w:rsidR="0056762D">
              <w:rPr>
                <w:rFonts w:cstheme="minorHAnsi"/>
                <w:sz w:val="18"/>
                <w:szCs w:val="18"/>
              </w:rPr>
              <w:t>22</w:t>
            </w:r>
            <w:r w:rsidRPr="00E73453">
              <w:rPr>
                <w:rFonts w:cstheme="minorHAnsi"/>
                <w:sz w:val="18"/>
                <w:szCs w:val="18"/>
              </w:rPr>
              <w:t>/2</w:t>
            </w:r>
            <w:r w:rsidR="0056762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75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E73453">
              <w:rPr>
                <w:rFonts w:cstheme="minorHAnsi"/>
                <w:b/>
              </w:rPr>
              <w:t>D-47 000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E73453">
              <w:rPr>
                <w:rFonts w:cstheme="minorHAnsi"/>
                <w:b/>
              </w:rPr>
              <w:t>N-15 000</w:t>
            </w:r>
          </w:p>
        </w:tc>
      </w:tr>
      <w:tr w:rsidR="00E73453" w:rsidRPr="00E73453" w:rsidTr="00E73453">
        <w:trPr>
          <w:jc w:val="center"/>
        </w:trPr>
        <w:tc>
          <w:tcPr>
            <w:tcW w:w="59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E73453">
              <w:rPr>
                <w:rFonts w:cstheme="minorHAnsi"/>
                <w:b/>
              </w:rPr>
              <w:t>.</w:t>
            </w:r>
          </w:p>
        </w:tc>
        <w:tc>
          <w:tcPr>
            <w:tcW w:w="2491" w:type="dxa"/>
          </w:tcPr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sz w:val="18"/>
                <w:szCs w:val="18"/>
              </w:rPr>
              <w:t>PPE: 590543580500603506</w:t>
            </w:r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>Kolegium Nowe Dom Studenta</w:t>
            </w:r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sz w:val="18"/>
                <w:szCs w:val="18"/>
              </w:rPr>
              <w:t>Ul. Książąt Lubomirskich 2</w:t>
            </w:r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sz w:val="18"/>
                <w:szCs w:val="18"/>
              </w:rPr>
              <w:lastRenderedPageBreak/>
              <w:t>37-700 Przemyśl</w:t>
            </w:r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 xml:space="preserve">Zamontowana </w:t>
            </w:r>
            <w:proofErr w:type="spellStart"/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>instal.PV</w:t>
            </w:r>
            <w:proofErr w:type="spellEnd"/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 xml:space="preserve"> o mocy 31,98 </w:t>
            </w:r>
            <w:proofErr w:type="spellStart"/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>kWp</w:t>
            </w:r>
            <w:proofErr w:type="spellEnd"/>
          </w:p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E73453">
              <w:rPr>
                <w:rFonts w:ascii="Calibri" w:hAnsi="Calibri" w:cstheme="minorHAnsi"/>
                <w:b/>
                <w:sz w:val="18"/>
                <w:szCs w:val="18"/>
              </w:rPr>
              <w:t>Grupa przyłączeniowa IV</w:t>
            </w:r>
          </w:p>
        </w:tc>
        <w:tc>
          <w:tcPr>
            <w:tcW w:w="1134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E73453">
              <w:rPr>
                <w:rFonts w:cstheme="minorHAnsi"/>
              </w:rPr>
              <w:lastRenderedPageBreak/>
              <w:t>G12n</w:t>
            </w:r>
          </w:p>
        </w:tc>
        <w:tc>
          <w:tcPr>
            <w:tcW w:w="1276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E73453">
              <w:rPr>
                <w:rFonts w:cstheme="minorHAnsi"/>
              </w:rPr>
              <w:t>75</w:t>
            </w:r>
          </w:p>
        </w:tc>
        <w:tc>
          <w:tcPr>
            <w:tcW w:w="155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>PGE Dystrybucja  S.A.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E73453">
              <w:rPr>
                <w:rFonts w:cstheme="minorHAnsi"/>
                <w:sz w:val="18"/>
                <w:szCs w:val="18"/>
              </w:rPr>
              <w:t xml:space="preserve">Umowa kompleksowa   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E73453">
              <w:rPr>
                <w:rFonts w:cstheme="minorHAnsi"/>
                <w:sz w:val="18"/>
                <w:szCs w:val="18"/>
              </w:rPr>
              <w:lastRenderedPageBreak/>
              <w:t>Nr PANS-DZP/382/I/</w:t>
            </w:r>
            <w:r w:rsidR="0056762D">
              <w:rPr>
                <w:rFonts w:cstheme="minorHAnsi"/>
                <w:sz w:val="18"/>
                <w:szCs w:val="18"/>
              </w:rPr>
              <w:t>22</w:t>
            </w:r>
            <w:r w:rsidRPr="00E73453">
              <w:rPr>
                <w:rFonts w:cstheme="minorHAnsi"/>
                <w:sz w:val="18"/>
                <w:szCs w:val="18"/>
              </w:rPr>
              <w:t>/2</w:t>
            </w:r>
            <w:r w:rsidR="0056762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75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E73453">
              <w:rPr>
                <w:rFonts w:cstheme="minorHAnsi"/>
                <w:b/>
              </w:rPr>
              <w:lastRenderedPageBreak/>
              <w:t>D- 26 000</w:t>
            </w: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</w:p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E73453">
              <w:rPr>
                <w:rFonts w:cstheme="minorHAnsi"/>
                <w:b/>
              </w:rPr>
              <w:t>N- 9 000</w:t>
            </w:r>
          </w:p>
        </w:tc>
      </w:tr>
      <w:tr w:rsidR="00E73453" w:rsidRPr="00E73453" w:rsidTr="00E73453">
        <w:trPr>
          <w:jc w:val="center"/>
        </w:trPr>
        <w:tc>
          <w:tcPr>
            <w:tcW w:w="59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491" w:type="dxa"/>
          </w:tcPr>
          <w:p w:rsidR="00E73453" w:rsidRPr="00E73453" w:rsidRDefault="00E73453" w:rsidP="00E73453">
            <w:pPr>
              <w:spacing w:line="240" w:lineRule="exact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73453">
              <w:rPr>
                <w:rFonts w:cstheme="minorHAnsi"/>
                <w:sz w:val="20"/>
                <w:szCs w:val="20"/>
              </w:rPr>
              <w:t xml:space="preserve">Łącznie </w:t>
            </w:r>
          </w:p>
        </w:tc>
        <w:tc>
          <w:tcPr>
            <w:tcW w:w="2375" w:type="dxa"/>
          </w:tcPr>
          <w:p w:rsidR="00E73453" w:rsidRPr="00E73453" w:rsidRDefault="00E73453" w:rsidP="00E73453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/>
              </w:rPr>
            </w:pPr>
            <w:r w:rsidRPr="00E73453">
              <w:rPr>
                <w:rFonts w:cstheme="minorHAnsi"/>
                <w:b/>
              </w:rPr>
              <w:t>2</w:t>
            </w:r>
            <w:r w:rsidR="0056762D">
              <w:rPr>
                <w:rFonts w:cstheme="minorHAnsi"/>
                <w:b/>
              </w:rPr>
              <w:t>6</w:t>
            </w:r>
            <w:r w:rsidRPr="00E73453">
              <w:rPr>
                <w:rFonts w:cstheme="minorHAnsi"/>
                <w:b/>
              </w:rPr>
              <w:t>0 000 kWh</w:t>
            </w:r>
          </w:p>
        </w:tc>
      </w:tr>
    </w:tbl>
    <w:p w:rsidR="00E73453" w:rsidRDefault="00E73453" w:rsidP="00E73453">
      <w:pPr>
        <w:pStyle w:val="Tekstpodstawowywcity2"/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26CC9" w:rsidRPr="0085039B" w:rsidRDefault="00826CC9" w:rsidP="007B1E1C">
      <w:pPr>
        <w:pStyle w:val="Tekstpodstawowywcity2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 xml:space="preserve">Z tytułu różnicy między przewidywaną ilością </w:t>
      </w:r>
      <w:r w:rsidR="00B13FC3">
        <w:rPr>
          <w:rFonts w:asciiTheme="minorHAnsi" w:hAnsiTheme="minorHAnsi" w:cstheme="minorHAnsi"/>
          <w:sz w:val="22"/>
          <w:szCs w:val="22"/>
        </w:rPr>
        <w:t>energii elektrycznej</w:t>
      </w:r>
      <w:r w:rsidRPr="0085039B">
        <w:rPr>
          <w:rFonts w:asciiTheme="minorHAnsi" w:hAnsiTheme="minorHAnsi" w:cstheme="minorHAnsi"/>
          <w:sz w:val="22"/>
          <w:szCs w:val="22"/>
        </w:rPr>
        <w:t>, a faktycznie zakupioną, Wykonawcy nie przysługują żadne roszczenia uzupełniające czy odszkodowawcze.</w:t>
      </w:r>
    </w:p>
    <w:p w:rsidR="006E64EE" w:rsidRPr="0085039B" w:rsidRDefault="006E64EE" w:rsidP="007B1E1C">
      <w:pPr>
        <w:pStyle w:val="Tekstpodstawowywcity2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>Wierzytelności z tytułu wynagrodzenia należnego Wykonawcy za wykonanie umowy nie mogą być przeniesione przez Wykonawcę na osoby trzecie bez uprzedniej pisemnej zgody Zamawiającego.</w:t>
      </w:r>
    </w:p>
    <w:p w:rsidR="0046559B" w:rsidRPr="0085039B" w:rsidRDefault="0046559B" w:rsidP="0046559B">
      <w:pPr>
        <w:pStyle w:val="Tekstpodstawowywcity2"/>
        <w:widowControl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6559B" w:rsidRDefault="0046559B" w:rsidP="007041D8">
      <w:pPr>
        <w:pStyle w:val="Tekstpodstawowywcity2"/>
        <w:widowControl w:val="0"/>
        <w:numPr>
          <w:ilvl w:val="0"/>
          <w:numId w:val="42"/>
        </w:numPr>
        <w:spacing w:after="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85039B">
        <w:rPr>
          <w:rFonts w:asciiTheme="minorHAnsi" w:hAnsiTheme="minorHAnsi" w:cstheme="minorHAnsi"/>
          <w:b/>
          <w:sz w:val="22"/>
          <w:szCs w:val="22"/>
        </w:rPr>
        <w:t>Rozliczenia i płatności</w:t>
      </w:r>
    </w:p>
    <w:p w:rsidR="00B13FC3" w:rsidRDefault="00B13FC3" w:rsidP="00B13FC3">
      <w:pPr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Calibri" w:hAnsi="Calibri"/>
          <w:lang w:eastAsia="ar-SA"/>
        </w:rPr>
      </w:pPr>
      <w:r w:rsidRPr="004103AC">
        <w:rPr>
          <w:rFonts w:ascii="Calibri" w:hAnsi="Calibri"/>
        </w:rPr>
        <w:t xml:space="preserve">Rozliczenia za pobraną energię elektryczną </w:t>
      </w:r>
      <w:r>
        <w:rPr>
          <w:rFonts w:ascii="Calibri" w:hAnsi="Calibri"/>
        </w:rPr>
        <w:t xml:space="preserve">i usługi dystrybucji </w:t>
      </w:r>
      <w:r w:rsidRPr="004103AC">
        <w:rPr>
          <w:rFonts w:ascii="Calibri" w:hAnsi="Calibri"/>
        </w:rPr>
        <w:t>będą dokonywane zgodnie z okresem rozliczeniowym Operatora Systemu Dystrybucyjnego odrębnymi fakturami dla każdego obiektu osobno na podstawie odczytów rozliczeniowych dokonywanych przez Operatora Systemu Dystrybucyjnego.</w:t>
      </w:r>
    </w:p>
    <w:p w:rsidR="00D23C05" w:rsidRPr="004103AC" w:rsidRDefault="00D23C05" w:rsidP="00B13FC3">
      <w:pPr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Zamawiający wyraża zgodę na przesyłanie faktur VAT za pośrednictwem kanałów elektronicznych, przy jednoczesnej zgodzie na otrzymywanie informacji o tych fakturach.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Calibri" w:hAnsi="Calibri"/>
          <w:lang w:eastAsia="ar-SA"/>
        </w:rPr>
      </w:pPr>
      <w:r w:rsidRPr="004103AC">
        <w:rPr>
          <w:rFonts w:ascii="Calibri" w:hAnsi="Calibri"/>
        </w:rPr>
        <w:t>Należność Sprzedawcy za zużytą energię elektryczną</w:t>
      </w:r>
      <w:r>
        <w:rPr>
          <w:rFonts w:ascii="Calibri" w:hAnsi="Calibri"/>
        </w:rPr>
        <w:t xml:space="preserve"> i usługi dystrybucji </w:t>
      </w:r>
      <w:r w:rsidRPr="004103AC">
        <w:rPr>
          <w:rFonts w:ascii="Calibri" w:hAnsi="Calibri"/>
        </w:rPr>
        <w:t xml:space="preserve"> w okresach rozliczeniowych obliczana będzie indywidualnie dla punktu poboru jako iloczyn ilości sprzedanej energii elektrycznej ustalonej na podstawie wskazań urządzeń pomiarowych zainstalowanych w układach pomiarowo-rozliczeniowych i ceny jednostkowej energii elektrycznej </w:t>
      </w:r>
      <w:r>
        <w:rPr>
          <w:rFonts w:ascii="Calibri" w:hAnsi="Calibri"/>
        </w:rPr>
        <w:t>oraz cen za usługę dystrybucji</w:t>
      </w:r>
      <w:r w:rsidRPr="004103AC">
        <w:rPr>
          <w:rFonts w:ascii="Calibri" w:hAnsi="Calibri"/>
        </w:rPr>
        <w:t>. Do wyliczonej należności Sprzedawca doliczy podatek VAT według obowiązującej stawki</w:t>
      </w:r>
      <w:r w:rsidRPr="004103AC">
        <w:rPr>
          <w:rFonts w:ascii="Calibri" w:hAnsi="Calibri"/>
          <w:lang w:eastAsia="ar-SA"/>
        </w:rPr>
        <w:t>.</w:t>
      </w:r>
      <w:r w:rsidR="002A790C">
        <w:rPr>
          <w:rFonts w:ascii="Calibri" w:hAnsi="Calibri"/>
          <w:lang w:eastAsia="ar-SA"/>
        </w:rPr>
        <w:t xml:space="preserve"> Zamawiający ustala okres rozliczeniowy/cykl przekazywania danych pomiarowych w odniesieniu do każdego PPE na okres jednego miesiąca.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ind w:left="284"/>
        <w:jc w:val="both"/>
        <w:rPr>
          <w:rFonts w:ascii="Calibri" w:hAnsi="Calibri"/>
        </w:rPr>
      </w:pPr>
      <w:r w:rsidRPr="004103AC">
        <w:rPr>
          <w:rFonts w:ascii="Calibri" w:hAnsi="Calibri"/>
        </w:rPr>
        <w:t xml:space="preserve">Należności za energię elektryczną </w:t>
      </w:r>
      <w:r>
        <w:rPr>
          <w:rFonts w:ascii="Calibri" w:hAnsi="Calibri"/>
        </w:rPr>
        <w:t xml:space="preserve">i usługi dystrybucji </w:t>
      </w:r>
      <w:r w:rsidRPr="004103AC">
        <w:rPr>
          <w:rFonts w:ascii="Calibri" w:hAnsi="Calibri"/>
        </w:rPr>
        <w:t>regulowane będą na podstawie faktur VAT wystawianych przez Wykonawcę na poszczególne obiekty PWSW.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ind w:left="284"/>
        <w:jc w:val="both"/>
        <w:rPr>
          <w:rFonts w:ascii="Calibri" w:hAnsi="Calibri"/>
        </w:rPr>
      </w:pPr>
      <w:r w:rsidRPr="004103AC">
        <w:rPr>
          <w:rFonts w:ascii="Calibri" w:hAnsi="Calibri"/>
        </w:rPr>
        <w:t>Faktury rozliczeniowe wystawiane będą na koniec okresu rozliczeniowego w terminie do 14 dni od otrzymania przez Wykonawcę odczytów liczników pomiarowych od operatora systemu dystrybucyjnego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ind w:left="284"/>
        <w:jc w:val="both"/>
        <w:rPr>
          <w:rFonts w:ascii="Calibri" w:hAnsi="Calibri"/>
        </w:rPr>
      </w:pPr>
      <w:r w:rsidRPr="004103AC">
        <w:rPr>
          <w:rFonts w:ascii="Calibri" w:hAnsi="Calibri"/>
        </w:rPr>
        <w:t xml:space="preserve">Należności wynikające z faktur VAT będą płatne w terminie 14 dni od daty </w:t>
      </w:r>
      <w:r w:rsidR="00680B71">
        <w:rPr>
          <w:rFonts w:ascii="Calibri" w:hAnsi="Calibri"/>
        </w:rPr>
        <w:t xml:space="preserve">wystawienia </w:t>
      </w:r>
      <w:r w:rsidRPr="004103AC">
        <w:rPr>
          <w:rFonts w:ascii="Calibri" w:hAnsi="Calibri"/>
        </w:rPr>
        <w:t>faktury do Zamawiającego. Za dzień zapłaty uznaje się datę uznania rachunku Wykonawcy.</w:t>
      </w:r>
    </w:p>
    <w:p w:rsidR="00004072" w:rsidRPr="00004072" w:rsidRDefault="00B13FC3" w:rsidP="00004072">
      <w:pPr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>W przypadku stwierdzenia błędów w pomiarze lub odczycie wskazań układu pomiarowo-rozliczeniowego, które spowodowały zawyżenie lub zaniżenie należności za pobraną energię Wykonawca dokona korekt uprzednio wystawionych faktur VAT.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Calibri" w:hAnsi="Calibri"/>
        </w:rPr>
      </w:pPr>
      <w:r w:rsidRPr="004103AC">
        <w:rPr>
          <w:rFonts w:ascii="Calibri" w:hAnsi="Calibri"/>
        </w:rPr>
        <w:t xml:space="preserve">O zmianach danych kont bankowych lub danych adresowych </w:t>
      </w:r>
      <w:r w:rsidRPr="004103AC">
        <w:rPr>
          <w:rFonts w:ascii="Calibri" w:hAnsi="Calibri"/>
          <w:bCs/>
        </w:rPr>
        <w:t>Strony</w:t>
      </w:r>
      <w:r w:rsidRPr="004103AC">
        <w:rPr>
          <w:rFonts w:ascii="Calibri" w:hAnsi="Calibri"/>
        </w:rPr>
        <w:t xml:space="preserve"> zobowiązują się wzajemnie powiadamiać pod rygorem poniesienia kosztów związanych z mylnymi operacjami bankowymi.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ind w:left="284"/>
        <w:jc w:val="both"/>
        <w:rPr>
          <w:rFonts w:ascii="Calibri" w:hAnsi="Calibri"/>
        </w:rPr>
      </w:pPr>
      <w:r w:rsidRPr="004103AC">
        <w:rPr>
          <w:rFonts w:ascii="Calibri" w:hAnsi="Calibri"/>
        </w:rPr>
        <w:t>W przypadku uzasadnionych wątpliwości co do prawidłowości wystawionej faktury adresat faktury złoży pisemną reklamację. Reklamacja winna być rozpatrzona przez Wykonawcę w terminie do 14 dni od daty jej otrzymania.</w:t>
      </w:r>
    </w:p>
    <w:p w:rsidR="00B13FC3" w:rsidRPr="004103AC" w:rsidRDefault="00B13FC3" w:rsidP="00B13FC3">
      <w:pPr>
        <w:numPr>
          <w:ilvl w:val="0"/>
          <w:numId w:val="33"/>
        </w:numPr>
        <w:tabs>
          <w:tab w:val="clear" w:pos="720"/>
        </w:tabs>
        <w:ind w:left="284"/>
        <w:jc w:val="both"/>
        <w:rPr>
          <w:rFonts w:ascii="Calibri" w:hAnsi="Calibri"/>
        </w:rPr>
      </w:pPr>
      <w:r w:rsidRPr="004103AC">
        <w:rPr>
          <w:rFonts w:ascii="Calibri" w:hAnsi="Calibri"/>
        </w:rPr>
        <w:t xml:space="preserve">Zamawiający przewiduje - możliwość dokonania zmiany maksymalnego nominalnego zobowiązania wyłącznie w przypadku zmiany ogólnie obowiązujących przepisów prawa w szczególności skutkujących zmiana kwoty podatku VAT, akcyzowego, Ustawy Prawo Energetyczne, Ustawy o efektywności energetycznej oraz przepisów wykonawczych, wprowadzających dodatkowe obowiązki związane z zakupem praw majątkowych lub certyfikaty dotyczące efektywności energetycznej, ceny energii elektrycznej zostaną powiększone o kwotę wynikającą z obowiązków nałożonych właściwymi przepisami, od dnia ich wejścia w życie. </w:t>
      </w:r>
    </w:p>
    <w:p w:rsidR="00B00C7C" w:rsidRDefault="00B00C7C" w:rsidP="0046559B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</w:rPr>
      </w:pPr>
    </w:p>
    <w:p w:rsidR="0046559B" w:rsidRPr="007041D8" w:rsidRDefault="0046559B" w:rsidP="007041D8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outlineLvl w:val="0"/>
        <w:rPr>
          <w:rFonts w:cstheme="minorHAnsi"/>
          <w:b/>
          <w:bCs/>
        </w:rPr>
      </w:pPr>
      <w:r w:rsidRPr="007041D8">
        <w:rPr>
          <w:rFonts w:cstheme="minorHAnsi"/>
          <w:b/>
          <w:bCs/>
        </w:rPr>
        <w:t>Kary umowne</w:t>
      </w:r>
    </w:p>
    <w:p w:rsidR="001C43E1" w:rsidRPr="001C43E1" w:rsidRDefault="001C43E1" w:rsidP="001C43E1">
      <w:pPr>
        <w:pStyle w:val="Nagwek"/>
        <w:numPr>
          <w:ilvl w:val="0"/>
          <w:numId w:val="27"/>
        </w:numPr>
        <w:tabs>
          <w:tab w:val="clear" w:pos="480"/>
          <w:tab w:val="clear" w:pos="4536"/>
          <w:tab w:val="clear" w:pos="9072"/>
          <w:tab w:val="num" w:pos="426"/>
        </w:tabs>
        <w:spacing w:line="240" w:lineRule="exact"/>
        <w:ind w:left="426" w:hanging="426"/>
        <w:jc w:val="both"/>
        <w:rPr>
          <w:rFonts w:cs="Arial"/>
        </w:rPr>
      </w:pPr>
      <w:r w:rsidRPr="001C43E1">
        <w:rPr>
          <w:rFonts w:cs="Arial"/>
        </w:rPr>
        <w:t xml:space="preserve">Wykonawca zapłaci Zamawiającemu karę umowną za odstąpienie od Umowy lub rozwiązanie Umowy przez Zamawiającego lub Wykonawcę z przyczyn, za które odpowiedzialność ponosi Wykonawca, w wysokości </w:t>
      </w:r>
      <w:r w:rsidR="00D23C05">
        <w:rPr>
          <w:rFonts w:cs="Arial"/>
        </w:rPr>
        <w:t>6</w:t>
      </w:r>
      <w:r w:rsidRPr="001C43E1">
        <w:rPr>
          <w:rFonts w:cs="Arial"/>
        </w:rPr>
        <w:t xml:space="preserve">% przewidywanego łącznego wynagrodzenia Wykonawcy w okresie realizacji umowy określonego w § 7 ust.1 po uwzględnieniu zrealizowanych już dostaw i usług. </w:t>
      </w:r>
    </w:p>
    <w:p w:rsidR="001C43E1" w:rsidRPr="001C43E1" w:rsidRDefault="001C43E1" w:rsidP="001C43E1">
      <w:pPr>
        <w:pStyle w:val="Nagwek"/>
        <w:numPr>
          <w:ilvl w:val="0"/>
          <w:numId w:val="27"/>
        </w:numPr>
        <w:tabs>
          <w:tab w:val="clear" w:pos="480"/>
          <w:tab w:val="clear" w:pos="4536"/>
          <w:tab w:val="clear" w:pos="9072"/>
          <w:tab w:val="num" w:pos="426"/>
        </w:tabs>
        <w:spacing w:line="240" w:lineRule="exact"/>
        <w:ind w:left="426" w:hanging="426"/>
        <w:jc w:val="both"/>
        <w:rPr>
          <w:rFonts w:cs="Arial"/>
        </w:rPr>
      </w:pPr>
      <w:r w:rsidRPr="001C43E1">
        <w:rPr>
          <w:rFonts w:cs="Arial"/>
        </w:rPr>
        <w:lastRenderedPageBreak/>
        <w:t>W przypadku naliczenia kar umownych Zamawiający wystawi notę obciążeniową. Wykonawca zobowiązany jest do zapłaty w terminie określonym w nocie obciążeniowej. W przypadku niedotrzymania terminu Zamawiający potrąci karę z wynagrodzenia przysługującego Wykonawcy.</w:t>
      </w:r>
    </w:p>
    <w:p w:rsidR="001C43E1" w:rsidRPr="001C43E1" w:rsidRDefault="001C43E1" w:rsidP="001C43E1">
      <w:pPr>
        <w:pStyle w:val="Nagwek"/>
        <w:numPr>
          <w:ilvl w:val="0"/>
          <w:numId w:val="27"/>
        </w:numPr>
        <w:tabs>
          <w:tab w:val="clear" w:pos="480"/>
          <w:tab w:val="clear" w:pos="4536"/>
          <w:tab w:val="clear" w:pos="9072"/>
          <w:tab w:val="num" w:pos="426"/>
        </w:tabs>
        <w:spacing w:line="240" w:lineRule="exact"/>
        <w:ind w:left="426" w:hanging="426"/>
        <w:jc w:val="both"/>
        <w:rPr>
          <w:rFonts w:cs="Arial"/>
        </w:rPr>
      </w:pPr>
      <w:r w:rsidRPr="001C43E1">
        <w:rPr>
          <w:rFonts w:cs="Arial"/>
        </w:rPr>
        <w:t>Zamawiającemu przysługuje prawo dochodzenia odszkodowania uzupełniającego przewyższającego wysokość kar umownych na zasadach ogólnych.</w:t>
      </w:r>
    </w:p>
    <w:p w:rsidR="002B4EC4" w:rsidRPr="0085039B" w:rsidRDefault="002B4EC4" w:rsidP="0046559B">
      <w:pPr>
        <w:autoSpaceDE w:val="0"/>
        <w:autoSpaceDN w:val="0"/>
        <w:adjustRightInd w:val="0"/>
        <w:jc w:val="both"/>
        <w:outlineLvl w:val="0"/>
        <w:rPr>
          <w:rFonts w:cstheme="minorHAnsi"/>
          <w:bCs/>
        </w:rPr>
      </w:pPr>
    </w:p>
    <w:p w:rsidR="0046559B" w:rsidRPr="007041D8" w:rsidRDefault="0046559B" w:rsidP="007041D8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outlineLvl w:val="0"/>
        <w:rPr>
          <w:rFonts w:cstheme="minorHAnsi"/>
          <w:b/>
          <w:bCs/>
        </w:rPr>
      </w:pPr>
      <w:r w:rsidRPr="007041D8">
        <w:rPr>
          <w:rFonts w:cstheme="minorHAnsi"/>
          <w:b/>
          <w:bCs/>
        </w:rPr>
        <w:t>Odstąpienie od Umowy i rozwiązanie Umowy</w:t>
      </w:r>
    </w:p>
    <w:p w:rsidR="00004072" w:rsidRPr="00004072" w:rsidRDefault="00004072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  <w:rPr>
          <w:rFonts w:eastAsia="Times New Roman" w:cs="Times New Roman"/>
          <w:sz w:val="20"/>
          <w:szCs w:val="20"/>
          <w:lang w:eastAsia="hi-IN" w:bidi="hi-IN"/>
        </w:rPr>
      </w:pPr>
      <w:r w:rsidRPr="00004072">
        <w:rPr>
          <w:rFonts w:eastAsia="Times New Roman" w:cs="Times New Roman"/>
          <w:szCs w:val="20"/>
          <w:lang w:eastAsia="hi-IN" w:bidi="hi-IN"/>
        </w:rPr>
        <w:t>Zamawiający może odstąpić lub rozwiązać umowę z przyczyn leżących po stronie Wykonawcy, w szczególności, gdy:</w:t>
      </w:r>
    </w:p>
    <w:p w:rsidR="00004072" w:rsidRPr="00004072" w:rsidRDefault="00004072" w:rsidP="00004072">
      <w:pPr>
        <w:spacing w:line="25" w:lineRule="exact"/>
        <w:jc w:val="both"/>
        <w:rPr>
          <w:rFonts w:eastAsia="Times New Roman" w:cs="Times New Roman"/>
          <w:sz w:val="20"/>
          <w:szCs w:val="20"/>
          <w:lang w:eastAsia="hi-IN" w:bidi="hi-IN"/>
        </w:rPr>
      </w:pPr>
    </w:p>
    <w:p w:rsidR="00004072" w:rsidRPr="00004072" w:rsidRDefault="00004072" w:rsidP="00004072">
      <w:pPr>
        <w:numPr>
          <w:ilvl w:val="1"/>
          <w:numId w:val="39"/>
        </w:numPr>
        <w:tabs>
          <w:tab w:val="left" w:pos="704"/>
        </w:tabs>
        <w:suppressAutoHyphens/>
        <w:spacing w:line="252" w:lineRule="auto"/>
        <w:ind w:left="704" w:hanging="421"/>
        <w:jc w:val="both"/>
        <w:rPr>
          <w:rFonts w:eastAsia="Times New Roman" w:cs="Times New Roman"/>
          <w:szCs w:val="20"/>
          <w:lang w:eastAsia="hi-IN" w:bidi="hi-IN"/>
        </w:rPr>
      </w:pPr>
      <w:r w:rsidRPr="00004072">
        <w:rPr>
          <w:rFonts w:eastAsia="Times New Roman" w:cs="Times New Roman"/>
          <w:szCs w:val="20"/>
          <w:lang w:eastAsia="hi-IN" w:bidi="hi-IN"/>
        </w:rPr>
        <w:t>Wykonawca utraci koncesję, umowę dystrybucyjną, inne uprawnienia lub zezwolenia, w wyniku czego nie będzie możliwe zrealizowanie przedmiotu zamówienia. Wykonawca jest zobowiązany poinformować niezwłocznie Zamawiającego o ww. okolicznościach,</w:t>
      </w:r>
    </w:p>
    <w:p w:rsidR="00004072" w:rsidRPr="00004072" w:rsidRDefault="00004072" w:rsidP="00004072">
      <w:pPr>
        <w:spacing w:line="22" w:lineRule="exact"/>
        <w:jc w:val="both"/>
        <w:rPr>
          <w:rFonts w:eastAsia="Times New Roman" w:cs="Times New Roman"/>
          <w:szCs w:val="20"/>
          <w:lang w:eastAsia="hi-IN" w:bidi="hi-IN"/>
        </w:rPr>
      </w:pPr>
    </w:p>
    <w:p w:rsidR="00004072" w:rsidRPr="00004072" w:rsidRDefault="00004072" w:rsidP="00004072">
      <w:pPr>
        <w:numPr>
          <w:ilvl w:val="1"/>
          <w:numId w:val="39"/>
        </w:numPr>
        <w:tabs>
          <w:tab w:val="left" w:pos="704"/>
        </w:tabs>
        <w:suppressAutoHyphens/>
        <w:spacing w:line="252" w:lineRule="auto"/>
        <w:ind w:left="704" w:hanging="421"/>
        <w:jc w:val="both"/>
        <w:rPr>
          <w:rFonts w:eastAsia="Times New Roman" w:cs="Times New Roman"/>
          <w:szCs w:val="20"/>
          <w:lang w:eastAsia="hi-IN" w:bidi="hi-IN"/>
        </w:rPr>
      </w:pPr>
      <w:r w:rsidRPr="00004072">
        <w:rPr>
          <w:rFonts w:eastAsia="Times New Roman" w:cs="Times New Roman"/>
          <w:szCs w:val="20"/>
          <w:lang w:eastAsia="hi-IN" w:bidi="hi-IN"/>
        </w:rPr>
        <w:t>Wykonawca przystąpił do likwidacji swojego przedsiębiorstwa, z wyjątkiem likwidacji przeprowadzonej w celu przekształcenia lub restrukturyzacji. Wykonawca jest zobowiązany poinformować niezwłocznie Zamawiającego o likwidacji przedsiębiorstwa.</w:t>
      </w:r>
    </w:p>
    <w:p w:rsidR="00004072" w:rsidRPr="00004072" w:rsidRDefault="00AE6740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  <w:rPr>
          <w:rFonts w:eastAsia="Times New Roman" w:cs="Times New Roman"/>
          <w:szCs w:val="20"/>
          <w:lang w:eastAsia="hi-IN" w:bidi="hi-IN"/>
        </w:rPr>
      </w:pPr>
      <w:r>
        <w:rPr>
          <w:rFonts w:eastAsia="Times New Roman" w:cs="Times New Roman"/>
          <w:szCs w:val="20"/>
          <w:lang w:eastAsia="hi-IN" w:bidi="hi-IN"/>
        </w:rPr>
        <w:t>Na postawie art.456 ust.1pkt. 1, w</w:t>
      </w:r>
      <w:r w:rsidR="00004072" w:rsidRPr="00004072">
        <w:rPr>
          <w:rFonts w:eastAsia="Times New Roman" w:cs="Times New Roman"/>
          <w:szCs w:val="20"/>
          <w:lang w:eastAsia="hi-IN" w:bidi="hi-IN"/>
        </w:rPr>
        <w:t xml:space="preserve"> razie zaistnienia istotnej zmiany okoliczności powodującej, że wykonanie umowy nie leży w interesie publicznym, czego nie można było przewidzieć w chwili zawarcia umowy, lub dalsze wykonywanie umowy </w:t>
      </w:r>
      <w:r>
        <w:rPr>
          <w:rFonts w:eastAsia="Times New Roman" w:cs="Times New Roman"/>
          <w:szCs w:val="20"/>
          <w:lang w:eastAsia="hi-IN" w:bidi="hi-IN"/>
        </w:rPr>
        <w:t>może zagrozić podstawowemu</w:t>
      </w:r>
      <w:r w:rsidR="00004072" w:rsidRPr="00004072">
        <w:rPr>
          <w:rFonts w:eastAsia="Times New Roman" w:cs="Times New Roman"/>
          <w:szCs w:val="20"/>
          <w:lang w:eastAsia="hi-IN" w:bidi="hi-IN"/>
        </w:rPr>
        <w:t xml:space="preserve"> interesowi bezpieczeństwa państwa lub bezpieczeństwu publicznemu, zamawiający może odstąpić od umowy w terminie 30 dni od dnia powzięcia wiadomości o tych okolicznościach.</w:t>
      </w:r>
    </w:p>
    <w:p w:rsidR="00004072" w:rsidRPr="00004072" w:rsidRDefault="00004072" w:rsidP="00AE6740">
      <w:pPr>
        <w:pStyle w:val="Defaul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004072">
        <w:rPr>
          <w:rFonts w:asciiTheme="minorHAnsi" w:hAnsiTheme="minorHAnsi" w:cs="Times New Roman"/>
          <w:sz w:val="22"/>
          <w:szCs w:val="22"/>
        </w:rPr>
        <w:t xml:space="preserve">Umowa może być rozwiązana: </w:t>
      </w:r>
    </w:p>
    <w:p w:rsidR="00004072" w:rsidRPr="00004072" w:rsidRDefault="00004072" w:rsidP="00004072">
      <w:pPr>
        <w:spacing w:line="13" w:lineRule="exact"/>
        <w:jc w:val="both"/>
        <w:rPr>
          <w:rFonts w:eastAsia="Times New Roman" w:cs="Times New Roman"/>
          <w:szCs w:val="20"/>
          <w:lang w:eastAsia="hi-IN" w:bidi="hi-IN"/>
        </w:rPr>
      </w:pPr>
    </w:p>
    <w:p w:rsidR="00004072" w:rsidRPr="00004072" w:rsidRDefault="00004072" w:rsidP="00004072">
      <w:pPr>
        <w:pStyle w:val="Default"/>
        <w:numPr>
          <w:ilvl w:val="0"/>
          <w:numId w:val="41"/>
        </w:numPr>
        <w:spacing w:after="4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004072">
        <w:rPr>
          <w:rFonts w:asciiTheme="minorHAnsi" w:hAnsiTheme="minorHAnsi" w:cs="Times New Roman"/>
          <w:sz w:val="22"/>
          <w:szCs w:val="22"/>
        </w:rPr>
        <w:t xml:space="preserve">przez Zamawiającego z zachowaniem miesięcznego okresu wypowiedzenia ze skutkiem na koniec miesiąca kalendarzowego – w przypadku zbliżania się do wyczerpania przewidywanej łącznej wartości brutto umowy. </w:t>
      </w:r>
      <w:r w:rsidRPr="00004072">
        <w:rPr>
          <w:rFonts w:asciiTheme="minorHAnsi" w:hAnsiTheme="minorHAnsi" w:cs="Times New Roman"/>
          <w:iCs/>
          <w:sz w:val="22"/>
          <w:szCs w:val="22"/>
        </w:rPr>
        <w:t>W przypadku wykorzystania kwoty, o której mowa w §... Umowy,  rozwiązanie Umowy następuje z ostatnim dniem okresu rozliczeniowego, następującym po okresie, w którym oświadczenie o wypowiedzeniu dotarło do Wykonawcy. Zamawiający zobowiązany jest do uregulowania wszelkich należności za dostarczoną energię do dnia rozwiązania</w:t>
      </w:r>
    </w:p>
    <w:p w:rsidR="00004072" w:rsidRPr="00004072" w:rsidRDefault="00004072" w:rsidP="00004072">
      <w:pPr>
        <w:pStyle w:val="Default"/>
        <w:numPr>
          <w:ilvl w:val="0"/>
          <w:numId w:val="41"/>
        </w:numPr>
        <w:spacing w:after="4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004072">
        <w:rPr>
          <w:rFonts w:asciiTheme="minorHAnsi" w:hAnsiTheme="minorHAnsi" w:cs="Times New Roman"/>
          <w:sz w:val="22"/>
          <w:szCs w:val="22"/>
        </w:rPr>
        <w:t xml:space="preserve">w każdym czasie za porozumieniem stron. </w:t>
      </w:r>
    </w:p>
    <w:p w:rsidR="00004072" w:rsidRPr="00004072" w:rsidRDefault="00004072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  <w:rPr>
          <w:rFonts w:eastAsia="Times New Roman" w:cs="Times New Roman"/>
          <w:szCs w:val="20"/>
          <w:lang w:eastAsia="hi-IN" w:bidi="hi-IN"/>
        </w:rPr>
      </w:pPr>
      <w:r w:rsidRPr="00004072">
        <w:rPr>
          <w:rFonts w:eastAsia="Times New Roman" w:cs="Times New Roman"/>
          <w:szCs w:val="20"/>
          <w:lang w:eastAsia="hi-IN" w:bidi="hi-IN"/>
        </w:rPr>
        <w:t>W przypadku rozwiązania umowy Wykonawca ma prawo żądać tylko wynagrodzenia należnego z tytułu wykonania części umowy.</w:t>
      </w:r>
    </w:p>
    <w:p w:rsidR="00004072" w:rsidRPr="00004072" w:rsidRDefault="00004072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  <w:rPr>
          <w:rFonts w:eastAsia="Times New Roman" w:cs="Times New Roman"/>
          <w:sz w:val="21"/>
          <w:szCs w:val="20"/>
          <w:lang w:eastAsia="hi-IN" w:bidi="hi-IN"/>
        </w:rPr>
      </w:pPr>
      <w:r w:rsidRPr="00004072">
        <w:rPr>
          <w:rFonts w:eastAsia="Times New Roman" w:cs="Times New Roman"/>
          <w:szCs w:val="20"/>
          <w:lang w:eastAsia="hi-IN" w:bidi="hi-IN"/>
        </w:rPr>
        <w:t>Wykonawca ponosi pełną odpowiedzialność za nienależyte wykonanie umowy.</w:t>
      </w:r>
    </w:p>
    <w:p w:rsidR="00004072" w:rsidRPr="00004072" w:rsidRDefault="00004072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  <w:rPr>
          <w:rFonts w:eastAsia="Times New Roman" w:cs="Times New Roman"/>
          <w:szCs w:val="20"/>
          <w:lang w:eastAsia="hi-IN" w:bidi="hi-IN"/>
        </w:rPr>
      </w:pPr>
      <w:r w:rsidRPr="00004072">
        <w:rPr>
          <w:rFonts w:eastAsia="Times New Roman" w:cs="Times New Roman"/>
          <w:sz w:val="21"/>
          <w:szCs w:val="20"/>
          <w:lang w:eastAsia="hi-IN" w:bidi="hi-IN"/>
        </w:rPr>
        <w:t>Umowa zawarta jest na czas określony i wygasa w dniu 31.12.202</w:t>
      </w:r>
      <w:r w:rsidR="003D2AAA">
        <w:rPr>
          <w:rFonts w:eastAsia="Times New Roman" w:cs="Times New Roman"/>
          <w:sz w:val="21"/>
          <w:szCs w:val="20"/>
          <w:lang w:eastAsia="hi-IN" w:bidi="hi-IN"/>
        </w:rPr>
        <w:t>5</w:t>
      </w:r>
      <w:r w:rsidRPr="00004072">
        <w:rPr>
          <w:rFonts w:eastAsia="Times New Roman" w:cs="Times New Roman"/>
          <w:sz w:val="21"/>
          <w:szCs w:val="20"/>
          <w:lang w:eastAsia="hi-IN" w:bidi="hi-IN"/>
        </w:rPr>
        <w:t xml:space="preserve"> r. i nie wymaga wypowiedzenia.</w:t>
      </w:r>
    </w:p>
    <w:p w:rsidR="00004072" w:rsidRPr="00004072" w:rsidRDefault="00004072" w:rsidP="00004072">
      <w:pPr>
        <w:pStyle w:val="Akapitzlist"/>
        <w:numPr>
          <w:ilvl w:val="0"/>
          <w:numId w:val="40"/>
        </w:numPr>
        <w:suppressAutoHyphens/>
        <w:spacing w:line="0" w:lineRule="atLeast"/>
        <w:ind w:left="284" w:hanging="284"/>
        <w:contextualSpacing w:val="0"/>
        <w:jc w:val="both"/>
      </w:pPr>
      <w:r w:rsidRPr="00004072">
        <w:rPr>
          <w:rFonts w:eastAsia="Times New Roman" w:cs="Times New Roman"/>
          <w:szCs w:val="20"/>
          <w:lang w:eastAsia="hi-IN" w:bidi="hi-IN"/>
        </w:rPr>
        <w:t>Każda ze stron może rozwiązać umowę za wypowiedzeniem z zachowaniem 1 miesięcznego okresu wypowiedzenia. Wypowiedzenie wymaga formy pisemnej.</w:t>
      </w:r>
    </w:p>
    <w:p w:rsidR="00661180" w:rsidRDefault="00661180" w:rsidP="0046559B">
      <w:pPr>
        <w:autoSpaceDE w:val="0"/>
        <w:autoSpaceDN w:val="0"/>
        <w:adjustRightInd w:val="0"/>
        <w:jc w:val="center"/>
        <w:rPr>
          <w:rFonts w:cstheme="minorHAnsi"/>
          <w:bCs/>
          <w:color w:val="000000"/>
        </w:rPr>
      </w:pPr>
    </w:p>
    <w:bookmarkEnd w:id="1"/>
    <w:p w:rsidR="0046559B" w:rsidRPr="007041D8" w:rsidRDefault="0046559B" w:rsidP="007041D8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rPr>
          <w:rFonts w:cstheme="minorHAnsi"/>
          <w:b/>
          <w:color w:val="000000"/>
        </w:rPr>
      </w:pPr>
      <w:r w:rsidRPr="007041D8">
        <w:rPr>
          <w:rFonts w:cstheme="minorHAnsi"/>
          <w:b/>
          <w:color w:val="000000"/>
        </w:rPr>
        <w:t>Osoby do kontaktów</w:t>
      </w:r>
    </w:p>
    <w:p w:rsidR="0046559B" w:rsidRPr="0085039B" w:rsidRDefault="0046559B" w:rsidP="007B1E1C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85039B">
        <w:rPr>
          <w:rFonts w:cstheme="minorHAnsi"/>
          <w:color w:val="000000"/>
        </w:rPr>
        <w:t>W bieżących kontaktach między Wykonawcą a Zamawiającym, nadzór nad prawidłową realizacją Umowy, reprezentować będą:</w:t>
      </w:r>
    </w:p>
    <w:p w:rsidR="0046559B" w:rsidRPr="0085039B" w:rsidRDefault="0046559B" w:rsidP="007B1E1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85039B">
        <w:rPr>
          <w:rFonts w:cstheme="minorHAnsi"/>
        </w:rPr>
        <w:t xml:space="preserve">ze strony Zamawiającego: </w:t>
      </w:r>
      <w:bookmarkStart w:id="2" w:name="_Hlk181174584"/>
      <w:r w:rsidRPr="0085039B">
        <w:rPr>
          <w:rFonts w:cstheme="minorHAnsi"/>
        </w:rPr>
        <w:t xml:space="preserve">Pani </w:t>
      </w:r>
      <w:r w:rsidR="00CA0ABC">
        <w:rPr>
          <w:rFonts w:cstheme="minorHAnsi"/>
        </w:rPr>
        <w:t>Renata Rząsa-Kurasz</w:t>
      </w:r>
    </w:p>
    <w:p w:rsidR="0046559B" w:rsidRPr="0085039B" w:rsidRDefault="0046559B" w:rsidP="0046559B">
      <w:pPr>
        <w:pStyle w:val="Akapitzlist"/>
        <w:autoSpaceDE w:val="0"/>
        <w:autoSpaceDN w:val="0"/>
        <w:adjustRightInd w:val="0"/>
        <w:ind w:left="786"/>
        <w:jc w:val="both"/>
        <w:rPr>
          <w:rFonts w:cstheme="minorHAnsi"/>
        </w:rPr>
      </w:pPr>
      <w:r w:rsidRPr="0085039B">
        <w:rPr>
          <w:rFonts w:cstheme="minorHAnsi"/>
        </w:rPr>
        <w:t xml:space="preserve">tel. </w:t>
      </w:r>
      <w:r w:rsidR="00CA0ABC">
        <w:rPr>
          <w:rFonts w:cstheme="minorHAnsi"/>
        </w:rPr>
        <w:t xml:space="preserve">16 735 51 26 </w:t>
      </w:r>
      <w:r w:rsidRPr="0085039B">
        <w:rPr>
          <w:rFonts w:cstheme="minorHAnsi"/>
        </w:rPr>
        <w:t>,  e-mail</w:t>
      </w:r>
      <w:r w:rsidR="00CA0ABC">
        <w:rPr>
          <w:rFonts w:cstheme="minorHAnsi"/>
        </w:rPr>
        <w:t xml:space="preserve">: </w:t>
      </w:r>
      <w:hyperlink r:id="rId8" w:history="1">
        <w:r w:rsidR="00CA0ABC" w:rsidRPr="00093677">
          <w:rPr>
            <w:rStyle w:val="Hipercze"/>
            <w:rFonts w:cstheme="minorHAnsi"/>
          </w:rPr>
          <w:t>r.rzasa-kurosz@pansp.pl</w:t>
        </w:r>
      </w:hyperlink>
      <w:r w:rsidR="00CA0ABC">
        <w:rPr>
          <w:rFonts w:cstheme="minorHAnsi"/>
        </w:rPr>
        <w:t xml:space="preserve"> </w:t>
      </w:r>
      <w:r w:rsidRPr="0085039B">
        <w:rPr>
          <w:rFonts w:cstheme="minorHAnsi"/>
        </w:rPr>
        <w:t xml:space="preserve"> </w:t>
      </w:r>
    </w:p>
    <w:bookmarkEnd w:id="2"/>
    <w:p w:rsidR="0046559B" w:rsidRPr="0085039B" w:rsidRDefault="0046559B" w:rsidP="007B1E1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</w:rPr>
      </w:pPr>
      <w:r w:rsidRPr="0085039B">
        <w:rPr>
          <w:rFonts w:cstheme="minorHAnsi"/>
        </w:rPr>
        <w:t>ze strony Wykonawcy: Pan/i ………………………..</w:t>
      </w:r>
    </w:p>
    <w:p w:rsidR="0046559B" w:rsidRPr="0085039B" w:rsidRDefault="0046559B" w:rsidP="0046559B">
      <w:pPr>
        <w:pStyle w:val="Akapitzlist"/>
        <w:autoSpaceDE w:val="0"/>
        <w:autoSpaceDN w:val="0"/>
        <w:adjustRightInd w:val="0"/>
        <w:ind w:left="786"/>
        <w:jc w:val="both"/>
        <w:rPr>
          <w:rFonts w:cstheme="minorHAnsi"/>
        </w:rPr>
      </w:pPr>
      <w:r w:rsidRPr="0085039B">
        <w:rPr>
          <w:rFonts w:cstheme="minorHAnsi"/>
        </w:rPr>
        <w:t xml:space="preserve">tel. ……….………....,  e-mail ……………………… </w:t>
      </w:r>
    </w:p>
    <w:p w:rsidR="0046559B" w:rsidRPr="0085039B" w:rsidRDefault="0046559B" w:rsidP="007B1E1C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85039B">
        <w:rPr>
          <w:rFonts w:cstheme="minorHAnsi"/>
        </w:rPr>
        <w:t>Każdej ze Stron przysługuje uprawnienie do wskazania innej osoby odpowiedzialnej za nadzór nad realizacją Umowy poprzez przesłanie pisemnego zawiadomienia drugiej Stronie. Zmiana taka nie będzie stanowi</w:t>
      </w:r>
      <w:r w:rsidR="00CF4A53" w:rsidRPr="0085039B">
        <w:rPr>
          <w:rFonts w:cstheme="minorHAnsi"/>
        </w:rPr>
        <w:t>ć zmiany Umowy w rozumieniu § 13</w:t>
      </w:r>
      <w:r w:rsidRPr="0085039B">
        <w:rPr>
          <w:rFonts w:cstheme="minorHAnsi"/>
        </w:rPr>
        <w:t xml:space="preserve"> Umowy.</w:t>
      </w:r>
    </w:p>
    <w:p w:rsidR="0046559B" w:rsidRPr="0085039B" w:rsidRDefault="0046559B" w:rsidP="0046559B">
      <w:pPr>
        <w:autoSpaceDE w:val="0"/>
        <w:autoSpaceDN w:val="0"/>
        <w:adjustRightInd w:val="0"/>
        <w:jc w:val="both"/>
        <w:rPr>
          <w:rFonts w:cstheme="minorHAnsi"/>
        </w:rPr>
      </w:pPr>
    </w:p>
    <w:p w:rsidR="0046559B" w:rsidRPr="007041D8" w:rsidRDefault="0046559B" w:rsidP="007041D8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rPr>
          <w:rFonts w:cstheme="minorHAnsi"/>
          <w:b/>
          <w:bCs/>
          <w:color w:val="000000"/>
        </w:rPr>
      </w:pPr>
      <w:r w:rsidRPr="007041D8">
        <w:rPr>
          <w:rFonts w:cstheme="minorHAnsi"/>
          <w:b/>
          <w:bCs/>
          <w:color w:val="000000"/>
        </w:rPr>
        <w:t>Zmiany w Umowie</w:t>
      </w:r>
    </w:p>
    <w:p w:rsidR="00393751" w:rsidRPr="00393751" w:rsidRDefault="0046559B" w:rsidP="00393751">
      <w:pPr>
        <w:pStyle w:val="Akapitzlist"/>
        <w:numPr>
          <w:ilvl w:val="0"/>
          <w:numId w:val="15"/>
        </w:numPr>
        <w:ind w:left="425" w:hanging="425"/>
        <w:jc w:val="both"/>
        <w:rPr>
          <w:rFonts w:cstheme="minorHAnsi"/>
        </w:rPr>
      </w:pPr>
      <w:r w:rsidRPr="0085039B">
        <w:rPr>
          <w:rFonts w:cstheme="minorHAnsi"/>
        </w:rPr>
        <w:t xml:space="preserve">Wszelkie zmiany wprowadzane do umowy wymagają obustronnej zgody wyrażonej na piśmie, </w:t>
      </w:r>
      <w:r w:rsidR="003E41AA" w:rsidRPr="0085039B">
        <w:rPr>
          <w:rFonts w:cstheme="minorHAnsi"/>
        </w:rPr>
        <w:br/>
      </w:r>
      <w:r w:rsidRPr="0085039B">
        <w:rPr>
          <w:rFonts w:cstheme="minorHAnsi"/>
        </w:rPr>
        <w:t>w formie aneksu, pod rygorem niew</w:t>
      </w:r>
      <w:r w:rsidRPr="0085039B">
        <w:rPr>
          <w:rFonts w:cstheme="minorHAnsi"/>
          <w:color w:val="000000"/>
        </w:rPr>
        <w:t xml:space="preserve">ażności takiej zmiany, z zastrzeżeniem art. </w:t>
      </w:r>
      <w:r w:rsidR="006B5E7B">
        <w:rPr>
          <w:rFonts w:cstheme="minorHAnsi"/>
          <w:color w:val="000000"/>
        </w:rPr>
        <w:t>455</w:t>
      </w:r>
      <w:r w:rsidRPr="0085039B">
        <w:rPr>
          <w:rFonts w:cstheme="minorHAnsi"/>
          <w:color w:val="000000"/>
        </w:rPr>
        <w:t xml:space="preserve"> ustawy Prawo zamówień publicznych.</w:t>
      </w:r>
    </w:p>
    <w:p w:rsidR="00393751" w:rsidRPr="00393751" w:rsidRDefault="00393751" w:rsidP="00393751">
      <w:pPr>
        <w:numPr>
          <w:ilvl w:val="0"/>
          <w:numId w:val="15"/>
        </w:numPr>
        <w:tabs>
          <w:tab w:val="left" w:pos="426"/>
        </w:tabs>
        <w:suppressAutoHyphens/>
        <w:spacing w:line="228" w:lineRule="auto"/>
        <w:ind w:left="567" w:hanging="567"/>
        <w:jc w:val="both"/>
        <w:rPr>
          <w:rFonts w:eastAsia="Times New Roman" w:cstheme="minorHAnsi"/>
          <w:szCs w:val="20"/>
          <w:lang w:eastAsia="hi-IN" w:bidi="hi-IN"/>
        </w:rPr>
      </w:pPr>
      <w:r w:rsidRPr="00393751">
        <w:rPr>
          <w:rFonts w:eastAsia="Times New Roman" w:cstheme="minorHAnsi"/>
          <w:szCs w:val="20"/>
          <w:lang w:eastAsia="hi-IN" w:bidi="hi-IN"/>
        </w:rPr>
        <w:lastRenderedPageBreak/>
        <w:t xml:space="preserve">Zgodnie z treścią art. 455 ustawy </w:t>
      </w:r>
      <w:proofErr w:type="spellStart"/>
      <w:r w:rsidRPr="00393751">
        <w:rPr>
          <w:rFonts w:eastAsia="Times New Roman" w:cstheme="minorHAnsi"/>
          <w:szCs w:val="20"/>
          <w:lang w:eastAsia="hi-IN" w:bidi="hi-IN"/>
        </w:rPr>
        <w:t>Pzp</w:t>
      </w:r>
      <w:proofErr w:type="spellEnd"/>
      <w:r w:rsidRPr="00393751">
        <w:rPr>
          <w:rFonts w:eastAsia="Times New Roman" w:cstheme="minorHAnsi"/>
          <w:szCs w:val="20"/>
          <w:lang w:eastAsia="hi-IN" w:bidi="hi-IN"/>
        </w:rPr>
        <w:t xml:space="preserve"> Zamawiający dopuszcza wprowadzenie zmian postanowień umowy w stosunku do treści oferty, w zakresie:</w:t>
      </w:r>
    </w:p>
    <w:p w:rsidR="00393751" w:rsidRPr="00393751" w:rsidRDefault="00393751" w:rsidP="00393751">
      <w:pPr>
        <w:spacing w:line="10" w:lineRule="exact"/>
        <w:jc w:val="both"/>
        <w:rPr>
          <w:rFonts w:eastAsia="Times New Roman" w:cstheme="minorHAnsi"/>
          <w:szCs w:val="20"/>
          <w:lang w:eastAsia="hi-IN" w:bidi="hi-IN"/>
        </w:rPr>
      </w:pPr>
    </w:p>
    <w:p w:rsidR="00393751" w:rsidRPr="00393751" w:rsidRDefault="00393751" w:rsidP="00393751">
      <w:pPr>
        <w:numPr>
          <w:ilvl w:val="1"/>
          <w:numId w:val="15"/>
        </w:numPr>
        <w:tabs>
          <w:tab w:val="left" w:pos="704"/>
        </w:tabs>
        <w:suppressAutoHyphens/>
        <w:spacing w:line="252" w:lineRule="auto"/>
        <w:ind w:right="20"/>
        <w:jc w:val="both"/>
        <w:rPr>
          <w:rFonts w:eastAsia="Times New Roman" w:cstheme="minorHAnsi"/>
          <w:szCs w:val="20"/>
          <w:lang w:eastAsia="hi-IN" w:bidi="hi-IN"/>
        </w:rPr>
      </w:pPr>
      <w:r w:rsidRPr="00393751">
        <w:rPr>
          <w:rFonts w:eastAsia="Times New Roman" w:cstheme="minorHAnsi"/>
          <w:szCs w:val="20"/>
          <w:lang w:eastAsia="hi-IN" w:bidi="hi-IN"/>
        </w:rPr>
        <w:t>zmiany ceny jednostkowej netto za energię elektryczną wyłącznie w przypadku ustawowej zmiany opodatkowania energii elektrycznej podatkiem akcyzowym, o kwotę wynikającą ze zmiany tej stawki,</w:t>
      </w:r>
    </w:p>
    <w:p w:rsidR="00393751" w:rsidRPr="00393751" w:rsidRDefault="00393751" w:rsidP="00393751">
      <w:pPr>
        <w:spacing w:line="22" w:lineRule="exact"/>
        <w:jc w:val="both"/>
        <w:rPr>
          <w:rFonts w:eastAsia="Times New Roman" w:cstheme="minorHAnsi"/>
          <w:szCs w:val="20"/>
          <w:lang w:eastAsia="hi-IN" w:bidi="hi-IN"/>
        </w:rPr>
      </w:pPr>
    </w:p>
    <w:p w:rsidR="00393751" w:rsidRPr="00393751" w:rsidRDefault="00393751" w:rsidP="00393751">
      <w:pPr>
        <w:numPr>
          <w:ilvl w:val="1"/>
          <w:numId w:val="15"/>
        </w:numPr>
        <w:tabs>
          <w:tab w:val="left" w:pos="704"/>
        </w:tabs>
        <w:suppressAutoHyphens/>
        <w:jc w:val="both"/>
        <w:rPr>
          <w:rFonts w:eastAsia="Times New Roman" w:cstheme="minorHAnsi"/>
          <w:szCs w:val="20"/>
          <w:lang w:eastAsia="hi-IN" w:bidi="hi-IN"/>
        </w:rPr>
      </w:pPr>
      <w:r w:rsidRPr="00393751">
        <w:rPr>
          <w:rFonts w:eastAsia="Times New Roman" w:cstheme="minorHAnsi"/>
          <w:szCs w:val="20"/>
          <w:lang w:eastAsia="hi-IN" w:bidi="hi-IN"/>
        </w:rPr>
        <w:t>zmiany ceny jednostkowej za energię elektryczną oraz cen jednostkowych za usługę dystrybucyjną brutto wynikającej z ustawowej zmiany stawki podatku VAT,</w:t>
      </w:r>
    </w:p>
    <w:p w:rsidR="00393751" w:rsidRPr="00393751" w:rsidRDefault="00393751" w:rsidP="00393751">
      <w:pPr>
        <w:spacing w:line="27" w:lineRule="exact"/>
        <w:jc w:val="both"/>
        <w:rPr>
          <w:rFonts w:eastAsia="Times New Roman" w:cstheme="minorHAnsi"/>
          <w:szCs w:val="20"/>
          <w:lang w:eastAsia="hi-IN" w:bidi="hi-IN"/>
        </w:rPr>
      </w:pPr>
    </w:p>
    <w:p w:rsidR="00393751" w:rsidRPr="00393751" w:rsidRDefault="00393751" w:rsidP="00393751">
      <w:pPr>
        <w:numPr>
          <w:ilvl w:val="1"/>
          <w:numId w:val="15"/>
        </w:numPr>
        <w:tabs>
          <w:tab w:val="left" w:pos="704"/>
        </w:tabs>
        <w:suppressAutoHyphens/>
        <w:ind w:right="20"/>
        <w:jc w:val="both"/>
        <w:rPr>
          <w:rFonts w:eastAsia="Times New Roman" w:cstheme="minorHAnsi"/>
          <w:szCs w:val="20"/>
          <w:lang w:eastAsia="hi-IN" w:bidi="hi-IN"/>
        </w:rPr>
      </w:pPr>
      <w:r w:rsidRPr="00393751">
        <w:rPr>
          <w:rFonts w:eastAsia="Times New Roman" w:cstheme="minorHAnsi"/>
          <w:szCs w:val="20"/>
          <w:lang w:eastAsia="hi-IN" w:bidi="hi-IN"/>
        </w:rPr>
        <w:t>zmiany stawek opłat dystrybucyjnych energii elektrycznej określonych i zatwierdzonych przez Prezesa Urzędu Regulacji Energetyki w Taryfach operatora,</w:t>
      </w:r>
    </w:p>
    <w:p w:rsidR="00393751" w:rsidRPr="00393751" w:rsidRDefault="00393751" w:rsidP="00393751">
      <w:pPr>
        <w:spacing w:line="27" w:lineRule="exact"/>
        <w:jc w:val="both"/>
        <w:rPr>
          <w:rFonts w:eastAsia="Times New Roman" w:cstheme="minorHAnsi"/>
          <w:szCs w:val="20"/>
          <w:lang w:eastAsia="hi-IN" w:bidi="hi-IN"/>
        </w:rPr>
      </w:pPr>
    </w:p>
    <w:p w:rsidR="00393751" w:rsidRPr="00393751" w:rsidRDefault="0077684D" w:rsidP="00393751">
      <w:pPr>
        <w:numPr>
          <w:ilvl w:val="1"/>
          <w:numId w:val="15"/>
        </w:numPr>
        <w:tabs>
          <w:tab w:val="left" w:pos="704"/>
        </w:tabs>
        <w:suppressAutoHyphens/>
        <w:jc w:val="both"/>
        <w:rPr>
          <w:rFonts w:eastAsia="Times New Roman" w:cstheme="minorHAnsi"/>
          <w:szCs w:val="20"/>
          <w:lang w:eastAsia="hi-IN" w:bidi="hi-IN"/>
        </w:rPr>
      </w:pPr>
      <w:r>
        <w:rPr>
          <w:rFonts w:eastAsia="Times New Roman" w:cstheme="minorHAnsi"/>
          <w:szCs w:val="20"/>
          <w:lang w:eastAsia="hi-IN" w:bidi="hi-IN"/>
        </w:rPr>
        <w:t xml:space="preserve">zwiększenie punktów poboru energii lub zmiana grupy taryfowej możliwe jest jedynie w obrębie grup taryfowych, które zostały ujęte w SIWZ oraz wycenione w Formularzu ofertowym Wykonawcy. </w:t>
      </w:r>
    </w:p>
    <w:p w:rsidR="00393751" w:rsidRPr="00393751" w:rsidRDefault="00393751" w:rsidP="00393751">
      <w:pPr>
        <w:spacing w:line="27" w:lineRule="exact"/>
        <w:jc w:val="both"/>
        <w:rPr>
          <w:rFonts w:eastAsia="Times New Roman" w:cstheme="minorHAnsi"/>
          <w:szCs w:val="20"/>
          <w:lang w:eastAsia="hi-IN" w:bidi="hi-IN"/>
        </w:rPr>
      </w:pPr>
    </w:p>
    <w:p w:rsidR="00393751" w:rsidRDefault="00393751" w:rsidP="00393751">
      <w:pPr>
        <w:numPr>
          <w:ilvl w:val="1"/>
          <w:numId w:val="15"/>
        </w:numPr>
        <w:tabs>
          <w:tab w:val="left" w:pos="704"/>
        </w:tabs>
        <w:suppressAutoHyphens/>
        <w:ind w:right="20"/>
        <w:jc w:val="both"/>
        <w:rPr>
          <w:rFonts w:eastAsia="Times New Roman" w:cstheme="minorHAnsi"/>
          <w:szCs w:val="20"/>
          <w:lang w:eastAsia="hi-IN" w:bidi="hi-IN"/>
        </w:rPr>
      </w:pPr>
      <w:r w:rsidRPr="00393751">
        <w:rPr>
          <w:rFonts w:eastAsia="Times New Roman" w:cstheme="minorHAnsi"/>
          <w:szCs w:val="20"/>
          <w:lang w:eastAsia="hi-IN" w:bidi="hi-IN"/>
        </w:rPr>
        <w:t>zmiany przepisów prawa energetycznego lub innych obowiązujących w sprzedaży, obrocie i dystrybucji energii elektrycznej, mających zastosowanie do umowy,</w:t>
      </w:r>
    </w:p>
    <w:p w:rsidR="00DE61C6" w:rsidRPr="00680B71" w:rsidRDefault="00DE61C6" w:rsidP="0077684D">
      <w:pPr>
        <w:numPr>
          <w:ilvl w:val="1"/>
          <w:numId w:val="15"/>
        </w:numPr>
        <w:tabs>
          <w:tab w:val="left" w:pos="704"/>
        </w:tabs>
        <w:suppressAutoHyphens/>
        <w:ind w:right="20"/>
        <w:jc w:val="both"/>
        <w:rPr>
          <w:rFonts w:eastAsia="Times New Roman" w:cstheme="minorHAnsi"/>
          <w:szCs w:val="20"/>
          <w:lang w:eastAsia="hi-IN" w:bidi="hi-IN"/>
        </w:rPr>
      </w:pPr>
      <w:r w:rsidRPr="0077684D">
        <w:rPr>
          <w:rFonts w:cs="Arial"/>
        </w:rPr>
        <w:t xml:space="preserve">w zakresie terminu dostawy przedmiotu umowy, w </w:t>
      </w:r>
      <w:r w:rsidRPr="0077684D">
        <w:rPr>
          <w:rFonts w:cs="Arial"/>
          <w:color w:val="000000" w:themeColor="text1"/>
        </w:rPr>
        <w:t>przypadku działania siły wyższej</w:t>
      </w:r>
      <w:r w:rsidRPr="0077684D">
        <w:rPr>
          <w:rFonts w:cs="Arial"/>
        </w:rPr>
        <w:t>, mającej istotny wpływ na realizację przedmiotu umowy; nie więcej jednak niż o okres działania siły wyższej, do chwili jej ustąpienia. Zdarzenia siły wyższej obejmują – wojny, rewolucje, agresje, bunty, powstania, zamieszki, niepokoje oraz inne publiczne nieporządki, zdarzenia żywiołowe - pożary, powodzie, huragany, trzęsienia ziemi, gradobicia, epidemie, strajki, lokauty oraz inne okoliczności, będące poza możliwym wpływem wykonawcy lub zamawiającego,</w:t>
      </w:r>
    </w:p>
    <w:p w:rsidR="00D00A81" w:rsidRDefault="00D00A81" w:rsidP="0046559B">
      <w:pPr>
        <w:jc w:val="center"/>
        <w:rPr>
          <w:rFonts w:cstheme="minorHAnsi"/>
        </w:rPr>
      </w:pPr>
    </w:p>
    <w:p w:rsidR="0046559B" w:rsidRPr="007041D8" w:rsidRDefault="0046559B" w:rsidP="007041D8">
      <w:pPr>
        <w:pStyle w:val="Akapitzlist"/>
        <w:numPr>
          <w:ilvl w:val="0"/>
          <w:numId w:val="42"/>
        </w:numPr>
        <w:ind w:left="426" w:hanging="426"/>
        <w:rPr>
          <w:rFonts w:cstheme="minorHAnsi"/>
          <w:b/>
        </w:rPr>
      </w:pPr>
      <w:r w:rsidRPr="007041D8">
        <w:rPr>
          <w:rFonts w:cstheme="minorHAnsi"/>
          <w:b/>
        </w:rPr>
        <w:t>Postanowienia końcowe</w:t>
      </w:r>
    </w:p>
    <w:p w:rsidR="0046559B" w:rsidRPr="0085039B" w:rsidRDefault="0046559B" w:rsidP="007B1E1C">
      <w:pPr>
        <w:pStyle w:val="Tekstpodstawowywcity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039B">
        <w:rPr>
          <w:rFonts w:asciiTheme="minorHAnsi" w:hAnsiTheme="minorHAnsi" w:cstheme="minorHAnsi"/>
          <w:sz w:val="22"/>
          <w:szCs w:val="22"/>
        </w:rPr>
        <w:t>W sprawach nieuregulowanych niniejszą Umową stosuje się aktualnie obowiązujące przepisy prawa, w tym przepisy ustawy Prawo Energetyczne</w:t>
      </w:r>
      <w:r w:rsidR="00CC12D1">
        <w:rPr>
          <w:rFonts w:asciiTheme="minorHAnsi" w:hAnsiTheme="minorHAnsi" w:cstheme="minorHAnsi"/>
          <w:sz w:val="22"/>
          <w:szCs w:val="22"/>
        </w:rPr>
        <w:t>,</w:t>
      </w:r>
      <w:r w:rsidRPr="0085039B">
        <w:rPr>
          <w:rFonts w:asciiTheme="minorHAnsi" w:hAnsiTheme="minorHAnsi" w:cstheme="minorHAnsi"/>
          <w:sz w:val="22"/>
          <w:szCs w:val="22"/>
        </w:rPr>
        <w:t>. Prawo Zamówień Publicznych wraz z wszystkimi aktami wykonawczymi do ww. ustaw oraz ustawy z dnia 23 kwietnia 1964 r. Kodeks cywilny</w:t>
      </w:r>
      <w:r w:rsidR="00CC12D1">
        <w:rPr>
          <w:rFonts w:asciiTheme="minorHAnsi" w:hAnsiTheme="minorHAnsi" w:cstheme="minorHAnsi"/>
          <w:sz w:val="22"/>
          <w:szCs w:val="22"/>
        </w:rPr>
        <w:t>.</w:t>
      </w:r>
    </w:p>
    <w:p w:rsidR="0046559B" w:rsidRPr="0085039B" w:rsidRDefault="0046559B" w:rsidP="007B1E1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85039B">
        <w:rPr>
          <w:rFonts w:cstheme="minorHAnsi"/>
          <w:color w:val="000000"/>
        </w:rPr>
        <w:t>Jeżeli powstaną spory dotyczące wykonania przedmiotu Umowy, Zamawiający i Wykonawca dołożą wszelkich starań, aby rozwiązać je pomiędzy sobą.</w:t>
      </w:r>
    </w:p>
    <w:p w:rsidR="0046559B" w:rsidRPr="0085039B" w:rsidRDefault="0046559B" w:rsidP="007B1E1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85039B">
        <w:rPr>
          <w:rFonts w:cstheme="minorHAnsi"/>
        </w:rPr>
        <w:t xml:space="preserve">Ewentualne spory wynikające z treści niniejszej Umowy, </w:t>
      </w:r>
      <w:r w:rsidRPr="0085039B">
        <w:rPr>
          <w:rFonts w:cstheme="minorHAnsi"/>
          <w:color w:val="000000"/>
        </w:rPr>
        <w:t>których Strony nie rozwiążą w sposób, o którym mowa powyżej</w:t>
      </w:r>
      <w:r w:rsidRPr="0085039B">
        <w:rPr>
          <w:rFonts w:cstheme="minorHAnsi"/>
        </w:rPr>
        <w:t xml:space="preserve"> rozstrzygać będzie Sąd właściwy z uwagi na siedzibę Zamawiającego, chyba że sprawy sporne wynikające z Umowy będą należeć do kompetencji Prezesa Urzędu Regulacji Energetyki.</w:t>
      </w:r>
    </w:p>
    <w:p w:rsidR="0046559B" w:rsidRPr="0085039B" w:rsidRDefault="0046559B" w:rsidP="007B1E1C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85039B">
        <w:rPr>
          <w:rFonts w:cstheme="minorHAnsi"/>
          <w:color w:val="000000"/>
        </w:rPr>
        <w:t xml:space="preserve">Umowę sporządzono w </w:t>
      </w:r>
      <w:r w:rsidR="00BC1396">
        <w:rPr>
          <w:rFonts w:cstheme="minorHAnsi"/>
          <w:color w:val="000000"/>
        </w:rPr>
        <w:t>3</w:t>
      </w:r>
      <w:r w:rsidR="004374B6" w:rsidRPr="0085039B">
        <w:rPr>
          <w:rFonts w:cstheme="minorHAnsi"/>
          <w:color w:val="000000"/>
        </w:rPr>
        <w:t xml:space="preserve"> </w:t>
      </w:r>
      <w:r w:rsidRPr="0085039B">
        <w:rPr>
          <w:rFonts w:cstheme="minorHAnsi"/>
          <w:color w:val="000000"/>
        </w:rPr>
        <w:t xml:space="preserve">jednobrzmiących egzemplarzach, </w:t>
      </w:r>
      <w:r w:rsidR="003503C6" w:rsidRPr="0085039B">
        <w:rPr>
          <w:rFonts w:cstheme="minorHAnsi"/>
          <w:color w:val="000000"/>
        </w:rPr>
        <w:t>1</w:t>
      </w:r>
      <w:r w:rsidR="004374B6" w:rsidRPr="0085039B">
        <w:rPr>
          <w:rFonts w:cstheme="minorHAnsi"/>
          <w:color w:val="000000"/>
        </w:rPr>
        <w:t xml:space="preserve"> dla Wykonawcy, </w:t>
      </w:r>
      <w:r w:rsidR="00BC1396">
        <w:rPr>
          <w:rFonts w:cstheme="minorHAnsi"/>
          <w:color w:val="000000"/>
        </w:rPr>
        <w:t>2</w:t>
      </w:r>
      <w:r w:rsidR="000B2337" w:rsidRPr="0085039B">
        <w:rPr>
          <w:rFonts w:cstheme="minorHAnsi"/>
          <w:color w:val="000000"/>
        </w:rPr>
        <w:t xml:space="preserve"> dla </w:t>
      </w:r>
      <w:r w:rsidR="004374B6" w:rsidRPr="0085039B">
        <w:rPr>
          <w:rFonts w:cstheme="minorHAnsi"/>
          <w:color w:val="000000"/>
        </w:rPr>
        <w:t>Zamawiającego</w:t>
      </w:r>
      <w:r w:rsidRPr="0085039B">
        <w:rPr>
          <w:rFonts w:cstheme="minorHAnsi"/>
          <w:color w:val="000000"/>
        </w:rPr>
        <w:t>.</w:t>
      </w:r>
      <w:r w:rsidR="00D00A81" w:rsidRPr="0085039B">
        <w:rPr>
          <w:rFonts w:cstheme="minorHAnsi"/>
          <w:color w:val="000000"/>
        </w:rPr>
        <w:t xml:space="preserve"> Za datę</w:t>
      </w:r>
      <w:r w:rsidR="001C43E1">
        <w:rPr>
          <w:rFonts w:cstheme="minorHAnsi"/>
          <w:color w:val="000000"/>
        </w:rPr>
        <w:t xml:space="preserve"> podpisania umowy uważa się datę</w:t>
      </w:r>
      <w:r w:rsidR="00D00A81" w:rsidRPr="0085039B">
        <w:rPr>
          <w:rFonts w:cstheme="minorHAnsi"/>
          <w:color w:val="000000"/>
        </w:rPr>
        <w:t xml:space="preserve"> podpisania jej przez ostatnią ze stron.</w:t>
      </w:r>
    </w:p>
    <w:p w:rsidR="007041D8" w:rsidRPr="0085039B" w:rsidRDefault="007041D8" w:rsidP="000B2337">
      <w:pPr>
        <w:autoSpaceDE w:val="0"/>
        <w:autoSpaceDN w:val="0"/>
        <w:adjustRightInd w:val="0"/>
        <w:jc w:val="both"/>
        <w:rPr>
          <w:rFonts w:cstheme="minorHAnsi"/>
        </w:rPr>
      </w:pPr>
    </w:p>
    <w:sectPr w:rsidR="007041D8" w:rsidRPr="0085039B" w:rsidSect="00D178A4">
      <w:footerReference w:type="default" r:id="rId9"/>
      <w:pgSz w:w="11906" w:h="16838"/>
      <w:pgMar w:top="1418" w:right="99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9E" w:rsidRDefault="00E81A9E" w:rsidP="00C1596A">
      <w:r>
        <w:separator/>
      </w:r>
    </w:p>
  </w:endnote>
  <w:endnote w:type="continuationSeparator" w:id="0">
    <w:p w:rsidR="00E81A9E" w:rsidRDefault="00E81A9E" w:rsidP="00C1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="Times New Roman"/>
        <w:sz w:val="14"/>
        <w:szCs w:val="16"/>
      </w:rPr>
      <w:id w:val="-15874559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="Times New Roman"/>
            <w:sz w:val="14"/>
            <w:szCs w:val="16"/>
          </w:rPr>
          <w:id w:val="-967045573"/>
          <w:docPartObj>
            <w:docPartGallery w:val="Page Numbers (Top of Page)"/>
            <w:docPartUnique/>
          </w:docPartObj>
        </w:sdtPr>
        <w:sdtEndPr/>
        <w:sdtContent>
          <w:p w:rsidR="003C27FE" w:rsidRPr="00B6474E" w:rsidRDefault="003C27FE" w:rsidP="003950F1">
            <w:pPr>
              <w:pStyle w:val="Stopka"/>
              <w:jc w:val="right"/>
              <w:rPr>
                <w:rFonts w:asciiTheme="majorHAnsi" w:hAnsiTheme="majorHAnsi" w:cs="Times New Roman"/>
                <w:sz w:val="14"/>
                <w:szCs w:val="16"/>
              </w:rPr>
            </w:pPr>
            <w:r w:rsidRPr="00B6474E">
              <w:rPr>
                <w:rFonts w:asciiTheme="majorHAnsi" w:hAnsiTheme="majorHAnsi" w:cs="Times New Roman"/>
                <w:sz w:val="14"/>
                <w:szCs w:val="16"/>
              </w:rPr>
              <w:t xml:space="preserve">Strona 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instrText>PAGE</w:instrTex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separate"/>
            </w:r>
            <w:r w:rsidR="00007C28">
              <w:rPr>
                <w:rFonts w:asciiTheme="majorHAnsi" w:hAnsiTheme="majorHAnsi" w:cs="Times New Roman"/>
                <w:b/>
                <w:bCs/>
                <w:noProof/>
                <w:sz w:val="14"/>
                <w:szCs w:val="16"/>
              </w:rPr>
              <w:t>1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end"/>
            </w:r>
            <w:r w:rsidRPr="00B6474E">
              <w:rPr>
                <w:rFonts w:asciiTheme="majorHAnsi" w:hAnsiTheme="majorHAnsi" w:cs="Times New Roman"/>
                <w:sz w:val="14"/>
                <w:szCs w:val="16"/>
              </w:rPr>
              <w:t xml:space="preserve"> z 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instrText>NUMPAGES</w:instrTex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separate"/>
            </w:r>
            <w:r w:rsidR="00007C28">
              <w:rPr>
                <w:rFonts w:asciiTheme="majorHAnsi" w:hAnsiTheme="majorHAnsi" w:cs="Times New Roman"/>
                <w:b/>
                <w:bCs/>
                <w:noProof/>
                <w:sz w:val="14"/>
                <w:szCs w:val="16"/>
              </w:rPr>
              <w:t>6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9E" w:rsidRDefault="00E81A9E" w:rsidP="00C1596A">
      <w:r>
        <w:separator/>
      </w:r>
    </w:p>
  </w:footnote>
  <w:footnote w:type="continuationSeparator" w:id="0">
    <w:p w:rsidR="00E81A9E" w:rsidRDefault="00E81A9E" w:rsidP="00C1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8D90440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  <w:rPr>
        <w:rFonts w:ascii="Georgia" w:eastAsiaTheme="minorHAnsi" w:hAnsi="Georgia" w:cs="Times New Roman" w:hint="default"/>
        <w:b w:val="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FE0EE44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DB7E3072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1DB5610"/>
    <w:multiLevelType w:val="hybridMultilevel"/>
    <w:tmpl w:val="81C83EDC"/>
    <w:lvl w:ilvl="0" w:tplc="4508D50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164A11"/>
    <w:multiLevelType w:val="hybridMultilevel"/>
    <w:tmpl w:val="4BA8EBEA"/>
    <w:lvl w:ilvl="0" w:tplc="0E66C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B601D0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174BA"/>
    <w:multiLevelType w:val="multilevel"/>
    <w:tmpl w:val="78BA1C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AA270F1"/>
    <w:multiLevelType w:val="hybridMultilevel"/>
    <w:tmpl w:val="8FF2C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2AE"/>
    <w:multiLevelType w:val="hybridMultilevel"/>
    <w:tmpl w:val="4AE80E70"/>
    <w:lvl w:ilvl="0" w:tplc="498E1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A41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42394"/>
    <w:multiLevelType w:val="hybridMultilevel"/>
    <w:tmpl w:val="44640E12"/>
    <w:lvl w:ilvl="0" w:tplc="16923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A7AEF"/>
    <w:multiLevelType w:val="hybridMultilevel"/>
    <w:tmpl w:val="697077EE"/>
    <w:lvl w:ilvl="0" w:tplc="7FE859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EB729A"/>
    <w:multiLevelType w:val="hybridMultilevel"/>
    <w:tmpl w:val="B8E0F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3787C"/>
    <w:multiLevelType w:val="hybridMultilevel"/>
    <w:tmpl w:val="46C43608"/>
    <w:lvl w:ilvl="0" w:tplc="484C055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31780C4D"/>
    <w:multiLevelType w:val="hybridMultilevel"/>
    <w:tmpl w:val="180A94DE"/>
    <w:lvl w:ilvl="0" w:tplc="EE04CA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2D00F8"/>
    <w:multiLevelType w:val="hybridMultilevel"/>
    <w:tmpl w:val="5FDC019A"/>
    <w:lvl w:ilvl="0" w:tplc="FE84B69E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B4D94"/>
    <w:multiLevelType w:val="hybridMultilevel"/>
    <w:tmpl w:val="D8829742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B2268"/>
    <w:multiLevelType w:val="hybridMultilevel"/>
    <w:tmpl w:val="3560295C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7C0923"/>
    <w:multiLevelType w:val="hybridMultilevel"/>
    <w:tmpl w:val="007C00CE"/>
    <w:lvl w:ilvl="0" w:tplc="3B429B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E7723"/>
    <w:multiLevelType w:val="hybridMultilevel"/>
    <w:tmpl w:val="3FBA4E54"/>
    <w:lvl w:ilvl="0" w:tplc="0A6E76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448404A"/>
    <w:multiLevelType w:val="hybridMultilevel"/>
    <w:tmpl w:val="FDF8A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A236F"/>
    <w:multiLevelType w:val="hybridMultilevel"/>
    <w:tmpl w:val="4D146CDC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CD414CC"/>
    <w:multiLevelType w:val="hybridMultilevel"/>
    <w:tmpl w:val="140C4CF4"/>
    <w:lvl w:ilvl="0" w:tplc="917CC590">
      <w:start w:val="1"/>
      <w:numFmt w:val="lowerLetter"/>
      <w:lvlText w:val="%1)"/>
      <w:lvlJc w:val="left"/>
      <w:pPr>
        <w:ind w:left="643" w:hanging="360"/>
      </w:pPr>
      <w:rPr>
        <w:rFonts w:asciiTheme="majorHAnsi" w:eastAsiaTheme="minorHAnsi" w:hAnsiTheme="maj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FF40461"/>
    <w:multiLevelType w:val="hybridMultilevel"/>
    <w:tmpl w:val="0E680C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52086"/>
    <w:multiLevelType w:val="hybridMultilevel"/>
    <w:tmpl w:val="C69AADA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56BB0F22"/>
    <w:multiLevelType w:val="hybridMultilevel"/>
    <w:tmpl w:val="BE3EEC2E"/>
    <w:lvl w:ilvl="0" w:tplc="6372A156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24F91"/>
    <w:multiLevelType w:val="hybridMultilevel"/>
    <w:tmpl w:val="84B45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01795"/>
    <w:multiLevelType w:val="hybridMultilevel"/>
    <w:tmpl w:val="AF9EDA2E"/>
    <w:lvl w:ilvl="0" w:tplc="55FAE7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437D1B"/>
    <w:multiLevelType w:val="hybridMultilevel"/>
    <w:tmpl w:val="DB06FB6C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A3437"/>
    <w:multiLevelType w:val="hybridMultilevel"/>
    <w:tmpl w:val="6BAE4944"/>
    <w:lvl w:ilvl="0" w:tplc="137260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673DFA"/>
    <w:multiLevelType w:val="hybridMultilevel"/>
    <w:tmpl w:val="C8FCEC8C"/>
    <w:lvl w:ilvl="0" w:tplc="28163AE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A8D722D"/>
    <w:multiLevelType w:val="hybridMultilevel"/>
    <w:tmpl w:val="66B25844"/>
    <w:lvl w:ilvl="0" w:tplc="7F02E176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33466FB"/>
    <w:multiLevelType w:val="hybridMultilevel"/>
    <w:tmpl w:val="BFD009A4"/>
    <w:lvl w:ilvl="0" w:tplc="39D286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70D69"/>
    <w:multiLevelType w:val="hybridMultilevel"/>
    <w:tmpl w:val="D2EAF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770E6"/>
    <w:multiLevelType w:val="hybridMultilevel"/>
    <w:tmpl w:val="796CC0B2"/>
    <w:lvl w:ilvl="0" w:tplc="EC5888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9DB27AC"/>
    <w:multiLevelType w:val="hybridMultilevel"/>
    <w:tmpl w:val="C406CD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E25D04"/>
    <w:multiLevelType w:val="hybridMultilevel"/>
    <w:tmpl w:val="AC5AA362"/>
    <w:lvl w:ilvl="0" w:tplc="000000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29"/>
  </w:num>
  <w:num w:numId="4">
    <w:abstractNumId w:val="28"/>
  </w:num>
  <w:num w:numId="5">
    <w:abstractNumId w:val="30"/>
  </w:num>
  <w:num w:numId="6">
    <w:abstractNumId w:val="34"/>
  </w:num>
  <w:num w:numId="7">
    <w:abstractNumId w:val="33"/>
  </w:num>
  <w:num w:numId="8">
    <w:abstractNumId w:val="3"/>
  </w:num>
  <w:num w:numId="9">
    <w:abstractNumId w:val="13"/>
  </w:num>
  <w:num w:numId="10">
    <w:abstractNumId w:val="20"/>
  </w:num>
  <w:num w:numId="11">
    <w:abstractNumId w:val="42"/>
  </w:num>
  <w:num w:numId="12">
    <w:abstractNumId w:val="38"/>
  </w:num>
  <w:num w:numId="13">
    <w:abstractNumId w:val="10"/>
  </w:num>
  <w:num w:numId="14">
    <w:abstractNumId w:val="6"/>
  </w:num>
  <w:num w:numId="15">
    <w:abstractNumId w:val="16"/>
  </w:num>
  <w:num w:numId="16">
    <w:abstractNumId w:val="8"/>
  </w:num>
  <w:num w:numId="17">
    <w:abstractNumId w:val="12"/>
  </w:num>
  <w:num w:numId="18">
    <w:abstractNumId w:val="26"/>
  </w:num>
  <w:num w:numId="19">
    <w:abstractNumId w:val="27"/>
  </w:num>
  <w:num w:numId="20">
    <w:abstractNumId w:val="23"/>
  </w:num>
  <w:num w:numId="21">
    <w:abstractNumId w:val="40"/>
  </w:num>
  <w:num w:numId="22">
    <w:abstractNumId w:val="37"/>
  </w:num>
  <w:num w:numId="23">
    <w:abstractNumId w:val="24"/>
  </w:num>
  <w:num w:numId="24">
    <w:abstractNumId w:val="15"/>
  </w:num>
  <w:num w:numId="25">
    <w:abstractNumId w:val="41"/>
  </w:num>
  <w:num w:numId="26">
    <w:abstractNumId w:val="19"/>
  </w:num>
  <w:num w:numId="27">
    <w:abstractNumId w:val="1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8"/>
  </w:num>
  <w:num w:numId="31">
    <w:abstractNumId w:val="32"/>
  </w:num>
  <w:num w:numId="32">
    <w:abstractNumId w:val="35"/>
  </w:num>
  <w:num w:numId="33">
    <w:abstractNumId w:val="39"/>
  </w:num>
  <w:num w:numId="3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6"/>
  </w:num>
  <w:num w:numId="36">
    <w:abstractNumId w:val="5"/>
  </w:num>
  <w:num w:numId="37">
    <w:abstractNumId w:val="22"/>
  </w:num>
  <w:num w:numId="38">
    <w:abstractNumId w:val="7"/>
  </w:num>
  <w:num w:numId="39">
    <w:abstractNumId w:val="2"/>
  </w:num>
  <w:num w:numId="40">
    <w:abstractNumId w:val="4"/>
  </w:num>
  <w:num w:numId="41">
    <w:abstractNumId w:val="31"/>
  </w:num>
  <w:num w:numId="42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9B"/>
    <w:rsid w:val="00004072"/>
    <w:rsid w:val="00007C28"/>
    <w:rsid w:val="00012C03"/>
    <w:rsid w:val="00033861"/>
    <w:rsid w:val="000419CD"/>
    <w:rsid w:val="000449DE"/>
    <w:rsid w:val="00060EC8"/>
    <w:rsid w:val="0007511F"/>
    <w:rsid w:val="00090DA9"/>
    <w:rsid w:val="000A18F1"/>
    <w:rsid w:val="000B2337"/>
    <w:rsid w:val="000C0D06"/>
    <w:rsid w:val="000C436F"/>
    <w:rsid w:val="000D5232"/>
    <w:rsid w:val="000E5B3E"/>
    <w:rsid w:val="00114B6A"/>
    <w:rsid w:val="001373E0"/>
    <w:rsid w:val="001538CC"/>
    <w:rsid w:val="0016034C"/>
    <w:rsid w:val="00172943"/>
    <w:rsid w:val="00184971"/>
    <w:rsid w:val="00191276"/>
    <w:rsid w:val="00192245"/>
    <w:rsid w:val="001A40C0"/>
    <w:rsid w:val="001B4227"/>
    <w:rsid w:val="001B4750"/>
    <w:rsid w:val="001B75C3"/>
    <w:rsid w:val="001C43E1"/>
    <w:rsid w:val="001E56AB"/>
    <w:rsid w:val="001E5803"/>
    <w:rsid w:val="001F1611"/>
    <w:rsid w:val="00201ED3"/>
    <w:rsid w:val="00213439"/>
    <w:rsid w:val="002736E6"/>
    <w:rsid w:val="002749EC"/>
    <w:rsid w:val="00285B00"/>
    <w:rsid w:val="0029157C"/>
    <w:rsid w:val="002919B8"/>
    <w:rsid w:val="002A30A2"/>
    <w:rsid w:val="002A52DF"/>
    <w:rsid w:val="002A7169"/>
    <w:rsid w:val="002A790C"/>
    <w:rsid w:val="002B4EC4"/>
    <w:rsid w:val="002C24AA"/>
    <w:rsid w:val="002C2A56"/>
    <w:rsid w:val="002F1CF2"/>
    <w:rsid w:val="00307484"/>
    <w:rsid w:val="003118B2"/>
    <w:rsid w:val="0032773D"/>
    <w:rsid w:val="003503C6"/>
    <w:rsid w:val="00354DE2"/>
    <w:rsid w:val="003763BD"/>
    <w:rsid w:val="00377A09"/>
    <w:rsid w:val="0038210B"/>
    <w:rsid w:val="00393751"/>
    <w:rsid w:val="003950F1"/>
    <w:rsid w:val="003A30FF"/>
    <w:rsid w:val="003A355A"/>
    <w:rsid w:val="003A4B25"/>
    <w:rsid w:val="003C27FE"/>
    <w:rsid w:val="003D2AAA"/>
    <w:rsid w:val="003E41AA"/>
    <w:rsid w:val="00414853"/>
    <w:rsid w:val="00417201"/>
    <w:rsid w:val="0042082B"/>
    <w:rsid w:val="00423497"/>
    <w:rsid w:val="00436DD3"/>
    <w:rsid w:val="0043749C"/>
    <w:rsid w:val="004374B6"/>
    <w:rsid w:val="00444553"/>
    <w:rsid w:val="0045384A"/>
    <w:rsid w:val="00460AEC"/>
    <w:rsid w:val="0046302E"/>
    <w:rsid w:val="0046559B"/>
    <w:rsid w:val="00465CF7"/>
    <w:rsid w:val="004666E5"/>
    <w:rsid w:val="0048549F"/>
    <w:rsid w:val="00485EB4"/>
    <w:rsid w:val="004912E2"/>
    <w:rsid w:val="0049283F"/>
    <w:rsid w:val="004A6459"/>
    <w:rsid w:val="004B6F0C"/>
    <w:rsid w:val="004C4041"/>
    <w:rsid w:val="004D1338"/>
    <w:rsid w:val="004D25E3"/>
    <w:rsid w:val="004D40FF"/>
    <w:rsid w:val="00504B91"/>
    <w:rsid w:val="00513800"/>
    <w:rsid w:val="005213DC"/>
    <w:rsid w:val="0052336B"/>
    <w:rsid w:val="0052706C"/>
    <w:rsid w:val="00534826"/>
    <w:rsid w:val="00556CA0"/>
    <w:rsid w:val="00556F92"/>
    <w:rsid w:val="0056280A"/>
    <w:rsid w:val="00564CA3"/>
    <w:rsid w:val="0056762D"/>
    <w:rsid w:val="0057358D"/>
    <w:rsid w:val="0057410F"/>
    <w:rsid w:val="00591319"/>
    <w:rsid w:val="005963F3"/>
    <w:rsid w:val="005B63D2"/>
    <w:rsid w:val="005D5F77"/>
    <w:rsid w:val="005F0F70"/>
    <w:rsid w:val="005F75FB"/>
    <w:rsid w:val="0063056C"/>
    <w:rsid w:val="0063313A"/>
    <w:rsid w:val="00661180"/>
    <w:rsid w:val="006743C1"/>
    <w:rsid w:val="00680B71"/>
    <w:rsid w:val="0069382D"/>
    <w:rsid w:val="006A3DBE"/>
    <w:rsid w:val="006B5E7B"/>
    <w:rsid w:val="006C1A90"/>
    <w:rsid w:val="006C228E"/>
    <w:rsid w:val="006C75EC"/>
    <w:rsid w:val="006D41FC"/>
    <w:rsid w:val="006D6005"/>
    <w:rsid w:val="006E4514"/>
    <w:rsid w:val="006E47D1"/>
    <w:rsid w:val="006E64EE"/>
    <w:rsid w:val="00702E46"/>
    <w:rsid w:val="007041D8"/>
    <w:rsid w:val="00705AD5"/>
    <w:rsid w:val="00720E31"/>
    <w:rsid w:val="007218D5"/>
    <w:rsid w:val="00721FAE"/>
    <w:rsid w:val="00724239"/>
    <w:rsid w:val="00753DC3"/>
    <w:rsid w:val="0077684D"/>
    <w:rsid w:val="00797D57"/>
    <w:rsid w:val="007A023B"/>
    <w:rsid w:val="007B028E"/>
    <w:rsid w:val="007B1E1C"/>
    <w:rsid w:val="007B4A54"/>
    <w:rsid w:val="007C1CA2"/>
    <w:rsid w:val="007C5088"/>
    <w:rsid w:val="007D3306"/>
    <w:rsid w:val="007D4422"/>
    <w:rsid w:val="007F179C"/>
    <w:rsid w:val="008064A2"/>
    <w:rsid w:val="008107DD"/>
    <w:rsid w:val="00821924"/>
    <w:rsid w:val="00826CC9"/>
    <w:rsid w:val="00836C2D"/>
    <w:rsid w:val="0085039B"/>
    <w:rsid w:val="00885A03"/>
    <w:rsid w:val="008974AC"/>
    <w:rsid w:val="008C27BB"/>
    <w:rsid w:val="008D1DAF"/>
    <w:rsid w:val="00902A34"/>
    <w:rsid w:val="00923779"/>
    <w:rsid w:val="00930C29"/>
    <w:rsid w:val="009467F1"/>
    <w:rsid w:val="00960BFC"/>
    <w:rsid w:val="00967270"/>
    <w:rsid w:val="00972ECA"/>
    <w:rsid w:val="00976192"/>
    <w:rsid w:val="00982630"/>
    <w:rsid w:val="00987DB5"/>
    <w:rsid w:val="00994E1F"/>
    <w:rsid w:val="009968D9"/>
    <w:rsid w:val="009B051B"/>
    <w:rsid w:val="009B3337"/>
    <w:rsid w:val="009D0ED5"/>
    <w:rsid w:val="009E100F"/>
    <w:rsid w:val="009F6156"/>
    <w:rsid w:val="00A20DC1"/>
    <w:rsid w:val="00A26636"/>
    <w:rsid w:val="00A46A0F"/>
    <w:rsid w:val="00A57EF4"/>
    <w:rsid w:val="00A64C5B"/>
    <w:rsid w:val="00A65990"/>
    <w:rsid w:val="00A73D68"/>
    <w:rsid w:val="00A76E1A"/>
    <w:rsid w:val="00A85345"/>
    <w:rsid w:val="00A85DFF"/>
    <w:rsid w:val="00A927F2"/>
    <w:rsid w:val="00A96D19"/>
    <w:rsid w:val="00AA6123"/>
    <w:rsid w:val="00AB24B8"/>
    <w:rsid w:val="00AD716C"/>
    <w:rsid w:val="00AE1428"/>
    <w:rsid w:val="00AE6740"/>
    <w:rsid w:val="00B00C7C"/>
    <w:rsid w:val="00B13993"/>
    <w:rsid w:val="00B13FC3"/>
    <w:rsid w:val="00B14BA4"/>
    <w:rsid w:val="00B223A0"/>
    <w:rsid w:val="00B31597"/>
    <w:rsid w:val="00B453F0"/>
    <w:rsid w:val="00B50D24"/>
    <w:rsid w:val="00B5394B"/>
    <w:rsid w:val="00B63CE7"/>
    <w:rsid w:val="00B65F5D"/>
    <w:rsid w:val="00B8026C"/>
    <w:rsid w:val="00B8437C"/>
    <w:rsid w:val="00BA077D"/>
    <w:rsid w:val="00BA7D75"/>
    <w:rsid w:val="00BB4171"/>
    <w:rsid w:val="00BC1396"/>
    <w:rsid w:val="00BC1540"/>
    <w:rsid w:val="00BD5286"/>
    <w:rsid w:val="00C06C79"/>
    <w:rsid w:val="00C1596A"/>
    <w:rsid w:val="00C326BD"/>
    <w:rsid w:val="00C33720"/>
    <w:rsid w:val="00C35600"/>
    <w:rsid w:val="00C463F8"/>
    <w:rsid w:val="00C6457E"/>
    <w:rsid w:val="00C65D8D"/>
    <w:rsid w:val="00C7625E"/>
    <w:rsid w:val="00C77B71"/>
    <w:rsid w:val="00C93666"/>
    <w:rsid w:val="00C96D28"/>
    <w:rsid w:val="00C974A6"/>
    <w:rsid w:val="00C97BB8"/>
    <w:rsid w:val="00CA0ABC"/>
    <w:rsid w:val="00CA11AE"/>
    <w:rsid w:val="00CA4A0A"/>
    <w:rsid w:val="00CA4A7B"/>
    <w:rsid w:val="00CA7C79"/>
    <w:rsid w:val="00CC05C5"/>
    <w:rsid w:val="00CC12D1"/>
    <w:rsid w:val="00CF4A53"/>
    <w:rsid w:val="00D00A81"/>
    <w:rsid w:val="00D16F6F"/>
    <w:rsid w:val="00D178A4"/>
    <w:rsid w:val="00D231D0"/>
    <w:rsid w:val="00D23C05"/>
    <w:rsid w:val="00D3505C"/>
    <w:rsid w:val="00D353F4"/>
    <w:rsid w:val="00D44B77"/>
    <w:rsid w:val="00D62F13"/>
    <w:rsid w:val="00D65C60"/>
    <w:rsid w:val="00D84370"/>
    <w:rsid w:val="00DA1657"/>
    <w:rsid w:val="00DA4588"/>
    <w:rsid w:val="00DA4EDC"/>
    <w:rsid w:val="00DC22FC"/>
    <w:rsid w:val="00DC3B2E"/>
    <w:rsid w:val="00DC3E6F"/>
    <w:rsid w:val="00DD1886"/>
    <w:rsid w:val="00DE61C6"/>
    <w:rsid w:val="00E132D1"/>
    <w:rsid w:val="00E20775"/>
    <w:rsid w:val="00E31F4F"/>
    <w:rsid w:val="00E407B5"/>
    <w:rsid w:val="00E4581E"/>
    <w:rsid w:val="00E73453"/>
    <w:rsid w:val="00E81A9E"/>
    <w:rsid w:val="00E81BBB"/>
    <w:rsid w:val="00E87A1D"/>
    <w:rsid w:val="00E87C51"/>
    <w:rsid w:val="00EC10BB"/>
    <w:rsid w:val="00EC2C6E"/>
    <w:rsid w:val="00EC38D9"/>
    <w:rsid w:val="00ED62A0"/>
    <w:rsid w:val="00ED711F"/>
    <w:rsid w:val="00EE265A"/>
    <w:rsid w:val="00EE5B04"/>
    <w:rsid w:val="00F036E5"/>
    <w:rsid w:val="00F14E15"/>
    <w:rsid w:val="00F30FDF"/>
    <w:rsid w:val="00F33A79"/>
    <w:rsid w:val="00F375DD"/>
    <w:rsid w:val="00F47861"/>
    <w:rsid w:val="00F61A4E"/>
    <w:rsid w:val="00F6745E"/>
    <w:rsid w:val="00F91ED3"/>
    <w:rsid w:val="00F97AB2"/>
    <w:rsid w:val="00FA06F7"/>
    <w:rsid w:val="00FA45E4"/>
    <w:rsid w:val="00FB1BB0"/>
    <w:rsid w:val="00FC2BCD"/>
    <w:rsid w:val="00FE2311"/>
    <w:rsid w:val="00FE748E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BC93"/>
  <w15:docId w15:val="{62E7989B-57D2-45BF-82DC-4D242CB8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59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qFormat/>
    <w:rsid w:val="004655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559B"/>
    <w:pPr>
      <w:widowControl w:val="0"/>
      <w:suppressAutoHyphens/>
      <w:autoSpaceDE w:val="0"/>
      <w:spacing w:after="1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559B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465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55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559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5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59B"/>
  </w:style>
  <w:style w:type="character" w:customStyle="1" w:styleId="Domylnaczcionkaakapitu1">
    <w:name w:val="Domyślna czcionka akapitu1"/>
    <w:uiPriority w:val="99"/>
    <w:rsid w:val="0046559B"/>
  </w:style>
  <w:style w:type="paragraph" w:customStyle="1" w:styleId="Normalny1">
    <w:name w:val="Normalny1"/>
    <w:uiPriority w:val="99"/>
    <w:rsid w:val="0046559B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4655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6559B"/>
    <w:rPr>
      <w:color w:val="0000FF" w:themeColor="hyperlink"/>
      <w:u w:val="single"/>
    </w:rPr>
  </w:style>
  <w:style w:type="paragraph" w:styleId="Nagwek">
    <w:name w:val="header"/>
    <w:aliases w:val="Znak Znak Znak, Znak Znak Znak"/>
    <w:basedOn w:val="Normalny"/>
    <w:link w:val="NagwekZnak"/>
    <w:unhideWhenUsed/>
    <w:rsid w:val="00465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 Znak Znak Znak Znak"/>
    <w:basedOn w:val="Domylnaczcionkaakapitu"/>
    <w:link w:val="Nagwek"/>
    <w:rsid w:val="0046559B"/>
  </w:style>
  <w:style w:type="table" w:styleId="Tabela-Siatka">
    <w:name w:val="Table Grid"/>
    <w:basedOn w:val="Standardowy"/>
    <w:uiPriority w:val="59"/>
    <w:rsid w:val="0046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4E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1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4E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4E1F"/>
    <w:rPr>
      <w:sz w:val="16"/>
      <w:szCs w:val="16"/>
    </w:rPr>
  </w:style>
  <w:style w:type="paragraph" w:styleId="NormalnyWeb">
    <w:name w:val="Normal (Web)"/>
    <w:basedOn w:val="Normalny"/>
    <w:rsid w:val="00FB1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D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D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D06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192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Znak0">
    <w:name w:val="Znak Znak Znak Znak Znak Znak Znak Znak Znak"/>
    <w:basedOn w:val="Normalny"/>
    <w:rsid w:val="00B843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1C43E1"/>
  </w:style>
  <w:style w:type="character" w:styleId="Nierozpoznanawzmianka">
    <w:name w:val="Unresolved Mention"/>
    <w:basedOn w:val="Domylnaczcionkaakapitu"/>
    <w:uiPriority w:val="99"/>
    <w:semiHidden/>
    <w:unhideWhenUsed/>
    <w:rsid w:val="00CA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rzasa-kurosz@pan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EEAD-181E-4010-B436-90D06A0F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2951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Gałęza</dc:creator>
  <cp:lastModifiedBy>Maciej Michalew</cp:lastModifiedBy>
  <cp:revision>3</cp:revision>
  <cp:lastPrinted>2022-02-15T10:12:00Z</cp:lastPrinted>
  <dcterms:created xsi:type="dcterms:W3CDTF">2024-10-30T08:59:00Z</dcterms:created>
  <dcterms:modified xsi:type="dcterms:W3CDTF">2024-10-30T10:14:00Z</dcterms:modified>
</cp:coreProperties>
</file>