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BC7BA" w14:textId="5B2EBADF" w:rsidR="00407B6D" w:rsidRPr="002E54D9" w:rsidRDefault="002E54D9" w:rsidP="002E54D9">
      <w:pPr>
        <w:jc w:val="right"/>
        <w:rPr>
          <w:szCs w:val="24"/>
        </w:rPr>
      </w:pPr>
      <w:bookmarkStart w:id="0" w:name="_Hlk74917273"/>
      <w:r>
        <w:rPr>
          <w:szCs w:val="24"/>
        </w:rPr>
        <w:t>Wrocław,</w:t>
      </w:r>
      <w:r w:rsidR="00407B6D" w:rsidRPr="002E54D9">
        <w:rPr>
          <w:szCs w:val="24"/>
        </w:rPr>
        <w:t xml:space="preserve"> data </w:t>
      </w:r>
      <w:r>
        <w:rPr>
          <w:szCs w:val="24"/>
        </w:rPr>
        <w:t>0</w:t>
      </w:r>
      <w:r w:rsidR="008C7F18">
        <w:rPr>
          <w:szCs w:val="24"/>
        </w:rPr>
        <w:t>5</w:t>
      </w:r>
      <w:r>
        <w:rPr>
          <w:szCs w:val="24"/>
        </w:rPr>
        <w:t xml:space="preserve"> czerwca </w:t>
      </w:r>
      <w:r w:rsidR="00407B6D" w:rsidRPr="002E54D9">
        <w:rPr>
          <w:szCs w:val="24"/>
        </w:rPr>
        <w:t>202</w:t>
      </w:r>
      <w:r>
        <w:rPr>
          <w:szCs w:val="24"/>
        </w:rPr>
        <w:t>5</w:t>
      </w:r>
      <w:r w:rsidR="00407B6D" w:rsidRPr="002E54D9">
        <w:rPr>
          <w:szCs w:val="24"/>
        </w:rPr>
        <w:t xml:space="preserve"> r.</w:t>
      </w:r>
    </w:p>
    <w:p w14:paraId="403A0024" w14:textId="77777777" w:rsidR="002E54D9" w:rsidRDefault="002E54D9" w:rsidP="002E54D9">
      <w:pPr>
        <w:rPr>
          <w:szCs w:val="24"/>
        </w:rPr>
      </w:pPr>
      <w:bookmarkStart w:id="1" w:name="_Hlk74917285"/>
      <w:bookmarkEnd w:id="0"/>
    </w:p>
    <w:p w14:paraId="0C242931" w14:textId="77777777" w:rsidR="002E54D9" w:rsidRDefault="002E54D9" w:rsidP="002E54D9">
      <w:pPr>
        <w:rPr>
          <w:szCs w:val="24"/>
        </w:rPr>
      </w:pPr>
    </w:p>
    <w:p w14:paraId="624CF48C" w14:textId="77777777" w:rsidR="002E54D9" w:rsidRDefault="002E54D9" w:rsidP="002E54D9">
      <w:pPr>
        <w:rPr>
          <w:szCs w:val="24"/>
        </w:rPr>
      </w:pPr>
    </w:p>
    <w:p w14:paraId="3D4E7E18" w14:textId="77777777" w:rsidR="002E54D9" w:rsidRDefault="002E54D9" w:rsidP="002E54D9">
      <w:pPr>
        <w:rPr>
          <w:szCs w:val="24"/>
        </w:rPr>
      </w:pPr>
    </w:p>
    <w:p w14:paraId="07483364" w14:textId="77777777" w:rsidR="00407B6D" w:rsidRPr="00D92C21" w:rsidRDefault="00407B6D" w:rsidP="002E54D9">
      <w:pPr>
        <w:rPr>
          <w:szCs w:val="24"/>
          <w:u w:val="single"/>
        </w:rPr>
      </w:pPr>
      <w:r w:rsidRPr="00D92C21">
        <w:rPr>
          <w:szCs w:val="24"/>
          <w:u w:val="single"/>
        </w:rPr>
        <w:t xml:space="preserve">Dotyczy </w:t>
      </w:r>
      <w:r w:rsidR="002E54D9" w:rsidRPr="00D92C21">
        <w:rPr>
          <w:szCs w:val="24"/>
          <w:u w:val="single"/>
        </w:rPr>
        <w:t xml:space="preserve">postępowania o zamówienie publiczne pn. Usługa wdrożenia systemu informatycznego klasy ERP wraz z udzieleniem licencji, świadczeniem usługi nadzoru autorskiego i serwisu oraz szkoleniem użytkowników (Szp-241/FZ-010/2025) </w:t>
      </w:r>
    </w:p>
    <w:p w14:paraId="77E8408B" w14:textId="77777777" w:rsidR="00407B6D" w:rsidRDefault="00407B6D" w:rsidP="002E54D9">
      <w:pPr>
        <w:rPr>
          <w:szCs w:val="24"/>
        </w:rPr>
      </w:pPr>
      <w:r w:rsidRPr="002E54D9">
        <w:rPr>
          <w:szCs w:val="24"/>
        </w:rPr>
        <w:t xml:space="preserve">Ogłoszenie o zamówieniu zostało opublikowane w Dzienniku Urzędowym Unii Europejskiej </w:t>
      </w:r>
      <w:r w:rsidR="007544B4">
        <w:rPr>
          <w:szCs w:val="24"/>
        </w:rPr>
        <w:t>numer wydania</w:t>
      </w:r>
      <w:r w:rsidRPr="002E54D9">
        <w:rPr>
          <w:szCs w:val="24"/>
        </w:rPr>
        <w:t xml:space="preserve"> </w:t>
      </w:r>
      <w:r w:rsidR="009303C3" w:rsidRPr="009303C3">
        <w:rPr>
          <w:szCs w:val="24"/>
        </w:rPr>
        <w:t>OJ S 70/2025</w:t>
      </w:r>
      <w:r w:rsidRPr="002E54D9">
        <w:rPr>
          <w:szCs w:val="24"/>
        </w:rPr>
        <w:t xml:space="preserve"> dnia </w:t>
      </w:r>
      <w:r w:rsidR="009303C3" w:rsidRPr="039B5465">
        <w:rPr>
          <w:szCs w:val="24"/>
        </w:rPr>
        <w:t xml:space="preserve">09.04.2025 </w:t>
      </w:r>
      <w:r w:rsidRPr="002E54D9">
        <w:rPr>
          <w:szCs w:val="24"/>
        </w:rPr>
        <w:t>r.</w:t>
      </w:r>
    </w:p>
    <w:p w14:paraId="2400FDB3" w14:textId="77777777" w:rsidR="002E54D9" w:rsidRDefault="002E54D9" w:rsidP="002E54D9">
      <w:pPr>
        <w:rPr>
          <w:szCs w:val="24"/>
        </w:rPr>
      </w:pPr>
    </w:p>
    <w:p w14:paraId="55117067" w14:textId="77777777" w:rsidR="002E54D9" w:rsidRPr="002E54D9" w:rsidRDefault="002E54D9" w:rsidP="002E54D9">
      <w:pPr>
        <w:rPr>
          <w:szCs w:val="24"/>
        </w:rPr>
      </w:pPr>
    </w:p>
    <w:bookmarkEnd w:id="1"/>
    <w:p w14:paraId="1911F7FC" w14:textId="77777777" w:rsidR="00407B6D" w:rsidRPr="002E54D9" w:rsidRDefault="00407B6D" w:rsidP="002E54D9">
      <w:pPr>
        <w:jc w:val="center"/>
        <w:rPr>
          <w:b/>
          <w:szCs w:val="24"/>
        </w:rPr>
      </w:pPr>
      <w:r w:rsidRPr="002E54D9">
        <w:rPr>
          <w:b/>
          <w:szCs w:val="24"/>
        </w:rPr>
        <w:t>Informacja o unieważnieniu postępowania</w:t>
      </w:r>
    </w:p>
    <w:p w14:paraId="61634CD8" w14:textId="77777777" w:rsidR="002E54D9" w:rsidRDefault="002E54D9" w:rsidP="002E54D9">
      <w:pPr>
        <w:ind w:firstLine="360"/>
        <w:rPr>
          <w:szCs w:val="24"/>
        </w:rPr>
      </w:pPr>
    </w:p>
    <w:p w14:paraId="2F975672" w14:textId="0EE0DCE1" w:rsidR="002E54D9" w:rsidRDefault="002E54D9" w:rsidP="00720E57">
      <w:pPr>
        <w:ind w:firstLine="360"/>
        <w:rPr>
          <w:szCs w:val="24"/>
        </w:rPr>
      </w:pPr>
      <w:r>
        <w:rPr>
          <w:szCs w:val="24"/>
        </w:rPr>
        <w:t>Zamawiający</w:t>
      </w:r>
      <w:r w:rsidR="00D92C21">
        <w:rPr>
          <w:szCs w:val="24"/>
        </w:rPr>
        <w:t>, na podstawie art. 260 ust. 2 ustawy z dnia 11 września 2019r. Prawo zamówień publicznych, informuje, że</w:t>
      </w:r>
      <w:r>
        <w:rPr>
          <w:szCs w:val="24"/>
        </w:rPr>
        <w:t xml:space="preserve"> na podstawie: </w:t>
      </w:r>
    </w:p>
    <w:p w14:paraId="24033D11" w14:textId="66B059D2" w:rsidR="00D92C21" w:rsidRDefault="00407B6D" w:rsidP="002E54D9">
      <w:pPr>
        <w:rPr>
          <w:szCs w:val="24"/>
        </w:rPr>
      </w:pPr>
      <w:r w:rsidRPr="002E54D9">
        <w:rPr>
          <w:szCs w:val="24"/>
          <w:u w:color="FF0000"/>
        </w:rPr>
        <w:t>art. 137 ust. 7</w:t>
      </w:r>
      <w:r w:rsidRPr="002E54D9">
        <w:rPr>
          <w:szCs w:val="24"/>
        </w:rPr>
        <w:t xml:space="preserve"> ustawy z dnia 11 września 2019 r. – Prawo zamówień publicznych </w:t>
      </w:r>
      <w:r w:rsidRPr="002E54D9">
        <w:rPr>
          <w:vanish/>
          <w:szCs w:val="24"/>
          <w:specVanish/>
        </w:rPr>
        <w:t>(</w:t>
      </w:r>
      <w:r w:rsidRPr="002E54D9">
        <w:rPr>
          <w:szCs w:val="24"/>
        </w:rPr>
        <w:t>zwanej dalej „</w:t>
      </w:r>
      <w:proofErr w:type="spellStart"/>
      <w:r w:rsidRPr="002E54D9">
        <w:rPr>
          <w:szCs w:val="24"/>
        </w:rPr>
        <w:t>p.z.p</w:t>
      </w:r>
      <w:proofErr w:type="spellEnd"/>
      <w:r w:rsidRPr="002E54D9">
        <w:rPr>
          <w:szCs w:val="24"/>
        </w:rPr>
        <w:t>.”</w:t>
      </w:r>
      <w:r w:rsidR="008C7F18">
        <w:rPr>
          <w:szCs w:val="24"/>
        </w:rPr>
        <w:t xml:space="preserve"> w związku z </w:t>
      </w:r>
      <w:r w:rsidR="00720E57">
        <w:rPr>
          <w:szCs w:val="24"/>
        </w:rPr>
        <w:t xml:space="preserve">art. 256 </w:t>
      </w:r>
      <w:proofErr w:type="spellStart"/>
      <w:r w:rsidR="00720E57">
        <w:rPr>
          <w:szCs w:val="24"/>
        </w:rPr>
        <w:t>p.z.p</w:t>
      </w:r>
      <w:proofErr w:type="spellEnd"/>
      <w:r w:rsidR="00720E57">
        <w:rPr>
          <w:szCs w:val="24"/>
        </w:rPr>
        <w:t>.</w:t>
      </w:r>
    </w:p>
    <w:p w14:paraId="2B4A8221" w14:textId="77777777" w:rsidR="002E54D9" w:rsidRPr="00D92C21" w:rsidRDefault="002E54D9" w:rsidP="002E54D9">
      <w:pPr>
        <w:rPr>
          <w:szCs w:val="24"/>
          <w:u w:val="single"/>
        </w:rPr>
      </w:pPr>
      <w:r w:rsidRPr="00D92C21">
        <w:rPr>
          <w:szCs w:val="24"/>
          <w:u w:val="single"/>
        </w:rPr>
        <w:t xml:space="preserve">unieważnia postępowanie o zamówienie publiczne pn. Usługa wdrożenia systemu informatycznego klasy ERP wraz z udzieleniem licencji, świadczeniem usługi nadzoru autorskiego i serwisu oraz szkoleniem użytkowników (Szp-241/FZ-010/2025). </w:t>
      </w:r>
    </w:p>
    <w:p w14:paraId="646EF45E" w14:textId="77777777" w:rsidR="002E54D9" w:rsidRDefault="002E54D9" w:rsidP="002E54D9">
      <w:pPr>
        <w:rPr>
          <w:szCs w:val="24"/>
        </w:rPr>
      </w:pPr>
    </w:p>
    <w:p w14:paraId="0FA1A5D3" w14:textId="77777777" w:rsidR="000B3384" w:rsidRPr="009303C3" w:rsidRDefault="000B3384" w:rsidP="000B3384">
      <w:pPr>
        <w:jc w:val="center"/>
        <w:rPr>
          <w:b/>
          <w:bCs/>
          <w:szCs w:val="24"/>
        </w:rPr>
      </w:pPr>
      <w:r w:rsidRPr="009303C3">
        <w:rPr>
          <w:b/>
          <w:bCs/>
          <w:szCs w:val="24"/>
        </w:rPr>
        <w:t>Uzasadnienie</w:t>
      </w:r>
    </w:p>
    <w:p w14:paraId="476343CD" w14:textId="77777777" w:rsidR="000B3384" w:rsidRDefault="000B3384" w:rsidP="002E54D9">
      <w:pPr>
        <w:rPr>
          <w:szCs w:val="24"/>
        </w:rPr>
      </w:pPr>
    </w:p>
    <w:p w14:paraId="462CF97F" w14:textId="41052D84" w:rsidR="00041ED5" w:rsidRPr="00AF4CD7" w:rsidRDefault="002E54D9" w:rsidP="00041ED5">
      <w:pPr>
        <w:ind w:firstLine="708"/>
        <w:rPr>
          <w:szCs w:val="24"/>
        </w:rPr>
      </w:pPr>
      <w:r>
        <w:rPr>
          <w:szCs w:val="24"/>
        </w:rPr>
        <w:t>Z</w:t>
      </w:r>
      <w:r w:rsidR="00407B6D" w:rsidRPr="002E54D9">
        <w:rPr>
          <w:szCs w:val="24"/>
        </w:rPr>
        <w:t xml:space="preserve">amawiający informuje, że </w:t>
      </w:r>
      <w:r w:rsidR="00041ED5">
        <w:rPr>
          <w:szCs w:val="24"/>
        </w:rPr>
        <w:t xml:space="preserve">w ramach trwającego postępowania w sprawie udzielenia zamówienia publicznego wpłynęło blisko 500 pytań h. </w:t>
      </w:r>
      <w:r w:rsidR="001C0E4A">
        <w:rPr>
          <w:szCs w:val="24"/>
        </w:rPr>
        <w:t>Większość</w:t>
      </w:r>
      <w:r w:rsidR="00041ED5">
        <w:rPr>
          <w:szCs w:val="24"/>
        </w:rPr>
        <w:t xml:space="preserve"> pytań </w:t>
      </w:r>
      <w:r w:rsidR="001C0E4A">
        <w:rPr>
          <w:szCs w:val="24"/>
        </w:rPr>
        <w:t xml:space="preserve">Wykonawców dotyczy możliwości wprowadzenia znaczącej ilości </w:t>
      </w:r>
      <w:r w:rsidR="00041ED5" w:rsidRPr="00AF4CD7">
        <w:rPr>
          <w:szCs w:val="24"/>
        </w:rPr>
        <w:t>zmian treści SWZ</w:t>
      </w:r>
      <w:r w:rsidR="001C0E4A">
        <w:rPr>
          <w:szCs w:val="24"/>
        </w:rPr>
        <w:t xml:space="preserve"> lub całkowitego usunięcia zapisów</w:t>
      </w:r>
      <w:r w:rsidR="00041ED5" w:rsidRPr="00AF4CD7">
        <w:rPr>
          <w:szCs w:val="24"/>
        </w:rPr>
        <w:t xml:space="preserve">. </w:t>
      </w:r>
    </w:p>
    <w:p w14:paraId="466C57CD" w14:textId="77777777" w:rsidR="00041ED5" w:rsidRDefault="00041ED5" w:rsidP="00041ED5">
      <w:pPr>
        <w:rPr>
          <w:szCs w:val="24"/>
        </w:rPr>
      </w:pPr>
      <w:r w:rsidRPr="00AF4CD7">
        <w:rPr>
          <w:szCs w:val="24"/>
        </w:rPr>
        <w:t>W ramach postępowania odnotowano również wpływ odwołania, które również dotyczy treści</w:t>
      </w:r>
      <w:r>
        <w:rPr>
          <w:szCs w:val="24"/>
        </w:rPr>
        <w:t xml:space="preserve"> Specyfikacji. </w:t>
      </w:r>
    </w:p>
    <w:p w14:paraId="45712512" w14:textId="7EAFF266" w:rsidR="00041ED5" w:rsidRDefault="001C0E4A" w:rsidP="00041ED5">
      <w:pPr>
        <w:rPr>
          <w:szCs w:val="24"/>
        </w:rPr>
      </w:pPr>
      <w:r>
        <w:rPr>
          <w:szCs w:val="24"/>
        </w:rPr>
        <w:t xml:space="preserve">Mając na uwadze powyższe, </w:t>
      </w:r>
      <w:r w:rsidR="00041ED5">
        <w:rPr>
          <w:szCs w:val="24"/>
        </w:rPr>
        <w:t>Zamawiający przeprowadził wnikliwą analizę pytań i zarzutów odwołania</w:t>
      </w:r>
      <w:r w:rsidR="002C2EF4">
        <w:rPr>
          <w:szCs w:val="24"/>
        </w:rPr>
        <w:t xml:space="preserve">, która </w:t>
      </w:r>
      <w:r w:rsidR="00041ED5">
        <w:rPr>
          <w:szCs w:val="24"/>
        </w:rPr>
        <w:t>z uwagi na stopień ogólności</w:t>
      </w:r>
      <w:r>
        <w:rPr>
          <w:szCs w:val="24"/>
        </w:rPr>
        <w:t>,</w:t>
      </w:r>
      <w:r w:rsidR="00041ED5">
        <w:rPr>
          <w:szCs w:val="24"/>
        </w:rPr>
        <w:t xml:space="preserve"> zarówno niektórych pytań jak i treści odwołania</w:t>
      </w:r>
      <w:r>
        <w:rPr>
          <w:szCs w:val="24"/>
        </w:rPr>
        <w:t>,</w:t>
      </w:r>
      <w:r w:rsidR="00041ED5">
        <w:rPr>
          <w:szCs w:val="24"/>
        </w:rPr>
        <w:t xml:space="preserve"> wymagała dużego nakładu pracy całego zespołu projektowego, zaangażowanego w postępowania.  </w:t>
      </w:r>
    </w:p>
    <w:p w14:paraId="20A7F5F6" w14:textId="6DAAB401" w:rsidR="002E54D9" w:rsidRPr="00720E57" w:rsidRDefault="00041ED5" w:rsidP="00041ED5">
      <w:pPr>
        <w:rPr>
          <w:sz w:val="22"/>
          <w:szCs w:val="22"/>
        </w:rPr>
      </w:pPr>
      <w:r>
        <w:rPr>
          <w:szCs w:val="24"/>
        </w:rPr>
        <w:t xml:space="preserve">Wynikiem analizy jest stwierdzenie, </w:t>
      </w:r>
      <w:r w:rsidR="002E54D9">
        <w:rPr>
          <w:szCs w:val="24"/>
        </w:rPr>
        <w:t xml:space="preserve">że </w:t>
      </w:r>
      <w:r>
        <w:rPr>
          <w:szCs w:val="24"/>
        </w:rPr>
        <w:t xml:space="preserve">zasadne jest dokonanie </w:t>
      </w:r>
      <w:r w:rsidR="002C2EF4">
        <w:rPr>
          <w:szCs w:val="24"/>
        </w:rPr>
        <w:t xml:space="preserve">bardzo </w:t>
      </w:r>
      <w:r>
        <w:rPr>
          <w:szCs w:val="24"/>
        </w:rPr>
        <w:t xml:space="preserve">dużej </w:t>
      </w:r>
      <w:r w:rsidR="002C2EF4">
        <w:rPr>
          <w:szCs w:val="24"/>
        </w:rPr>
        <w:t xml:space="preserve">ilości </w:t>
      </w:r>
      <w:r w:rsidR="008C7F18">
        <w:rPr>
          <w:szCs w:val="24"/>
        </w:rPr>
        <w:t xml:space="preserve">zmian </w:t>
      </w:r>
      <w:r w:rsidR="00407B6D" w:rsidRPr="002E54D9">
        <w:rPr>
          <w:szCs w:val="24"/>
        </w:rPr>
        <w:t>treści SWZ, któr</w:t>
      </w:r>
      <w:r>
        <w:rPr>
          <w:szCs w:val="24"/>
        </w:rPr>
        <w:t>a</w:t>
      </w:r>
      <w:r w:rsidR="00407B6D" w:rsidRPr="002E54D9">
        <w:rPr>
          <w:szCs w:val="24"/>
        </w:rPr>
        <w:t xml:space="preserve"> prowadził</w:t>
      </w:r>
      <w:r w:rsidR="008C7F18">
        <w:rPr>
          <w:szCs w:val="24"/>
        </w:rPr>
        <w:t>y</w:t>
      </w:r>
      <w:r w:rsidR="00407B6D" w:rsidRPr="002E54D9">
        <w:rPr>
          <w:szCs w:val="24"/>
        </w:rPr>
        <w:t>by do istotnej zmiany charakteru zamówienia w porównaniu z zamówieniem pierwotnie określonym</w:t>
      </w:r>
      <w:r>
        <w:rPr>
          <w:szCs w:val="24"/>
        </w:rPr>
        <w:t>. Zmiany te dotyczyłyby zarówno zakresu funkcjonalności</w:t>
      </w:r>
      <w:r w:rsidR="007B786D">
        <w:rPr>
          <w:szCs w:val="24"/>
        </w:rPr>
        <w:t xml:space="preserve"> jak i </w:t>
      </w:r>
      <w:r w:rsidR="00261EE7">
        <w:rPr>
          <w:szCs w:val="24"/>
        </w:rPr>
        <w:t xml:space="preserve">architektury całego systemu oraz jego wdrażania i późniejszego utrzymania </w:t>
      </w:r>
      <w:r>
        <w:rPr>
          <w:szCs w:val="24"/>
        </w:rPr>
        <w:t xml:space="preserve"> Dodatkowo w związku z postępowaniem odwoławczym, nierealne stały się przewidziane w treści Specyfikacji terminy realizacji przedmiotu zamówienia</w:t>
      </w:r>
      <w:r w:rsidR="00BD5694">
        <w:rPr>
          <w:szCs w:val="24"/>
        </w:rPr>
        <w:t xml:space="preserve">, </w:t>
      </w:r>
    </w:p>
    <w:p w14:paraId="6693B0B6" w14:textId="77777777" w:rsidR="002E54D9" w:rsidRDefault="002E54D9" w:rsidP="002E54D9">
      <w:pPr>
        <w:rPr>
          <w:szCs w:val="24"/>
        </w:rPr>
      </w:pPr>
    </w:p>
    <w:p w14:paraId="5056E411" w14:textId="77777777" w:rsidR="009303C3" w:rsidRDefault="009303C3" w:rsidP="002E54D9">
      <w:pPr>
        <w:rPr>
          <w:szCs w:val="24"/>
        </w:rPr>
      </w:pPr>
    </w:p>
    <w:p w14:paraId="3078476E" w14:textId="77777777" w:rsidR="009303C3" w:rsidRDefault="009303C3" w:rsidP="002E54D9">
      <w:pPr>
        <w:rPr>
          <w:szCs w:val="24"/>
        </w:rPr>
      </w:pPr>
      <w:r>
        <w:rPr>
          <w:szCs w:val="24"/>
        </w:rPr>
        <w:tab/>
      </w:r>
      <w:r w:rsidRPr="002E54D9">
        <w:rPr>
          <w:szCs w:val="24"/>
        </w:rPr>
        <w:t xml:space="preserve">W związku z tym </w:t>
      </w:r>
      <w:r w:rsidR="00041ED5">
        <w:rPr>
          <w:szCs w:val="24"/>
        </w:rPr>
        <w:t>Z</w:t>
      </w:r>
      <w:r w:rsidRPr="002E54D9">
        <w:rPr>
          <w:szCs w:val="24"/>
        </w:rPr>
        <w:t>amawiający</w:t>
      </w:r>
      <w:r w:rsidR="00041ED5">
        <w:rPr>
          <w:szCs w:val="24"/>
        </w:rPr>
        <w:t xml:space="preserve"> </w:t>
      </w:r>
      <w:r w:rsidRPr="002E54D9">
        <w:rPr>
          <w:szCs w:val="24"/>
        </w:rPr>
        <w:t xml:space="preserve">unieważnia postępowanie o udzielenie zamówienia, gdyż </w:t>
      </w:r>
      <w:r w:rsidR="00041ED5">
        <w:rPr>
          <w:szCs w:val="24"/>
        </w:rPr>
        <w:t xml:space="preserve">jeszcze przed terminem złożenia ofert </w:t>
      </w:r>
      <w:r w:rsidRPr="002E54D9">
        <w:rPr>
          <w:szCs w:val="24"/>
        </w:rPr>
        <w:t>wystąpiły okoliczności powodujące, że dalsze prowadzenie postępowania jest nieuzasadnione.</w:t>
      </w:r>
    </w:p>
    <w:p w14:paraId="115905FB" w14:textId="77777777" w:rsidR="009303C3" w:rsidRDefault="009303C3" w:rsidP="009303C3">
      <w:pPr>
        <w:ind w:firstLine="708"/>
        <w:rPr>
          <w:szCs w:val="24"/>
        </w:rPr>
      </w:pPr>
      <w:r>
        <w:rPr>
          <w:szCs w:val="24"/>
        </w:rPr>
        <w:t xml:space="preserve">Mając na uwadze powyższe decyzję Zamawiającego w przedmiocie unieważnienia postępowania uznać należy za zasadną. </w:t>
      </w:r>
    </w:p>
    <w:p w14:paraId="1F471872" w14:textId="77777777" w:rsidR="002E54D9" w:rsidRDefault="002E54D9" w:rsidP="009303C3">
      <w:pPr>
        <w:rPr>
          <w:szCs w:val="24"/>
        </w:rPr>
      </w:pPr>
    </w:p>
    <w:p w14:paraId="058191FA" w14:textId="77777777" w:rsidR="00D92C21" w:rsidRDefault="00D92C21" w:rsidP="009303C3">
      <w:pPr>
        <w:rPr>
          <w:szCs w:val="24"/>
        </w:rPr>
      </w:pPr>
    </w:p>
    <w:p w14:paraId="56C9DF03" w14:textId="77777777" w:rsidR="00D92C21" w:rsidRPr="00D92C21" w:rsidRDefault="00D92C21" w:rsidP="00D92C21">
      <w:pPr>
        <w:rPr>
          <w:szCs w:val="24"/>
          <w:u w:val="single"/>
        </w:rPr>
      </w:pPr>
      <w:r w:rsidRPr="00D92C21">
        <w:rPr>
          <w:szCs w:val="24"/>
          <w:u w:val="single"/>
        </w:rPr>
        <w:t>Pouczenie:</w:t>
      </w:r>
    </w:p>
    <w:p w14:paraId="197D62F7" w14:textId="77777777" w:rsidR="00D92C21" w:rsidRDefault="00D92C21" w:rsidP="002E54D9">
      <w:pPr>
        <w:ind w:firstLine="360"/>
        <w:rPr>
          <w:szCs w:val="24"/>
        </w:rPr>
      </w:pPr>
    </w:p>
    <w:p w14:paraId="7A4A4E48" w14:textId="77777777" w:rsidR="00407B6D" w:rsidRPr="002E54D9" w:rsidRDefault="00407B6D" w:rsidP="002E54D9">
      <w:pPr>
        <w:ind w:firstLine="360"/>
        <w:rPr>
          <w:szCs w:val="24"/>
        </w:rPr>
      </w:pPr>
      <w:r w:rsidRPr="002E54D9">
        <w:rPr>
          <w:szCs w:val="24"/>
        </w:rPr>
        <w:t xml:space="preserve">Zgodnie z </w:t>
      </w:r>
      <w:r w:rsidRPr="002E54D9">
        <w:rPr>
          <w:szCs w:val="24"/>
          <w:u w:color="FF0000"/>
        </w:rPr>
        <w:t>art. 513 pkt 1</w:t>
      </w:r>
      <w:r w:rsidRPr="002E54D9">
        <w:rPr>
          <w:szCs w:val="24"/>
        </w:rPr>
        <w:t xml:space="preserve"> </w:t>
      </w:r>
      <w:proofErr w:type="spellStart"/>
      <w:r w:rsidRPr="002E54D9">
        <w:rPr>
          <w:szCs w:val="24"/>
        </w:rPr>
        <w:t>p.z.p</w:t>
      </w:r>
      <w:proofErr w:type="spellEnd"/>
      <w:r w:rsidRPr="002E54D9">
        <w:rPr>
          <w:szCs w:val="24"/>
        </w:rPr>
        <w:t xml:space="preserve">. mają Państwo prawo wnieść odwołanie. Odwołanie wnosi się do Prezesa Krajowej Izby Odwoławczej, zgodnie z </w:t>
      </w:r>
      <w:r w:rsidRPr="002E54D9">
        <w:rPr>
          <w:szCs w:val="24"/>
          <w:u w:color="FF0000"/>
        </w:rPr>
        <w:t>art. 514 ust. 1</w:t>
      </w:r>
      <w:r w:rsidRPr="002E54D9">
        <w:rPr>
          <w:szCs w:val="24"/>
        </w:rPr>
        <w:t xml:space="preserve"> </w:t>
      </w:r>
      <w:proofErr w:type="spellStart"/>
      <w:r w:rsidRPr="002E54D9">
        <w:rPr>
          <w:szCs w:val="24"/>
        </w:rPr>
        <w:t>p.z.p</w:t>
      </w:r>
      <w:proofErr w:type="spellEnd"/>
      <w:r w:rsidRPr="002E54D9">
        <w:rPr>
          <w:szCs w:val="24"/>
        </w:rPr>
        <w:t xml:space="preserve">. Odwołujący jest zobowiązany przekazać zamawiającemu odwołanie wniesione w formie elektronicznej albo w postaci elektronicznej albo kopię tego odwołania, jeżeli zostało ono wniesione w formie pisemnej przed upływem terminu do wniesienia odwołania, w taki sposób, aby mógł on zapoznać się z jego treścią przed upływem tego terminu, zgodnie z </w:t>
      </w:r>
      <w:r w:rsidRPr="002E54D9">
        <w:rPr>
          <w:szCs w:val="24"/>
          <w:u w:color="FF0000"/>
        </w:rPr>
        <w:t>art. 514 ust. 2</w:t>
      </w:r>
      <w:r w:rsidRPr="002E54D9">
        <w:rPr>
          <w:szCs w:val="24"/>
        </w:rPr>
        <w:t xml:space="preserve"> i </w:t>
      </w:r>
      <w:r w:rsidRPr="002E54D9">
        <w:rPr>
          <w:szCs w:val="24"/>
          <w:u w:color="FF0000"/>
        </w:rPr>
        <w:t>3</w:t>
      </w:r>
      <w:r w:rsidRPr="002E54D9">
        <w:rPr>
          <w:szCs w:val="24"/>
        </w:rPr>
        <w:t xml:space="preserve"> </w:t>
      </w:r>
      <w:proofErr w:type="spellStart"/>
      <w:r w:rsidRPr="002E54D9">
        <w:rPr>
          <w:szCs w:val="24"/>
        </w:rPr>
        <w:t>p.z.p</w:t>
      </w:r>
      <w:proofErr w:type="spellEnd"/>
      <w:r w:rsidRPr="002E54D9">
        <w:rPr>
          <w:szCs w:val="24"/>
        </w:rPr>
        <w:t>.</w:t>
      </w:r>
    </w:p>
    <w:p w14:paraId="0FAA14F9" w14:textId="77777777" w:rsidR="009303C3" w:rsidRDefault="009303C3" w:rsidP="009303C3">
      <w:pPr>
        <w:ind w:firstLine="360"/>
        <w:rPr>
          <w:szCs w:val="24"/>
        </w:rPr>
      </w:pPr>
    </w:p>
    <w:p w14:paraId="0AF34ED4" w14:textId="77777777" w:rsidR="00407B6D" w:rsidRPr="002E54D9" w:rsidRDefault="00407B6D" w:rsidP="009303C3">
      <w:pPr>
        <w:ind w:firstLine="360"/>
        <w:rPr>
          <w:szCs w:val="24"/>
        </w:rPr>
      </w:pPr>
      <w:r w:rsidRPr="002E54D9">
        <w:rPr>
          <w:szCs w:val="24"/>
        </w:rPr>
        <w:t>Jako że informacja o unieważnieniu postępowania została przekazana przy użyciu środków komunikacji elektronicznej i zamieszczona na stronie internetowej zamawiającego, to termin wniesienia odwołania do Prezesa Krajowej Izby Odwoławczej oraz przesłania kopii odwołania do zamawiającego upływa .</w:t>
      </w:r>
      <w:r w:rsidRPr="009303C3">
        <w:rPr>
          <w:szCs w:val="24"/>
          <w:highlight w:val="yellow"/>
        </w:rPr>
        <w:t>........................</w:t>
      </w:r>
      <w:r w:rsidRPr="002E54D9">
        <w:rPr>
          <w:szCs w:val="24"/>
        </w:rPr>
        <w:t xml:space="preserve"> r., czyli po 10 dniach od ukazania się informacji, zgodnie z </w:t>
      </w:r>
      <w:r w:rsidRPr="002E54D9">
        <w:rPr>
          <w:szCs w:val="24"/>
          <w:u w:color="FF0000"/>
        </w:rPr>
        <w:t>art. 515 ust. 1 pkt 1 lit. a</w:t>
      </w:r>
      <w:r w:rsidRPr="002E54D9">
        <w:rPr>
          <w:szCs w:val="24"/>
        </w:rPr>
        <w:t xml:space="preserve"> </w:t>
      </w:r>
      <w:proofErr w:type="spellStart"/>
      <w:r w:rsidRPr="002E54D9">
        <w:rPr>
          <w:szCs w:val="24"/>
        </w:rPr>
        <w:t>p.z.p</w:t>
      </w:r>
      <w:proofErr w:type="spellEnd"/>
      <w:r w:rsidRPr="002E54D9">
        <w:rPr>
          <w:szCs w:val="24"/>
        </w:rPr>
        <w:t>.</w:t>
      </w:r>
    </w:p>
    <w:sectPr w:rsidR="00407B6D" w:rsidRPr="002E5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6D"/>
    <w:rsid w:val="00041ED5"/>
    <w:rsid w:val="00093E78"/>
    <w:rsid w:val="000B3384"/>
    <w:rsid w:val="001C0E4A"/>
    <w:rsid w:val="00261EE7"/>
    <w:rsid w:val="002C2EF4"/>
    <w:rsid w:val="002E54D9"/>
    <w:rsid w:val="00407B6D"/>
    <w:rsid w:val="00536262"/>
    <w:rsid w:val="00544213"/>
    <w:rsid w:val="005E531F"/>
    <w:rsid w:val="00611637"/>
    <w:rsid w:val="00640664"/>
    <w:rsid w:val="00661DE1"/>
    <w:rsid w:val="006E55F3"/>
    <w:rsid w:val="00720E57"/>
    <w:rsid w:val="0072494E"/>
    <w:rsid w:val="007544B4"/>
    <w:rsid w:val="007B786D"/>
    <w:rsid w:val="008302EE"/>
    <w:rsid w:val="00873D8E"/>
    <w:rsid w:val="008C7F18"/>
    <w:rsid w:val="009303C3"/>
    <w:rsid w:val="0097103C"/>
    <w:rsid w:val="00AF4CD7"/>
    <w:rsid w:val="00BD5694"/>
    <w:rsid w:val="00C81E43"/>
    <w:rsid w:val="00C83AF0"/>
    <w:rsid w:val="00D92C21"/>
    <w:rsid w:val="039B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1097C5"/>
  <w14:defaultImageDpi w14:val="0"/>
  <w15:docId w15:val="{CEF44941-DA65-4D08-9037-D6E4D868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B6D"/>
    <w:pPr>
      <w:widowControl w:val="0"/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1C0E4A"/>
    <w:pPr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0E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0E4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E4A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E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0E4A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Ostapczuk, Anna</dc:creator>
  <cp:keywords/>
  <dc:description/>
  <cp:lastModifiedBy>Wojciechowska Monika</cp:lastModifiedBy>
  <cp:revision>3</cp:revision>
  <dcterms:created xsi:type="dcterms:W3CDTF">2025-06-05T12:59:00Z</dcterms:created>
  <dcterms:modified xsi:type="dcterms:W3CDTF">2025-06-05T13:35:00Z</dcterms:modified>
</cp:coreProperties>
</file>