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7F1A" w14:textId="77777777" w:rsidR="00F914B1" w:rsidRDefault="00F914B1" w:rsidP="00016A8F">
      <w:pPr>
        <w:jc w:val="center"/>
        <w:rPr>
          <w:rFonts w:asciiTheme="minorHAnsi" w:hAnsiTheme="minorHAnsi" w:cstheme="minorHAnsi"/>
          <w:b/>
        </w:rPr>
      </w:pPr>
    </w:p>
    <w:p w14:paraId="4D39F0AC" w14:textId="77777777" w:rsidR="00BD7B4A" w:rsidRPr="009327E5" w:rsidRDefault="00915E22" w:rsidP="00016A8F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 xml:space="preserve">SZCZEGÓŁOWY OPIS </w:t>
      </w:r>
      <w:r w:rsidR="001C596C" w:rsidRPr="009327E5">
        <w:rPr>
          <w:rFonts w:asciiTheme="minorHAnsi" w:hAnsiTheme="minorHAnsi" w:cstheme="minorHAnsi"/>
          <w:b/>
        </w:rPr>
        <w:t>PRZEDMIOTU ZAMÓWIENIA</w:t>
      </w:r>
    </w:p>
    <w:p w14:paraId="42D2C35C" w14:textId="77777777" w:rsidR="009F0D57" w:rsidRPr="009327E5" w:rsidRDefault="009F0D57" w:rsidP="00016A8F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>FORMULARZ CENOWY</w:t>
      </w:r>
    </w:p>
    <w:p w14:paraId="3597A41B" w14:textId="77777777" w:rsidR="009327E5" w:rsidRPr="009327E5" w:rsidRDefault="009327E5" w:rsidP="009F0D57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</w:r>
    </w:p>
    <w:p w14:paraId="4868CA9D" w14:textId="77777777" w:rsidR="009327E5" w:rsidRPr="009327E5" w:rsidRDefault="009327E5" w:rsidP="009F0D57">
      <w:pPr>
        <w:jc w:val="center"/>
        <w:rPr>
          <w:rFonts w:asciiTheme="minorHAnsi" w:hAnsiTheme="minorHAnsi" w:cstheme="minorHAnsi"/>
          <w:bCs/>
        </w:rPr>
      </w:pPr>
    </w:p>
    <w:p w14:paraId="787ED5F4" w14:textId="685FD1CD" w:rsidR="00B443C2" w:rsidRPr="006A014C" w:rsidRDefault="00016A8F" w:rsidP="009F0D57">
      <w:pPr>
        <w:jc w:val="center"/>
        <w:rPr>
          <w:rFonts w:asciiTheme="minorHAnsi" w:hAnsiTheme="minorHAnsi" w:cstheme="minorHAnsi"/>
          <w:b/>
          <w:bCs/>
        </w:rPr>
      </w:pPr>
      <w:r w:rsidRPr="006A014C">
        <w:rPr>
          <w:rFonts w:asciiTheme="minorHAnsi" w:hAnsiTheme="minorHAnsi" w:cstheme="minorHAnsi"/>
          <w:b/>
          <w:bCs/>
        </w:rPr>
        <w:t xml:space="preserve">CZĘŚĆ 1. </w:t>
      </w:r>
      <w:r w:rsidR="00FE679D" w:rsidRPr="006A014C">
        <w:rPr>
          <w:rFonts w:asciiTheme="minorHAnsi" w:hAnsiTheme="minorHAnsi" w:cstheme="minorHAnsi"/>
          <w:b/>
          <w:bCs/>
        </w:rPr>
        <w:t xml:space="preserve">DOSTAWA </w:t>
      </w:r>
      <w:r w:rsidRPr="006A014C">
        <w:rPr>
          <w:rFonts w:asciiTheme="minorHAnsi" w:hAnsiTheme="minorHAnsi" w:cstheme="minorHAnsi"/>
          <w:b/>
          <w:bCs/>
        </w:rPr>
        <w:t>SPRZĘTU KOMPUTEROWEGO</w:t>
      </w:r>
      <w:r w:rsidR="006A014C">
        <w:rPr>
          <w:rFonts w:asciiTheme="minorHAnsi" w:hAnsiTheme="minorHAnsi" w:cstheme="minorHAnsi"/>
          <w:b/>
          <w:bCs/>
        </w:rPr>
        <w:t xml:space="preserve"> I </w:t>
      </w:r>
      <w:r w:rsidRPr="006A014C">
        <w:rPr>
          <w:rFonts w:asciiTheme="minorHAnsi" w:hAnsiTheme="minorHAnsi" w:cstheme="minorHAnsi"/>
          <w:b/>
          <w:bCs/>
        </w:rPr>
        <w:t>OPROGRAMOWANIA</w:t>
      </w:r>
    </w:p>
    <w:p w14:paraId="34E2F225" w14:textId="77777777" w:rsidR="00B443C2" w:rsidRPr="00B443C2" w:rsidRDefault="00B443C2" w:rsidP="00387ED0">
      <w:pPr>
        <w:rPr>
          <w:rFonts w:asciiTheme="minorHAnsi" w:hAnsiTheme="minorHAnsi" w:cs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31"/>
        <w:gridCol w:w="5783"/>
        <w:gridCol w:w="879"/>
        <w:gridCol w:w="850"/>
        <w:gridCol w:w="1247"/>
        <w:gridCol w:w="1134"/>
        <w:gridCol w:w="1276"/>
        <w:gridCol w:w="2410"/>
      </w:tblGrid>
      <w:tr w:rsidR="009F0D57" w:rsidRPr="00DE5BD1" w14:paraId="49988C90" w14:textId="77777777" w:rsidTr="006A014C">
        <w:tc>
          <w:tcPr>
            <w:tcW w:w="709" w:type="dxa"/>
          </w:tcPr>
          <w:p w14:paraId="01703CB4" w14:textId="77777777" w:rsidR="009F0D57" w:rsidRPr="00DE5BD1" w:rsidRDefault="009F0D57" w:rsidP="00066C3A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31" w:type="dxa"/>
          </w:tcPr>
          <w:p w14:paraId="49D56EE7" w14:textId="77777777" w:rsidR="009F0D57" w:rsidRPr="009F0D57" w:rsidRDefault="009F0D57" w:rsidP="006D129E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783" w:type="dxa"/>
          </w:tcPr>
          <w:p w14:paraId="1C0C5F86" w14:textId="77777777" w:rsidR="009F0D57" w:rsidRPr="009F0D57" w:rsidRDefault="009F0D57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79" w:type="dxa"/>
          </w:tcPr>
          <w:p w14:paraId="21B96130" w14:textId="77777777" w:rsidR="009F0D57" w:rsidRPr="009F0D57" w:rsidRDefault="009F0D57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850" w:type="dxa"/>
          </w:tcPr>
          <w:p w14:paraId="5FD2292E" w14:textId="77777777" w:rsidR="009F0D57" w:rsidRPr="009F0D57" w:rsidRDefault="009F0D57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47" w:type="dxa"/>
          </w:tcPr>
          <w:p w14:paraId="1C82B323" w14:textId="77777777" w:rsidR="009F0D57" w:rsidRPr="009F0D57" w:rsidRDefault="009F0D57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134" w:type="dxa"/>
          </w:tcPr>
          <w:p w14:paraId="5D1F0EFE" w14:textId="77777777" w:rsidR="009F0D57" w:rsidRPr="009F0D57" w:rsidRDefault="009F0D57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Cena netto za sztukę</w:t>
            </w:r>
          </w:p>
        </w:tc>
        <w:tc>
          <w:tcPr>
            <w:tcW w:w="1276" w:type="dxa"/>
          </w:tcPr>
          <w:p w14:paraId="0B8F18D8" w14:textId="77777777" w:rsidR="009F0D57" w:rsidRPr="009F0D57" w:rsidRDefault="009F0D57" w:rsidP="00066C3A">
            <w:pPr>
              <w:rPr>
                <w:rFonts w:asciiTheme="minorHAnsi" w:hAnsiTheme="minorHAnsi" w:cstheme="minorHAnsi"/>
                <w:bCs/>
              </w:rPr>
            </w:pPr>
            <w:r w:rsidRPr="009F0D57">
              <w:rPr>
                <w:rFonts w:asciiTheme="minorHAnsi" w:hAnsiTheme="minorHAnsi" w:cstheme="minorHAnsi"/>
                <w:bCs/>
              </w:rPr>
              <w:t>Cena brutto za sztukę</w:t>
            </w:r>
          </w:p>
        </w:tc>
        <w:tc>
          <w:tcPr>
            <w:tcW w:w="2410" w:type="dxa"/>
          </w:tcPr>
          <w:p w14:paraId="0BB8BF88" w14:textId="77777777" w:rsidR="009F0D57" w:rsidRPr="009F0D57" w:rsidRDefault="009F0D57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9F0D57" w:rsidRPr="00DE5BD1" w14:paraId="469C0D98" w14:textId="77777777" w:rsidTr="006A014C">
        <w:tc>
          <w:tcPr>
            <w:tcW w:w="709" w:type="dxa"/>
          </w:tcPr>
          <w:p w14:paraId="7C554713" w14:textId="77777777"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31" w:type="dxa"/>
          </w:tcPr>
          <w:p w14:paraId="6E94B124" w14:textId="77777777"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Stacja robocza </w:t>
            </w:r>
            <w:proofErr w:type="spellStart"/>
            <w:r w:rsidRPr="00DE5BD1">
              <w:rPr>
                <w:rFonts w:asciiTheme="minorHAnsi" w:hAnsiTheme="minorHAnsi" w:cstheme="minorHAnsi"/>
              </w:rPr>
              <w:t>All</w:t>
            </w:r>
            <w:proofErr w:type="spellEnd"/>
            <w:r w:rsidRPr="00DE5BD1">
              <w:rPr>
                <w:rFonts w:asciiTheme="minorHAnsi" w:hAnsiTheme="minorHAnsi" w:cstheme="minorHAnsi"/>
              </w:rPr>
              <w:t>-in-one</w:t>
            </w:r>
          </w:p>
        </w:tc>
        <w:tc>
          <w:tcPr>
            <w:tcW w:w="5783" w:type="dxa"/>
          </w:tcPr>
          <w:p w14:paraId="595C9B0D" w14:textId="41A63941" w:rsidR="009F0D57" w:rsidRPr="009F0D57" w:rsidRDefault="009F0D57" w:rsidP="009F0D57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bookmarkStart w:id="0" w:name="_Ref48052853"/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Procesor: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Procesor komputera umożliwiający osiągnięcie przez oferowaną jednostkę w teście</w:t>
            </w:r>
            <w:r w:rsidR="00D4418D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 </w:t>
            </w:r>
            <w:r w:rsidRPr="009F0D57">
              <w:rPr>
                <w:rFonts w:cstheme="minorHAnsi"/>
                <w:color w:val="1A1A1A"/>
                <w:spacing w:val="-1"/>
              </w:rPr>
              <w:t xml:space="preserve">wydajności </w:t>
            </w:r>
            <w:proofErr w:type="spellStart"/>
            <w:r w:rsidRPr="009F0D57">
              <w:rPr>
                <w:rFonts w:cstheme="minorHAnsi"/>
                <w:color w:val="1A1A1A"/>
                <w:spacing w:val="-1"/>
              </w:rPr>
              <w:t>PassMark</w:t>
            </w:r>
            <w:proofErr w:type="spellEnd"/>
            <w:r w:rsidRPr="009F0D57">
              <w:rPr>
                <w:rFonts w:cstheme="minorHAnsi"/>
                <w:color w:val="1A1A1A"/>
                <w:spacing w:val="-1"/>
              </w:rPr>
              <w:t xml:space="preserve"> - CPU Mark wyniku min. 18002 pkt.</w:t>
            </w:r>
          </w:p>
          <w:p w14:paraId="50B52DFE" w14:textId="20EF3C1F" w:rsidR="009F0D57" w:rsidRPr="00D4418D" w:rsidRDefault="009F0D57" w:rsidP="009F0D57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D4418D"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  <w:t>Spełnienie tego wymogu należy potwierdzić poprzez wskazanie modelu na liście</w:t>
            </w:r>
            <w:r w:rsidR="00D4418D" w:rsidRPr="00D4418D"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  <w:t xml:space="preserve"> </w:t>
            </w:r>
            <w:r w:rsidRPr="00D4418D">
              <w:rPr>
                <w:rFonts w:cstheme="minorHAnsi"/>
                <w:b/>
                <w:bCs/>
                <w:color w:val="1A1A1A"/>
                <w:spacing w:val="-1"/>
              </w:rPr>
              <w:t>opublikowanych wyników testów(https://www.cpubenchmark.net/CPU_mega_page.html)</w:t>
            </w:r>
          </w:p>
          <w:p w14:paraId="51B2552B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Pamięć RAM: min.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32 GB (SO-DIMM DDR5, 5200MHz)</w:t>
            </w:r>
          </w:p>
          <w:p w14:paraId="417A420A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Typ ekranu: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Matowy, LED, IPS</w:t>
            </w:r>
          </w:p>
          <w:p w14:paraId="0A44574C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Przekątna ekranu: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23,8"</w:t>
            </w:r>
          </w:p>
          <w:p w14:paraId="7AD5B408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Rozdzielczość ekranu: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1920 x 1080 (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FullHD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)</w:t>
            </w:r>
          </w:p>
          <w:p w14:paraId="7368844C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Karta graficzna: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dedykowana o wydajności wg testu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PassMark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 - G3D Mark nie mniej niż 1496 pkt.</w:t>
            </w:r>
          </w:p>
          <w:p w14:paraId="0BA85F4F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Wielkość pamięci karty graficznej: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Pamięć współdzielona</w:t>
            </w:r>
          </w:p>
          <w:p w14:paraId="555D0B60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Dysk SSD </w:t>
            </w:r>
            <w:proofErr w:type="spellStart"/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>PCIe</w:t>
            </w:r>
            <w:proofErr w:type="spellEnd"/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2000 GB</w:t>
            </w:r>
          </w:p>
          <w:p w14:paraId="6D8A4C1F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Dźwięk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Zintegrowana karta dźwiękowa, Wbudowane dwa mikrofony, Wbudowane głośniki stereo</w:t>
            </w:r>
          </w:p>
          <w:p w14:paraId="6D9730D4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Kamera internetowa: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Full HD</w:t>
            </w:r>
          </w:p>
          <w:p w14:paraId="5C3920B0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Łączność: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Wi-Fi 6 (802.11 a/b/g/n/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ac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/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ax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), LAN 10/100/1000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Mbps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, Bluetooth</w:t>
            </w:r>
          </w:p>
          <w:p w14:paraId="16A7DA87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lastRenderedPageBreak/>
              <w:t xml:space="preserve">Złącza - panel tylny: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USB 2.0 - 2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, USB 3.2 Gen. 2 - 1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, RJ-45 (LAN) - 1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, HDMI - 1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, HDMI out - 1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, DC-in (wejście zasilania) - 1 szt.</w:t>
            </w:r>
          </w:p>
          <w:p w14:paraId="407737AC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Złącza - panel boczny: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USB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Type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-C - 1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, Wyjście słuchawkowe/wejście mikrofonowe - 1 </w:t>
            </w:r>
            <w:proofErr w:type="spellStart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szt</w:t>
            </w:r>
            <w:proofErr w:type="spellEnd"/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, </w:t>
            </w:r>
          </w:p>
          <w:p w14:paraId="389F9807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Zasilacz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135 W</w:t>
            </w:r>
          </w:p>
          <w:p w14:paraId="5D981683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Dodatkowe informacje: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Wbudowany moduł TPM, Matryca z pokryciem barw 99% RGB, </w:t>
            </w:r>
          </w:p>
          <w:p w14:paraId="2EA494DB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Mysz i klawiatura w zestawie: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Klawiatura bezprzewodowa, Mysz bezprzewodowa</w:t>
            </w:r>
          </w:p>
          <w:p w14:paraId="7AEF534C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Dołączone akcesoria: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Zasilacz</w:t>
            </w:r>
          </w:p>
          <w:p w14:paraId="4A5B7E39" w14:textId="77777777"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System operacyjny: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Microsoft Windows 11 PRO lub równoważne</w:t>
            </w:r>
            <w:r w:rsidRPr="00DE5BD1">
              <w:rPr>
                <w:rStyle w:val="Odwoanieprzypisudolnego"/>
                <w:rFonts w:cstheme="minorHAnsi"/>
                <w:bCs/>
                <w:color w:val="222222"/>
                <w:sz w:val="20"/>
                <w:szCs w:val="20"/>
              </w:rPr>
              <w:footnoteReference w:id="1"/>
            </w:r>
            <w:bookmarkEnd w:id="0"/>
          </w:p>
          <w:p w14:paraId="3306350A" w14:textId="77777777" w:rsidR="009F0D57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  <w:r w:rsidRPr="00DE5BD1">
              <w:rPr>
                <w:rFonts w:asciiTheme="minorHAnsi" w:hAnsiTheme="minorHAnsi" w:cstheme="minorHAnsi"/>
                <w:color w:val="1A1A1A"/>
                <w:spacing w:val="-1"/>
              </w:rPr>
              <w:lastRenderedPageBreak/>
              <w:t xml:space="preserve">Gwarancja: 36 miesięcy </w:t>
            </w:r>
          </w:p>
          <w:p w14:paraId="102D7C6E" w14:textId="77777777" w:rsidR="00F914B1" w:rsidRPr="00DE5BD1" w:rsidRDefault="00F914B1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</w:p>
        </w:tc>
        <w:tc>
          <w:tcPr>
            <w:tcW w:w="879" w:type="dxa"/>
          </w:tcPr>
          <w:p w14:paraId="3C0B397D" w14:textId="77777777"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14:paraId="15A94CBA" w14:textId="77777777"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47" w:type="dxa"/>
          </w:tcPr>
          <w:p w14:paraId="1AF126A8" w14:textId="77777777"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14:paraId="3064BF84" w14:textId="77777777"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2414058B" w14:textId="77777777"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257020" w14:textId="77777777"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48C6D4D" w14:textId="77777777" w:rsidR="009F0D57" w:rsidRPr="00D4418D" w:rsidRDefault="00D4418D" w:rsidP="00016A8F">
            <w:pPr>
              <w:rPr>
                <w:rFonts w:asciiTheme="minorHAnsi" w:hAnsiTheme="minorHAnsi" w:cstheme="minorHAnsi"/>
                <w:b/>
                <w:bCs/>
              </w:rPr>
            </w:pPr>
            <w:r w:rsidRPr="00D4418D">
              <w:rPr>
                <w:rFonts w:asciiTheme="minorHAnsi" w:hAnsiTheme="minorHAnsi" w:cstheme="minorHAnsi"/>
                <w:b/>
                <w:bCs/>
              </w:rPr>
              <w:t xml:space="preserve">Uwaga! Proszę podać m. in. model procesora celem sprawdzenia na liście </w:t>
            </w:r>
            <w:proofErr w:type="spellStart"/>
            <w:r w:rsidRPr="00D4418D">
              <w:rPr>
                <w:rFonts w:asciiTheme="minorHAnsi" w:hAnsiTheme="minorHAnsi" w:cstheme="minorHAnsi"/>
                <w:b/>
                <w:bCs/>
              </w:rPr>
              <w:t>cpubenchmark</w:t>
            </w:r>
            <w:proofErr w:type="spellEnd"/>
            <w:r w:rsidRPr="00D4418D">
              <w:rPr>
                <w:rFonts w:asciiTheme="minorHAnsi" w:hAnsiTheme="minorHAnsi" w:cstheme="minorHAnsi"/>
                <w:b/>
                <w:bCs/>
              </w:rPr>
              <w:t xml:space="preserve"> (wymóg z opisu wyposażenia!)</w:t>
            </w:r>
          </w:p>
          <w:p w14:paraId="4A4B522B" w14:textId="1ADFD3F4" w:rsidR="00D4418D" w:rsidRPr="00D4418D" w:rsidRDefault="00D4418D" w:rsidP="00016A8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0D57" w:rsidRPr="00DE5BD1" w14:paraId="508DF89D" w14:textId="77777777" w:rsidTr="006A014C">
        <w:tc>
          <w:tcPr>
            <w:tcW w:w="709" w:type="dxa"/>
          </w:tcPr>
          <w:p w14:paraId="6BC24F1E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731" w:type="dxa"/>
          </w:tcPr>
          <w:p w14:paraId="18621601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Urządzenie wielofunkcyjne - drukarka laserowa monochromatyczna formatu A4 z funkcją skanowania</w:t>
            </w:r>
          </w:p>
        </w:tc>
        <w:tc>
          <w:tcPr>
            <w:tcW w:w="5783" w:type="dxa"/>
            <w:vAlign w:val="center"/>
          </w:tcPr>
          <w:p w14:paraId="05F2F19E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Technologia druku: Laserowa, monochromatyczna</w:t>
            </w:r>
          </w:p>
          <w:p w14:paraId="542BF84A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gramatura papieru: 230 g/m²</w:t>
            </w:r>
          </w:p>
          <w:p w14:paraId="35E10A12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Obsługiwany typ nośnika: Papier zwykły, Papier makulaturowy, Koperty, Etykiety</w:t>
            </w:r>
          </w:p>
          <w:p w14:paraId="154C308E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Obsługiwane formaty nośników: A4, A5, A6, B5, </w:t>
            </w:r>
            <w:proofErr w:type="spellStart"/>
            <w:r w:rsidRPr="00DE5BD1">
              <w:rPr>
                <w:rFonts w:asciiTheme="minorHAnsi" w:hAnsiTheme="minorHAnsi" w:cstheme="minorHAnsi"/>
              </w:rPr>
              <w:t>Letter</w:t>
            </w:r>
            <w:proofErr w:type="spellEnd"/>
          </w:p>
          <w:p w14:paraId="26EF6D29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Formaty niestandardowe: </w:t>
            </w:r>
            <w:proofErr w:type="spellStart"/>
            <w:r w:rsidRPr="00DE5BD1">
              <w:rPr>
                <w:rFonts w:asciiTheme="minorHAnsi" w:hAnsiTheme="minorHAnsi" w:cstheme="minorHAnsi"/>
              </w:rPr>
              <w:t>Executive</w:t>
            </w:r>
            <w:proofErr w:type="spellEnd"/>
            <w:r w:rsidRPr="00DE5BD1">
              <w:rPr>
                <w:rFonts w:asciiTheme="minorHAnsi" w:hAnsiTheme="minorHAnsi" w:cstheme="minorHAnsi"/>
              </w:rPr>
              <w:t>, Folio</w:t>
            </w:r>
          </w:p>
          <w:p w14:paraId="4A3B92DD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Rodzaje podajników papieru: Kasetowy + tacka</w:t>
            </w:r>
          </w:p>
          <w:p w14:paraId="6A7E015F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papieru: 250 arkuszy</w:t>
            </w:r>
          </w:p>
          <w:p w14:paraId="7F079896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Liczba podajników papieru: 2</w:t>
            </w:r>
          </w:p>
          <w:p w14:paraId="6175B517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druku w mono: do 48 str./min</w:t>
            </w:r>
          </w:p>
          <w:p w14:paraId="7BB12445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Maksymalna rozdzielczość druku: 1200 x 1200 </w:t>
            </w:r>
            <w:proofErr w:type="spellStart"/>
            <w:r w:rsidRPr="00DE5BD1">
              <w:rPr>
                <w:rFonts w:asciiTheme="minorHAnsi" w:hAnsiTheme="minorHAnsi" w:cstheme="minorHAnsi"/>
              </w:rPr>
              <w:t>dpi</w:t>
            </w:r>
            <w:proofErr w:type="spellEnd"/>
          </w:p>
          <w:p w14:paraId="55C96101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Drukowanie z nośników USB: Tak</w:t>
            </w:r>
          </w:p>
          <w:p w14:paraId="299B399C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 dwustronny (dupleks): Automatyczny</w:t>
            </w:r>
          </w:p>
          <w:p w14:paraId="42FDCBC5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Skaner: Tak</w:t>
            </w:r>
          </w:p>
          <w:p w14:paraId="1D7F23F4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Maksymalna rozdzielczość skanowania: 1200 x 1200 </w:t>
            </w:r>
            <w:proofErr w:type="spellStart"/>
            <w:r w:rsidRPr="00DE5BD1">
              <w:rPr>
                <w:rFonts w:asciiTheme="minorHAnsi" w:hAnsiTheme="minorHAnsi" w:cstheme="minorHAnsi"/>
              </w:rPr>
              <w:t>dpi</w:t>
            </w:r>
            <w:proofErr w:type="spellEnd"/>
          </w:p>
          <w:p w14:paraId="319303E2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Maksymalny format skanu: A4</w:t>
            </w:r>
          </w:p>
          <w:p w14:paraId="7008D070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kopiowania: do 1,2 str./min</w:t>
            </w:r>
          </w:p>
          <w:p w14:paraId="1D3142A3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skanowania: do 2,2 s</w:t>
            </w:r>
          </w:p>
          <w:p w14:paraId="05D63B10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Podajnik dokumentów skanera: Tak (ADF)</w:t>
            </w:r>
          </w:p>
          <w:p w14:paraId="06A4921C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Skanowanie bezpośrednio do e-mail: Tak</w:t>
            </w:r>
          </w:p>
          <w:p w14:paraId="7285DF9C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Skanowanie do chmury: Tak</w:t>
            </w:r>
          </w:p>
          <w:p w14:paraId="14E060A8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Miesięczne obciążenie: 90000 str./miesiąc</w:t>
            </w:r>
          </w:p>
          <w:p w14:paraId="7EE8BF9B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Wyświetlacz: Wbudowany, dotykowy</w:t>
            </w:r>
          </w:p>
          <w:p w14:paraId="420B8E73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Interfejsy: USB, Wi-Fi, LAN (Ethernet), </w:t>
            </w:r>
            <w:proofErr w:type="spellStart"/>
            <w:r w:rsidRPr="00DE5BD1">
              <w:rPr>
                <w:rFonts w:asciiTheme="minorHAnsi" w:hAnsiTheme="minorHAnsi" w:cstheme="minorHAnsi"/>
              </w:rPr>
              <w:t>AirPrint</w:t>
            </w:r>
            <w:proofErr w:type="spellEnd"/>
            <w:r w:rsidRPr="00DE5BD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E5BD1">
              <w:rPr>
                <w:rFonts w:asciiTheme="minorHAnsi" w:hAnsiTheme="minorHAnsi" w:cstheme="minorHAnsi"/>
              </w:rPr>
              <w:t>Mopria</w:t>
            </w:r>
            <w:proofErr w:type="spellEnd"/>
          </w:p>
          <w:p w14:paraId="5064B668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Dodatkowe informacje: </w:t>
            </w:r>
            <w:r w:rsidRPr="00DE5BD1">
              <w:rPr>
                <w:rFonts w:asciiTheme="minorHAnsi" w:hAnsiTheme="minorHAnsi" w:cstheme="minorHAnsi"/>
              </w:rPr>
              <w:br/>
              <w:t xml:space="preserve">- Drukowanie bezpośrednio ze smartfonów i tabletów </w:t>
            </w:r>
            <w:r w:rsidRPr="00DE5BD1">
              <w:rPr>
                <w:rFonts w:asciiTheme="minorHAnsi" w:hAnsiTheme="minorHAnsi" w:cstheme="minorHAnsi"/>
              </w:rPr>
              <w:br/>
              <w:t>- Skanowanie do pamięci USB</w:t>
            </w:r>
          </w:p>
          <w:p w14:paraId="42B68B73" w14:textId="77777777" w:rsidR="009F0D57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Dołączone akcesoria: Kabel zasilający, Toner pełny</w:t>
            </w:r>
          </w:p>
          <w:p w14:paraId="7010822E" w14:textId="77777777" w:rsidR="00F914B1" w:rsidRPr="00DE5BD1" w:rsidRDefault="00F914B1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</w:rPr>
            </w:pPr>
          </w:p>
          <w:p w14:paraId="445F22E2" w14:textId="77777777" w:rsidR="009F0D57" w:rsidRPr="00DE5BD1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bCs/>
                <w:color w:val="1A1A1A"/>
                <w:spacing w:val="-1"/>
              </w:rPr>
            </w:pPr>
            <w:r w:rsidRPr="00DE5BD1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79" w:type="dxa"/>
          </w:tcPr>
          <w:p w14:paraId="10CA21D4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850" w:type="dxa"/>
          </w:tcPr>
          <w:p w14:paraId="358080CE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DDA40EB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14:paraId="58F9484B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6E5745AD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518F549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986B9AD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14:paraId="1F04A764" w14:textId="77777777" w:rsidTr="006A014C">
        <w:tc>
          <w:tcPr>
            <w:tcW w:w="709" w:type="dxa"/>
          </w:tcPr>
          <w:p w14:paraId="718785E9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31" w:type="dxa"/>
          </w:tcPr>
          <w:p w14:paraId="7729248B" w14:textId="63CBCE43" w:rsidR="009F0D57" w:rsidRPr="00DE5BD1" w:rsidRDefault="009F0D57" w:rsidP="00F914B1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Pakiet kreatywny wraz z pomocami dla nauczycieli - 300 licencji </w:t>
            </w:r>
          </w:p>
        </w:tc>
        <w:tc>
          <w:tcPr>
            <w:tcW w:w="5783" w:type="dxa"/>
            <w:vAlign w:val="center"/>
          </w:tcPr>
          <w:p w14:paraId="31F75D7C" w14:textId="77777777"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9F0D57" w:rsidRPr="00DE5BD1">
              <w:rPr>
                <w:rFonts w:asciiTheme="minorHAnsi" w:hAnsiTheme="minorHAnsi" w:cstheme="minorHAnsi"/>
              </w:rPr>
              <w:t xml:space="preserve">akiet 300 licencji </w:t>
            </w:r>
            <w:r>
              <w:rPr>
                <w:rFonts w:asciiTheme="minorHAnsi" w:hAnsiTheme="minorHAnsi" w:cstheme="minorHAnsi"/>
              </w:rPr>
              <w:t xml:space="preserve">oprogramowania zawierającego zestaw programów – narzędzi do pracy kreatywnej. </w:t>
            </w:r>
          </w:p>
          <w:p w14:paraId="5963D368" w14:textId="1BF8C702"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Programy wchodzące w skład zestawu mają służyć do tworzenia grafiki, stron www, interfejsów, video</w:t>
            </w:r>
            <w:r w:rsidR="00DB4AC6">
              <w:rPr>
                <w:rFonts w:asciiTheme="minorHAnsi" w:hAnsiTheme="minorHAnsi" w:cstheme="minorHAnsi"/>
              </w:rPr>
              <w:t xml:space="preserve"> wraz z edycją</w:t>
            </w:r>
            <w:r>
              <w:rPr>
                <w:rFonts w:asciiTheme="minorHAnsi" w:hAnsiTheme="minorHAnsi" w:cstheme="minorHAnsi"/>
              </w:rPr>
              <w:t xml:space="preserve">, animacji, </w:t>
            </w:r>
            <w:proofErr w:type="spellStart"/>
            <w:r>
              <w:rPr>
                <w:rFonts w:asciiTheme="minorHAnsi" w:hAnsiTheme="minorHAnsi" w:cstheme="minorHAnsi"/>
              </w:rPr>
              <w:t>digital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marketingu. </w:t>
            </w:r>
          </w:p>
          <w:p w14:paraId="67F625EA" w14:textId="77777777"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 skierowana do szkół</w:t>
            </w:r>
            <w:r w:rsidR="00DB4AC6">
              <w:rPr>
                <w:rFonts w:asciiTheme="minorHAnsi" w:hAnsiTheme="minorHAnsi" w:cstheme="minorHAnsi"/>
              </w:rPr>
              <w:t>.</w:t>
            </w:r>
          </w:p>
          <w:p w14:paraId="4936CC88" w14:textId="77777777" w:rsidR="00DB4AC6" w:rsidRDefault="00DB4AC6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50792">
              <w:rPr>
                <w:rFonts w:asciiTheme="minorHAnsi" w:hAnsiTheme="minorHAnsi" w:cstheme="minorHAnsi"/>
              </w:rPr>
              <w:t xml:space="preserve">ostęp do portalu kierowanego dla nauczycieli przygotowujących do egzaminów zawodowych z grafiki, multimediów i reklamy. </w:t>
            </w:r>
          </w:p>
          <w:p w14:paraId="0AC06FB9" w14:textId="77777777"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Przestrzeń dyskowa w chmurze min 80GB. </w:t>
            </w:r>
          </w:p>
          <w:p w14:paraId="0770E69E" w14:textId="77777777"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Promocyjny dostęp do oferty szkoleniowej. </w:t>
            </w:r>
          </w:p>
          <w:p w14:paraId="17E9A95B" w14:textId="25EF24E6" w:rsidR="00150792" w:rsidRDefault="00DB4AC6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Każdy pakiet licencji na</w:t>
            </w:r>
            <w:r w:rsidR="00150792">
              <w:rPr>
                <w:rFonts w:asciiTheme="minorHAnsi" w:hAnsiTheme="minorHAnsi" w:cstheme="minorHAnsi"/>
              </w:rPr>
              <w:t xml:space="preserve"> dwa lata.</w:t>
            </w:r>
          </w:p>
          <w:p w14:paraId="3E85A7DA" w14:textId="77777777" w:rsidR="00150792" w:rsidRDefault="00150792" w:rsidP="00A84355">
            <w:pPr>
              <w:rPr>
                <w:rFonts w:asciiTheme="minorHAnsi" w:hAnsiTheme="minorHAnsi" w:cstheme="minorHAnsi"/>
              </w:rPr>
            </w:pPr>
          </w:p>
          <w:p w14:paraId="006BCDBA" w14:textId="70FE0D54" w:rsidR="00150792" w:rsidRPr="00DE5BD1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Np. </w:t>
            </w:r>
            <w:r w:rsidR="00691BA6">
              <w:rPr>
                <w:rFonts w:asciiTheme="minorHAnsi" w:hAnsiTheme="minorHAnsi" w:cstheme="minorHAnsi"/>
              </w:rPr>
              <w:t xml:space="preserve">znany i używany w szkole </w:t>
            </w:r>
            <w:r w:rsidR="009F0D57" w:rsidRPr="00DE5BD1">
              <w:rPr>
                <w:rFonts w:asciiTheme="minorHAnsi" w:hAnsiTheme="minorHAnsi" w:cstheme="minorHAnsi"/>
              </w:rPr>
              <w:t xml:space="preserve">Adobe Creative </w:t>
            </w:r>
            <w:proofErr w:type="spellStart"/>
            <w:r w:rsidR="009F0D57" w:rsidRPr="00DE5BD1">
              <w:rPr>
                <w:rFonts w:asciiTheme="minorHAnsi" w:hAnsiTheme="minorHAnsi" w:cstheme="minorHAnsi"/>
              </w:rPr>
              <w:t>Cloud</w:t>
            </w:r>
            <w:proofErr w:type="spellEnd"/>
            <w:r w:rsidR="009F0D57" w:rsidRPr="00DE5BD1">
              <w:rPr>
                <w:rFonts w:asciiTheme="minorHAnsi" w:hAnsiTheme="minorHAnsi" w:cstheme="minorHAnsi"/>
              </w:rPr>
              <w:t xml:space="preserve"> - EDU K12 School </w:t>
            </w:r>
            <w:proofErr w:type="spellStart"/>
            <w:r w:rsidR="009F0D57" w:rsidRPr="00DE5BD1">
              <w:rPr>
                <w:rFonts w:asciiTheme="minorHAnsi" w:hAnsiTheme="minorHAnsi" w:cstheme="minorHAnsi"/>
              </w:rPr>
              <w:t>sitenamed</w:t>
            </w:r>
            <w:proofErr w:type="spellEnd"/>
            <w:r w:rsidR="009F0D57" w:rsidRPr="00DE5BD1">
              <w:rPr>
                <w:rFonts w:asciiTheme="minorHAnsi" w:hAnsiTheme="minorHAnsi" w:cstheme="minorHAnsi"/>
              </w:rPr>
              <w:t xml:space="preserve"> + Pakiet  Kreatywny Start + przestrzeń dyskowa w chmurze 80GB do każdej licencji </w:t>
            </w:r>
            <w:r w:rsidR="00DB4AC6">
              <w:rPr>
                <w:rFonts w:asciiTheme="minorHAnsi" w:hAnsiTheme="minorHAnsi" w:cstheme="minorHAnsi"/>
              </w:rPr>
              <w:t>+</w:t>
            </w:r>
            <w:r w:rsidR="009F0D57" w:rsidRPr="00DE5BD1">
              <w:rPr>
                <w:rFonts w:asciiTheme="minorHAnsi" w:hAnsiTheme="minorHAnsi" w:cstheme="minorHAnsi"/>
              </w:rPr>
              <w:t xml:space="preserve"> 50% zniżki na szkolenia w centrum szkoleniowym   - 1 pakiet na </w:t>
            </w:r>
            <w:r w:rsidR="009F0D57">
              <w:rPr>
                <w:rFonts w:asciiTheme="minorHAnsi" w:hAnsiTheme="minorHAnsi" w:cstheme="minorHAnsi"/>
              </w:rPr>
              <w:t>2 lata</w:t>
            </w:r>
            <w:r w:rsidR="00DB4AC6">
              <w:rPr>
                <w:rFonts w:asciiTheme="minorHAnsi" w:hAnsiTheme="minorHAnsi" w:cstheme="minorHAnsi"/>
              </w:rPr>
              <w:t xml:space="preserve"> lub pakiet równoważny.</w:t>
            </w:r>
          </w:p>
        </w:tc>
        <w:tc>
          <w:tcPr>
            <w:tcW w:w="879" w:type="dxa"/>
          </w:tcPr>
          <w:p w14:paraId="42C01B55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pakiet</w:t>
            </w:r>
          </w:p>
        </w:tc>
        <w:tc>
          <w:tcPr>
            <w:tcW w:w="850" w:type="dxa"/>
          </w:tcPr>
          <w:p w14:paraId="5EE55FA6" w14:textId="5163B963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zawierający 300 licencji</w:t>
            </w:r>
          </w:p>
        </w:tc>
        <w:tc>
          <w:tcPr>
            <w:tcW w:w="1247" w:type="dxa"/>
          </w:tcPr>
          <w:p w14:paraId="20934B75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14:paraId="4DC28D69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3BB7E10B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8412C0E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743CC63" w14:textId="141EFCE2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14:paraId="4ECF9C61" w14:textId="77777777" w:rsidTr="006A014C">
        <w:tc>
          <w:tcPr>
            <w:tcW w:w="709" w:type="dxa"/>
          </w:tcPr>
          <w:p w14:paraId="10966E5D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31" w:type="dxa"/>
            <w:vAlign w:val="center"/>
          </w:tcPr>
          <w:p w14:paraId="7614A0C0" w14:textId="77777777" w:rsidR="009F0D57" w:rsidRPr="00DE5BD1" w:rsidRDefault="009F0D57" w:rsidP="00FE679D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Komputer przenośny z systemem operacyjnym </w:t>
            </w:r>
          </w:p>
          <w:p w14:paraId="1067E415" w14:textId="77777777" w:rsidR="009F0D57" w:rsidRPr="00DE5BD1" w:rsidRDefault="009F0D57" w:rsidP="00FE67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83" w:type="dxa"/>
            <w:vAlign w:val="center"/>
          </w:tcPr>
          <w:p w14:paraId="7CA5B6B1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Komputer typu laptop przystosowany do pracy z programami inżynierskimi graficznymi, w tym symulacjami procesów produkcyjnych, wyposażony z systemem operacyjny i pakiet aplikacji biurowych. Specyfikacja:</w:t>
            </w:r>
          </w:p>
          <w:p w14:paraId="1F1CAA9E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a) Procesor:</w:t>
            </w:r>
          </w:p>
          <w:p w14:paraId="29CA37EE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łączna liczba rdzeni: 16 (minimum),</w:t>
            </w:r>
          </w:p>
          <w:p w14:paraId="4DD078B5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rdzeni Performance: 8 (minimum),</w:t>
            </w:r>
          </w:p>
          <w:p w14:paraId="51B38A06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rdzeni </w:t>
            </w:r>
            <w:proofErr w:type="spellStart"/>
            <w:r w:rsidRPr="00EA470B">
              <w:rPr>
                <w:rFonts w:asciiTheme="minorHAnsi" w:hAnsiTheme="minorHAnsi" w:cstheme="minorHAnsi"/>
              </w:rPr>
              <w:t>Efficient</w:t>
            </w:r>
            <w:proofErr w:type="spellEnd"/>
            <w:r w:rsidRPr="00EA470B">
              <w:rPr>
                <w:rFonts w:asciiTheme="minorHAnsi" w:hAnsiTheme="minorHAnsi" w:cstheme="minorHAnsi"/>
              </w:rPr>
              <w:t>: 8 (minimum),</w:t>
            </w:r>
          </w:p>
          <w:p w14:paraId="6FC2F2F3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łączna liczba wątków: 24 (minimum),</w:t>
            </w:r>
          </w:p>
          <w:p w14:paraId="24EF4E43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lastRenderedPageBreak/>
              <w:t>- częstotliwość turbo: 5,2 GHz (minimum),</w:t>
            </w:r>
          </w:p>
          <w:p w14:paraId="0B9A2F18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turbo rdzenia o wysokiej wydajności: 5,2 GHz (minimum),</w:t>
            </w:r>
          </w:p>
          <w:p w14:paraId="350D5B86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bazowa rdzenia wydajnościowego: 2,2 GHz (minimum),</w:t>
            </w:r>
          </w:p>
          <w:p w14:paraId="5C7CF92C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częstotliwość bazowa </w:t>
            </w:r>
            <w:proofErr w:type="spellStart"/>
            <w:r w:rsidRPr="00EA470B">
              <w:rPr>
                <w:rFonts w:asciiTheme="minorHAnsi" w:hAnsiTheme="minorHAnsi" w:cstheme="minorHAnsi"/>
              </w:rPr>
              <w:t>Efficient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EA470B">
              <w:rPr>
                <w:rFonts w:asciiTheme="minorHAnsi" w:hAnsiTheme="minorHAnsi" w:cstheme="minorHAnsi"/>
              </w:rPr>
              <w:t>core</w:t>
            </w:r>
            <w:proofErr w:type="spellEnd"/>
            <w:r w:rsidRPr="00EA470B">
              <w:rPr>
                <w:rFonts w:asciiTheme="minorHAnsi" w:hAnsiTheme="minorHAnsi" w:cstheme="minorHAnsi"/>
              </w:rPr>
              <w:t>: 1,6 GHz (minimum),</w:t>
            </w:r>
          </w:p>
          <w:p w14:paraId="416FF07D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pamięć podręczna: 30 MB (minimum),</w:t>
            </w:r>
          </w:p>
          <w:p w14:paraId="7E69CDA3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zintegrowany z kartą graficzna (Intel lub AMD lub inna), którego wydajność została oceniona:</w:t>
            </w:r>
          </w:p>
          <w:p w14:paraId="3C02EB70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przez Pass Mark - CPU Mark  (High End </w:t>
            </w:r>
            <w:proofErr w:type="spellStart"/>
            <w:r w:rsidRPr="00EA470B">
              <w:rPr>
                <w:rFonts w:asciiTheme="minorHAnsi" w:hAnsiTheme="minorHAnsi" w:cstheme="minorHAnsi"/>
              </w:rPr>
              <w:t>CPUs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/ Single </w:t>
            </w:r>
            <w:proofErr w:type="spellStart"/>
            <w:r w:rsidRPr="00EA470B">
              <w:rPr>
                <w:rFonts w:asciiTheme="minorHAnsi" w:hAnsiTheme="minorHAnsi" w:cstheme="minorHAnsi"/>
              </w:rPr>
              <w:t>Thread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z dnia 11.03.2025):</w:t>
            </w:r>
          </w:p>
          <w:p w14:paraId="570F0007" w14:textId="77777777"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na nie mniej niż 35,525 High End </w:t>
            </w:r>
            <w:proofErr w:type="spellStart"/>
            <w:r w:rsidRPr="00EA470B">
              <w:rPr>
                <w:rFonts w:asciiTheme="minorHAnsi" w:hAnsiTheme="minorHAnsi" w:cstheme="minorHAnsi"/>
              </w:rPr>
              <w:t>CPUs</w:t>
            </w:r>
            <w:proofErr w:type="spellEnd"/>
            <w:r w:rsidRPr="00EA470B">
              <w:rPr>
                <w:rFonts w:asciiTheme="minorHAnsi" w:hAnsiTheme="minorHAnsi" w:cstheme="minorHAnsi"/>
              </w:rPr>
              <w:t>, https://www.cpubenchmark.net/high_end_cpus.html</w:t>
            </w:r>
          </w:p>
          <w:p w14:paraId="7580EC4C" w14:textId="77777777"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DF6250E" w14:textId="77777777" w:rsidR="00EA470B" w:rsidRPr="00EA470B" w:rsidRDefault="00EA470B" w:rsidP="00EA470B">
            <w:pPr>
              <w:ind w:firstLine="28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Załącznik nr. 1a - </w:t>
            </w:r>
            <w:proofErr w:type="spellStart"/>
            <w:r w:rsidRPr="00EA470B">
              <w:rPr>
                <w:rFonts w:asciiTheme="minorHAnsi" w:hAnsiTheme="minorHAnsi" w:cstheme="minorHAnsi"/>
              </w:rPr>
              <w:t>PassMark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Intel vs AMD CPU </w:t>
            </w:r>
            <w:proofErr w:type="spellStart"/>
            <w:r w:rsidRPr="00EA470B">
              <w:rPr>
                <w:rFonts w:asciiTheme="minorHAnsi" w:hAnsiTheme="minorHAnsi" w:cstheme="minorHAnsi"/>
              </w:rPr>
              <w:t>Benchmarks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- High End.pdf</w:t>
            </w:r>
          </w:p>
          <w:p w14:paraId="16F87742" w14:textId="77777777"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503EB7A" w14:textId="77777777" w:rsidR="00EA470B" w:rsidRPr="00EA470B" w:rsidRDefault="00EA470B" w:rsidP="00EA470B">
            <w:pPr>
              <w:ind w:left="708" w:hanging="566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na nie mniej niż 3,908 Single </w:t>
            </w:r>
            <w:proofErr w:type="spellStart"/>
            <w:r w:rsidRPr="00EA470B">
              <w:rPr>
                <w:rFonts w:asciiTheme="minorHAnsi" w:hAnsiTheme="minorHAnsi" w:cstheme="minorHAnsi"/>
              </w:rPr>
              <w:t>Thread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Performance, https://www.cpubenchmark.net/singleThread.html</w:t>
            </w:r>
          </w:p>
          <w:p w14:paraId="126D929F" w14:textId="77777777"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09E9570" w14:textId="77777777" w:rsidR="00EA470B" w:rsidRPr="00EA470B" w:rsidRDefault="00EA470B" w:rsidP="00EA470B">
            <w:pPr>
              <w:ind w:firstLine="28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Załącznik nr. 1b - </w:t>
            </w:r>
            <w:proofErr w:type="spellStart"/>
            <w:r w:rsidRPr="00EA470B">
              <w:rPr>
                <w:rFonts w:asciiTheme="minorHAnsi" w:hAnsiTheme="minorHAnsi" w:cstheme="minorHAnsi"/>
              </w:rPr>
              <w:t>PassMark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CPU </w:t>
            </w:r>
            <w:proofErr w:type="spellStart"/>
            <w:r w:rsidRPr="00EA470B">
              <w:rPr>
                <w:rFonts w:asciiTheme="minorHAnsi" w:hAnsiTheme="minorHAnsi" w:cstheme="minorHAnsi"/>
              </w:rPr>
              <w:t>Benchmarks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- Single </w:t>
            </w:r>
            <w:proofErr w:type="spellStart"/>
            <w:r w:rsidRPr="00EA470B">
              <w:rPr>
                <w:rFonts w:asciiTheme="minorHAnsi" w:hAnsiTheme="minorHAnsi" w:cstheme="minorHAnsi"/>
              </w:rPr>
              <w:t>Thread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Performance.pdf</w:t>
            </w:r>
          </w:p>
          <w:p w14:paraId="2ED79B97" w14:textId="77777777"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078C8A6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w rankingu CPU </w:t>
            </w:r>
            <w:proofErr w:type="spellStart"/>
            <w:r w:rsidRPr="00EA470B">
              <w:rPr>
                <w:rFonts w:asciiTheme="minorHAnsi" w:hAnsiTheme="minorHAnsi" w:cstheme="minorHAnsi"/>
              </w:rPr>
              <w:t>Benchmarks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https://www.cpubenchmark.net/cpu_list.php (dane z dnia 11.03.2025);</w:t>
            </w:r>
          </w:p>
          <w:p w14:paraId="54B64525" w14:textId="77777777"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35,525 CPU Mark (</w:t>
            </w:r>
            <w:proofErr w:type="spellStart"/>
            <w:r w:rsidRPr="00EA470B">
              <w:rPr>
                <w:rFonts w:asciiTheme="minorHAnsi" w:hAnsiTheme="minorHAnsi" w:cstheme="minorHAnsi"/>
              </w:rPr>
              <w:t>higherisbetter</w:t>
            </w:r>
            <w:proofErr w:type="spellEnd"/>
            <w:r w:rsidRPr="00EA470B">
              <w:rPr>
                <w:rFonts w:asciiTheme="minorHAnsi" w:hAnsiTheme="minorHAnsi" w:cstheme="minorHAnsi"/>
              </w:rPr>
              <w:t>),</w:t>
            </w:r>
          </w:p>
          <w:p w14:paraId="6F878929" w14:textId="77777777"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na nie więcej niż 274 </w:t>
            </w:r>
            <w:proofErr w:type="spellStart"/>
            <w:r w:rsidRPr="00EA470B">
              <w:rPr>
                <w:rFonts w:asciiTheme="minorHAnsi" w:hAnsiTheme="minorHAnsi" w:cstheme="minorHAnsi"/>
              </w:rPr>
              <w:t>Rank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A470B">
              <w:rPr>
                <w:rFonts w:asciiTheme="minorHAnsi" w:hAnsiTheme="minorHAnsi" w:cstheme="minorHAnsi"/>
              </w:rPr>
              <w:t>lowerisbetter</w:t>
            </w:r>
            <w:proofErr w:type="spellEnd"/>
            <w:r w:rsidRPr="00EA470B">
              <w:rPr>
                <w:rFonts w:asciiTheme="minorHAnsi" w:hAnsiTheme="minorHAnsi" w:cstheme="minorHAnsi"/>
              </w:rPr>
              <w:t>),</w:t>
            </w:r>
          </w:p>
          <w:p w14:paraId="3DA5D93D" w14:textId="77777777"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71.77 CPU Value (</w:t>
            </w:r>
            <w:proofErr w:type="spellStart"/>
            <w:r w:rsidRPr="00EA470B">
              <w:rPr>
                <w:rFonts w:asciiTheme="minorHAnsi" w:hAnsiTheme="minorHAnsi" w:cstheme="minorHAnsi"/>
              </w:rPr>
              <w:t>higherisbetter</w:t>
            </w:r>
            <w:proofErr w:type="spellEnd"/>
            <w:r w:rsidRPr="00EA470B">
              <w:rPr>
                <w:rFonts w:asciiTheme="minorHAnsi" w:hAnsiTheme="minorHAnsi" w:cstheme="minorHAnsi"/>
              </w:rPr>
              <w:t>).</w:t>
            </w:r>
          </w:p>
          <w:p w14:paraId="1E8BD001" w14:textId="77777777"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4B77DD8" w14:textId="77777777"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Załącznik nr. 2 - </w:t>
            </w:r>
            <w:proofErr w:type="spellStart"/>
            <w:r w:rsidRPr="00EA470B">
              <w:rPr>
                <w:rFonts w:asciiTheme="minorHAnsi" w:hAnsiTheme="minorHAnsi" w:cstheme="minorHAnsi"/>
              </w:rPr>
              <w:t>PassMark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- CPU </w:t>
            </w:r>
            <w:proofErr w:type="spellStart"/>
            <w:r w:rsidRPr="00EA470B">
              <w:rPr>
                <w:rFonts w:asciiTheme="minorHAnsi" w:hAnsiTheme="minorHAnsi" w:cstheme="minorHAnsi"/>
              </w:rPr>
              <w:t>Benchmarks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- List of </w:t>
            </w:r>
            <w:proofErr w:type="spellStart"/>
            <w:r w:rsidRPr="00EA470B">
              <w:rPr>
                <w:rFonts w:asciiTheme="minorHAnsi" w:hAnsiTheme="minorHAnsi" w:cstheme="minorHAnsi"/>
              </w:rPr>
              <w:t>Benchmarked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CPUs.pdf</w:t>
            </w:r>
          </w:p>
          <w:p w14:paraId="3E63AC3F" w14:textId="77777777"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0D3D291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b) Zainstalowana pamięć RAM:  minimum 32 GB (standard co najmniej DDR5 z częstotliwością taktowania minimum 4800 MHz.), Ilość gniazd pamięci 2;</w:t>
            </w:r>
          </w:p>
          <w:p w14:paraId="2941CACF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c) Dysk technologii SSD: pojemności minimum 1000 GB, złącze M2 (standard </w:t>
            </w:r>
            <w:proofErr w:type="spellStart"/>
            <w:r w:rsidRPr="00EA470B">
              <w:rPr>
                <w:rFonts w:asciiTheme="minorHAnsi" w:hAnsiTheme="minorHAnsi" w:cstheme="minorHAnsi"/>
              </w:rPr>
              <w:t>PCIe</w:t>
            </w:r>
            <w:proofErr w:type="spellEnd"/>
            <w:r w:rsidRPr="00EA470B">
              <w:rPr>
                <w:rFonts w:asciiTheme="minorHAnsi" w:hAnsiTheme="minorHAnsi" w:cstheme="minorHAnsi"/>
              </w:rPr>
              <w:t>).</w:t>
            </w:r>
          </w:p>
          <w:p w14:paraId="5C0E41A3" w14:textId="77777777"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d) Karta graficzna dedykowana o pamięci co najmniej 6 GB,  która w rankingu kart graficznych klasyfikuje się na pozycji nie niższej niż 166 </w:t>
            </w:r>
            <w:r w:rsidRPr="00EA470B">
              <w:rPr>
                <w:rFonts w:asciiTheme="minorHAnsi" w:hAnsiTheme="minorHAnsi" w:cstheme="minorHAnsi"/>
              </w:rPr>
              <w:lastRenderedPageBreak/>
              <w:t xml:space="preserve">mobilnych kart graficznych (dane z dnia 11.03.2025, źródło: https://www.notebookcheck.net/Mobile-Graphics-Cards-Benchmark-List.844.0.html ). </w:t>
            </w:r>
          </w:p>
          <w:p w14:paraId="29F8ED46" w14:textId="77777777"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DB34EDA" w14:textId="77777777"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3 - Mobile Graphics Cards - Benchmark List - NotebookCheck.pdf</w:t>
            </w:r>
          </w:p>
          <w:p w14:paraId="47587938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e) Monitor: </w:t>
            </w:r>
          </w:p>
          <w:p w14:paraId="282F3489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przekątna ekranu monitora: minimum 17,3" , </w:t>
            </w:r>
          </w:p>
          <w:p w14:paraId="35FF216B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matryca matowa lub antyrefleksyjna, </w:t>
            </w:r>
          </w:p>
          <w:p w14:paraId="17B1E1D0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szerokie kąty widzenia; </w:t>
            </w:r>
          </w:p>
          <w:p w14:paraId="1E30972C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rozdzielczość: minimum 1920x1080 pikseli; </w:t>
            </w:r>
          </w:p>
          <w:p w14:paraId="492425B6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odświeżanie minimum 144Hz.</w:t>
            </w:r>
          </w:p>
          <w:p w14:paraId="0AC78FD6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f) Pozostałe elementy: </w:t>
            </w:r>
          </w:p>
          <w:p w14:paraId="24E5BA9E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kamera minimum 1.0M HD; </w:t>
            </w:r>
          </w:p>
          <w:p w14:paraId="1C3509E1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karta dźwiękowa; </w:t>
            </w:r>
          </w:p>
          <w:p w14:paraId="39C8C558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dwa głośniki, </w:t>
            </w:r>
          </w:p>
          <w:p w14:paraId="66479B2E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mikrofon, </w:t>
            </w:r>
          </w:p>
          <w:p w14:paraId="64192839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klawiatura w języku polskim, </w:t>
            </w:r>
          </w:p>
          <w:p w14:paraId="3428FDDB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EA470B">
              <w:rPr>
                <w:rFonts w:asciiTheme="minorHAnsi" w:hAnsiTheme="minorHAnsi" w:cstheme="minorHAnsi"/>
              </w:rPr>
              <w:t>TouchPad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, </w:t>
            </w:r>
          </w:p>
          <w:p w14:paraId="239F8AA9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akumulator (bateria),</w:t>
            </w:r>
          </w:p>
          <w:p w14:paraId="3A972F8A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zasilacz, </w:t>
            </w:r>
          </w:p>
          <w:p w14:paraId="5507992C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instrukcja. </w:t>
            </w:r>
          </w:p>
          <w:p w14:paraId="1F8C173C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g) Networking: </w:t>
            </w:r>
          </w:p>
          <w:p w14:paraId="5C642200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karta </w:t>
            </w:r>
            <w:proofErr w:type="spellStart"/>
            <w:r w:rsidRPr="00EA470B">
              <w:rPr>
                <w:rFonts w:asciiTheme="minorHAnsi" w:hAnsiTheme="minorHAnsi" w:cstheme="minorHAnsi"/>
              </w:rPr>
              <w:t>Lan</w:t>
            </w:r>
            <w:proofErr w:type="spellEnd"/>
            <w:r w:rsidRPr="00EA470B">
              <w:rPr>
                <w:rFonts w:asciiTheme="minorHAnsi" w:hAnsiTheme="minorHAnsi" w:cstheme="minorHAnsi"/>
              </w:rPr>
              <w:t xml:space="preserve"> 1Gb/s; </w:t>
            </w:r>
          </w:p>
          <w:p w14:paraId="0879459A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łączność bezprzewodowa moduł Wi-Fi pasma 2.4Ghz i 5Ghz (160Mhz), </w:t>
            </w:r>
          </w:p>
          <w:p w14:paraId="2F6FD221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moduł Bluetooth.</w:t>
            </w:r>
          </w:p>
          <w:p w14:paraId="6FDD03C4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i) Porty:</w:t>
            </w:r>
          </w:p>
          <w:p w14:paraId="0CE676DC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2.0 typ A  - 1 szt. (dopuszczalne),</w:t>
            </w:r>
          </w:p>
          <w:p w14:paraId="006A84C2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3.2 Gen. 1 typ A - 1 szt. (minimum),</w:t>
            </w:r>
          </w:p>
          <w:p w14:paraId="1173A7BF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3.2 Gen. 2 typ A - 1 szt. (minimum),</w:t>
            </w:r>
          </w:p>
          <w:p w14:paraId="1CF716BE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USB Typu-C (z </w:t>
            </w:r>
            <w:proofErr w:type="spellStart"/>
            <w:r w:rsidRPr="00EA470B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EA470B">
              <w:rPr>
                <w:rFonts w:asciiTheme="minorHAnsi" w:hAnsiTheme="minorHAnsi" w:cstheme="minorHAnsi"/>
              </w:rPr>
              <w:t>) - 1 szt.,</w:t>
            </w:r>
          </w:p>
          <w:p w14:paraId="4E303986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HDMI - 1 szt.</w:t>
            </w:r>
          </w:p>
          <w:p w14:paraId="2B1B983E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RJ-45 (LAN) - 1 szt.</w:t>
            </w:r>
          </w:p>
          <w:p w14:paraId="5CAC5A7D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Wejście mikrofonowe - 1 szt.</w:t>
            </w:r>
          </w:p>
          <w:p w14:paraId="5B1850B0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Wyjście słuchawkowe/głośnikowe - 1 szt.</w:t>
            </w:r>
          </w:p>
          <w:p w14:paraId="4EDC63A0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DC-in (wejście zasilania) - 1 szt.</w:t>
            </w:r>
          </w:p>
          <w:p w14:paraId="77E6DC58" w14:textId="77777777" w:rsidR="009F0D57" w:rsidRPr="00EA470B" w:rsidRDefault="009F0D57" w:rsidP="00444C8E">
            <w:pPr>
              <w:jc w:val="both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lastRenderedPageBreak/>
              <w:t>Z uwagi na szybkie zmiany specyfikacji ofert handlowych modeli komputerów konfiguracja złączy/portów może być inna niż podana, ale musi być przedmiotem ustaleń z zamawiającym - bez zmiany ceny oferowanej przez dostawcę.</w:t>
            </w:r>
          </w:p>
          <w:p w14:paraId="6EA01965" w14:textId="77777777"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h) Kolor obudowy nieistotny. </w:t>
            </w:r>
          </w:p>
          <w:p w14:paraId="0EFB3A98" w14:textId="77777777"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i) Znak zgodności CE (Deklaracją producenta, potwierdzający że oznakowany wyrób spełnia wymagania dyrektyw tzw. "Nowego Podejścia" Unii Europejskiej). </w:t>
            </w:r>
          </w:p>
          <w:p w14:paraId="57039948" w14:textId="77777777"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j) Oprogramowanie -  z uwagi na specyfikę wyposażenia sprzętowego zamawiającego komputer musi być przystosowany do środowiska Windows.  </w:t>
            </w:r>
          </w:p>
          <w:p w14:paraId="401C449C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Elementem dostawy są: - system operacyjny: Windows 11 Professional  64Bit, Pakiet MS Office (np. Pakiet MS Office dla szkół) do komputera (wersja cyfrowa z licencją).</w:t>
            </w:r>
          </w:p>
          <w:p w14:paraId="1780EC44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</w:p>
          <w:p w14:paraId="47F4AD24" w14:textId="77777777"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Gwarancja na komputer: 24 miesiące</w:t>
            </w:r>
          </w:p>
        </w:tc>
        <w:tc>
          <w:tcPr>
            <w:tcW w:w="879" w:type="dxa"/>
          </w:tcPr>
          <w:p w14:paraId="10A32003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14:paraId="5D0FD613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43947F94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14:paraId="32EF2117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Ul. Kantaka 6, Ostrów Wielkopolski</w:t>
            </w:r>
          </w:p>
        </w:tc>
        <w:tc>
          <w:tcPr>
            <w:tcW w:w="1134" w:type="dxa"/>
          </w:tcPr>
          <w:p w14:paraId="1AD53E68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1C7E777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D075EE0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14:paraId="02A69FF7" w14:textId="77777777" w:rsidTr="006A014C">
        <w:tc>
          <w:tcPr>
            <w:tcW w:w="709" w:type="dxa"/>
          </w:tcPr>
          <w:p w14:paraId="0DAF2077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731" w:type="dxa"/>
          </w:tcPr>
          <w:p w14:paraId="127D25F0" w14:textId="77777777"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Zestaw komputerowy (jednostka centralna, mysz, klawiatura, system operacyjny) pracownia komputerowa</w:t>
            </w:r>
          </w:p>
          <w:p w14:paraId="66251E35" w14:textId="77777777"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3" w:type="dxa"/>
            <w:vAlign w:val="center"/>
          </w:tcPr>
          <w:p w14:paraId="3904D609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System operacyjny: Preinstalowany system Microsoft OEM Windows 11 Pro PL 64 bit lub rozwiązanie równoważne poprawnie współpracujące z Microsoft Office 2007, 2010, 2013, 2016, 2019, 2021, 2024  oraz usługę katalogową Active Directory (Windows Server 2012, 2016, 2019, 2022 i 2025).</w:t>
            </w:r>
          </w:p>
          <w:p w14:paraId="0993D7A3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07C43CD1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Wydajność obliczeniowa: Komputer powinien osiągać w teście wydajności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BAPCo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SYSmark25 następujące minimalne wyniki:</w:t>
            </w:r>
          </w:p>
          <w:p w14:paraId="0E5DE509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Overall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Rating - wynik co najmniej 1600;</w:t>
            </w:r>
          </w:p>
          <w:p w14:paraId="43284C35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Productivity – wynik co najmniej 1500;</w:t>
            </w:r>
          </w:p>
          <w:p w14:paraId="7C006118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Creativity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– wynik co najmniej 1700;</w:t>
            </w:r>
          </w:p>
          <w:p w14:paraId="3599DFBD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Responsiveness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– wynik co najmniej 1400. </w:t>
            </w:r>
          </w:p>
          <w:p w14:paraId="6B291F9D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23AEAE97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overclokingu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>, oprogramowania wspomagającego pochodzącego z innego źródła niż fabrycznie zainstalowane oprogramowanie przez producenta</w:t>
            </w:r>
          </w:p>
          <w:p w14:paraId="7F6CA7B3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066A7DDC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lastRenderedPageBreak/>
              <w:t>Pamięć RAM: minimum 32GB</w:t>
            </w:r>
          </w:p>
          <w:p w14:paraId="3E6B0FE7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2C4DE67D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Pamięć masowa: pojemność minimalna 1TB, typ dysku: SSD, interfejs dysku: M.2 lub SATA </w:t>
            </w:r>
          </w:p>
          <w:p w14:paraId="43900D85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0863856E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Karta grafiki: Powinna wspierać technologię DirectX w wersji 12,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OpenCL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w wersji 2.1,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OpenGL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w wersji 4.5.</w:t>
            </w:r>
          </w:p>
          <w:p w14:paraId="6D0285D4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14D5110D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Złącza zewnętrzne: min. 1 x Display Port, min. 1 x HDMI, min. 1 x RJ45, min. 2 x USB 3.2, min. 3 x USB, Audio</w:t>
            </w:r>
          </w:p>
          <w:p w14:paraId="4CFBDD17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755D8C20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Komunikacja: Zintegrowana karta sieciowa, Wi-Fi – co najmniej  wersja 6, Bluetooth -  co najmniej  wersja 5</w:t>
            </w:r>
          </w:p>
          <w:p w14:paraId="20D5A07D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Dźwięk: Zintegrowana karta dźwiękowa</w:t>
            </w:r>
          </w:p>
          <w:p w14:paraId="3E7A8E70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7EB72CE9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Urządzenia wejściowe/wyjścia:</w:t>
            </w:r>
            <w:r w:rsidRPr="00DE5BD1">
              <w:rPr>
                <w:rFonts w:asciiTheme="minorHAnsi" w:hAnsiTheme="minorHAnsi" w:cstheme="minorHAnsi"/>
                <w:bCs/>
              </w:rPr>
              <w:br/>
              <w:t>Klawiatura QWERTY - 101 klawiszy - przewodowa</w:t>
            </w:r>
          </w:p>
          <w:p w14:paraId="5442D8C2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Mysz komputerowa – przewodowa</w:t>
            </w:r>
          </w:p>
          <w:p w14:paraId="23827CE5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Nagrywarka CD/DVD</w:t>
            </w:r>
          </w:p>
          <w:p w14:paraId="5FFE1EAD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Niezawodność/jakość wytwarzania: Wymagane są dokumenty poświadczające, że sprzęt jest produkowany zgodnie z normami ISO 9001 oraz ISO 14001.</w:t>
            </w:r>
          </w:p>
          <w:p w14:paraId="32EBC99C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Wsparcie techniczne: 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14:paraId="1AA23BB1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5CD8BCDB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Monitor:</w:t>
            </w:r>
          </w:p>
          <w:p w14:paraId="01D2094F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Przekątna: 23 - 24 cali</w:t>
            </w:r>
          </w:p>
          <w:p w14:paraId="71BBD6D1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Proporcje: 16:9</w:t>
            </w:r>
          </w:p>
          <w:p w14:paraId="4E2CF5D4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Technologia wykonania: IPS</w:t>
            </w:r>
          </w:p>
          <w:p w14:paraId="2DDFB822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Rodzaj podświetlenia: LED</w:t>
            </w:r>
          </w:p>
          <w:p w14:paraId="7AA7BC53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Powłoka matrycy: matowa</w:t>
            </w:r>
          </w:p>
          <w:p w14:paraId="0FF0C367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Rozdzielczość minimum 1920 x 1080 piksele</w:t>
            </w:r>
          </w:p>
          <w:p w14:paraId="2284F4A7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Częstotliwość odświeżania: minimum 60Hz</w:t>
            </w:r>
          </w:p>
          <w:p w14:paraId="61AA60EA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lastRenderedPageBreak/>
              <w:t>Kontrast: minimum: 50000000:1 dynamiczny</w:t>
            </w:r>
          </w:p>
          <w:p w14:paraId="6054DE54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minimum 1000:1 statyczny</w:t>
            </w:r>
          </w:p>
          <w:p w14:paraId="32E216E1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Czas reakcji: minimum: 4 ms;</w:t>
            </w:r>
          </w:p>
          <w:p w14:paraId="269491D4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Kąt widzenia pion: minimum 178°</w:t>
            </w:r>
          </w:p>
          <w:p w14:paraId="2CAB2E8F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Kąt widzenia poziom: minimum 178°</w:t>
            </w:r>
          </w:p>
          <w:p w14:paraId="3E25F4CC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Rodzaje wejść/wyjść: </w:t>
            </w:r>
          </w:p>
          <w:p w14:paraId="512D0F93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HDMI – min 1 szt., 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DisplayPort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– 1szt., DC-in (wejście zasilania) – 1 szt., </w:t>
            </w:r>
          </w:p>
          <w:p w14:paraId="48BB4F98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Wymagania dodatkowe:</w:t>
            </w:r>
          </w:p>
          <w:p w14:paraId="54E96836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Wbudowana kamera internetowa 1080p z 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autofokusem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 xml:space="preserve"> i mikrofonem zgodna z Windows hello</w:t>
            </w:r>
          </w:p>
          <w:p w14:paraId="194FD256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Wbudowane głośniki</w:t>
            </w:r>
          </w:p>
          <w:p w14:paraId="2644E43E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kąta pochylenia (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Tilt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>)</w:t>
            </w:r>
          </w:p>
          <w:p w14:paraId="3BF4DE70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kąta obrotu (</w:t>
            </w:r>
            <w:proofErr w:type="spellStart"/>
            <w:r w:rsidRPr="00DE5BD1">
              <w:rPr>
                <w:rFonts w:asciiTheme="minorHAnsi" w:hAnsiTheme="minorHAnsi" w:cstheme="minorHAnsi"/>
                <w:bCs/>
              </w:rPr>
              <w:t>Swivel</w:t>
            </w:r>
            <w:proofErr w:type="spellEnd"/>
            <w:r w:rsidRPr="00DE5BD1">
              <w:rPr>
                <w:rFonts w:asciiTheme="minorHAnsi" w:hAnsiTheme="minorHAnsi" w:cstheme="minorHAnsi"/>
                <w:bCs/>
              </w:rPr>
              <w:t>)</w:t>
            </w:r>
          </w:p>
          <w:p w14:paraId="3C064634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położenia monitora w pionie (góra/dół)</w:t>
            </w:r>
          </w:p>
          <w:p w14:paraId="57C018B9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Możliwość montażu na ścianie - VESA 100x100 mm</w:t>
            </w:r>
          </w:p>
          <w:p w14:paraId="7F815741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1FFD67F4" w14:textId="77777777"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Oprogramowanie:</w:t>
            </w:r>
          </w:p>
          <w:p w14:paraId="5789C18C" w14:textId="77777777" w:rsidR="009F0D57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Microsoft Office 2024 Professional Plus PL MOLP LTSC - licencja EDU na 1 stanowisko (wieczysta), poprawnie współpracujące z Microsoft Office 2007, 2010, 2013, 2016, 2019, 2021 oraz systemem operacyjnym  Microsoft Windows 10 i Microsoft Windows 11.</w:t>
            </w:r>
          </w:p>
          <w:p w14:paraId="5AD303C1" w14:textId="77777777" w:rsidR="00F914B1" w:rsidRPr="00DE5BD1" w:rsidRDefault="00F914B1" w:rsidP="00FE679D">
            <w:pPr>
              <w:rPr>
                <w:rFonts w:asciiTheme="minorHAnsi" w:hAnsiTheme="minorHAnsi" w:cstheme="minorHAnsi"/>
                <w:bCs/>
              </w:rPr>
            </w:pPr>
          </w:p>
          <w:p w14:paraId="6C43F287" w14:textId="77777777"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</w:rPr>
              <w:t>Gwarancja: 24 miesięcy od daty dostawy w miejscu instalacji zestawu.</w:t>
            </w:r>
          </w:p>
        </w:tc>
        <w:tc>
          <w:tcPr>
            <w:tcW w:w="879" w:type="dxa"/>
          </w:tcPr>
          <w:p w14:paraId="05BC2912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850" w:type="dxa"/>
          </w:tcPr>
          <w:p w14:paraId="1E804D1D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47" w:type="dxa"/>
          </w:tcPr>
          <w:p w14:paraId="3B1B2681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14:paraId="1BA0FBF5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134" w:type="dxa"/>
          </w:tcPr>
          <w:p w14:paraId="09EE985C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57B74C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D1FA917" w14:textId="77777777"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14:paraId="5A47D0C8" w14:textId="77777777" w:rsidTr="006A014C">
        <w:tc>
          <w:tcPr>
            <w:tcW w:w="709" w:type="dxa"/>
          </w:tcPr>
          <w:p w14:paraId="4D537A95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731" w:type="dxa"/>
            <w:vAlign w:val="center"/>
          </w:tcPr>
          <w:p w14:paraId="16927449" w14:textId="77777777" w:rsidR="00F914B1" w:rsidRPr="00DE5BD1" w:rsidRDefault="00F914B1" w:rsidP="00A5168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Zestaw komputerowy (stacjonarny komputer, monitor, klawiatura, myszka, podstawowe oprogramowanie)</w:t>
            </w:r>
            <w:r w:rsidRPr="00DE5BD1">
              <w:rPr>
                <w:rFonts w:asciiTheme="minorHAnsi" w:hAnsiTheme="minorHAnsi" w:cstheme="minorHAnsi"/>
              </w:rPr>
              <w:tab/>
            </w:r>
            <w:r w:rsidRPr="00DE5BD1">
              <w:rPr>
                <w:rFonts w:asciiTheme="minorHAnsi" w:hAnsiTheme="minorHAnsi" w:cstheme="minorHAnsi"/>
              </w:rPr>
              <w:tab/>
            </w:r>
            <w:r w:rsidRPr="00DE5BD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83" w:type="dxa"/>
            <w:vAlign w:val="center"/>
          </w:tcPr>
          <w:p w14:paraId="0B83C9F2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System operacyjny: Preinstalowany system Microsoft OEM Windows 11 Pro PL 64 bit lub rozwiązanie równoważne poprawnie współpracujące, 2021, 2024  </w:t>
            </w:r>
          </w:p>
          <w:p w14:paraId="59E70FF2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Wydajność obliczeniowa: Komputer powinien osiągać w teście wydajności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BAPCo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SYSmark25 następujące minimalne wyniki:</w:t>
            </w:r>
          </w:p>
          <w:p w14:paraId="105B984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Overall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Rating - wynik co najmniej 1900;</w:t>
            </w:r>
          </w:p>
          <w:p w14:paraId="24EC80DB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Productivity – wynik co najmniej 1900;</w:t>
            </w:r>
          </w:p>
          <w:p w14:paraId="20180E7A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Creativity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– wynik co najmniej 2000;</w:t>
            </w:r>
          </w:p>
          <w:p w14:paraId="55F02BA5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Responsiveness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– wynik co najmniej 1500.</w:t>
            </w:r>
          </w:p>
          <w:p w14:paraId="79C74429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Wymagane testy wydajnościowe wykonawca musi przeprowadzić na automatycznych ustawieniach konfiguratora dołączonego przez firmę BAPCO i przy natywnej rozdzielczości wyświetlacza oraz </w:t>
            </w:r>
            <w:r w:rsidRPr="00ED2705">
              <w:rPr>
                <w:rFonts w:asciiTheme="minorHAnsi" w:hAnsiTheme="minorHAnsi" w:cstheme="minorHAnsi"/>
                <w:bCs/>
              </w:rPr>
              <w:lastRenderedPageBreak/>
              <w:t xml:space="preserve">włączonych wszystkich urządzaniach. Nie dopuszcza się stosowanie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overclokingu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>, oprogramowania wspomagającego pochodzącego z innego źródła niż fabrycznie zainstalowane oprogramowanie przez producenta</w:t>
            </w:r>
          </w:p>
          <w:p w14:paraId="6C8ED652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Pamięć RAM: minimum 16GB</w:t>
            </w:r>
          </w:p>
          <w:p w14:paraId="3EC10AB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Pamięć masowa: pojemność minimalna 512GB, typ dysku: SSD, interfejs dysku: M.2 </w:t>
            </w:r>
          </w:p>
          <w:p w14:paraId="0EC3E85E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</w:p>
          <w:p w14:paraId="0CB61D3E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Karta grafiki: Powinna wspierać technologię DirectX w wersji 12,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OpenCL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w wersji 2.1,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OpenGL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w wersji 4.5.</w:t>
            </w:r>
          </w:p>
          <w:p w14:paraId="418C84C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Złącza zewnętrzne: min. 1 x Display Port, min. 1 x HDMI, min. 1 x RJ45, min. 2 x USB 3.2, min. 3 x USB, Audio</w:t>
            </w:r>
          </w:p>
          <w:p w14:paraId="46CDA08D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Komunikacja: Zintegrowana karta sieciowa, Wi-Fi – co najmniej  wersja 6, Bluetooth -  co najmniej  wersja 5</w:t>
            </w:r>
          </w:p>
          <w:p w14:paraId="59952327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Dźwięk: Zintegrowana karta dźwiękowa</w:t>
            </w:r>
          </w:p>
          <w:p w14:paraId="49727884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Urządzenia wejściowe/wyjścia:</w:t>
            </w:r>
          </w:p>
          <w:p w14:paraId="478648A1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Klawiatura QWERTY - 101 klawiszy - przewodowa</w:t>
            </w:r>
          </w:p>
          <w:p w14:paraId="059D18D1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Mysz komputerowa – przewodowa</w:t>
            </w:r>
          </w:p>
          <w:p w14:paraId="76CDB29C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Niezawodność/jakość wytwarzania: Wymagane są dokumenty poświadczające, że sprzęt jest produkowany zgodnie z normami ISO 9001 oraz ISO 14001.</w:t>
            </w:r>
          </w:p>
          <w:p w14:paraId="4C49FCB6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Wsparcie techniczne: 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14:paraId="4D70BDA4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Monitor:</w:t>
            </w:r>
          </w:p>
          <w:p w14:paraId="79280927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Przekątna: 23 - 24 cali</w:t>
            </w:r>
          </w:p>
          <w:p w14:paraId="0FF40F7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Proporcje: 16:9</w:t>
            </w:r>
          </w:p>
          <w:p w14:paraId="2100EF51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Technologia wykonania: IPS</w:t>
            </w:r>
          </w:p>
          <w:p w14:paraId="3BE9AFAC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Rodzaj podświetlenia: LED</w:t>
            </w:r>
          </w:p>
          <w:p w14:paraId="0F052AA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Powłoka matrycy: matowa,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antyrefleksyja</w:t>
            </w:r>
            <w:proofErr w:type="spellEnd"/>
          </w:p>
          <w:p w14:paraId="544157D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Rozdzielczość minimum 1920 x 1080 piksele</w:t>
            </w:r>
          </w:p>
          <w:p w14:paraId="69D324B9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Częstotliwość odświeżania: minimum 60Hz</w:t>
            </w:r>
          </w:p>
          <w:p w14:paraId="6434BCB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Kontrast: minimum: 50000000:1 dynamiczny</w:t>
            </w:r>
          </w:p>
          <w:p w14:paraId="563803A8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minimum 1000:1 statyczny</w:t>
            </w:r>
          </w:p>
          <w:p w14:paraId="3DF11BB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lastRenderedPageBreak/>
              <w:t>Czas reakcji: minimum: 4 ms;</w:t>
            </w:r>
          </w:p>
          <w:p w14:paraId="65C0696F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Kąt widzenia pion: minimum 178°</w:t>
            </w:r>
          </w:p>
          <w:p w14:paraId="2199A52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Kąt widzenia poziom: minimum 178°</w:t>
            </w:r>
          </w:p>
          <w:p w14:paraId="1E60F314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Rodzaje wejść/wyjść:</w:t>
            </w:r>
          </w:p>
          <w:p w14:paraId="085A050F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HDMI – min 1 szt.,  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DisplayPort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 xml:space="preserve"> – 1szt., DC-in (wejście zasilania) – 1 szt.,</w:t>
            </w:r>
          </w:p>
          <w:p w14:paraId="0080CC2C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Wymagania dodatkowe:</w:t>
            </w:r>
          </w:p>
          <w:p w14:paraId="68255E8B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kąta pochylenia (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Tilt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>)</w:t>
            </w:r>
          </w:p>
          <w:p w14:paraId="7CA8DAED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kąta obrotu (</w:t>
            </w:r>
            <w:proofErr w:type="spellStart"/>
            <w:r w:rsidRPr="00ED2705">
              <w:rPr>
                <w:rFonts w:asciiTheme="minorHAnsi" w:hAnsiTheme="minorHAnsi" w:cstheme="minorHAnsi"/>
                <w:bCs/>
              </w:rPr>
              <w:t>Swivel</w:t>
            </w:r>
            <w:proofErr w:type="spellEnd"/>
            <w:r w:rsidRPr="00ED2705">
              <w:rPr>
                <w:rFonts w:asciiTheme="minorHAnsi" w:hAnsiTheme="minorHAnsi" w:cstheme="minorHAnsi"/>
                <w:bCs/>
              </w:rPr>
              <w:t>)</w:t>
            </w:r>
          </w:p>
          <w:p w14:paraId="74E3B8FF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położenia monitora w pionie (góra/dół)</w:t>
            </w:r>
          </w:p>
          <w:p w14:paraId="5F3CF51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Możliwość montażu na ścianie - VESA 100x100 mm</w:t>
            </w:r>
          </w:p>
          <w:p w14:paraId="40924C57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Oprogramowanie:</w:t>
            </w:r>
          </w:p>
          <w:p w14:paraId="4787842A" w14:textId="77777777" w:rsidR="00F914B1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Microsoft Office 2024 Professional Plus PL MOLP LTSC - licencja EDU na 1 stanowisko (wieczysta), poprawnie współpracujące z Microsoft Office 2007, 2010, 2013, 2016, 2019, 2021 oraz systemem operacyjnym  Microsoft Windows 10 i Microsoft Windows 11.</w:t>
            </w:r>
          </w:p>
          <w:p w14:paraId="34E621F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</w:p>
          <w:p w14:paraId="7BB0D67D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FF0000"/>
              </w:rPr>
            </w:pPr>
            <w:r w:rsidRPr="00ED2705">
              <w:rPr>
                <w:rFonts w:asciiTheme="minorHAnsi" w:hAnsiTheme="minorHAnsi" w:cstheme="minorHAnsi"/>
                <w:bCs/>
              </w:rPr>
              <w:t>Gwarancja: 24 miesięcy od daty dostawy w miejscu instalacji zestawu.</w:t>
            </w:r>
          </w:p>
        </w:tc>
        <w:tc>
          <w:tcPr>
            <w:tcW w:w="879" w:type="dxa"/>
          </w:tcPr>
          <w:p w14:paraId="4A21859A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14:paraId="030F3918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47" w:type="dxa"/>
          </w:tcPr>
          <w:p w14:paraId="7A0E0084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14:paraId="0636CE02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F89C51D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35BF80C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14:paraId="3890FD91" w14:textId="77777777" w:rsidTr="006A014C">
        <w:tc>
          <w:tcPr>
            <w:tcW w:w="709" w:type="dxa"/>
          </w:tcPr>
          <w:p w14:paraId="10215C21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731" w:type="dxa"/>
            <w:vAlign w:val="center"/>
          </w:tcPr>
          <w:p w14:paraId="6AD81ECD" w14:textId="77777777" w:rsidR="00F914B1" w:rsidRPr="00DE5BD1" w:rsidRDefault="00F914B1" w:rsidP="00A5168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  <w:color w:val="000000"/>
              </w:rPr>
              <w:t xml:space="preserve">Interaktywny monitor dotykowy </w:t>
            </w:r>
          </w:p>
        </w:tc>
        <w:tc>
          <w:tcPr>
            <w:tcW w:w="5783" w:type="dxa"/>
            <w:vAlign w:val="center"/>
          </w:tcPr>
          <w:p w14:paraId="00227CE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Dotykowy min85” Android </w:t>
            </w:r>
          </w:p>
          <w:p w14:paraId="461DBED8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mobilny statyw</w:t>
            </w:r>
          </w:p>
          <w:p w14:paraId="7E2F4F04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anty odblaskowa powłoka/</w:t>
            </w:r>
          </w:p>
          <w:p w14:paraId="77F73FEA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- moduł wifi/ </w:t>
            </w:r>
          </w:p>
          <w:p w14:paraId="635BF0C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wbudowane głośniki/</w:t>
            </w:r>
          </w:p>
          <w:p w14:paraId="59305350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LAN/</w:t>
            </w:r>
          </w:p>
          <w:p w14:paraId="2DF9022D" w14:textId="77777777" w:rsidR="00F914B1" w:rsidRDefault="00F914B1" w:rsidP="00A5168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port HDMI</w:t>
            </w:r>
          </w:p>
          <w:p w14:paraId="44D53138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</w:rPr>
            </w:pPr>
          </w:p>
          <w:p w14:paraId="41CE0603" w14:textId="77777777" w:rsidR="00F914B1" w:rsidRPr="00ED2705" w:rsidRDefault="00F914B1" w:rsidP="00A51686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Gwarancja: min 24 miesięcy </w:t>
            </w:r>
          </w:p>
        </w:tc>
        <w:tc>
          <w:tcPr>
            <w:tcW w:w="879" w:type="dxa"/>
          </w:tcPr>
          <w:p w14:paraId="17C984AC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850" w:type="dxa"/>
          </w:tcPr>
          <w:p w14:paraId="28F37D52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201B8D88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14:paraId="5C114C9B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B4CAF9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8DB852E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14:paraId="2CD890DC" w14:textId="77777777" w:rsidTr="006A014C">
        <w:tc>
          <w:tcPr>
            <w:tcW w:w="709" w:type="dxa"/>
          </w:tcPr>
          <w:p w14:paraId="2D5C84EF" w14:textId="77777777"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31" w:type="dxa"/>
            <w:vAlign w:val="center"/>
          </w:tcPr>
          <w:p w14:paraId="516495D2" w14:textId="3E05D964" w:rsidR="00F914B1" w:rsidRPr="00DE5BD1" w:rsidRDefault="00F914B1" w:rsidP="00A51686">
            <w:pPr>
              <w:rPr>
                <w:rFonts w:asciiTheme="minorHAnsi" w:hAnsiTheme="minorHAnsi" w:cstheme="minorHAnsi"/>
                <w:color w:val="000000"/>
              </w:rPr>
            </w:pPr>
            <w:r w:rsidRPr="00DE5BD1">
              <w:rPr>
                <w:rFonts w:asciiTheme="minorHAnsi" w:hAnsiTheme="minorHAnsi" w:cstheme="minorHAnsi"/>
                <w:color w:val="000000"/>
              </w:rPr>
              <w:t>Program</w:t>
            </w:r>
            <w:r w:rsidR="00444C8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E5BD1">
              <w:rPr>
                <w:rFonts w:asciiTheme="minorHAnsi" w:hAnsiTheme="minorHAnsi" w:cstheme="minorHAnsi"/>
                <w:color w:val="000000"/>
              </w:rPr>
              <w:t xml:space="preserve">magazynowy – Licencja na 20 stanowisk </w:t>
            </w:r>
          </w:p>
          <w:p w14:paraId="1AD480B1" w14:textId="77777777" w:rsidR="00F914B1" w:rsidRPr="00DE5BD1" w:rsidRDefault="00F914B1" w:rsidP="00A51686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83" w:type="dxa"/>
            <w:vAlign w:val="center"/>
          </w:tcPr>
          <w:p w14:paraId="6559D340" w14:textId="54AD116F" w:rsidR="00F914B1" w:rsidRPr="00ED2705" w:rsidRDefault="00F914B1" w:rsidP="00691BA6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Program magazynowy 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przeznaczony do zarządzania magazynami małych lub średnich przedsiębiorstw. Jako system zarządzania magazynem (WMS), zapewnia </w:t>
            </w:r>
            <w:r w:rsid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unkcjonalność niezbędną do optymalizacji procesów logistycznych i gospodarki magazynowej.</w:t>
            </w:r>
            <w:r w:rsid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ożna go wykorzystywać zarówno na pojedynczym stanowisku jak i w sieci.</w:t>
            </w:r>
          </w:p>
          <w:p w14:paraId="420A2CFF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 program składają się moduły:</w:t>
            </w:r>
          </w:p>
          <w:p w14:paraId="1B6CF7F3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obsługi magazynu i kodów kreskowych.</w:t>
            </w:r>
          </w:p>
          <w:p w14:paraId="3E70D96E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Moduł do wystawiania faktur, paragonów, </w:t>
            </w:r>
            <w:proofErr w:type="spellStart"/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KSeF</w:t>
            </w:r>
            <w:proofErr w:type="spellEnd"/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0A5214A0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Moduł zamówienia od dostawców i odbiorców</w:t>
            </w:r>
          </w:p>
          <w:p w14:paraId="09EDF26E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rezerwacji towaru w magazynie </w:t>
            </w:r>
          </w:p>
          <w:p w14:paraId="087A1133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Program umożliwia:</w:t>
            </w:r>
          </w:p>
          <w:p w14:paraId="4DF27D96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Obsługę plików JPK, kontrahenci z GUS, </w:t>
            </w:r>
            <w:proofErr w:type="spellStart"/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wielowalutowość</w:t>
            </w:r>
            <w:proofErr w:type="spellEnd"/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 wielojęzyczny interfejs: PL, EN, DE, RU, CZ, NL, </w:t>
            </w:r>
          </w:p>
          <w:p w14:paraId="6AC8B5D6" w14:textId="77777777" w:rsidR="00F914B1" w:rsidRPr="00ED2705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Integracja z czytnikami kodów, kolektorami danych, drukarkami etykiet i drukarkami fiskalnymi,</w:t>
            </w:r>
          </w:p>
          <w:p w14:paraId="30F4C47C" w14:textId="77777777" w:rsidR="00F914B1" w:rsidRDefault="00F914B1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Eksport oraz import danych z plików Excel, CSV.</w:t>
            </w:r>
          </w:p>
          <w:p w14:paraId="392298B2" w14:textId="0EF472D1" w:rsidR="00F914B1" w:rsidRPr="00691BA6" w:rsidRDefault="00444C8E" w:rsidP="00A5168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Np. program </w:t>
            </w: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Lo</w:t>
            </w:r>
            <w:proofErr w:type="spellEnd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-Mag, znany i używany w szkole lub równoważny.</w:t>
            </w:r>
          </w:p>
        </w:tc>
        <w:tc>
          <w:tcPr>
            <w:tcW w:w="879" w:type="dxa"/>
          </w:tcPr>
          <w:p w14:paraId="7F48C1B9" w14:textId="77777777"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licencja</w:t>
            </w:r>
          </w:p>
        </w:tc>
        <w:tc>
          <w:tcPr>
            <w:tcW w:w="850" w:type="dxa"/>
          </w:tcPr>
          <w:p w14:paraId="253CC6FA" w14:textId="07648F24"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20 stanowisk</w:t>
            </w:r>
          </w:p>
        </w:tc>
        <w:tc>
          <w:tcPr>
            <w:tcW w:w="1247" w:type="dxa"/>
          </w:tcPr>
          <w:p w14:paraId="27AA2689" w14:textId="77777777"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14:paraId="459514B6" w14:textId="77777777"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34853C7" w14:textId="77777777"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8C29B9D" w14:textId="77777777" w:rsidR="00F914B1" w:rsidRPr="00A05476" w:rsidRDefault="00F914B1" w:rsidP="00CC4D06">
            <w:pPr>
              <w:rPr>
                <w:rFonts w:asciiTheme="minorHAnsi" w:hAnsiTheme="minorHAnsi" w:cstheme="minorHAnsi"/>
              </w:rPr>
            </w:pPr>
            <w:r w:rsidRPr="00A05476">
              <w:rPr>
                <w:rFonts w:asciiTheme="minorHAnsi" w:hAnsiTheme="minorHAnsi" w:cstheme="minorHAnsi"/>
              </w:rPr>
              <w:t>Nie dotyczy</w:t>
            </w:r>
          </w:p>
        </w:tc>
      </w:tr>
      <w:tr w:rsidR="009F0D57" w:rsidRPr="00DE5BD1" w14:paraId="0DF2DF5C" w14:textId="77777777" w:rsidTr="006A014C">
        <w:tc>
          <w:tcPr>
            <w:tcW w:w="709" w:type="dxa"/>
          </w:tcPr>
          <w:p w14:paraId="0B3A0296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31" w:type="dxa"/>
            <w:vAlign w:val="center"/>
          </w:tcPr>
          <w:p w14:paraId="4B81E156" w14:textId="03D215D6" w:rsidR="009F0D57" w:rsidRPr="00DE5BD1" w:rsidRDefault="009F0D57" w:rsidP="007D1A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Licencja </w:t>
            </w:r>
            <w:r w:rsidR="00444C8E">
              <w:rPr>
                <w:rFonts w:asciiTheme="minorHAnsi" w:hAnsiTheme="minorHAnsi" w:cstheme="minorHAnsi"/>
                <w:b w:val="0"/>
                <w:sz w:val="20"/>
              </w:rPr>
              <w:t>programu wspomagającego m. in. geodetów</w:t>
            </w: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 na 18 stanowisk</w:t>
            </w:r>
          </w:p>
        </w:tc>
        <w:tc>
          <w:tcPr>
            <w:tcW w:w="5783" w:type="dxa"/>
            <w:vAlign w:val="center"/>
          </w:tcPr>
          <w:p w14:paraId="50AE8236" w14:textId="01B92304" w:rsidR="009F0D57" w:rsidRDefault="00691BA6" w:rsidP="00691B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9F0D57" w:rsidRPr="00DE5BD1">
              <w:rPr>
                <w:rFonts w:asciiTheme="minorHAnsi" w:hAnsiTheme="minorHAnsi" w:cstheme="minorHAnsi"/>
              </w:rPr>
              <w:t xml:space="preserve">programowanie wspomagające pracę geodetów, projektantów, specjalistów przetwarzających dane przestrzenne. Producent oprogramowania  zapewnia stałe aktualizowanie programu oraz wsparcie techniczne on-line i system szkoleniowy (szkolenia zdalne, stacjonarne oraz samokształcenie: filmy na kanale YouTube, artykuły w Wiki ). Program umożliwia wykonanie podstawowych obliczeń geodezyjnych i zapewnia możliwość importu i eksportu popularnych formatów wymiany danych w tym przede wszystkim GML, DXF/DWG, SHP, KLM, GIV, TXT. Oprogramowanie zapewnia dwustronną komunikację wymiany danych z instrumentami geodezyjnymi (tachimetry, odbiorniki GPS, niwelatory). Użytkownicy programu mają również możliwość pracy na rastrach (w tym również rastrach pochodzących z nalotu wykonanego dronem). Program posiada zaimplementowane usługi sieciowe umożliwiające m.in. </w:t>
            </w:r>
            <w:proofErr w:type="spellStart"/>
            <w:r w:rsidR="009F0D57" w:rsidRPr="00DE5BD1">
              <w:rPr>
                <w:rFonts w:asciiTheme="minorHAnsi" w:hAnsiTheme="minorHAnsi" w:cstheme="minorHAnsi"/>
              </w:rPr>
              <w:t>podczytanieortofotomapy</w:t>
            </w:r>
            <w:proofErr w:type="spellEnd"/>
            <w:r w:rsidR="009F0D57" w:rsidRPr="00DE5BD1">
              <w:rPr>
                <w:rFonts w:asciiTheme="minorHAnsi" w:hAnsiTheme="minorHAnsi" w:cstheme="minorHAnsi"/>
              </w:rPr>
              <w:t>, pobieranie geometrii działki, pobieranie osnów geodezyjnych, NMT  itd.</w:t>
            </w:r>
          </w:p>
          <w:p w14:paraId="0A6C66FC" w14:textId="77777777" w:rsidR="00444C8E" w:rsidRDefault="00444C8E" w:rsidP="00691BA6">
            <w:pPr>
              <w:jc w:val="both"/>
              <w:rPr>
                <w:rFonts w:asciiTheme="minorHAnsi" w:hAnsiTheme="minorHAnsi" w:cstheme="minorHAnsi"/>
              </w:rPr>
            </w:pPr>
          </w:p>
          <w:p w14:paraId="51C62B3B" w14:textId="0F04CD30" w:rsidR="00F914B1" w:rsidRPr="00DE5BD1" w:rsidRDefault="00444C8E" w:rsidP="00691B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program C-</w:t>
            </w:r>
            <w:proofErr w:type="spellStart"/>
            <w:r>
              <w:rPr>
                <w:rFonts w:asciiTheme="minorHAnsi" w:hAnsiTheme="minorHAnsi" w:cstheme="minorHAnsi"/>
              </w:rPr>
              <w:t>Geo</w:t>
            </w:r>
            <w:proofErr w:type="spellEnd"/>
            <w:r>
              <w:rPr>
                <w:rFonts w:asciiTheme="minorHAnsi" w:hAnsiTheme="minorHAnsi" w:cstheme="minorHAnsi"/>
              </w:rPr>
              <w:t>, znany i używany w szkole lub równoważny.</w:t>
            </w:r>
          </w:p>
        </w:tc>
        <w:tc>
          <w:tcPr>
            <w:tcW w:w="879" w:type="dxa"/>
          </w:tcPr>
          <w:p w14:paraId="3A755990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licencja</w:t>
            </w:r>
          </w:p>
        </w:tc>
        <w:tc>
          <w:tcPr>
            <w:tcW w:w="850" w:type="dxa"/>
          </w:tcPr>
          <w:p w14:paraId="42F9CF11" w14:textId="15E18E52"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18 stanowisk</w:t>
            </w:r>
          </w:p>
        </w:tc>
        <w:tc>
          <w:tcPr>
            <w:tcW w:w="1247" w:type="dxa"/>
          </w:tcPr>
          <w:p w14:paraId="04898C48" w14:textId="77777777"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Energetycznych, ul. Wolności 23, Ostrów Wielkopolski </w:t>
            </w:r>
          </w:p>
          <w:p w14:paraId="2BD7561D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0F5399" w14:textId="77777777"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0A071636" w14:textId="77777777"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4CEBD262" w14:textId="77777777" w:rsidR="009F0D57" w:rsidRPr="00A05476" w:rsidRDefault="00A05476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05476">
              <w:rPr>
                <w:rFonts w:asciiTheme="minorHAnsi" w:hAnsiTheme="minorHAnsi" w:cstheme="minorHAnsi"/>
                <w:sz w:val="20"/>
              </w:rPr>
              <w:t>Nie dotyczy</w:t>
            </w:r>
          </w:p>
        </w:tc>
      </w:tr>
      <w:tr w:rsidR="009F0D57" w:rsidRPr="00DE5BD1" w14:paraId="381B2D0A" w14:textId="77777777" w:rsidTr="006A014C">
        <w:tc>
          <w:tcPr>
            <w:tcW w:w="709" w:type="dxa"/>
          </w:tcPr>
          <w:p w14:paraId="396F7329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31" w:type="dxa"/>
            <w:vAlign w:val="center"/>
          </w:tcPr>
          <w:p w14:paraId="03A1C237" w14:textId="77777777" w:rsidR="009F0D57" w:rsidRPr="00DE5BD1" w:rsidRDefault="009F0D57" w:rsidP="007D1A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>Licencja Office na 12 stanowisk</w:t>
            </w:r>
          </w:p>
        </w:tc>
        <w:tc>
          <w:tcPr>
            <w:tcW w:w="5783" w:type="dxa"/>
            <w:vAlign w:val="center"/>
          </w:tcPr>
          <w:p w14:paraId="6FA4750B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Pakiet biurowy Microsoft Office EDU PL lub równoważne</w:t>
            </w:r>
            <w:r w:rsidRPr="00DE5BD1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DE5BD1">
              <w:rPr>
                <w:rFonts w:asciiTheme="minorHAnsi" w:hAnsiTheme="minorHAnsi" w:cstheme="minorHAnsi"/>
              </w:rPr>
              <w:t xml:space="preserve"> - umożliwiające pracę z</w:t>
            </w:r>
            <w:r w:rsidR="00F914B1">
              <w:rPr>
                <w:rFonts w:asciiTheme="minorHAnsi" w:hAnsiTheme="minorHAnsi" w:cstheme="minorHAnsi"/>
              </w:rPr>
              <w:t xml:space="preserve"> </w:t>
            </w:r>
            <w:r w:rsidRPr="00DE5BD1">
              <w:rPr>
                <w:rFonts w:asciiTheme="minorHAnsi" w:hAnsiTheme="minorHAnsi" w:cstheme="minorHAnsi"/>
              </w:rPr>
              <w:t>dokumentami tekstowymi, arkuszami kalkulacyjnymi i</w:t>
            </w:r>
            <w:r w:rsidR="00F914B1">
              <w:rPr>
                <w:rFonts w:asciiTheme="minorHAnsi" w:hAnsiTheme="minorHAnsi" w:cstheme="minorHAnsi"/>
              </w:rPr>
              <w:t xml:space="preserve"> </w:t>
            </w:r>
            <w:r w:rsidRPr="00DE5BD1">
              <w:rPr>
                <w:rFonts w:asciiTheme="minorHAnsi" w:hAnsiTheme="minorHAnsi" w:cstheme="minorHAnsi"/>
              </w:rPr>
              <w:t>prezentacjami o rozszerzeniach plików .xls, .</w:t>
            </w:r>
            <w:proofErr w:type="spellStart"/>
            <w:r w:rsidRPr="00DE5BD1">
              <w:rPr>
                <w:rFonts w:asciiTheme="minorHAnsi" w:hAnsiTheme="minorHAnsi" w:cstheme="minorHAnsi"/>
              </w:rPr>
              <w:t>xlsx</w:t>
            </w:r>
            <w:proofErr w:type="spellEnd"/>
            <w:r w:rsidRPr="00DE5BD1">
              <w:rPr>
                <w:rFonts w:asciiTheme="minorHAnsi" w:hAnsiTheme="minorHAnsi" w:cstheme="minorHAnsi"/>
              </w:rPr>
              <w:t xml:space="preserve">, </w:t>
            </w:r>
            <w:r w:rsidRPr="00DE5BD1">
              <w:rPr>
                <w:rFonts w:asciiTheme="minorHAnsi" w:hAnsiTheme="minorHAnsi" w:cstheme="minorHAnsi"/>
              </w:rPr>
              <w:lastRenderedPageBreak/>
              <w:t>.</w:t>
            </w:r>
            <w:proofErr w:type="spellStart"/>
            <w:r w:rsidRPr="00DE5BD1">
              <w:rPr>
                <w:rFonts w:asciiTheme="minorHAnsi" w:hAnsiTheme="minorHAnsi" w:cstheme="minorHAnsi"/>
              </w:rPr>
              <w:t>doc</w:t>
            </w:r>
            <w:proofErr w:type="spellEnd"/>
            <w:r w:rsidRPr="00DE5BD1">
              <w:rPr>
                <w:rFonts w:asciiTheme="minorHAnsi" w:hAnsiTheme="minorHAnsi" w:cstheme="minorHAnsi"/>
              </w:rPr>
              <w:t>, .</w:t>
            </w:r>
            <w:proofErr w:type="spellStart"/>
            <w:r w:rsidRPr="00DE5BD1">
              <w:rPr>
                <w:rFonts w:asciiTheme="minorHAnsi" w:hAnsiTheme="minorHAnsi" w:cstheme="minorHAnsi"/>
              </w:rPr>
              <w:t>docx</w:t>
            </w:r>
            <w:proofErr w:type="spellEnd"/>
            <w:r w:rsidRPr="00DE5BD1">
              <w:rPr>
                <w:rFonts w:asciiTheme="minorHAnsi" w:hAnsiTheme="minorHAnsi" w:cstheme="minorHAnsi"/>
              </w:rPr>
              <w:t>,</w:t>
            </w:r>
            <w:r w:rsidR="00F914B1">
              <w:rPr>
                <w:rFonts w:asciiTheme="minorHAnsi" w:hAnsiTheme="minorHAnsi" w:cstheme="minorHAnsi"/>
              </w:rPr>
              <w:t xml:space="preserve"> </w:t>
            </w:r>
            <w:r w:rsidRPr="00DE5BD1">
              <w:rPr>
                <w:rFonts w:asciiTheme="minorHAnsi" w:hAnsiTheme="minorHAnsi" w:cstheme="minorHAnsi"/>
              </w:rPr>
              <w:t>.</w:t>
            </w:r>
            <w:proofErr w:type="spellStart"/>
            <w:r w:rsidRPr="00DE5BD1">
              <w:rPr>
                <w:rFonts w:asciiTheme="minorHAnsi" w:hAnsiTheme="minorHAnsi" w:cstheme="minorHAnsi"/>
              </w:rPr>
              <w:t>ppt</w:t>
            </w:r>
            <w:proofErr w:type="spellEnd"/>
            <w:r w:rsidRPr="00DE5BD1">
              <w:rPr>
                <w:rFonts w:asciiTheme="minorHAnsi" w:hAnsiTheme="minorHAnsi" w:cstheme="minorHAnsi"/>
              </w:rPr>
              <w:t>, .</w:t>
            </w:r>
            <w:proofErr w:type="spellStart"/>
            <w:r w:rsidRPr="00DE5BD1">
              <w:rPr>
                <w:rFonts w:asciiTheme="minorHAnsi" w:hAnsiTheme="minorHAnsi" w:cstheme="minorHAnsi"/>
              </w:rPr>
              <w:t>pptx</w:t>
            </w:r>
            <w:proofErr w:type="spellEnd"/>
            <w:r w:rsidRPr="00DE5BD1">
              <w:rPr>
                <w:rFonts w:asciiTheme="minorHAnsi" w:hAnsiTheme="minorHAnsi" w:cstheme="minorHAnsi"/>
              </w:rPr>
              <w:t>, wersja PL, licencja bez ograniczenia czasowego.</w:t>
            </w:r>
          </w:p>
          <w:p w14:paraId="132B28A0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Oferowana licencja musi być w pełni zgodna z warunkami</w:t>
            </w:r>
          </w:p>
          <w:p w14:paraId="79C23EE3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licencjonowania producenta oprogramowania, oraz umożliwiać</w:t>
            </w:r>
          </w:p>
          <w:p w14:paraId="2BF3969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 pełni legalne jej wykorzystanie.</w:t>
            </w:r>
          </w:p>
        </w:tc>
        <w:tc>
          <w:tcPr>
            <w:tcW w:w="879" w:type="dxa"/>
          </w:tcPr>
          <w:p w14:paraId="3AE49F61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licencja</w:t>
            </w:r>
          </w:p>
        </w:tc>
        <w:tc>
          <w:tcPr>
            <w:tcW w:w="850" w:type="dxa"/>
          </w:tcPr>
          <w:p w14:paraId="6FC3307D" w14:textId="33690A09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12 stanowisk</w:t>
            </w:r>
          </w:p>
        </w:tc>
        <w:tc>
          <w:tcPr>
            <w:tcW w:w="1247" w:type="dxa"/>
          </w:tcPr>
          <w:p w14:paraId="2E282CF6" w14:textId="77777777"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</w:t>
            </w:r>
            <w:r w:rsidRPr="00DE5BD1">
              <w:rPr>
                <w:rFonts w:asciiTheme="minorHAnsi" w:hAnsiTheme="minorHAnsi" w:cstheme="minorHAnsi"/>
                <w:sz w:val="20"/>
              </w:rPr>
              <w:lastRenderedPageBreak/>
              <w:t xml:space="preserve">Energetycznych, ul. Wolności 23, Ostrów Wielkopolski </w:t>
            </w:r>
          </w:p>
          <w:p w14:paraId="5651B574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AB060C" w14:textId="77777777" w:rsidR="009F0D57" w:rsidRPr="00A05476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1713CB36" w14:textId="77777777" w:rsidR="009F0D57" w:rsidRPr="00A05476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6D6789B7" w14:textId="77777777" w:rsidR="009F0D57" w:rsidRPr="00A05476" w:rsidRDefault="00A05476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05476">
              <w:rPr>
                <w:rFonts w:asciiTheme="minorHAnsi" w:hAnsiTheme="minorHAnsi" w:cstheme="minorHAnsi"/>
                <w:sz w:val="20"/>
              </w:rPr>
              <w:t>Nie dotyczy</w:t>
            </w:r>
          </w:p>
        </w:tc>
      </w:tr>
      <w:tr w:rsidR="009F0D57" w:rsidRPr="00DE5BD1" w14:paraId="69F4C274" w14:textId="77777777" w:rsidTr="006A014C">
        <w:tc>
          <w:tcPr>
            <w:tcW w:w="709" w:type="dxa"/>
          </w:tcPr>
          <w:p w14:paraId="059BA058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31" w:type="dxa"/>
            <w:vAlign w:val="center"/>
          </w:tcPr>
          <w:p w14:paraId="3E62FCED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Drukarka/ skaner A3</w:t>
            </w:r>
          </w:p>
        </w:tc>
        <w:tc>
          <w:tcPr>
            <w:tcW w:w="5783" w:type="dxa"/>
            <w:vAlign w:val="center"/>
          </w:tcPr>
          <w:p w14:paraId="768DE956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Nowe monochromatyczne urządzenie wielofunkcyjne:</w:t>
            </w:r>
          </w:p>
          <w:p w14:paraId="3D3D6EE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kopiarka</w:t>
            </w:r>
          </w:p>
          <w:p w14:paraId="78D41B5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drukarka</w:t>
            </w:r>
          </w:p>
          <w:p w14:paraId="7C298B67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skaner</w:t>
            </w:r>
          </w:p>
          <w:p w14:paraId="60D5F49D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faks</w:t>
            </w:r>
          </w:p>
          <w:p w14:paraId="0B16112A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Technologia druku: laserowa</w:t>
            </w:r>
          </w:p>
          <w:p w14:paraId="689D41D6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Prędkość druku minimum 22 stron/ min. format A4</w:t>
            </w:r>
          </w:p>
          <w:p w14:paraId="73F396D1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minimum 14 stron/min. format A3</w:t>
            </w:r>
          </w:p>
          <w:p w14:paraId="62EDB53A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  <w:p w14:paraId="544E6216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Prędkość skanowania minimum 45 obrazów na minutę (mono/kolor)</w:t>
            </w:r>
          </w:p>
          <w:p w14:paraId="5E15D509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Pamięć systemowa minimum 2 GB</w:t>
            </w:r>
          </w:p>
          <w:p w14:paraId="069A9B7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Dysk twardy minimum 250 GB</w:t>
            </w:r>
          </w:p>
          <w:p w14:paraId="744A7B2B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Automatyczny podajnik dokumentów o pojemności minimum 100 oryginałów A6-A3; 60-220g/m2</w:t>
            </w:r>
          </w:p>
          <w:p w14:paraId="68640C24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Cztery kasety na papier o pojemności minimum 500 arkuszy każda, format papieru A5-A3,</w:t>
            </w:r>
          </w:p>
          <w:p w14:paraId="6132B417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gramatura 60-220 g/m2. + oryginalna jezdna podstawa pod urządzenie, pochodząca od producenta</w:t>
            </w:r>
          </w:p>
          <w:p w14:paraId="7133CF96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ręczny o pojemności minimum 100 arkuszy, format A6-SRA3, gramatura 60-220 g/m2</w:t>
            </w:r>
          </w:p>
          <w:p w14:paraId="6BAFA9A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Wielokrotność kopiowania 1-9999]</w:t>
            </w:r>
          </w:p>
          <w:p w14:paraId="4D0C1E6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Dotykowy, kolorowy panel min. 7 cali + dodatkowa klawiatura numeryczna</w:t>
            </w:r>
          </w:p>
          <w:p w14:paraId="64F6E17B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Powiększanie 25-400% co 0.1%</w:t>
            </w:r>
          </w:p>
          <w:p w14:paraId="6E350EE3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Czas nagrzewania do 20 s.</w:t>
            </w:r>
          </w:p>
          <w:p w14:paraId="04890731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Czas pierwszej kopii max. 5,4 s.</w:t>
            </w:r>
          </w:p>
          <w:p w14:paraId="17E5857F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Skanowanie do SMB, do e-mail, FTP, USB, TWAIN, DPWS, </w:t>
            </w:r>
            <w:proofErr w:type="spellStart"/>
            <w:r w:rsidRPr="00DE5BD1">
              <w:rPr>
                <w:rFonts w:asciiTheme="minorHAnsi" w:hAnsiTheme="minorHAnsi" w:cstheme="minorHAnsi"/>
              </w:rPr>
              <w:t>WebDAV</w:t>
            </w:r>
            <w:proofErr w:type="spellEnd"/>
          </w:p>
          <w:p w14:paraId="5B3F106F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Procesor: co najmniej o wydajności 1,2 GHz</w:t>
            </w:r>
          </w:p>
          <w:p w14:paraId="1D664E1D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Typy plików: JPEG, TIFF, PDF, kompaktowy PDF, XPS, kompaktowy XPS, DOCX</w:t>
            </w:r>
          </w:p>
          <w:p w14:paraId="78CF7590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Interfejsy: 10/100/1,000-Base-T Ethernet, USB 2.0, Wi-Fi 802.11 b/g/n</w:t>
            </w:r>
          </w:p>
          <w:p w14:paraId="49DE1D02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Czytnik kart zbliżeniowych RFID </w:t>
            </w:r>
            <w:proofErr w:type="spellStart"/>
            <w:r w:rsidRPr="00DE5BD1">
              <w:rPr>
                <w:rFonts w:asciiTheme="minorHAnsi" w:hAnsiTheme="minorHAnsi" w:cstheme="minorHAnsi"/>
              </w:rPr>
              <w:t>Unique</w:t>
            </w:r>
            <w:proofErr w:type="spellEnd"/>
            <w:r w:rsidRPr="00DE5BD1">
              <w:rPr>
                <w:rFonts w:asciiTheme="minorHAnsi" w:hAnsiTheme="minorHAnsi" w:cstheme="minorHAnsi"/>
              </w:rPr>
              <w:t xml:space="preserve"> 125 </w:t>
            </w:r>
            <w:proofErr w:type="spellStart"/>
            <w:r w:rsidRPr="00DE5BD1">
              <w:rPr>
                <w:rFonts w:asciiTheme="minorHAnsi" w:hAnsiTheme="minorHAnsi" w:cstheme="minorHAnsi"/>
              </w:rPr>
              <w:t>Kzh</w:t>
            </w:r>
            <w:proofErr w:type="spellEnd"/>
          </w:p>
        </w:tc>
        <w:tc>
          <w:tcPr>
            <w:tcW w:w="879" w:type="dxa"/>
          </w:tcPr>
          <w:p w14:paraId="690BADC4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0162275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6C348558" w14:textId="77777777"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Energetycznych, ul. Wolności 23, Ostrów Wielkopolski </w:t>
            </w:r>
          </w:p>
          <w:p w14:paraId="35EC6C91" w14:textId="77777777"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0DD802" w14:textId="77777777"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10249CB2" w14:textId="77777777"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679C1594" w14:textId="77777777"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14B1" w:rsidRPr="00DE5BD1" w14:paraId="480CCBF8" w14:textId="77777777" w:rsidTr="008D3C33">
        <w:tc>
          <w:tcPr>
            <w:tcW w:w="11199" w:type="dxa"/>
            <w:gridSpan w:val="6"/>
          </w:tcPr>
          <w:p w14:paraId="6DD4C75C" w14:textId="77777777" w:rsidR="00F914B1" w:rsidRDefault="00F914B1" w:rsidP="00F914B1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SUMA OFERTY</w:t>
            </w:r>
          </w:p>
          <w:p w14:paraId="16F111DB" w14:textId="77777777" w:rsidR="00F914B1" w:rsidRPr="00F914B1" w:rsidRDefault="00F914B1" w:rsidP="00F914B1"/>
        </w:tc>
        <w:tc>
          <w:tcPr>
            <w:tcW w:w="4820" w:type="dxa"/>
            <w:gridSpan w:val="3"/>
          </w:tcPr>
          <w:p w14:paraId="3946B4BC" w14:textId="77777777"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8905049" w14:textId="77777777"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0364DF02" w14:textId="77777777" w:rsidR="00F914B1" w:rsidRPr="00F914B1" w:rsidRDefault="00F914B1" w:rsidP="00F914B1"/>
          <w:p w14:paraId="4FCC0513" w14:textId="77777777"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60EB9054" w14:textId="77777777" w:rsidR="00F914B1" w:rsidRPr="00F914B1" w:rsidRDefault="00F914B1" w:rsidP="00F914B1">
            <w:r>
              <w:t>.</w:t>
            </w:r>
          </w:p>
        </w:tc>
      </w:tr>
    </w:tbl>
    <w:p w14:paraId="2DF9C0B0" w14:textId="77777777" w:rsidR="006B215E" w:rsidRPr="00FE679D" w:rsidRDefault="006B215E" w:rsidP="00387ED0">
      <w:pPr>
        <w:rPr>
          <w:rFonts w:asciiTheme="minorHAnsi" w:hAnsiTheme="minorHAnsi" w:cstheme="minorHAnsi"/>
          <w:b/>
        </w:rPr>
      </w:pPr>
    </w:p>
    <w:p w14:paraId="6161E060" w14:textId="77777777" w:rsidR="00363BDF" w:rsidRPr="00FE679D" w:rsidRDefault="00363BDF" w:rsidP="00FE679D">
      <w:pPr>
        <w:rPr>
          <w:rFonts w:asciiTheme="minorHAnsi" w:hAnsiTheme="minorHAnsi" w:cstheme="minorHAnsi"/>
          <w:b/>
        </w:rPr>
      </w:pPr>
    </w:p>
    <w:p w14:paraId="02E9A4CF" w14:textId="77777777" w:rsidR="00387ED0" w:rsidRPr="006A014C" w:rsidRDefault="00FE679D" w:rsidP="009F0D57">
      <w:pPr>
        <w:jc w:val="center"/>
        <w:rPr>
          <w:rFonts w:asciiTheme="minorHAnsi" w:hAnsiTheme="minorHAnsi" w:cstheme="minorHAnsi"/>
          <w:b/>
          <w:bCs/>
        </w:rPr>
      </w:pPr>
      <w:r w:rsidRPr="006A014C">
        <w:rPr>
          <w:rFonts w:asciiTheme="minorHAnsi" w:hAnsiTheme="minorHAnsi" w:cstheme="minorHAnsi"/>
          <w:b/>
          <w:bCs/>
        </w:rPr>
        <w:t>CZĘŚĆ 2. DOSTAWA DRONÓW</w:t>
      </w:r>
    </w:p>
    <w:p w14:paraId="58645C2F" w14:textId="77777777" w:rsidR="00B443C2" w:rsidRPr="00FE679D" w:rsidRDefault="00B443C2" w:rsidP="00FE679D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5812"/>
        <w:gridCol w:w="850"/>
        <w:gridCol w:w="709"/>
        <w:gridCol w:w="1417"/>
        <w:gridCol w:w="1134"/>
        <w:gridCol w:w="1276"/>
        <w:gridCol w:w="2410"/>
      </w:tblGrid>
      <w:tr w:rsidR="008C582D" w:rsidRPr="00FE679D" w14:paraId="4AC054C7" w14:textId="77777777" w:rsidTr="008C582D">
        <w:tc>
          <w:tcPr>
            <w:tcW w:w="456" w:type="dxa"/>
          </w:tcPr>
          <w:p w14:paraId="1D315FC1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388" w:type="dxa"/>
          </w:tcPr>
          <w:p w14:paraId="0A333014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812" w:type="dxa"/>
          </w:tcPr>
          <w:p w14:paraId="68C8353F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14:paraId="63AFA4C0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6450450C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7675BB64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134" w:type="dxa"/>
          </w:tcPr>
          <w:p w14:paraId="1DA2E9F6" w14:textId="77777777" w:rsidR="008C582D" w:rsidRDefault="008C582D" w:rsidP="00FE67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 za sztukę</w:t>
            </w:r>
          </w:p>
        </w:tc>
        <w:tc>
          <w:tcPr>
            <w:tcW w:w="1276" w:type="dxa"/>
          </w:tcPr>
          <w:p w14:paraId="0DF634F2" w14:textId="77777777" w:rsidR="008C582D" w:rsidRDefault="008C582D" w:rsidP="00FE67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sztukę</w:t>
            </w:r>
          </w:p>
        </w:tc>
        <w:tc>
          <w:tcPr>
            <w:tcW w:w="2410" w:type="dxa"/>
          </w:tcPr>
          <w:p w14:paraId="3959F2B1" w14:textId="77777777" w:rsidR="008C582D" w:rsidRDefault="008C582D" w:rsidP="00FE679D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8C582D" w:rsidRPr="00FE679D" w14:paraId="447A668A" w14:textId="77777777" w:rsidTr="008C582D">
        <w:tc>
          <w:tcPr>
            <w:tcW w:w="456" w:type="dxa"/>
          </w:tcPr>
          <w:p w14:paraId="4F814663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388" w:type="dxa"/>
            <w:vAlign w:val="center"/>
          </w:tcPr>
          <w:p w14:paraId="2D76139D" w14:textId="77777777"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Dron</w:t>
            </w:r>
          </w:p>
        </w:tc>
        <w:tc>
          <w:tcPr>
            <w:tcW w:w="5812" w:type="dxa"/>
            <w:vAlign w:val="center"/>
          </w:tcPr>
          <w:p w14:paraId="25DB4B19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Kamera</w:t>
            </w:r>
          </w:p>
          <w:p w14:paraId="68DCC87C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Rozdzielczość filmów 4K (3840 x 2160)</w:t>
            </w:r>
          </w:p>
          <w:p w14:paraId="7904250B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GPS</w:t>
            </w:r>
          </w:p>
          <w:p w14:paraId="2F0E1BB2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Stabilizator 3-osiowy</w:t>
            </w:r>
          </w:p>
          <w:p w14:paraId="4B494984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Czujniki</w:t>
            </w:r>
            <w:r w:rsidRPr="00CC4D06">
              <w:rPr>
                <w:rFonts w:asciiTheme="minorHAnsi" w:hAnsiTheme="minorHAnsi" w:cstheme="minorHAnsi"/>
              </w:rPr>
              <w:tab/>
              <w:t>: Czujnik wykrywania przeszkód, Podczerwień, Wizyjne</w:t>
            </w:r>
          </w:p>
          <w:p w14:paraId="55961C3A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Przewidywany czas lotu 30-34 min</w:t>
            </w:r>
          </w:p>
          <w:p w14:paraId="7AC5BDA6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Zasięg do 18000 m</w:t>
            </w:r>
          </w:p>
          <w:p w14:paraId="0F098EAE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Czytnik kart pamięci</w:t>
            </w:r>
          </w:p>
          <w:p w14:paraId="7CB368F9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Format zapisu filmów H.264, H.265, MP4</w:t>
            </w:r>
          </w:p>
          <w:p w14:paraId="09CF0867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Format zapisu </w:t>
            </w:r>
            <w:proofErr w:type="spellStart"/>
            <w:r w:rsidRPr="00CC4D06">
              <w:rPr>
                <w:rFonts w:asciiTheme="minorHAnsi" w:hAnsiTheme="minorHAnsi" w:cstheme="minorHAnsi"/>
              </w:rPr>
              <w:t>zdjęćDNG</w:t>
            </w:r>
            <w:proofErr w:type="spellEnd"/>
            <w:r w:rsidRPr="00CC4D06">
              <w:rPr>
                <w:rFonts w:asciiTheme="minorHAnsi" w:hAnsiTheme="minorHAnsi" w:cstheme="minorHAnsi"/>
              </w:rPr>
              <w:t>, JPEG</w:t>
            </w:r>
          </w:p>
          <w:p w14:paraId="66821947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Obiektyw F/1.7, Pole widzenia (FOV): 82.1 stopni</w:t>
            </w:r>
          </w:p>
          <w:p w14:paraId="2810AC09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Rodzaj przetwornika 1/1.3" CMOS</w:t>
            </w:r>
          </w:p>
          <w:p w14:paraId="22A496AF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Funkcje dodatkowe: Auto-Lądowanie, Auto-Start</w:t>
            </w:r>
          </w:p>
          <w:p w14:paraId="1F358102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Pojemność baterii [</w:t>
            </w:r>
            <w:proofErr w:type="spellStart"/>
            <w:r w:rsidRPr="00CC4D06">
              <w:rPr>
                <w:rFonts w:asciiTheme="minorHAnsi" w:hAnsiTheme="minorHAnsi" w:cstheme="minorHAnsi"/>
              </w:rPr>
              <w:t>mAh</w:t>
            </w:r>
            <w:proofErr w:type="spellEnd"/>
            <w:r w:rsidRPr="00CC4D06">
              <w:rPr>
                <w:rFonts w:asciiTheme="minorHAnsi" w:hAnsiTheme="minorHAnsi" w:cstheme="minorHAnsi"/>
              </w:rPr>
              <w:t>]</w:t>
            </w:r>
            <w:r w:rsidRPr="00CC4D06">
              <w:rPr>
                <w:rFonts w:asciiTheme="minorHAnsi" w:hAnsiTheme="minorHAnsi" w:cstheme="minorHAnsi"/>
              </w:rPr>
              <w:tab/>
              <w:t>min.2590</w:t>
            </w:r>
          </w:p>
          <w:p w14:paraId="62A2DD80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</w:p>
          <w:p w14:paraId="1D18650C" w14:textId="77777777" w:rsidR="008C582D" w:rsidRPr="00CC4D06" w:rsidRDefault="008C582D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Skład zestawu min.:</w:t>
            </w:r>
          </w:p>
          <w:p w14:paraId="4BE94644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Dron</w:t>
            </w:r>
          </w:p>
          <w:p w14:paraId="4F396E6D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Aparatura sterująca </w:t>
            </w:r>
          </w:p>
          <w:p w14:paraId="694E2FA0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Inteligentny akumulator </w:t>
            </w:r>
          </w:p>
          <w:p w14:paraId="7785F9C5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Śmigła (para) </w:t>
            </w:r>
          </w:p>
          <w:p w14:paraId="69CBE2F0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Kabel PD (USB-C-USB-C) </w:t>
            </w:r>
          </w:p>
          <w:p w14:paraId="4DCE1270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Osłona </w:t>
            </w:r>
            <w:proofErr w:type="spellStart"/>
            <w:r w:rsidRPr="00CC4D06">
              <w:rPr>
                <w:rFonts w:asciiTheme="minorHAnsi" w:hAnsiTheme="minorHAnsi" w:cstheme="minorHAnsi"/>
              </w:rPr>
              <w:t>gimbala</w:t>
            </w:r>
            <w:proofErr w:type="spellEnd"/>
            <w:r w:rsidRPr="00CC4D06">
              <w:rPr>
                <w:rFonts w:asciiTheme="minorHAnsi" w:hAnsiTheme="minorHAnsi" w:cstheme="minorHAnsi"/>
              </w:rPr>
              <w:t> </w:t>
            </w:r>
          </w:p>
          <w:p w14:paraId="75A63930" w14:textId="77777777"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Kabel do aparatury </w:t>
            </w:r>
          </w:p>
          <w:p w14:paraId="04ECD2DD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</w:p>
          <w:p w14:paraId="0C621578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0" w:type="dxa"/>
          </w:tcPr>
          <w:p w14:paraId="29DE6460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Zestaw </w:t>
            </w:r>
          </w:p>
        </w:tc>
        <w:tc>
          <w:tcPr>
            <w:tcW w:w="709" w:type="dxa"/>
          </w:tcPr>
          <w:p w14:paraId="53BD912A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2A76CD61" w14:textId="77777777"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14:paraId="2AB1C2E7" w14:textId="77777777"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134" w:type="dxa"/>
          </w:tcPr>
          <w:p w14:paraId="008EE865" w14:textId="77777777"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5762151" w14:textId="77777777"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FE8E3DD" w14:textId="77777777"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</w:tr>
      <w:tr w:rsidR="008C582D" w:rsidRPr="006D129E" w14:paraId="5EA39670" w14:textId="77777777" w:rsidTr="008C582D">
        <w:tc>
          <w:tcPr>
            <w:tcW w:w="456" w:type="dxa"/>
          </w:tcPr>
          <w:p w14:paraId="26BCA11A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8" w:type="dxa"/>
            <w:vAlign w:val="center"/>
          </w:tcPr>
          <w:p w14:paraId="2D7D1FE3" w14:textId="77777777" w:rsidR="008C582D" w:rsidRPr="00CC4D06" w:rsidRDefault="008C582D" w:rsidP="00FE679D">
            <w:pPr>
              <w:pStyle w:val="Nagwek1"/>
              <w:spacing w:before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Fonts w:asciiTheme="minorHAnsi" w:hAnsiTheme="minorHAnsi" w:cstheme="minorHAnsi"/>
                <w:b w:val="0"/>
                <w:sz w:val="20"/>
              </w:rPr>
              <w:t xml:space="preserve">Dron </w:t>
            </w:r>
          </w:p>
        </w:tc>
        <w:tc>
          <w:tcPr>
            <w:tcW w:w="5812" w:type="dxa"/>
            <w:vAlign w:val="center"/>
          </w:tcPr>
          <w:p w14:paraId="343D1F35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Zestaw optyczny wraz z sensorem radiometrycznym z przeznaczeniem do diagnostyki szaty roślinnej, oceny stanu zdrowotnego upraw,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 działań związanych z ochroną środowiska, a także do użytku w branży rolniczej i leśnej.</w:t>
            </w:r>
          </w:p>
          <w:p w14:paraId="27E302A1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</w:p>
          <w:p w14:paraId="4AE8B42D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Parametry urządzenia:</w:t>
            </w:r>
          </w:p>
          <w:p w14:paraId="5C550C72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Dwie kamery zintegrowane na trzyosiowym mechanicznym systemie stabilizacji. </w:t>
            </w:r>
          </w:p>
          <w:p w14:paraId="45CB530C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Kamera RGB 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wykonująca zdjęcia w kanałach G (552 – 568), R (642 – 658) RE (722 – 738), NIR (847 – 873) wyposażona  w szerokokątny obiektyw z 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matrycą 4/3 cala CMOS</w:t>
            </w:r>
            <w:r w:rsidRPr="00CC4D06">
              <w:rPr>
                <w:rFonts w:asciiTheme="minorHAnsi" w:hAnsiTheme="minorHAnsi" w:cstheme="minorHAnsi"/>
                <w:sz w:val="20"/>
              </w:rPr>
              <w:t>, 20MP oraz mechaniczną migawkę.</w:t>
            </w:r>
          </w:p>
          <w:p w14:paraId="243DC0D6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lastRenderedPageBreak/>
              <w:t xml:space="preserve">Kamera </w:t>
            </w:r>
            <w:proofErr w:type="spellStart"/>
            <w:r w:rsidRPr="00CC4D06">
              <w:rPr>
                <w:rFonts w:asciiTheme="minorHAnsi" w:hAnsiTheme="minorHAnsi" w:cstheme="minorHAnsi"/>
                <w:bCs/>
                <w:sz w:val="20"/>
              </w:rPr>
              <w:t>wielospektralna</w:t>
            </w:r>
            <w:proofErr w:type="spellEnd"/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 - </w:t>
            </w:r>
            <w:r w:rsidRPr="00CC4D06">
              <w:rPr>
                <w:rFonts w:asciiTheme="minorHAnsi" w:hAnsiTheme="minorHAnsi" w:cstheme="minorHAnsi"/>
                <w:sz w:val="20"/>
              </w:rPr>
              <w:t>4x 5MP (G/R/RE/NIR)</w:t>
            </w:r>
          </w:p>
          <w:p w14:paraId="701BA489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Cztery sensory </w:t>
            </w:r>
            <w:proofErr w:type="spellStart"/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multispektralne</w:t>
            </w:r>
            <w:proofErr w:type="spellEnd"/>
          </w:p>
          <w:p w14:paraId="6F8410F4" w14:textId="77777777" w:rsidR="008C582D" w:rsidRPr="00CC4D06" w:rsidRDefault="008C582D" w:rsidP="00FE679D">
            <w:pPr>
              <w:contextualSpacing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CC4D06">
              <w:rPr>
                <w:rFonts w:asciiTheme="minorHAnsi" w:hAnsiTheme="minorHAnsi" w:cstheme="minorHAnsi"/>
              </w:rPr>
              <w:t>Zasięg min. 5900 m</w:t>
            </w:r>
          </w:p>
          <w:p w14:paraId="388B6424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Maksymalna prędkość wznoszenia   6 m/s (</w:t>
            </w:r>
            <w:proofErr w:type="spellStart"/>
            <w:r w:rsidRPr="00CC4D06">
              <w:rPr>
                <w:rFonts w:asciiTheme="minorHAnsi" w:hAnsiTheme="minorHAnsi" w:cstheme="minorHAnsi"/>
                <w:sz w:val="20"/>
              </w:rPr>
              <w:t>NormalMode</w:t>
            </w:r>
            <w:proofErr w:type="spellEnd"/>
            <w:r w:rsidRPr="00CC4D06">
              <w:rPr>
                <w:rFonts w:asciiTheme="minorHAnsi" w:hAnsiTheme="minorHAnsi" w:cstheme="minorHAnsi"/>
                <w:sz w:val="20"/>
              </w:rPr>
              <w:t xml:space="preserve">) 8 m/s (Sport </w:t>
            </w:r>
            <w:proofErr w:type="spellStart"/>
            <w:r w:rsidRPr="00CC4D06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  <w:r w:rsidRPr="00CC4D06">
              <w:rPr>
                <w:rFonts w:asciiTheme="minorHAnsi" w:hAnsiTheme="minorHAnsi" w:cstheme="minorHAnsi"/>
                <w:sz w:val="20"/>
              </w:rPr>
              <w:t>)</w:t>
            </w:r>
          </w:p>
          <w:p w14:paraId="568D8A86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Wykonywanie misji z 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prędkością 15 m/s</w:t>
            </w:r>
          </w:p>
          <w:p w14:paraId="0F082188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Maks. odporność na prędkość wiatru</w:t>
            </w: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 12 m/s</w:t>
            </w:r>
          </w:p>
          <w:p w14:paraId="45FB12A2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>Maks. czas lotu (bez wiatru)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43 min</w:t>
            </w:r>
          </w:p>
          <w:p w14:paraId="4C069B7B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>Maks. czas zawisu (bez wiatru)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38 min</w:t>
            </w:r>
          </w:p>
          <w:p w14:paraId="3487943A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Maksymalna odległość lotu 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8 km (CE)</w:t>
            </w:r>
          </w:p>
          <w:p w14:paraId="504E470B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Maksymalny kąt nachylenia </w:t>
            </w:r>
            <w:r w:rsidRPr="00CC4D06">
              <w:rPr>
                <w:rFonts w:asciiTheme="minorHAnsi" w:hAnsiTheme="minorHAnsi" w:cstheme="minorHAnsi"/>
                <w:sz w:val="20"/>
              </w:rPr>
              <w:t>30° (Tryb N) 35° (Tryb S)</w:t>
            </w:r>
          </w:p>
          <w:p w14:paraId="66083FE5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Maksymalna prędkość kątowa </w:t>
            </w:r>
            <w:r w:rsidRPr="00CC4D06">
              <w:rPr>
                <w:rFonts w:asciiTheme="minorHAnsi" w:hAnsiTheme="minorHAnsi" w:cstheme="minorHAnsi"/>
                <w:sz w:val="20"/>
              </w:rPr>
              <w:t>200°/s</w:t>
            </w:r>
          </w:p>
          <w:p w14:paraId="6588184B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Czujnik światła – wbudowany w </w:t>
            </w:r>
            <w:proofErr w:type="spellStart"/>
            <w:r w:rsidRPr="00CC4D06">
              <w:rPr>
                <w:rFonts w:asciiTheme="minorHAnsi" w:hAnsiTheme="minorHAnsi" w:cstheme="minorHAnsi"/>
                <w:sz w:val="20"/>
              </w:rPr>
              <w:t>drona</w:t>
            </w:r>
            <w:proofErr w:type="spellEnd"/>
          </w:p>
          <w:p w14:paraId="3118E8DD" w14:textId="77777777" w:rsidR="008C582D" w:rsidRPr="00CC4D06" w:rsidRDefault="008C582D" w:rsidP="00FE679D">
            <w:pPr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Komunikacja Wi-Fi, 2.4 GHz, 5.8 GHz, Bluetooth</w:t>
            </w:r>
          </w:p>
          <w:p w14:paraId="23AA242E" w14:textId="77777777" w:rsidR="008C582D" w:rsidRPr="00CC4D06" w:rsidRDefault="008C582D" w:rsidP="00FE679D">
            <w:pPr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Bateria min. 5000 </w:t>
            </w:r>
            <w:proofErr w:type="spellStart"/>
            <w:r w:rsidRPr="00CC4D06">
              <w:rPr>
                <w:rFonts w:asciiTheme="minorHAnsi" w:hAnsiTheme="minorHAnsi" w:cstheme="minorHAnsi"/>
              </w:rPr>
              <w:t>mAh</w:t>
            </w:r>
            <w:proofErr w:type="spellEnd"/>
            <w:r w:rsidRPr="00CC4D06">
              <w:rPr>
                <w:rFonts w:asciiTheme="minorHAnsi" w:hAnsiTheme="minorHAnsi" w:cstheme="minorHAnsi"/>
              </w:rPr>
              <w:t>,</w:t>
            </w:r>
          </w:p>
          <w:p w14:paraId="513AAD89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</w:p>
          <w:p w14:paraId="53203CC8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CC4D06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W zestawie minimum:</w:t>
            </w:r>
          </w:p>
          <w:p w14:paraId="16C8A099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Dron </w:t>
            </w:r>
          </w:p>
          <w:p w14:paraId="29C5BC30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Moduł RTK</w:t>
            </w:r>
          </w:p>
          <w:p w14:paraId="21D15688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Oprogramowanie </w:t>
            </w:r>
          </w:p>
          <w:p w14:paraId="76F151C1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1x Akumulator </w:t>
            </w:r>
            <w:proofErr w:type="spellStart"/>
            <w:r w:rsidRPr="00CC4D06">
              <w:rPr>
                <w:rFonts w:asciiTheme="minorHAnsi" w:hAnsiTheme="minorHAnsi" w:cstheme="minorHAnsi"/>
                <w:sz w:val="20"/>
              </w:rPr>
              <w:t>drona</w:t>
            </w:r>
            <w:proofErr w:type="spellEnd"/>
          </w:p>
          <w:p w14:paraId="22DA5BB7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Aparatura sterująca </w:t>
            </w:r>
          </w:p>
          <w:p w14:paraId="2DFD4609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Ładowarka sieciowa USB-C</w:t>
            </w:r>
          </w:p>
          <w:p w14:paraId="687496D7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2x kabel USB-C</w:t>
            </w:r>
          </w:p>
          <w:p w14:paraId="5BCBB28F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Kabel zasilania</w:t>
            </w:r>
          </w:p>
          <w:p w14:paraId="308E0CD7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Osłona kamery</w:t>
            </w:r>
          </w:p>
          <w:p w14:paraId="548F555E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3x para zapasowych śmigieł</w:t>
            </w:r>
          </w:p>
          <w:p w14:paraId="19CAD902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Klucz </w:t>
            </w:r>
            <w:proofErr w:type="spellStart"/>
            <w:r w:rsidRPr="00CC4D06">
              <w:rPr>
                <w:rFonts w:asciiTheme="minorHAnsi" w:hAnsiTheme="minorHAnsi" w:cstheme="minorHAnsi"/>
                <w:sz w:val="20"/>
              </w:rPr>
              <w:t>imbusowy</w:t>
            </w:r>
            <w:proofErr w:type="spellEnd"/>
          </w:p>
          <w:p w14:paraId="15F3DDBF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Karta pamięci 64GB</w:t>
            </w:r>
          </w:p>
          <w:p w14:paraId="478EAED2" w14:textId="77777777"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Walizka transportowa</w:t>
            </w:r>
          </w:p>
          <w:p w14:paraId="47D57E3D" w14:textId="77777777" w:rsidR="008C582D" w:rsidRPr="00CC4D06" w:rsidRDefault="008C582D" w:rsidP="00FE679D">
            <w:pPr>
              <w:pStyle w:val="Tekstpodstawowy"/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 w14:paraId="6458BCBB" w14:textId="77777777"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CC4D06">
              <w:rPr>
                <w:rFonts w:asciiTheme="minorHAnsi" w:eastAsia="Calibri" w:hAnsiTheme="minorHAnsi" w:cstheme="minorHAnsi"/>
                <w:sz w:val="20"/>
              </w:rPr>
              <w:t>Gwarancja: min. 24 miesiące</w:t>
            </w:r>
          </w:p>
        </w:tc>
        <w:tc>
          <w:tcPr>
            <w:tcW w:w="850" w:type="dxa"/>
          </w:tcPr>
          <w:p w14:paraId="3B4D3238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1B8C517B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711EABEE" w14:textId="77777777"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  <w:r w:rsidRPr="00CC4D06">
              <w:rPr>
                <w:rFonts w:asciiTheme="minorHAnsi" w:hAnsiTheme="minorHAnsi" w:cstheme="minorHAnsi"/>
                <w:bCs/>
              </w:rPr>
              <w:t>Zespół Szkół Ponadpodstawowych Centrum Kształcenia Ustawicznego Przygodzice</w:t>
            </w:r>
          </w:p>
          <w:p w14:paraId="40B6B7E8" w14:textId="77777777"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Ul. PTR 6, Przygodzice</w:t>
            </w:r>
          </w:p>
        </w:tc>
        <w:tc>
          <w:tcPr>
            <w:tcW w:w="1134" w:type="dxa"/>
          </w:tcPr>
          <w:p w14:paraId="3CBA0F3B" w14:textId="77777777"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8E71D01" w14:textId="77777777"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14:paraId="65508FA5" w14:textId="77777777"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</w:tr>
      <w:tr w:rsidR="00F914B1" w:rsidRPr="006D129E" w14:paraId="63FAE3F3" w14:textId="77777777" w:rsidTr="00564804">
        <w:tc>
          <w:tcPr>
            <w:tcW w:w="10632" w:type="dxa"/>
            <w:gridSpan w:val="6"/>
          </w:tcPr>
          <w:p w14:paraId="44CF3D4D" w14:textId="77777777" w:rsidR="00F914B1" w:rsidRDefault="00F914B1" w:rsidP="00A51686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SUMA OFERTY</w:t>
            </w:r>
          </w:p>
          <w:p w14:paraId="5D6F7B0D" w14:textId="77777777" w:rsidR="00F914B1" w:rsidRPr="00F914B1" w:rsidRDefault="00F914B1" w:rsidP="00A51686"/>
        </w:tc>
        <w:tc>
          <w:tcPr>
            <w:tcW w:w="4820" w:type="dxa"/>
            <w:gridSpan w:val="3"/>
          </w:tcPr>
          <w:p w14:paraId="18D097E3" w14:textId="77777777"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55FA41A" w14:textId="77777777"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11273B9C" w14:textId="77777777" w:rsidR="00F914B1" w:rsidRPr="00F914B1" w:rsidRDefault="00F914B1" w:rsidP="00A51686"/>
          <w:p w14:paraId="2926920F" w14:textId="77777777"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47BE20BE" w14:textId="77777777" w:rsidR="00F914B1" w:rsidRPr="00F914B1" w:rsidRDefault="00F914B1" w:rsidP="00A51686">
            <w:r>
              <w:t>.</w:t>
            </w:r>
          </w:p>
        </w:tc>
      </w:tr>
    </w:tbl>
    <w:p w14:paraId="2B07D3B2" w14:textId="77777777" w:rsidR="00387ED0" w:rsidRDefault="00387ED0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11526" w14:textId="77777777" w:rsidR="00914F32" w:rsidRDefault="00914F32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A54991" w14:textId="77777777"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0415B2" w14:textId="77777777"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C11539" w14:textId="77777777"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57F117" w14:textId="77777777"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C8E0D6" w14:textId="77777777" w:rsidR="00F26C54" w:rsidRPr="006A014C" w:rsidRDefault="00CC4D06" w:rsidP="00A05F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C">
        <w:rPr>
          <w:rFonts w:asciiTheme="minorHAnsi" w:hAnsiTheme="minorHAnsi" w:cstheme="minorHAnsi"/>
          <w:b/>
          <w:bCs/>
          <w:sz w:val="22"/>
          <w:szCs w:val="22"/>
        </w:rPr>
        <w:t>CZĘŚĆ 3. DOSTAWA WYPOSAŻENIA FOTOGRAFICZNEGO</w:t>
      </w:r>
    </w:p>
    <w:p w14:paraId="4D6657B8" w14:textId="77777777" w:rsidR="00F26C54" w:rsidRPr="00CC4D06" w:rsidRDefault="00F26C54" w:rsidP="00F26C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5103"/>
        <w:gridCol w:w="1417"/>
        <w:gridCol w:w="709"/>
        <w:gridCol w:w="1417"/>
        <w:gridCol w:w="1134"/>
        <w:gridCol w:w="1276"/>
        <w:gridCol w:w="2410"/>
      </w:tblGrid>
      <w:tr w:rsidR="008C582D" w:rsidRPr="00B443C2" w14:paraId="0B28D980" w14:textId="77777777" w:rsidTr="008C582D">
        <w:tc>
          <w:tcPr>
            <w:tcW w:w="426" w:type="dxa"/>
          </w:tcPr>
          <w:p w14:paraId="6A400FEC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14:paraId="36AFC805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103" w:type="dxa"/>
          </w:tcPr>
          <w:p w14:paraId="10994841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1417" w:type="dxa"/>
          </w:tcPr>
          <w:p w14:paraId="63759052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302E882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14:paraId="042A55BB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134" w:type="dxa"/>
          </w:tcPr>
          <w:p w14:paraId="67278953" w14:textId="77777777" w:rsidR="008C582D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 za sztukę</w:t>
            </w:r>
          </w:p>
        </w:tc>
        <w:tc>
          <w:tcPr>
            <w:tcW w:w="1276" w:type="dxa"/>
          </w:tcPr>
          <w:p w14:paraId="72CC1D4D" w14:textId="77777777" w:rsidR="008C582D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sztukę</w:t>
            </w:r>
          </w:p>
        </w:tc>
        <w:tc>
          <w:tcPr>
            <w:tcW w:w="2410" w:type="dxa"/>
          </w:tcPr>
          <w:p w14:paraId="1B8CFF3F" w14:textId="77777777" w:rsidR="008C582D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</w:t>
            </w:r>
            <w:proofErr w:type="spellStart"/>
            <w:r w:rsidRPr="009F0D57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9F0D57">
              <w:rPr>
                <w:rFonts w:asciiTheme="minorHAnsi" w:hAnsiTheme="minorHAnsi" w:cstheme="minorHAnsi"/>
                <w:bCs/>
              </w:rPr>
              <w:t xml:space="preserve"> produktu/ów)</w:t>
            </w:r>
          </w:p>
        </w:tc>
      </w:tr>
      <w:tr w:rsidR="008C582D" w:rsidRPr="00B443C2" w14:paraId="3BB6743C" w14:textId="77777777" w:rsidTr="008C582D">
        <w:tc>
          <w:tcPr>
            <w:tcW w:w="426" w:type="dxa"/>
          </w:tcPr>
          <w:p w14:paraId="392CAD2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14:paraId="01FBD77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 xml:space="preserve">Aparat </w:t>
            </w:r>
            <w:proofErr w:type="spellStart"/>
            <w:r w:rsidRPr="00B443C2">
              <w:rPr>
                <w:rFonts w:asciiTheme="minorHAnsi" w:hAnsiTheme="minorHAnsi" w:cstheme="minorHAnsi"/>
              </w:rPr>
              <w:t>pełnoklatkowy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443C2">
              <w:rPr>
                <w:rFonts w:asciiTheme="minorHAnsi" w:hAnsiTheme="minorHAnsi" w:cstheme="minorHAnsi"/>
              </w:rPr>
              <w:t>bezlusterkowy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wraz z adapterem</w:t>
            </w:r>
          </w:p>
        </w:tc>
        <w:tc>
          <w:tcPr>
            <w:tcW w:w="5103" w:type="dxa"/>
            <w:vAlign w:val="center"/>
          </w:tcPr>
          <w:p w14:paraId="3584997D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Typ sensora</w:t>
            </w:r>
            <w:r w:rsidRPr="00B443C2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443C2">
              <w:rPr>
                <w:rFonts w:asciiTheme="minorHAnsi" w:hAnsiTheme="minorHAnsi" w:cstheme="minorHAnsi"/>
              </w:rPr>
              <w:t>Pełnoklatkowy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CMOS</w:t>
            </w:r>
          </w:p>
          <w:p w14:paraId="3B0113EC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Rozdzielczość efektywna minimum</w:t>
            </w:r>
            <w:r w:rsidRPr="00B443C2">
              <w:rPr>
                <w:rFonts w:asciiTheme="minorHAnsi" w:hAnsiTheme="minorHAnsi" w:cstheme="minorHAnsi"/>
              </w:rPr>
              <w:t>: 24.2 megapiksele</w:t>
            </w:r>
          </w:p>
          <w:p w14:paraId="33662877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Stabilizacja obrazu</w:t>
            </w:r>
            <w:r w:rsidRPr="00B443C2">
              <w:rPr>
                <w:rFonts w:asciiTheme="minorHAnsi" w:hAnsiTheme="minorHAnsi" w:cstheme="minorHAnsi"/>
              </w:rPr>
              <w:t>: minimum 5-osiowa wewnętrzna stabilizacja obrazu</w:t>
            </w:r>
          </w:p>
          <w:p w14:paraId="712B2E00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Procesor obrazu</w:t>
            </w:r>
            <w:r w:rsidRPr="00B443C2">
              <w:rPr>
                <w:rFonts w:asciiTheme="minorHAnsi" w:hAnsiTheme="minorHAnsi" w:cstheme="minorHAnsi"/>
              </w:rPr>
              <w:t>: Nowoczesny procesor DIGIC X</w:t>
            </w:r>
          </w:p>
          <w:p w14:paraId="2090AEDD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System AF</w:t>
            </w:r>
            <w:r w:rsidRPr="00B443C2">
              <w:rPr>
                <w:rFonts w:asciiTheme="minorHAnsi" w:hAnsiTheme="minorHAnsi" w:cstheme="minorHAnsi"/>
              </w:rPr>
              <w:t xml:space="preserve">: Zaawansowany system </w:t>
            </w:r>
            <w:proofErr w:type="spellStart"/>
            <w:r w:rsidRPr="00B443C2">
              <w:rPr>
                <w:rFonts w:asciiTheme="minorHAnsi" w:hAnsiTheme="minorHAnsi" w:cstheme="minorHAnsi"/>
              </w:rPr>
              <w:t>autofocusa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z detekcją oka, twarzy i zwierząt</w:t>
            </w:r>
          </w:p>
          <w:p w14:paraId="6991074F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Czułość ISO</w:t>
            </w:r>
            <w:r w:rsidRPr="00B443C2">
              <w:rPr>
                <w:rFonts w:asciiTheme="minorHAnsi" w:hAnsiTheme="minorHAnsi" w:cstheme="minorHAnsi"/>
              </w:rPr>
              <w:t>: Zakres od 100 do 102400, rozszerzalne do 204800</w:t>
            </w:r>
          </w:p>
          <w:p w14:paraId="7BD25649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Prędkość zdjęć seryjnych</w:t>
            </w:r>
            <w:r w:rsidRPr="00B443C2">
              <w:rPr>
                <w:rFonts w:asciiTheme="minorHAnsi" w:hAnsiTheme="minorHAnsi" w:cstheme="minorHAnsi"/>
              </w:rPr>
              <w:t>: Maksymalnie 40 zdjęć na sekundę</w:t>
            </w:r>
          </w:p>
          <w:p w14:paraId="4F4520A2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Wizjer</w:t>
            </w:r>
            <w:r w:rsidRPr="00B443C2">
              <w:rPr>
                <w:rFonts w:asciiTheme="minorHAnsi" w:hAnsiTheme="minorHAnsi" w:cstheme="minorHAnsi"/>
              </w:rPr>
              <w:t>: Elektroniczny OLED z wysoką rozdzielczością 5.76 miliona punktów</w:t>
            </w:r>
          </w:p>
          <w:p w14:paraId="2A01D945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lastRenderedPageBreak/>
              <w:t>Ekran</w:t>
            </w:r>
            <w:r w:rsidRPr="00B443C2">
              <w:rPr>
                <w:rFonts w:asciiTheme="minorHAnsi" w:hAnsiTheme="minorHAnsi" w:cstheme="minorHAnsi"/>
              </w:rPr>
              <w:t>: Wielodotykowy, odchylany ekran LCD o przekątnej 3.2 cala i rozdzielczości 2.1 miliona punktów</w:t>
            </w:r>
          </w:p>
          <w:p w14:paraId="23F8ED8E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Nagrywanie wideo</w:t>
            </w:r>
            <w:r w:rsidRPr="00B443C2">
              <w:rPr>
                <w:rFonts w:asciiTheme="minorHAnsi" w:hAnsiTheme="minorHAnsi" w:cstheme="minorHAnsi"/>
              </w:rPr>
              <w:t xml:space="preserve">: 6K RAW przy 60 </w:t>
            </w:r>
            <w:proofErr w:type="spellStart"/>
            <w:r w:rsidRPr="00B443C2">
              <w:rPr>
                <w:rFonts w:asciiTheme="minorHAnsi" w:hAnsiTheme="minorHAnsi" w:cstheme="minorHAnsi"/>
              </w:rPr>
              <w:t>kl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/s, 4K przy 120 </w:t>
            </w:r>
            <w:proofErr w:type="spellStart"/>
            <w:r w:rsidRPr="00B443C2">
              <w:rPr>
                <w:rFonts w:asciiTheme="minorHAnsi" w:hAnsiTheme="minorHAnsi" w:cstheme="minorHAnsi"/>
              </w:rPr>
              <w:t>kl</w:t>
            </w:r>
            <w:proofErr w:type="spellEnd"/>
            <w:r w:rsidRPr="00B443C2">
              <w:rPr>
                <w:rFonts w:asciiTheme="minorHAnsi" w:hAnsiTheme="minorHAnsi" w:cstheme="minorHAnsi"/>
              </w:rPr>
              <w:t>/s, 10-bit 4:2:2 C-Log i HDR PQ</w:t>
            </w:r>
          </w:p>
          <w:p w14:paraId="1FBE30FC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Wi-Fi 5 GHz, Bluetooth 5.0, GPS, USB-C (3.2), micro HDMI</w:t>
            </w:r>
          </w:p>
          <w:p w14:paraId="5E6A0990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Obudowa</w:t>
            </w:r>
            <w:r w:rsidRPr="00B443C2">
              <w:rPr>
                <w:rFonts w:asciiTheme="minorHAnsi" w:hAnsiTheme="minorHAnsi" w:cstheme="minorHAnsi"/>
              </w:rPr>
              <w:t xml:space="preserve">: Magnezowa, </w:t>
            </w:r>
            <w:proofErr w:type="spellStart"/>
            <w:r w:rsidRPr="00B443C2">
              <w:rPr>
                <w:rFonts w:asciiTheme="minorHAnsi" w:hAnsiTheme="minorHAnsi" w:cstheme="minorHAnsi"/>
              </w:rPr>
              <w:t>pyło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- i </w:t>
            </w:r>
            <w:proofErr w:type="spellStart"/>
            <w:r w:rsidRPr="00B443C2">
              <w:rPr>
                <w:rFonts w:asciiTheme="minorHAnsi" w:hAnsiTheme="minorHAnsi" w:cstheme="minorHAnsi"/>
              </w:rPr>
              <w:t>wilgocioodporna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z charakterystycznymi czarnymi elementami i ergonomicznym uchwytem</w:t>
            </w:r>
          </w:p>
          <w:p w14:paraId="24FDC73C" w14:textId="77777777"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Zasilanie</w:t>
            </w:r>
            <w:r w:rsidRPr="00B443C2">
              <w:rPr>
                <w:rFonts w:asciiTheme="minorHAnsi" w:hAnsiTheme="minorHAnsi" w:cstheme="minorHAnsi"/>
              </w:rPr>
              <w:t xml:space="preserve">: Akumulator </w:t>
            </w:r>
            <w:proofErr w:type="spellStart"/>
            <w:r w:rsidRPr="00B443C2">
              <w:rPr>
                <w:rFonts w:asciiTheme="minorHAnsi" w:hAnsiTheme="minorHAnsi" w:cstheme="minorHAnsi"/>
              </w:rPr>
              <w:t>litowo</w:t>
            </w:r>
            <w:proofErr w:type="spellEnd"/>
            <w:r w:rsidRPr="00B443C2">
              <w:rPr>
                <w:rFonts w:asciiTheme="minorHAnsi" w:hAnsiTheme="minorHAnsi" w:cstheme="minorHAnsi"/>
              </w:rPr>
              <w:t>-jonowy o dużej wydajności, możliwość ładowania przez USB</w:t>
            </w:r>
          </w:p>
          <w:p w14:paraId="36D10E2E" w14:textId="77777777" w:rsidR="008C582D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Adapter</w:t>
            </w:r>
            <w:r w:rsidRPr="00B443C2">
              <w:rPr>
                <w:rFonts w:asciiTheme="minorHAnsi" w:hAnsiTheme="minorHAnsi" w:cstheme="minorHAnsi"/>
              </w:rPr>
              <w:t xml:space="preserve">: Umożliwiający podłączenie obiektywów z bagnetem EF i EF-S do korpusów z bagnetem R, bez wpływu na funkcjonalność </w:t>
            </w:r>
            <w:proofErr w:type="spellStart"/>
            <w:r w:rsidRPr="00B443C2">
              <w:rPr>
                <w:rFonts w:asciiTheme="minorHAnsi" w:hAnsiTheme="minorHAnsi" w:cstheme="minorHAnsi"/>
              </w:rPr>
              <w:t>autofocusa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oraz stabilizację obrazu.</w:t>
            </w:r>
          </w:p>
          <w:p w14:paraId="0D19DC32" w14:textId="77777777" w:rsidR="00F914B1" w:rsidRPr="00B443C2" w:rsidRDefault="00F914B1" w:rsidP="00F914B1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342129B4" w14:textId="77777777" w:rsidR="00F914B1" w:rsidRPr="00B443C2" w:rsidRDefault="008C582D" w:rsidP="00914F32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43C2">
              <w:rPr>
                <w:rFonts w:asciiTheme="minorHAnsi" w:hAnsiTheme="minorHAnsi" w:cstheme="minorHAnsi"/>
                <w:sz w:val="20"/>
                <w:szCs w:val="20"/>
              </w:rPr>
              <w:t>Gwarancja minimum: 24 miesiące.</w:t>
            </w:r>
          </w:p>
        </w:tc>
        <w:tc>
          <w:tcPr>
            <w:tcW w:w="1417" w:type="dxa"/>
          </w:tcPr>
          <w:p w14:paraId="7749B96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625B7F09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6B25609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13F7AFBE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201DBDB4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0036647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D777B0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14:paraId="1B5BCBAF" w14:textId="77777777" w:rsidTr="008C582D">
        <w:tc>
          <w:tcPr>
            <w:tcW w:w="426" w:type="dxa"/>
          </w:tcPr>
          <w:p w14:paraId="6195F557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14:paraId="50F1F8C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 xml:space="preserve">Aparat z matrycą APS-C wraz </w:t>
            </w:r>
            <w:r w:rsidRPr="00B443C2">
              <w:rPr>
                <w:rFonts w:asciiTheme="minorHAnsi" w:hAnsiTheme="minorHAnsi" w:cstheme="minorHAnsi"/>
              </w:rPr>
              <w:br/>
              <w:t>z obiektywem,</w:t>
            </w:r>
          </w:p>
        </w:tc>
        <w:tc>
          <w:tcPr>
            <w:tcW w:w="5103" w:type="dxa"/>
            <w:vAlign w:val="center"/>
          </w:tcPr>
          <w:p w14:paraId="6DE0B809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Typ sensora</w:t>
            </w:r>
            <w:r w:rsidRPr="00B443C2">
              <w:rPr>
                <w:rFonts w:asciiTheme="minorHAnsi" w:hAnsiTheme="minorHAnsi" w:cstheme="minorHAnsi"/>
              </w:rPr>
              <w:t>: APS-C CMOS</w:t>
            </w:r>
          </w:p>
          <w:p w14:paraId="61012CC0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Rozdzielczość</w:t>
            </w:r>
            <w:r w:rsidRPr="00B443C2">
              <w:rPr>
                <w:rFonts w:asciiTheme="minorHAnsi" w:hAnsiTheme="minorHAnsi" w:cstheme="minorHAnsi"/>
              </w:rPr>
              <w:t>: 24.2 megapikseli</w:t>
            </w:r>
          </w:p>
          <w:p w14:paraId="051EA8C8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bCs/>
                <w:lang w:val="de-DE"/>
              </w:rPr>
              <w:t>System AF</w:t>
            </w:r>
            <w:r w:rsidRPr="00B443C2">
              <w:rPr>
                <w:rFonts w:asciiTheme="minorHAnsi" w:hAnsiTheme="minorHAnsi" w:cstheme="minorHAnsi"/>
                <w:lang w:val="de-DE"/>
              </w:rPr>
              <w:t>: Dual Pixel CMOS AF II</w:t>
            </w:r>
          </w:p>
          <w:p w14:paraId="043DAAC5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Procesor obrazu</w:t>
            </w:r>
            <w:r w:rsidRPr="00B443C2">
              <w:rPr>
                <w:rFonts w:asciiTheme="minorHAnsi" w:hAnsiTheme="minorHAnsi" w:cstheme="minorHAnsi"/>
              </w:rPr>
              <w:t>: DIGIC X</w:t>
            </w:r>
          </w:p>
          <w:p w14:paraId="4CCCFE30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Czułość ISO</w:t>
            </w:r>
            <w:r w:rsidRPr="00B443C2">
              <w:rPr>
                <w:rFonts w:asciiTheme="minorHAnsi" w:hAnsiTheme="minorHAnsi" w:cstheme="minorHAnsi"/>
              </w:rPr>
              <w:t>: 100-32000 (rozszerzalne do 51200)</w:t>
            </w:r>
          </w:p>
          <w:p w14:paraId="6F40613C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Nagrywanie wideo</w:t>
            </w:r>
            <w:r w:rsidRPr="00B443C2">
              <w:rPr>
                <w:rFonts w:asciiTheme="minorHAnsi" w:hAnsiTheme="minorHAnsi" w:cstheme="minorHAnsi"/>
              </w:rPr>
              <w:t>: 4K UHD do 30p, Full HD do 120p</w:t>
            </w:r>
          </w:p>
          <w:p w14:paraId="13DF26EC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Wizjer</w:t>
            </w:r>
            <w:r w:rsidRPr="00B443C2">
              <w:rPr>
                <w:rFonts w:asciiTheme="minorHAnsi" w:hAnsiTheme="minorHAnsi" w:cstheme="minorHAnsi"/>
              </w:rPr>
              <w:t>: Elektroniczny OLED</w:t>
            </w:r>
          </w:p>
          <w:p w14:paraId="72E4E367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>: Wielodotykowy, odchylany LCD</w:t>
            </w:r>
          </w:p>
          <w:p w14:paraId="51F4E50C" w14:textId="77777777"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Wi-Fi, Bluetooth</w:t>
            </w:r>
          </w:p>
          <w:p w14:paraId="3B03D64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RF-S 18-45mm F4.5-6.3 IS STM, lekki i kompaktowy, dostosowany do korpusów APS-C, zapewniając zakres ogniskowych od 18 do 45mm</w:t>
            </w:r>
          </w:p>
          <w:p w14:paraId="1D4112C1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  <w:p w14:paraId="6479343A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</w:t>
            </w:r>
          </w:p>
        </w:tc>
        <w:tc>
          <w:tcPr>
            <w:tcW w:w="1417" w:type="dxa"/>
          </w:tcPr>
          <w:p w14:paraId="18D5852A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14:paraId="52626BE8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7" w:type="dxa"/>
          </w:tcPr>
          <w:p w14:paraId="24D28058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3A927A6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206D7684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685DE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8E81AE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14:paraId="2BE68409" w14:textId="77777777" w:rsidTr="008C582D">
        <w:tc>
          <w:tcPr>
            <w:tcW w:w="426" w:type="dxa"/>
          </w:tcPr>
          <w:p w14:paraId="2BA1B6EB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75F30DA4" w14:textId="77777777"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 xml:space="preserve">Obiektyw 28-70 mm f/2.8 </w:t>
            </w:r>
            <w:r w:rsidRPr="00B443C2">
              <w:rPr>
                <w:rFonts w:asciiTheme="minorHAnsi" w:hAnsiTheme="minorHAnsi" w:cstheme="minorHAnsi"/>
                <w:b w:val="0"/>
                <w:sz w:val="20"/>
              </w:rPr>
              <w:br/>
              <w:t>z mocowaniem EF</w:t>
            </w:r>
          </w:p>
        </w:tc>
        <w:tc>
          <w:tcPr>
            <w:tcW w:w="5103" w:type="dxa"/>
            <w:vAlign w:val="center"/>
          </w:tcPr>
          <w:p w14:paraId="085F363B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Standardowy zoom 28-70mm</w:t>
            </w:r>
          </w:p>
          <w:p w14:paraId="47B02D68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f/2.8, stała</w:t>
            </w:r>
          </w:p>
          <w:p w14:paraId="4CCABC8E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19 elementów w 14 grupach, w tym elementy SLD i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asferyczne</w:t>
            </w:r>
            <w:proofErr w:type="spellEnd"/>
          </w:p>
          <w:p w14:paraId="18B08242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Stabilizacja obrazu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Optyczna</w:t>
            </w:r>
          </w:p>
          <w:p w14:paraId="4681DC51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Autofokus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Silnik HSM zapewniający cichą i szybką pracę</w:t>
            </w:r>
          </w:p>
          <w:p w14:paraId="7EEDEE0F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Powłoki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Wielowarstwowe, zmniejszające flary i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ghosting</w:t>
            </w:r>
            <w:proofErr w:type="spellEnd"/>
          </w:p>
          <w:p w14:paraId="08D29F1A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0.37 m</w:t>
            </w:r>
          </w:p>
          <w:p w14:paraId="132E606B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Kompatybilny z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pełnoklatkowymi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aparatami EF</w:t>
            </w:r>
          </w:p>
          <w:p w14:paraId="7535B6A5" w14:textId="77777777"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82 mm</w:t>
            </w:r>
          </w:p>
          <w:p w14:paraId="28ACC69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  <w:p w14:paraId="074C3374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</w:t>
            </w:r>
          </w:p>
        </w:tc>
        <w:tc>
          <w:tcPr>
            <w:tcW w:w="1417" w:type="dxa"/>
          </w:tcPr>
          <w:p w14:paraId="115EA862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776E76C3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63CF1BC3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1B68EAAC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Ul. Wolności 12, Ostrów Wielkopolski</w:t>
            </w:r>
          </w:p>
        </w:tc>
        <w:tc>
          <w:tcPr>
            <w:tcW w:w="1134" w:type="dxa"/>
          </w:tcPr>
          <w:p w14:paraId="22FF925E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19ED75F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5B92C56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14:paraId="11C04D99" w14:textId="77777777" w:rsidTr="008C582D">
        <w:tc>
          <w:tcPr>
            <w:tcW w:w="426" w:type="dxa"/>
          </w:tcPr>
          <w:p w14:paraId="456407D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298E84C6" w14:textId="77777777"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 xml:space="preserve">adapter do mocowania obiektywów EF i EF-S z korpusami </w:t>
            </w:r>
            <w:r w:rsidRPr="00B443C2">
              <w:rPr>
                <w:rFonts w:asciiTheme="minorHAnsi" w:hAnsiTheme="minorHAnsi" w:cstheme="minorHAnsi"/>
                <w:b w:val="0"/>
                <w:sz w:val="20"/>
              </w:rPr>
              <w:br/>
              <w:t>z serii R</w:t>
            </w:r>
          </w:p>
        </w:tc>
        <w:tc>
          <w:tcPr>
            <w:tcW w:w="5103" w:type="dxa"/>
            <w:vAlign w:val="center"/>
          </w:tcPr>
          <w:p w14:paraId="5B887173" w14:textId="77777777"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Kompatybilność: Umożliwia korzystanie z obiektywów EF i EF-S na korpusach z bagnetem R.</w:t>
            </w:r>
          </w:p>
          <w:p w14:paraId="1C753A99" w14:textId="77777777"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Zachowanie funkcji: Pełna kompatybilność funkcji autofocus oraz przekazywanie elektroniczne między obiektywem a korpusem.</w:t>
            </w:r>
          </w:p>
          <w:p w14:paraId="5855AFAF" w14:textId="77777777"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Budowa: Konstrukcja odporna na kurz i wilgoć z metalowym mocowaniem obiektywu.</w:t>
            </w:r>
          </w:p>
          <w:p w14:paraId="6A41BDF0" w14:textId="77777777"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 xml:space="preserve">Akcesoria w zestawie: Pokrywa na korpus R-F-3, dekiel </w:t>
            </w:r>
            <w:proofErr w:type="spellStart"/>
            <w:r w:rsidRPr="00B443C2">
              <w:rPr>
                <w:rFonts w:cstheme="minorHAnsi"/>
                <w:sz w:val="20"/>
                <w:szCs w:val="20"/>
              </w:rPr>
              <w:t>przeciwkurzowy</w:t>
            </w:r>
            <w:proofErr w:type="spellEnd"/>
            <w:r w:rsidRPr="00B443C2">
              <w:rPr>
                <w:rFonts w:cstheme="minorHAnsi"/>
                <w:sz w:val="20"/>
                <w:szCs w:val="20"/>
              </w:rPr>
              <w:t xml:space="preserve"> RF, futerał miękki.</w:t>
            </w:r>
          </w:p>
          <w:p w14:paraId="77209991" w14:textId="77777777"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Instrukcja obsługi: Zawarta w zestawie.</w:t>
            </w:r>
          </w:p>
          <w:p w14:paraId="38B059C5" w14:textId="77777777" w:rsidR="008C582D" w:rsidRPr="00B443C2" w:rsidRDefault="008C582D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70AB6A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5D6CDAF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341957A7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4B44694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1A887B54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00EFFC84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B713DF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82032B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14:paraId="4009BAC4" w14:textId="77777777" w:rsidTr="008C582D">
        <w:tc>
          <w:tcPr>
            <w:tcW w:w="426" w:type="dxa"/>
          </w:tcPr>
          <w:p w14:paraId="196D8E9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14:paraId="1B0436E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o stałej ogniskowej 50mm i jasności f/1.8</w:t>
            </w:r>
          </w:p>
        </w:tc>
        <w:tc>
          <w:tcPr>
            <w:tcW w:w="5103" w:type="dxa"/>
          </w:tcPr>
          <w:p w14:paraId="0BBB4C62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Ogniskowa</w:t>
            </w:r>
            <w:r w:rsidRPr="00B443C2">
              <w:rPr>
                <w:rFonts w:asciiTheme="minorHAnsi" w:hAnsiTheme="minorHAnsi" w:cstheme="minorHAnsi"/>
              </w:rPr>
              <w:t>: 50 mm</w:t>
            </w:r>
          </w:p>
          <w:p w14:paraId="2B6E06DF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Maksymalna przysłona</w:t>
            </w:r>
            <w:r w:rsidRPr="00B443C2">
              <w:rPr>
                <w:rFonts w:asciiTheme="minorHAnsi" w:hAnsiTheme="minorHAnsi" w:cstheme="minorHAnsi"/>
              </w:rPr>
              <w:t>: f/1.8</w:t>
            </w:r>
          </w:p>
          <w:p w14:paraId="370A667D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przysłona</w:t>
            </w:r>
            <w:r w:rsidRPr="00B443C2">
              <w:rPr>
                <w:rFonts w:asciiTheme="minorHAnsi" w:hAnsiTheme="minorHAnsi" w:cstheme="minorHAnsi"/>
              </w:rPr>
              <w:t>: f/22</w:t>
            </w:r>
          </w:p>
          <w:p w14:paraId="250A9C35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Budowa optyczna</w:t>
            </w:r>
            <w:r w:rsidRPr="00B443C2">
              <w:rPr>
                <w:rFonts w:asciiTheme="minorHAnsi" w:hAnsiTheme="minorHAnsi" w:cstheme="minorHAnsi"/>
              </w:rPr>
              <w:t>: 6 elementów w 5 grupach</w:t>
            </w:r>
          </w:p>
          <w:p w14:paraId="23176C15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Powłoka</w:t>
            </w:r>
            <w:r w:rsidRPr="00B443C2">
              <w:rPr>
                <w:rFonts w:asciiTheme="minorHAnsi" w:hAnsiTheme="minorHAnsi" w:cstheme="minorHAnsi"/>
              </w:rPr>
              <w:t>: Specjalna powłoka Super Spectra redukująca flary i odblaski</w:t>
            </w:r>
          </w:p>
          <w:p w14:paraId="549A1867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Kąt widzenia</w:t>
            </w:r>
            <w:r w:rsidRPr="00B443C2">
              <w:rPr>
                <w:rFonts w:asciiTheme="minorHAnsi" w:hAnsiTheme="minorHAnsi" w:cstheme="minorHAnsi"/>
              </w:rPr>
              <w:t>: 40°, 27°, 46° (poziomo, pionowo, po przekątnej)</w:t>
            </w:r>
          </w:p>
          <w:p w14:paraId="36A6F8CA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odległość ostrzenia</w:t>
            </w:r>
            <w:r w:rsidRPr="00B443C2">
              <w:rPr>
                <w:rFonts w:asciiTheme="minorHAnsi" w:hAnsiTheme="minorHAnsi" w:cstheme="minorHAnsi"/>
              </w:rPr>
              <w:t>: 35 cm</w:t>
            </w:r>
          </w:p>
          <w:p w14:paraId="3EA34143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B443C2">
              <w:rPr>
                <w:rFonts w:asciiTheme="minorHAnsi" w:hAnsiTheme="minorHAnsi" w:cstheme="minorHAnsi"/>
                <w:bCs/>
              </w:rPr>
              <w:t>Autofokus</w:t>
            </w:r>
            <w:proofErr w:type="spellEnd"/>
            <w:r w:rsidRPr="00B443C2">
              <w:rPr>
                <w:rFonts w:asciiTheme="minorHAnsi" w:hAnsiTheme="minorHAnsi" w:cstheme="minorHAnsi"/>
              </w:rPr>
              <w:t>: Technologia STM dla cichej i płynnej regulacji ostrości</w:t>
            </w:r>
          </w:p>
          <w:p w14:paraId="180B860D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Średnica filtra</w:t>
            </w:r>
            <w:r w:rsidRPr="00B443C2">
              <w:rPr>
                <w:rFonts w:asciiTheme="minorHAnsi" w:hAnsiTheme="minorHAnsi" w:cstheme="minorHAnsi"/>
              </w:rPr>
              <w:t>: 49 mm</w:t>
            </w:r>
          </w:p>
          <w:p w14:paraId="0D226AFB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Długość</w:t>
            </w:r>
            <w:r w:rsidRPr="00B443C2">
              <w:rPr>
                <w:rFonts w:asciiTheme="minorHAnsi" w:hAnsiTheme="minorHAnsi" w:cstheme="minorHAnsi"/>
              </w:rPr>
              <w:t>: 39.3 mm</w:t>
            </w:r>
          </w:p>
          <w:p w14:paraId="7C6ED2E1" w14:textId="77777777"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lastRenderedPageBreak/>
              <w:t>Średnica</w:t>
            </w:r>
            <w:r w:rsidRPr="00B443C2">
              <w:rPr>
                <w:rFonts w:asciiTheme="minorHAnsi" w:hAnsiTheme="minorHAnsi" w:cstheme="minorHAnsi"/>
              </w:rPr>
              <w:t>: 69.2 mm</w:t>
            </w:r>
          </w:p>
          <w:p w14:paraId="429D0EAE" w14:textId="77777777" w:rsidR="008C582D" w:rsidRPr="00B443C2" w:rsidRDefault="008C582D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1E48F651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701E3161" w14:textId="77777777"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515939AB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  <w:iCs/>
                <w:spacing w:val="-6"/>
                <w:lang w:bidi="pl-PL"/>
              </w:rPr>
              <w:t>2</w:t>
            </w:r>
          </w:p>
        </w:tc>
        <w:tc>
          <w:tcPr>
            <w:tcW w:w="1417" w:type="dxa"/>
          </w:tcPr>
          <w:p w14:paraId="67063075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737DE273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3F654FD6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B49A8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79952C9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14:paraId="2B597639" w14:textId="77777777" w:rsidTr="008C582D">
        <w:tc>
          <w:tcPr>
            <w:tcW w:w="426" w:type="dxa"/>
          </w:tcPr>
          <w:p w14:paraId="504ED18F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0" w:type="dxa"/>
          </w:tcPr>
          <w:p w14:paraId="7ACA4B6A" w14:textId="77777777"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Obiektyw szerokokątny z mocowaniem RF</w:t>
            </w:r>
          </w:p>
        </w:tc>
        <w:tc>
          <w:tcPr>
            <w:tcW w:w="5103" w:type="dxa"/>
            <w:vAlign w:val="center"/>
          </w:tcPr>
          <w:p w14:paraId="3DBC1400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Szerokokątny</w:t>
            </w:r>
          </w:p>
          <w:p w14:paraId="73580C74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Ogniskowa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16 mm</w:t>
            </w:r>
          </w:p>
          <w:p w14:paraId="13E2B0C9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f/2.8</w:t>
            </w:r>
          </w:p>
          <w:p w14:paraId="7AA4BF32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f/22</w:t>
            </w:r>
          </w:p>
          <w:p w14:paraId="1D47D980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9 elementów w 7 grupach</w:t>
            </w:r>
          </w:p>
          <w:p w14:paraId="686FD28C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Powłoki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Powłoki redukujące flary i odblaski</w:t>
            </w:r>
          </w:p>
          <w:p w14:paraId="24ED36E7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Kąt widzenia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108°10' (po przekątnej), 74°10' (pionowo), 98° (poziomo)</w:t>
            </w:r>
          </w:p>
          <w:p w14:paraId="3B6000ED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13 cm</w:t>
            </w:r>
          </w:p>
          <w:p w14:paraId="6D106919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43 mm</w:t>
            </w:r>
          </w:p>
          <w:p w14:paraId="299CDE97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40.1 mm</w:t>
            </w:r>
          </w:p>
          <w:p w14:paraId="02142019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69.2 mm</w:t>
            </w:r>
          </w:p>
          <w:p w14:paraId="59201F5F" w14:textId="77777777"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Osłona przeciwsłoneczna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Typu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petal</w:t>
            </w:r>
            <w:proofErr w:type="spellEnd"/>
          </w:p>
          <w:p w14:paraId="40605382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RF</w:t>
            </w:r>
          </w:p>
          <w:p w14:paraId="4A708475" w14:textId="77777777" w:rsidR="008C582D" w:rsidRPr="00B443C2" w:rsidRDefault="008C582D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9965B5D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783BD6F9" w14:textId="77777777"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2AB306A5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3112A8E8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33E69244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2F860735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CF413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104AC7A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14:paraId="0702F218" w14:textId="77777777" w:rsidTr="008C582D">
        <w:tc>
          <w:tcPr>
            <w:tcW w:w="426" w:type="dxa"/>
          </w:tcPr>
          <w:p w14:paraId="2219418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</w:tcPr>
          <w:p w14:paraId="3DF293D8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18-35mm f/1.8</w:t>
            </w:r>
          </w:p>
        </w:tc>
        <w:tc>
          <w:tcPr>
            <w:tcW w:w="5103" w:type="dxa"/>
            <w:vAlign w:val="center"/>
          </w:tcPr>
          <w:p w14:paraId="1E1E9A7A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ogniskowych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18-35 mm</w:t>
            </w:r>
          </w:p>
          <w:p w14:paraId="171903C1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B443C2">
              <w:rPr>
                <w:rFonts w:cstheme="minorHAnsi"/>
                <w:sz w:val="20"/>
                <w:szCs w:val="20"/>
              </w:rPr>
              <w:t>z mocowaniem EF-S</w:t>
            </w:r>
          </w:p>
          <w:p w14:paraId="35B1B6E4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Stała maksymalna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f/1.8</w:t>
            </w:r>
          </w:p>
          <w:p w14:paraId="7DC21002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17 elementów w 12 grupach, w tym elementy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asferyczne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SLD</w:t>
            </w:r>
          </w:p>
          <w:p w14:paraId="18ED0BFF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Autofokus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Ultracichy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silnik HSM (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HyperSonic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Motor)</w:t>
            </w:r>
          </w:p>
          <w:p w14:paraId="58F2056F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28 cm</w:t>
            </w:r>
          </w:p>
          <w:p w14:paraId="57C75E52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72 mm</w:t>
            </w:r>
          </w:p>
          <w:p w14:paraId="167A5851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121 mm</w:t>
            </w:r>
          </w:p>
          <w:p w14:paraId="6E9ADDCF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78 mm</w:t>
            </w:r>
          </w:p>
          <w:p w14:paraId="463C4BDB" w14:textId="77777777"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Osłona przeciwsłoneczna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 zestawie</w:t>
            </w:r>
          </w:p>
          <w:p w14:paraId="1236DB91" w14:textId="77777777" w:rsidR="008C582D" w:rsidRPr="00B443C2" w:rsidRDefault="008C582D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D91F655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43A3FE9C" w14:textId="77777777"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056B7773" w14:textId="77777777"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06D222EA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46921DF5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6E942D9F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A72300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F682C1" w14:textId="77777777"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5476" w:rsidRPr="00B443C2" w14:paraId="4007FBEB" w14:textId="77777777" w:rsidTr="008C582D">
        <w:tc>
          <w:tcPr>
            <w:tcW w:w="426" w:type="dxa"/>
          </w:tcPr>
          <w:p w14:paraId="170E3D3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14:paraId="185021AF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B443C2">
              <w:rPr>
                <w:rFonts w:asciiTheme="minorHAnsi" w:hAnsiTheme="minorHAnsi" w:cstheme="minorHAnsi"/>
              </w:rPr>
              <w:t>Gimbal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do stabilizacji aparatu</w:t>
            </w:r>
          </w:p>
        </w:tc>
        <w:tc>
          <w:tcPr>
            <w:tcW w:w="5103" w:type="dxa"/>
            <w:vAlign w:val="center"/>
          </w:tcPr>
          <w:p w14:paraId="5528E5DA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Maksymalny udźwig</w:t>
            </w:r>
            <w:r w:rsidRPr="00B443C2">
              <w:rPr>
                <w:rFonts w:asciiTheme="minorHAnsi" w:hAnsiTheme="minorHAnsi" w:cstheme="minorHAnsi"/>
              </w:rPr>
              <w:t>: 4.5 kg</w:t>
            </w:r>
          </w:p>
          <w:p w14:paraId="1D06CDA4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System stabilizacji</w:t>
            </w:r>
            <w:r w:rsidRPr="00B443C2">
              <w:rPr>
                <w:rFonts w:asciiTheme="minorHAnsi" w:hAnsiTheme="minorHAnsi" w:cstheme="minorHAnsi"/>
              </w:rPr>
              <w:t>: Algorytm 4. generacji</w:t>
            </w:r>
          </w:p>
          <w:p w14:paraId="290BC035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Tryby pracy</w:t>
            </w:r>
            <w:r w:rsidRPr="00B443C2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443C2">
              <w:rPr>
                <w:rFonts w:asciiTheme="minorHAnsi" w:hAnsiTheme="minorHAnsi" w:cstheme="minorHAnsi"/>
              </w:rPr>
              <w:t>Follow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443C2">
              <w:rPr>
                <w:rFonts w:asciiTheme="minorHAnsi" w:hAnsiTheme="minorHAnsi" w:cstheme="minorHAnsi"/>
              </w:rPr>
              <w:t>TiltLocked</w:t>
            </w:r>
            <w:proofErr w:type="spellEnd"/>
            <w:r w:rsidRPr="00B443C2">
              <w:rPr>
                <w:rFonts w:asciiTheme="minorHAnsi" w:hAnsiTheme="minorHAnsi" w:cstheme="minorHAnsi"/>
              </w:rPr>
              <w:t>, FPV</w:t>
            </w:r>
          </w:p>
          <w:p w14:paraId="42D96A80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lastRenderedPageBreak/>
              <w:t>Ekran</w:t>
            </w:r>
            <w:r w:rsidRPr="00B443C2">
              <w:rPr>
                <w:rFonts w:asciiTheme="minorHAnsi" w:hAnsiTheme="minorHAnsi" w:cstheme="minorHAnsi"/>
              </w:rPr>
              <w:t>: Dotykowy OLED</w:t>
            </w:r>
          </w:p>
          <w:p w14:paraId="29D781A6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Bluetooth 5.1, USB-C</w:t>
            </w:r>
          </w:p>
          <w:p w14:paraId="4B958C47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Akumulator</w:t>
            </w:r>
            <w:r w:rsidRPr="00B443C2">
              <w:rPr>
                <w:rFonts w:asciiTheme="minorHAnsi" w:hAnsiTheme="minorHAnsi" w:cstheme="minorHAnsi"/>
              </w:rPr>
              <w:t>: Li-</w:t>
            </w:r>
            <w:proofErr w:type="spellStart"/>
            <w:r w:rsidRPr="00B443C2">
              <w:rPr>
                <w:rFonts w:asciiTheme="minorHAnsi" w:hAnsiTheme="minorHAnsi" w:cstheme="minorHAnsi"/>
              </w:rPr>
              <w:t>ion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, 1950 </w:t>
            </w:r>
            <w:proofErr w:type="spellStart"/>
            <w:r w:rsidRPr="00B443C2">
              <w:rPr>
                <w:rFonts w:asciiTheme="minorHAnsi" w:hAnsiTheme="minorHAnsi" w:cstheme="minorHAnsi"/>
              </w:rPr>
              <w:t>mAh</w:t>
            </w:r>
            <w:proofErr w:type="spellEnd"/>
            <w:r w:rsidRPr="00B443C2">
              <w:rPr>
                <w:rFonts w:asciiTheme="minorHAnsi" w:hAnsiTheme="minorHAnsi" w:cstheme="minorHAnsi"/>
              </w:rPr>
              <w:t>, czas pracy do 12 godzin</w:t>
            </w:r>
          </w:p>
          <w:p w14:paraId="43336ADE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Czas ładowania</w:t>
            </w:r>
            <w:r w:rsidRPr="00B443C2">
              <w:rPr>
                <w:rFonts w:asciiTheme="minorHAnsi" w:hAnsiTheme="minorHAnsi" w:cstheme="minorHAnsi"/>
              </w:rPr>
              <w:t>: Około 1.5 godziny przy ładowaniu 18W</w:t>
            </w:r>
          </w:p>
          <w:p w14:paraId="26978FC8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Waga</w:t>
            </w:r>
            <w:r w:rsidRPr="00B443C2">
              <w:rPr>
                <w:rFonts w:asciiTheme="minorHAnsi" w:hAnsiTheme="minorHAnsi" w:cstheme="minorHAnsi"/>
              </w:rPr>
              <w:t>: 1.3 kg</w:t>
            </w:r>
          </w:p>
          <w:p w14:paraId="1F73A9ED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Konstrukcja</w:t>
            </w:r>
            <w:r w:rsidRPr="00B443C2">
              <w:rPr>
                <w:rFonts w:asciiTheme="minorHAnsi" w:hAnsiTheme="minorHAnsi" w:cstheme="minorHAnsi"/>
              </w:rPr>
              <w:t>: Magnezowa, składana</w:t>
            </w:r>
          </w:p>
          <w:p w14:paraId="334A9A67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Kompatybilność</w:t>
            </w:r>
            <w:r w:rsidRPr="00B443C2">
              <w:rPr>
                <w:rFonts w:asciiTheme="minorHAnsi" w:hAnsiTheme="minorHAnsi" w:cstheme="minorHAnsi"/>
              </w:rPr>
              <w:t>: Obsługa kamer z funkcjami zoomu, ostrości i przysłony przez kabel wielofunkcyjny</w:t>
            </w:r>
          </w:p>
          <w:p w14:paraId="501228D3" w14:textId="77777777"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Załączniki</w:t>
            </w:r>
            <w:r w:rsidRPr="00B443C2">
              <w:rPr>
                <w:rFonts w:asciiTheme="minorHAnsi" w:hAnsiTheme="minorHAnsi" w:cstheme="minorHAnsi"/>
              </w:rPr>
              <w:t>: Uchwyt statywowy, płyta montażowa, kable USB-C, torba transportowa</w:t>
            </w:r>
          </w:p>
          <w:p w14:paraId="63B50476" w14:textId="77777777" w:rsidR="00A05476" w:rsidRPr="00B443C2" w:rsidRDefault="00A05476" w:rsidP="00914F32">
            <w:pPr>
              <w:pStyle w:val="Akapitzlist"/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  <w:t>Porty akcesoriów</w:t>
            </w:r>
          </w:p>
          <w:p w14:paraId="32790C98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Akcesoria z serii Ronin (RSA)/Porty NATO</w:t>
            </w:r>
          </w:p>
          <w:p w14:paraId="68E4E202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Otwór montażowy 1/4"-20</w:t>
            </w:r>
          </w:p>
          <w:p w14:paraId="2FBF48CF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Gorąca stopka</w:t>
            </w:r>
          </w:p>
          <w:p w14:paraId="5858FE1F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transmisji wideo (USB-C)</w:t>
            </w:r>
          </w:p>
          <w:p w14:paraId="6919CBB1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sterowania aparatem RSS (USB-C)</w:t>
            </w:r>
          </w:p>
          <w:p w14:paraId="1DA83CBD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silnika do ostrości (USB-C)</w:t>
            </w:r>
          </w:p>
          <w:p w14:paraId="5A2EE6AA" w14:textId="77777777" w:rsidR="00A05476" w:rsidRPr="00B443C2" w:rsidRDefault="00A05476" w:rsidP="00914F32">
            <w:pPr>
              <w:pStyle w:val="Akapitzlist"/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53F6F3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3435B766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0BC985D8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4D207560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7143CFC5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Ul. Wolności 12, Ostrów Wielkopolski</w:t>
            </w:r>
          </w:p>
        </w:tc>
        <w:tc>
          <w:tcPr>
            <w:tcW w:w="1134" w:type="dxa"/>
          </w:tcPr>
          <w:p w14:paraId="5186A7FC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5E74C48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56648EA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5F1B4AB1" w14:textId="77777777" w:rsidTr="008C582D">
        <w:tc>
          <w:tcPr>
            <w:tcW w:w="426" w:type="dxa"/>
          </w:tcPr>
          <w:p w14:paraId="0D584815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60" w:type="dxa"/>
          </w:tcPr>
          <w:p w14:paraId="0ED1FBB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B443C2">
              <w:rPr>
                <w:rFonts w:asciiTheme="minorHAnsi" w:hAnsiTheme="minorHAnsi" w:cstheme="minorHAnsi"/>
                <w:bCs/>
                <w:iCs/>
                <w:lang w:bidi="pl-PL"/>
              </w:rPr>
              <w:t>Gimbal</w:t>
            </w:r>
            <w:proofErr w:type="spellEnd"/>
            <w:r w:rsidRPr="00B443C2">
              <w:rPr>
                <w:rFonts w:asciiTheme="minorHAnsi" w:hAnsiTheme="minorHAnsi" w:cstheme="minorHAnsi"/>
                <w:bCs/>
                <w:iCs/>
                <w:lang w:bidi="pl-PL"/>
              </w:rPr>
              <w:t xml:space="preserve"> do stabilizacji telefonu</w:t>
            </w:r>
          </w:p>
        </w:tc>
        <w:tc>
          <w:tcPr>
            <w:tcW w:w="5103" w:type="dxa"/>
            <w:vAlign w:val="center"/>
          </w:tcPr>
          <w:p w14:paraId="28B243CB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Maksymalna waga obsługiwanego </w:t>
            </w:r>
            <w:proofErr w:type="spellStart"/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smartfona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 290 g</w:t>
            </w:r>
          </w:p>
          <w:p w14:paraId="59DF91F2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regulacji klamry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67-84 mm grubości</w:t>
            </w:r>
          </w:p>
          <w:p w14:paraId="70EECA87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Bateria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Litowo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-polimerowa, 1000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mAh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, około 6 godzin pracy</w:t>
            </w:r>
          </w:p>
          <w:p w14:paraId="13DC802D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Bluetooth 5.1</w:t>
            </w:r>
          </w:p>
          <w:p w14:paraId="0D2DFDD1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Oprogramowanie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Kompatybilność z aplikacją DJI Mimo</w:t>
            </w:r>
          </w:p>
          <w:p w14:paraId="386EE8A2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Funkcje specjalne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Tryb Story z gotowymi szablonami,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Timelapse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DynamicZoom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Gestures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selfies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ActiveTrack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5.0</w:t>
            </w:r>
          </w:p>
          <w:p w14:paraId="11DF610D" w14:textId="77777777"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Design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Kompaktowy, składany design z wbudowanym wysięgnikiem i nowym panelem sterowania</w:t>
            </w:r>
          </w:p>
          <w:p w14:paraId="419AED2A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Dodatkowe akcesoria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Magnetyczny uchwyt na telefon, statyw, kabel zasilający</w:t>
            </w:r>
          </w:p>
          <w:p w14:paraId="6F893BFF" w14:textId="77777777" w:rsidR="00A05476" w:rsidRPr="00B443C2" w:rsidRDefault="00A05476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CF9A5F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7D622EB6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3AA6F43A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31F4358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00B566F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4A3ACD3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DEBFFF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8786DDC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11896EA8" w14:textId="77777777" w:rsidTr="008C582D">
        <w:tc>
          <w:tcPr>
            <w:tcW w:w="426" w:type="dxa"/>
          </w:tcPr>
          <w:p w14:paraId="350D43DD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14:paraId="58F14DC6" w14:textId="77777777"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zaawansowany panel świetlny LED</w:t>
            </w:r>
          </w:p>
        </w:tc>
        <w:tc>
          <w:tcPr>
            <w:tcW w:w="5103" w:type="dxa"/>
            <w:vAlign w:val="center"/>
          </w:tcPr>
          <w:p w14:paraId="3C4192A0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panelu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55,8 cm</w:t>
            </w:r>
          </w:p>
          <w:p w14:paraId="3AA2DAF8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maksymalna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110 W</w:t>
            </w:r>
          </w:p>
          <w:p w14:paraId="14B72394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Strumień świetlny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Maksymalnie 7000 lumenów</w:t>
            </w:r>
          </w:p>
          <w:p w14:paraId="50DCA32E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temperatury barwowej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2500 K do 8500 K</w:t>
            </w:r>
          </w:p>
          <w:p w14:paraId="3B6D0150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jasności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0% do 100%</w:t>
            </w:r>
          </w:p>
          <w:p w14:paraId="5FD83F97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Możliwość zasilania za pomocą zasilacza sieciowego lub akumulatorów typu V-Mount</w:t>
            </w:r>
          </w:p>
          <w:p w14:paraId="060C626B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Sterowanie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Pilot zdalnego sterowania i aplikacja mobilna</w:t>
            </w:r>
          </w:p>
          <w:p w14:paraId="24285F31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Wsparcie dla DMX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Tak</w:t>
            </w:r>
          </w:p>
          <w:p w14:paraId="3BD896BE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Zawartość zestawu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Zasilacz sieciowy, pilot, torba transportowa</w:t>
            </w:r>
          </w:p>
          <w:p w14:paraId="7F1BDCD9" w14:textId="77777777"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AF46B43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bCs/>
              </w:rPr>
              <w:t>Gwarancja</w:t>
            </w:r>
            <w:r w:rsidRPr="00B443C2">
              <w:rPr>
                <w:rFonts w:asciiTheme="minorHAnsi" w:hAnsiTheme="minorHAnsi" w:cstheme="minorHAnsi"/>
              </w:rPr>
              <w:t>: Minimum 24 miesiące</w:t>
            </w:r>
          </w:p>
        </w:tc>
        <w:tc>
          <w:tcPr>
            <w:tcW w:w="1417" w:type="dxa"/>
          </w:tcPr>
          <w:p w14:paraId="3DC3E20D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1EC3D82E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lang w:val="de-DE"/>
              </w:rPr>
              <w:t>2</w:t>
            </w:r>
          </w:p>
        </w:tc>
        <w:tc>
          <w:tcPr>
            <w:tcW w:w="1417" w:type="dxa"/>
          </w:tcPr>
          <w:p w14:paraId="5A490CD0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3F7D78E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4B95157B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165F36A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F37FA48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34BFD4B5" w14:textId="77777777" w:rsidTr="008C582D">
        <w:tc>
          <w:tcPr>
            <w:tcW w:w="426" w:type="dxa"/>
          </w:tcPr>
          <w:p w14:paraId="6066D5FB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60" w:type="dxa"/>
          </w:tcPr>
          <w:p w14:paraId="642BEBCD" w14:textId="77777777"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tuba świetlna LED z możliwością sterowania RGB</w:t>
            </w:r>
          </w:p>
        </w:tc>
        <w:tc>
          <w:tcPr>
            <w:tcW w:w="5103" w:type="dxa"/>
            <w:vAlign w:val="center"/>
          </w:tcPr>
          <w:p w14:paraId="04020DB7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Tuba świetlna LED</w:t>
            </w:r>
          </w:p>
          <w:p w14:paraId="5DD4CAB8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kolorów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Pełne spektrum RGB, tryb HSI</w:t>
            </w:r>
          </w:p>
          <w:p w14:paraId="4771D93F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Temperatura barwowa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2800K - 8000K</w:t>
            </w:r>
          </w:p>
          <w:p w14:paraId="75A82F02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Jasność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 742 lx na 1 metr</w:t>
            </w:r>
          </w:p>
          <w:p w14:paraId="502059DC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Aplikacja mobilna, panel LCD, DMX</w:t>
            </w:r>
          </w:p>
          <w:p w14:paraId="042429C3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Wejście/wyjście DMX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Mini XLR</w:t>
            </w:r>
          </w:p>
          <w:p w14:paraId="7A62D356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Wbudowany akumulator 5000mAh, możliwość ładowania przez USB-C</w:t>
            </w:r>
          </w:p>
          <w:p w14:paraId="3C527E9B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Magnetyczne, z możliwością montażu na statywach i innych powierzchniach</w:t>
            </w:r>
          </w:p>
          <w:p w14:paraId="43CFDD98" w14:textId="77777777"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Cechy dodatkowe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Możliwość sterowania do 99 lamp w 99 grupach, efekty specjalne dla filmów i zdjęć</w:t>
            </w:r>
          </w:p>
          <w:p w14:paraId="1874EF88" w14:textId="77777777"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915E9AE" w14:textId="77777777" w:rsidR="00A05476" w:rsidRPr="00B443C2" w:rsidRDefault="00A05476" w:rsidP="00914F32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43C2">
              <w:rPr>
                <w:rFonts w:asciiTheme="minorHAnsi" w:hAnsiTheme="minorHAnsi" w:cstheme="minorHAnsi"/>
                <w:sz w:val="20"/>
                <w:szCs w:val="20"/>
              </w:rPr>
              <w:t>Gwarancja minimum: 24 miesiące.</w:t>
            </w:r>
          </w:p>
        </w:tc>
        <w:tc>
          <w:tcPr>
            <w:tcW w:w="1417" w:type="dxa"/>
          </w:tcPr>
          <w:p w14:paraId="38B297AC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367164B2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3730D7E2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67D6BD0F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341FDEFD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BA5106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7C3271A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3B2BFEBC" w14:textId="77777777" w:rsidTr="008C582D">
        <w:tc>
          <w:tcPr>
            <w:tcW w:w="426" w:type="dxa"/>
          </w:tcPr>
          <w:p w14:paraId="3E4FE970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1560" w:type="dxa"/>
          </w:tcPr>
          <w:p w14:paraId="1ABB44AF" w14:textId="77777777"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stół bezcieniowy</w:t>
            </w:r>
          </w:p>
        </w:tc>
        <w:tc>
          <w:tcPr>
            <w:tcW w:w="5103" w:type="dxa"/>
            <w:vAlign w:val="center"/>
          </w:tcPr>
          <w:p w14:paraId="1D469CA2" w14:textId="77777777"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Materiał blatu: Półprzezroczysty, biały akryl</w:t>
            </w:r>
          </w:p>
          <w:p w14:paraId="38F3A907" w14:textId="77777777"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Konstrukcja: Lekka i wytrzymała rama aluminiowa</w:t>
            </w:r>
          </w:p>
          <w:p w14:paraId="76A83187" w14:textId="77777777"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Regulacja: Możliwość regulacji kąta pochylenia blatu</w:t>
            </w:r>
          </w:p>
          <w:p w14:paraId="2D810CE4" w14:textId="77777777"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Wymiary po rozłożeniu: Szerokość 60 cm, wysokość i długość zależne od ustawienia kąta</w:t>
            </w:r>
          </w:p>
          <w:p w14:paraId="4AD8629D" w14:textId="77777777"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Komponenty: Aluminiowa rama, akrylowy blat, uchwyty mocujące</w:t>
            </w:r>
          </w:p>
          <w:p w14:paraId="6A4C0E6E" w14:textId="77777777"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Zestaw zawiera: Rama, blat, uchwyty oraz uchwyt do lampy</w:t>
            </w:r>
          </w:p>
          <w:p w14:paraId="02D2734C" w14:textId="77777777" w:rsidR="00A05476" w:rsidRPr="00B443C2" w:rsidRDefault="00A05476" w:rsidP="00914F32">
            <w:pPr>
              <w:rPr>
                <w:rFonts w:asciiTheme="minorHAnsi" w:hAnsiTheme="minorHAnsi" w:cstheme="minorHAnsi"/>
              </w:rPr>
            </w:pPr>
          </w:p>
          <w:p w14:paraId="5E9DDC36" w14:textId="77777777"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Gwarancja: Minimum 24 miesiące</w:t>
            </w:r>
          </w:p>
        </w:tc>
        <w:tc>
          <w:tcPr>
            <w:tcW w:w="1417" w:type="dxa"/>
          </w:tcPr>
          <w:p w14:paraId="6915E6E6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0847E9E3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49E46542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5A0D6CD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50165CF6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F91AD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3868869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6E125D3A" w14:textId="77777777" w:rsidTr="008C582D">
        <w:tc>
          <w:tcPr>
            <w:tcW w:w="426" w:type="dxa"/>
          </w:tcPr>
          <w:p w14:paraId="21D83CED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60" w:type="dxa"/>
          </w:tcPr>
          <w:p w14:paraId="7FA626A3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tło fotograficzne białe</w:t>
            </w:r>
          </w:p>
        </w:tc>
        <w:tc>
          <w:tcPr>
            <w:tcW w:w="5103" w:type="dxa"/>
            <w:vAlign w:val="center"/>
          </w:tcPr>
          <w:p w14:paraId="2425338D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jakości, drobnoziarnisty papier bez refleksów</w:t>
            </w:r>
          </w:p>
          <w:p w14:paraId="42377746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2,72 m szerokości i 11 m długości</w:t>
            </w:r>
          </w:p>
          <w:p w14:paraId="64E7841B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Rdzeń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Nawinięte na solidny kartonowy rdzeń</w:t>
            </w:r>
          </w:p>
          <w:p w14:paraId="20C3EB2F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Biały</w:t>
            </w:r>
          </w:p>
          <w:p w14:paraId="172228B8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Odporność na rozdarcie, równomierne rozłożenie światła, nie wymaga prostowania przed użyciem</w:t>
            </w:r>
          </w:p>
          <w:p w14:paraId="1480C8A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B9D7B4B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538FA591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48CF83CB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5BFFCD99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7F7F520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27AC284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A85120D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7F315FA6" w14:textId="77777777" w:rsidTr="008C582D">
        <w:tc>
          <w:tcPr>
            <w:tcW w:w="426" w:type="dxa"/>
          </w:tcPr>
          <w:p w14:paraId="518F7879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560" w:type="dxa"/>
          </w:tcPr>
          <w:p w14:paraId="080DA449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tło fotograficzne czarne</w:t>
            </w:r>
          </w:p>
        </w:tc>
        <w:tc>
          <w:tcPr>
            <w:tcW w:w="5103" w:type="dxa"/>
            <w:vAlign w:val="center"/>
          </w:tcPr>
          <w:p w14:paraId="0E642E55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jakości, drobnoziarnisty papier bez refleksów</w:t>
            </w:r>
          </w:p>
          <w:p w14:paraId="345233FE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2,72 m szerokości i 11 m długości</w:t>
            </w:r>
          </w:p>
          <w:p w14:paraId="50A16B31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Rdzeń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Nawinięte na solidny kartonowy rdzeń</w:t>
            </w:r>
          </w:p>
          <w:p w14:paraId="5B9A216C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Czarny</w:t>
            </w:r>
          </w:p>
          <w:p w14:paraId="43011848" w14:textId="77777777" w:rsidR="00A05476" w:rsidRPr="001B202B" w:rsidRDefault="00A05476" w:rsidP="001B202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Odporność na rozdarcie, równomierne rozłożenie światła, nie wymaga prostowania przed użyciem</w:t>
            </w:r>
          </w:p>
        </w:tc>
        <w:tc>
          <w:tcPr>
            <w:tcW w:w="1417" w:type="dxa"/>
          </w:tcPr>
          <w:p w14:paraId="1C0D5927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4721DC39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790A533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1C2857E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52C00B02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73356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AD3820F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0BBBBEA2" w14:textId="77777777" w:rsidTr="008C582D">
        <w:tc>
          <w:tcPr>
            <w:tcW w:w="426" w:type="dxa"/>
          </w:tcPr>
          <w:p w14:paraId="242F5A38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60" w:type="dxa"/>
          </w:tcPr>
          <w:p w14:paraId="47A4D402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światłomierz</w:t>
            </w:r>
          </w:p>
        </w:tc>
        <w:tc>
          <w:tcPr>
            <w:tcW w:w="5103" w:type="dxa"/>
            <w:vAlign w:val="center"/>
          </w:tcPr>
          <w:p w14:paraId="19663D60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Tryby pomiaru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Fotograficzny, HD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Cine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Cine</w:t>
            </w:r>
            <w:proofErr w:type="spellEnd"/>
          </w:p>
          <w:p w14:paraId="024D4DE4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pomiarowy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Światło ciągłe: EV 0-19.9, Światło błyskowe: f/1.0 - f/90.9</w:t>
            </w:r>
          </w:p>
          <w:p w14:paraId="6AB1D847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 ISO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3-8000 w krokach co 1/3 EV</w:t>
            </w:r>
          </w:p>
          <w:p w14:paraId="43C2FB54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Czas migawki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60s do 1/8000s</w:t>
            </w:r>
          </w:p>
          <w:p w14:paraId="2A30A6B3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przysłon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f/1.4 - f/90.0</w:t>
            </w:r>
          </w:p>
          <w:p w14:paraId="2777EB0F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Pomiar światła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Padającego i odbitego</w:t>
            </w:r>
          </w:p>
          <w:p w14:paraId="3E81639C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Wyświetlacz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Podświetlany LCD, automatyczne włączanie poniżej EV 5</w:t>
            </w:r>
          </w:p>
          <w:p w14:paraId="04D72441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Kalibracja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Kompensacja do +/- 1.0EV</w:t>
            </w:r>
          </w:p>
          <w:p w14:paraId="4C967727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Bateria AA</w:t>
            </w:r>
          </w:p>
          <w:p w14:paraId="4365ED15" w14:textId="77777777"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63 x 110 x 22 mm</w:t>
            </w:r>
          </w:p>
          <w:p w14:paraId="38451745" w14:textId="77777777"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D9A8756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Gwarancja</w:t>
            </w:r>
            <w:r w:rsidRPr="00B443C2">
              <w:rPr>
                <w:rFonts w:asciiTheme="minorHAnsi" w:hAnsiTheme="minorHAnsi" w:cstheme="minorHAnsi"/>
              </w:rPr>
              <w:t>: Minimum 24 miesiące</w:t>
            </w:r>
          </w:p>
        </w:tc>
        <w:tc>
          <w:tcPr>
            <w:tcW w:w="1417" w:type="dxa"/>
          </w:tcPr>
          <w:p w14:paraId="3C46BCD8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14:paraId="00C772B4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7E881AC2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46778D99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737FF50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E8149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869BE70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75BD546B" w14:textId="77777777" w:rsidTr="008C582D">
        <w:tc>
          <w:tcPr>
            <w:tcW w:w="426" w:type="dxa"/>
          </w:tcPr>
          <w:p w14:paraId="3C8D0EB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560" w:type="dxa"/>
          </w:tcPr>
          <w:p w14:paraId="0A7A4F5C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statyw studyjny</w:t>
            </w:r>
          </w:p>
        </w:tc>
        <w:tc>
          <w:tcPr>
            <w:tcW w:w="5103" w:type="dxa"/>
            <w:vAlign w:val="center"/>
          </w:tcPr>
          <w:p w14:paraId="11433DD6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Maksymalna wysokość</w:t>
            </w:r>
            <w:r w:rsidRPr="00B443C2">
              <w:rPr>
                <w:rFonts w:asciiTheme="minorHAnsi" w:hAnsiTheme="minorHAnsi" w:cstheme="minorHAnsi"/>
              </w:rPr>
              <w:t>: 295 cm</w:t>
            </w:r>
          </w:p>
          <w:p w14:paraId="5BA8042C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wysokość</w:t>
            </w:r>
            <w:r w:rsidRPr="00B443C2">
              <w:rPr>
                <w:rFonts w:asciiTheme="minorHAnsi" w:hAnsiTheme="minorHAnsi" w:cstheme="minorHAnsi"/>
              </w:rPr>
              <w:t>: 118 cm</w:t>
            </w:r>
          </w:p>
          <w:p w14:paraId="57B4E61F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Długość po złożeniu</w:t>
            </w:r>
            <w:r w:rsidRPr="00B443C2">
              <w:rPr>
                <w:rFonts w:asciiTheme="minorHAnsi" w:hAnsiTheme="minorHAnsi" w:cstheme="minorHAnsi"/>
              </w:rPr>
              <w:t>: 101 cm</w:t>
            </w:r>
          </w:p>
          <w:p w14:paraId="51ED20CE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Maksymalne obciążenie</w:t>
            </w:r>
            <w:r w:rsidRPr="00B443C2">
              <w:rPr>
                <w:rFonts w:asciiTheme="minorHAnsi" w:hAnsiTheme="minorHAnsi" w:cstheme="minorHAnsi"/>
              </w:rPr>
              <w:t>: 7 kg</w:t>
            </w:r>
          </w:p>
          <w:p w14:paraId="11106E1C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Materiał</w:t>
            </w:r>
            <w:r w:rsidRPr="00B443C2">
              <w:rPr>
                <w:rFonts w:asciiTheme="minorHAnsi" w:hAnsiTheme="minorHAnsi" w:cstheme="minorHAnsi"/>
              </w:rPr>
              <w:t>: Aluminium (anodowane rury aluminiowe dla niskiej masy i dużej sztywności)</w:t>
            </w:r>
          </w:p>
          <w:p w14:paraId="3E5CD188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Amortyzacja</w:t>
            </w:r>
            <w:r w:rsidRPr="00B443C2">
              <w:rPr>
                <w:rFonts w:asciiTheme="minorHAnsi" w:hAnsiTheme="minorHAnsi" w:cstheme="minorHAnsi"/>
              </w:rPr>
              <w:t>: Powietrzna, chroniąca sprzęt przed gwałtownym opadnięciem</w:t>
            </w:r>
          </w:p>
          <w:p w14:paraId="09DF3270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Trzpień montażowy</w:t>
            </w:r>
            <w:r w:rsidRPr="00B443C2">
              <w:rPr>
                <w:rFonts w:asciiTheme="minorHAnsi" w:hAnsiTheme="minorHAnsi" w:cstheme="minorHAnsi"/>
              </w:rPr>
              <w:t>: Dwustronny, z gwintami 1/4"-20 i 3/8"</w:t>
            </w:r>
          </w:p>
          <w:p w14:paraId="529EB8F8" w14:textId="77777777"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Końcówki nóg</w:t>
            </w:r>
            <w:r w:rsidRPr="00B443C2">
              <w:rPr>
                <w:rFonts w:asciiTheme="minorHAnsi" w:hAnsiTheme="minorHAnsi" w:cstheme="minorHAnsi"/>
              </w:rPr>
              <w:t>: Gumowane, zapewniające stabilność na śliskich powierzchniach</w:t>
            </w:r>
          </w:p>
          <w:p w14:paraId="2E2AEA78" w14:textId="77777777" w:rsidR="00A05476" w:rsidRPr="00B443C2" w:rsidRDefault="00A05476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3F71D868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0D87ED51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32A8069B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7" w:type="dxa"/>
          </w:tcPr>
          <w:p w14:paraId="73123B6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1D7DC91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7D99508C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B4041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0DE2A8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2475EDAA" w14:textId="77777777" w:rsidTr="008C582D">
        <w:tc>
          <w:tcPr>
            <w:tcW w:w="426" w:type="dxa"/>
          </w:tcPr>
          <w:p w14:paraId="7B5C83C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560" w:type="dxa"/>
          </w:tcPr>
          <w:p w14:paraId="273873B0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B443C2">
              <w:rPr>
                <w:rFonts w:asciiTheme="minorHAnsi" w:hAnsiTheme="minorHAnsi" w:cstheme="minorHAnsi"/>
              </w:rPr>
              <w:t>Softbox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paraboliczny (120 cm)</w:t>
            </w:r>
          </w:p>
        </w:tc>
        <w:tc>
          <w:tcPr>
            <w:tcW w:w="5103" w:type="dxa"/>
            <w:vAlign w:val="center"/>
          </w:tcPr>
          <w:p w14:paraId="3BBAED4C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Paraboliczny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softbox</w:t>
            </w:r>
            <w:proofErr w:type="spellEnd"/>
          </w:p>
          <w:p w14:paraId="0D2E4598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120 cm (47 cali)</w:t>
            </w:r>
          </w:p>
          <w:p w14:paraId="4330888C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kształtu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Głęboki paraboliczny design</w:t>
            </w:r>
          </w:p>
          <w:p w14:paraId="37F342C5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 tkanina odbijająca światło</w:t>
            </w:r>
          </w:p>
          <w:p w14:paraId="0A55463A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Kompatybilność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Specjalnie zaprojektowany do używania z lampami LED o dużej mocy</w:t>
            </w:r>
          </w:p>
          <w:p w14:paraId="0473DD91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Produkuje miękkie, pochlebne światło z jakością owijania, które generuje okrągłe, naturalnie wyglądające światła w oczach modeli</w:t>
            </w:r>
          </w:p>
          <w:p w14:paraId="6C07A385" w14:textId="77777777"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Idealny do portretów i zbliżeń</w:t>
            </w:r>
          </w:p>
          <w:p w14:paraId="7C1906B8" w14:textId="77777777" w:rsidR="00A05476" w:rsidRPr="00B443C2" w:rsidRDefault="00A05476" w:rsidP="00914F3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Akcesoria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Zawiera montaż i system szybkiego składania</w:t>
            </w:r>
          </w:p>
          <w:p w14:paraId="6723C624" w14:textId="77777777" w:rsidR="00A05476" w:rsidRPr="00B443C2" w:rsidRDefault="00A05476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75324F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4517FBBB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44211883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44B642CA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1F2D1A20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204FEFD4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5B0665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B520425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2698EE9E" w14:textId="77777777" w:rsidTr="008C582D">
        <w:tc>
          <w:tcPr>
            <w:tcW w:w="426" w:type="dxa"/>
          </w:tcPr>
          <w:p w14:paraId="5B2B4DA6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1560" w:type="dxa"/>
          </w:tcPr>
          <w:p w14:paraId="274ED0AB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plaster miodu</w:t>
            </w:r>
          </w:p>
        </w:tc>
        <w:tc>
          <w:tcPr>
            <w:tcW w:w="5103" w:type="dxa"/>
            <w:vAlign w:val="center"/>
          </w:tcPr>
          <w:p w14:paraId="15A7F129" w14:textId="77777777"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Kompatybilność</w:t>
            </w:r>
            <w:r w:rsidRPr="00B443C2">
              <w:rPr>
                <w:rFonts w:asciiTheme="minorHAnsi" w:hAnsiTheme="minorHAnsi" w:cstheme="minorHAnsi"/>
              </w:rPr>
              <w:t xml:space="preserve">: Specjalnie zaprojektowany do parabolicznych </w:t>
            </w:r>
            <w:proofErr w:type="spellStart"/>
            <w:r w:rsidRPr="00B443C2">
              <w:rPr>
                <w:rFonts w:asciiTheme="minorHAnsi" w:hAnsiTheme="minorHAnsi" w:cstheme="minorHAnsi"/>
              </w:rPr>
              <w:t>softboxów</w:t>
            </w:r>
            <w:proofErr w:type="spellEnd"/>
            <w:r w:rsidRPr="00B443C2">
              <w:rPr>
                <w:rFonts w:asciiTheme="minorHAnsi" w:hAnsiTheme="minorHAnsi" w:cstheme="minorHAnsi"/>
              </w:rPr>
              <w:t xml:space="preserve"> o średnicy 120 cm.</w:t>
            </w:r>
          </w:p>
          <w:p w14:paraId="66DB7ED8" w14:textId="77777777"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Funkcja</w:t>
            </w:r>
            <w:r w:rsidRPr="00B443C2">
              <w:rPr>
                <w:rFonts w:asciiTheme="minorHAnsi" w:hAnsiTheme="minorHAnsi" w:cstheme="minorHAnsi"/>
              </w:rPr>
              <w:t>: Skoncentrowanie wiązki światła, zwiększenie kontrastu i precyzja kierowania światłem.</w:t>
            </w:r>
          </w:p>
          <w:p w14:paraId="0D9E1337" w14:textId="77777777"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Materiał</w:t>
            </w:r>
            <w:r w:rsidRPr="00B443C2">
              <w:rPr>
                <w:rFonts w:asciiTheme="minorHAnsi" w:hAnsiTheme="minorHAnsi" w:cstheme="minorHAnsi"/>
              </w:rPr>
              <w:t>: Wytrzymała, lekka konstrukcja z siatki.</w:t>
            </w:r>
          </w:p>
          <w:p w14:paraId="0453EA4B" w14:textId="77777777"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Montaż</w:t>
            </w:r>
            <w:r w:rsidRPr="00B443C2">
              <w:rPr>
                <w:rFonts w:asciiTheme="minorHAnsi" w:hAnsiTheme="minorHAnsi" w:cstheme="minorHAnsi"/>
              </w:rPr>
              <w:t>: Łatwy w instalacji i demontażu.</w:t>
            </w:r>
          </w:p>
          <w:p w14:paraId="224FF366" w14:textId="77777777"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Zastosowanie</w:t>
            </w:r>
            <w:r w:rsidRPr="00B443C2">
              <w:rPr>
                <w:rFonts w:asciiTheme="minorHAnsi" w:hAnsiTheme="minorHAnsi" w:cstheme="minorHAnsi"/>
              </w:rPr>
              <w:t>: Idealny do portretów, mody oraz fotografii produktowej, gdzie wymagane jest precyzyjne modelowanie światła.</w:t>
            </w:r>
          </w:p>
          <w:p w14:paraId="703953B6" w14:textId="77777777" w:rsidR="00A05476" w:rsidRPr="00B443C2" w:rsidRDefault="00A05476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624D6E24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4F875330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158F38CC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3282B437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5B486E1B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04B4F0A2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801CC4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9DC6198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14:paraId="4C948029" w14:textId="77777777" w:rsidTr="008C582D">
        <w:tc>
          <w:tcPr>
            <w:tcW w:w="426" w:type="dxa"/>
          </w:tcPr>
          <w:p w14:paraId="5406FA8A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60" w:type="dxa"/>
          </w:tcPr>
          <w:p w14:paraId="2AC6637D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mikrofon</w:t>
            </w:r>
          </w:p>
        </w:tc>
        <w:tc>
          <w:tcPr>
            <w:tcW w:w="5103" w:type="dxa"/>
            <w:vAlign w:val="center"/>
          </w:tcPr>
          <w:p w14:paraId="17E386B5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Kierunkowy mikrofon typu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shotgun</w:t>
            </w:r>
            <w:proofErr w:type="spellEnd"/>
          </w:p>
          <w:p w14:paraId="0EB38E7F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Charakterystyka kierunkowości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Superkardioidalna</w:t>
            </w:r>
            <w:proofErr w:type="spellEnd"/>
          </w:p>
          <w:p w14:paraId="196E4F38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Pasmo przenoszenia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50 </w:t>
            </w:r>
            <w:proofErr w:type="spellStart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Hz</w:t>
            </w:r>
            <w:proofErr w:type="spellEnd"/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- 20 kHz</w:t>
            </w:r>
          </w:p>
          <w:p w14:paraId="37E1C9D9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Zmienna, 3-stopniowy przełącznik czułości</w:t>
            </w:r>
          </w:p>
          <w:p w14:paraId="6C094DA4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Dolnoprzepustowy, eliminujący niskie częstotliwości i szum wiatru</w:t>
            </w:r>
          </w:p>
          <w:p w14:paraId="3BF4752E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Wymienne kable 3,5 mm TRS i TRRS</w:t>
            </w:r>
          </w:p>
          <w:p w14:paraId="2C402F11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Funkcje dodatkowe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Wbudowana ochrona przed wiatrem, system amortyzacji wstrząsów, wyjście słuchawkowe z regulacją głośności</w:t>
            </w:r>
          </w:p>
          <w:p w14:paraId="355A7259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 baterie AAA</w:t>
            </w:r>
          </w:p>
          <w:p w14:paraId="69E18BA2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Kompaktowa konstrukcja</w:t>
            </w:r>
          </w:p>
          <w:p w14:paraId="0CB6B4C0" w14:textId="77777777"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Akcesoria w zestawie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Futrzana osłona przeciwwietrzna, kable, woreczek</w:t>
            </w:r>
          </w:p>
          <w:p w14:paraId="5840D6A2" w14:textId="77777777"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76D71F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14:paraId="4C27AB09" w14:textId="77777777"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14:paraId="28D94BE4" w14:textId="77777777"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33413894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14:paraId="68245BE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14:paraId="55E7B551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523C7EE" w14:textId="77777777"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8B9D7B1" w14:textId="77777777"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F914B1" w:rsidRPr="00B443C2" w14:paraId="596D2469" w14:textId="77777777" w:rsidTr="00DE29F8">
        <w:tc>
          <w:tcPr>
            <w:tcW w:w="10632" w:type="dxa"/>
            <w:gridSpan w:val="6"/>
          </w:tcPr>
          <w:p w14:paraId="78057D15" w14:textId="77777777" w:rsidR="00F914B1" w:rsidRDefault="00F914B1" w:rsidP="00A51686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SUMA OFERTY</w:t>
            </w:r>
          </w:p>
          <w:p w14:paraId="059C86D1" w14:textId="77777777" w:rsidR="00F914B1" w:rsidRPr="00F914B1" w:rsidRDefault="00F914B1" w:rsidP="00A51686"/>
        </w:tc>
        <w:tc>
          <w:tcPr>
            <w:tcW w:w="4820" w:type="dxa"/>
            <w:gridSpan w:val="3"/>
          </w:tcPr>
          <w:p w14:paraId="60ECC0E3" w14:textId="77777777"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5B0B0CF" w14:textId="77777777"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14:paraId="167BE811" w14:textId="77777777" w:rsidR="00F914B1" w:rsidRPr="00F914B1" w:rsidRDefault="00F914B1" w:rsidP="00A51686"/>
          <w:p w14:paraId="2A829930" w14:textId="77777777" w:rsidR="00F914B1" w:rsidRDefault="00F914B1" w:rsidP="00A5168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14:paraId="6F3B8513" w14:textId="77777777" w:rsidR="00F914B1" w:rsidRPr="00F914B1" w:rsidRDefault="00F914B1" w:rsidP="00A51686">
            <w:r>
              <w:t>.</w:t>
            </w:r>
          </w:p>
        </w:tc>
      </w:tr>
    </w:tbl>
    <w:p w14:paraId="4B1AA962" w14:textId="77777777" w:rsidR="00CE6A71" w:rsidRPr="002A0FC8" w:rsidRDefault="00CE6A71" w:rsidP="002A0FC8">
      <w:pPr>
        <w:rPr>
          <w:rFonts w:asciiTheme="minorHAnsi" w:hAnsiTheme="minorHAnsi" w:cstheme="minorHAnsi"/>
          <w:sz w:val="22"/>
          <w:szCs w:val="22"/>
        </w:rPr>
      </w:pPr>
    </w:p>
    <w:p w14:paraId="58E0FB41" w14:textId="16952D21" w:rsidR="002A0FC8" w:rsidRPr="002A0FC8" w:rsidRDefault="002A0FC8" w:rsidP="002A0FC8">
      <w:pPr>
        <w:rPr>
          <w:rFonts w:asciiTheme="minorHAnsi" w:hAnsiTheme="minorHAnsi" w:cstheme="minorHAnsi"/>
          <w:sz w:val="22"/>
          <w:szCs w:val="22"/>
        </w:rPr>
      </w:pPr>
      <w:r w:rsidRPr="002A0FC8">
        <w:rPr>
          <w:rFonts w:asciiTheme="minorHAnsi" w:hAnsiTheme="minorHAnsi" w:cstheme="minorHAnsi"/>
          <w:sz w:val="22"/>
          <w:szCs w:val="22"/>
        </w:rPr>
        <w:t xml:space="preserve">Oferent wybrany do realizacji dostaw jest zobowiązany do wystawienia faktury (dokumentu księgowego) z podziałem na poszczególne pozycje lub załączy </w:t>
      </w:r>
      <w:r w:rsidR="00A05F19">
        <w:rPr>
          <w:rFonts w:asciiTheme="minorHAnsi" w:hAnsiTheme="minorHAnsi" w:cstheme="minorHAnsi"/>
          <w:sz w:val="22"/>
          <w:szCs w:val="22"/>
        </w:rPr>
        <w:t xml:space="preserve">do niej </w:t>
      </w:r>
      <w:r w:rsidRPr="002A0FC8">
        <w:rPr>
          <w:rFonts w:asciiTheme="minorHAnsi" w:hAnsiTheme="minorHAnsi" w:cstheme="minorHAnsi"/>
          <w:sz w:val="22"/>
          <w:szCs w:val="22"/>
        </w:rPr>
        <w:t xml:space="preserve">specyfikację z </w:t>
      </w:r>
      <w:r>
        <w:rPr>
          <w:rFonts w:asciiTheme="minorHAnsi" w:hAnsiTheme="minorHAnsi" w:cstheme="minorHAnsi"/>
          <w:sz w:val="22"/>
          <w:szCs w:val="22"/>
        </w:rPr>
        <w:t xml:space="preserve">wymienioną wraz z kwotą zakupu brutto/netto </w:t>
      </w:r>
      <w:r w:rsidRPr="002A0FC8">
        <w:rPr>
          <w:rFonts w:asciiTheme="minorHAnsi" w:hAnsiTheme="minorHAnsi" w:cstheme="minorHAnsi"/>
          <w:sz w:val="22"/>
          <w:szCs w:val="22"/>
        </w:rPr>
        <w:t>każdą z dostarczonych pozycji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2A0FC8" w:rsidRPr="002A0FC8" w:rsidSect="009F0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276" w:bottom="991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E596" w14:textId="77777777" w:rsidR="00F7614C" w:rsidRDefault="00F7614C">
      <w:r>
        <w:separator/>
      </w:r>
    </w:p>
  </w:endnote>
  <w:endnote w:type="continuationSeparator" w:id="0">
    <w:p w14:paraId="7DAA4828" w14:textId="77777777" w:rsidR="00F7614C" w:rsidRDefault="00F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29F7" w14:textId="77777777" w:rsidR="00CC4D06" w:rsidRDefault="00C537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4D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4D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2BBD40" w14:textId="77777777" w:rsidR="00CC4D06" w:rsidRDefault="00CC4D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BD45" w14:textId="77777777" w:rsidR="00CC4D06" w:rsidRDefault="00CC4D0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835DA0E" w14:textId="77777777" w:rsidR="00CC4D06" w:rsidRDefault="00CC4D06">
    <w:pPr>
      <w:pStyle w:val="Stopka"/>
      <w:tabs>
        <w:tab w:val="clear" w:pos="4536"/>
      </w:tabs>
      <w:jc w:val="center"/>
    </w:pPr>
  </w:p>
  <w:p w14:paraId="74FB2AB1" w14:textId="77777777" w:rsidR="00CC4D06" w:rsidRDefault="00CC4D06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 w:rsidR="00C537DB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 w:rsidR="00C537DB">
      <w:rPr>
        <w:rStyle w:val="Numerstrony"/>
        <w:rFonts w:ascii="Arial" w:hAnsi="Arial"/>
      </w:rPr>
      <w:fldChar w:fldCharType="separate"/>
    </w:r>
    <w:r w:rsidR="00F914B1">
      <w:rPr>
        <w:rStyle w:val="Numerstrony"/>
        <w:rFonts w:ascii="Arial" w:hAnsi="Arial"/>
        <w:noProof/>
      </w:rPr>
      <w:t>24</w:t>
    </w:r>
    <w:r w:rsidR="00C537DB"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 w:rsidR="00C537DB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 w:rsidR="00C537DB">
      <w:rPr>
        <w:rStyle w:val="Numerstrony"/>
        <w:rFonts w:ascii="Arial" w:hAnsi="Arial"/>
      </w:rPr>
      <w:fldChar w:fldCharType="separate"/>
    </w:r>
    <w:r w:rsidR="00F914B1">
      <w:rPr>
        <w:rStyle w:val="Numerstrony"/>
        <w:rFonts w:ascii="Arial" w:hAnsi="Arial"/>
        <w:noProof/>
      </w:rPr>
      <w:t>24</w:t>
    </w:r>
    <w:r w:rsidR="00C537DB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00A3" w14:textId="77777777" w:rsidR="00CC4D06" w:rsidRDefault="00CC4D0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9256028" w14:textId="77777777" w:rsidR="00CC4D06" w:rsidRDefault="00CC4D06">
    <w:pPr>
      <w:pStyle w:val="Stopka"/>
      <w:tabs>
        <w:tab w:val="clear" w:pos="4536"/>
      </w:tabs>
      <w:jc w:val="center"/>
    </w:pPr>
  </w:p>
  <w:p w14:paraId="19E6AA70" w14:textId="77777777" w:rsidR="00CC4D06" w:rsidRDefault="00CC4D06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C537D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537DB">
      <w:rPr>
        <w:rStyle w:val="Numerstrony"/>
      </w:rPr>
      <w:fldChar w:fldCharType="separate"/>
    </w:r>
    <w:r>
      <w:rPr>
        <w:rStyle w:val="Numerstrony"/>
        <w:noProof/>
      </w:rPr>
      <w:t>1</w:t>
    </w:r>
    <w:r w:rsidR="00C537DB">
      <w:rPr>
        <w:rStyle w:val="Numerstrony"/>
      </w:rPr>
      <w:fldChar w:fldCharType="end"/>
    </w:r>
    <w:r>
      <w:rPr>
        <w:rStyle w:val="Numerstrony"/>
      </w:rPr>
      <w:t>/</w:t>
    </w:r>
    <w:r w:rsidR="00C537D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537DB">
      <w:rPr>
        <w:rStyle w:val="Numerstrony"/>
      </w:rPr>
      <w:fldChar w:fldCharType="separate"/>
    </w:r>
    <w:r>
      <w:rPr>
        <w:rStyle w:val="Numerstrony"/>
        <w:noProof/>
      </w:rPr>
      <w:t>1</w:t>
    </w:r>
    <w:r w:rsidR="00C537DB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EBE6" w14:textId="77777777" w:rsidR="00F7614C" w:rsidRDefault="00F7614C">
      <w:r>
        <w:separator/>
      </w:r>
    </w:p>
  </w:footnote>
  <w:footnote w:type="continuationSeparator" w:id="0">
    <w:p w14:paraId="3BF64C20" w14:textId="77777777" w:rsidR="00F7614C" w:rsidRDefault="00F7614C">
      <w:r>
        <w:continuationSeparator/>
      </w:r>
    </w:p>
  </w:footnote>
  <w:footnote w:id="1">
    <w:p w14:paraId="1C9FCC5C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02B">
        <w:rPr>
          <w:rFonts w:asciiTheme="minorHAnsi" w:hAnsiTheme="minorHAnsi" w:cstheme="minorHAnsi"/>
          <w:sz w:val="16"/>
          <w:szCs w:val="16"/>
        </w:rPr>
        <w:t xml:space="preserve">*Równoważność dla Microsoft Windows 11 Pro </w:t>
      </w:r>
    </w:p>
    <w:p w14:paraId="396F9CCB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1.Licencja na zaoferowany system operacyjny musi być w pełni zgodna z warunkami licencjonowania producenta  programowania. </w:t>
      </w:r>
    </w:p>
    <w:p w14:paraId="09DEFA81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2.Interfejsy użytkownika dostępne w kilku językach do wyboru –minimum w Polskim i Angielskim.</w:t>
      </w:r>
    </w:p>
    <w:p w14:paraId="4A3CE9C6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3.Funkcjonalność rozpoznawania mowy, pozwalającą na sterowanie komputerem głosowo, wraz z modułem „uczenia się” głosu użytkownika.</w:t>
      </w:r>
    </w:p>
    <w:p w14:paraId="1DE132A3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4.Możliwość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–wymagane podanie nazwy strony serwera www.</w:t>
      </w:r>
    </w:p>
    <w:p w14:paraId="63606BA8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5.Możliwość dokonywania aktualizacji i poprawek systemu poprzez mechanizm zarządzany przez administratora systemu Zamawiającego.</w:t>
      </w:r>
    </w:p>
    <w:p w14:paraId="050F0113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6.Dostępność bezpłatnych biuletynów bezpieczeństwa związanych z działaniem systemu operacyjnego.</w:t>
      </w:r>
    </w:p>
    <w:p w14:paraId="2BA8DEBD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7.Wbudowana zapora internetowa (firewall) dla ochrony połączeń internetowych; zintegrowana z systemem konsola do zarządzania ustawieniami zapory i regułami IP v4 i v6.</w:t>
      </w:r>
    </w:p>
    <w:p w14:paraId="0875D247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8.Wbudowane mechanizmy ochrony antywirusowej i przeciw złośliwemu oprogramowaniu z zapewnionymi bezpłatnymi aktualizacjami.</w:t>
      </w:r>
    </w:p>
    <w:p w14:paraId="2B10AA90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9.Zlokalizowane w języku polskim, co najmniej następujące elementy: menu, odtwarzacz multimediów, pomoc, komunikaty systemowe.</w:t>
      </w:r>
    </w:p>
    <w:p w14:paraId="396C15B4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10.Graficzne środowisko instalacji i konfiguracji dostępne w języku polskim.</w:t>
      </w:r>
    </w:p>
    <w:p w14:paraId="0289677F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11.Wsparcie dla większości powszechnie używanych urządzeń peryferyjnych (drukarek, urządzeń sieciowych, standardów USB,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Plug&amp;Play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, Wi-Fi).</w:t>
      </w:r>
    </w:p>
    <w:p w14:paraId="6C542317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12.Funkcjonalność automatycznej zmiany domyślnej drukarki w zależności od sieci, do której podłączony jest komputer.</w:t>
      </w:r>
    </w:p>
    <w:p w14:paraId="72D30CC9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13.Możliwość zarządzania stacją roboczą poprzez polityki grupowe –przez politykę Zamawiający rozumie zestaw reguł definiujących lub ograniczających funkcjonalność systemu lub aplikacji.</w:t>
      </w:r>
    </w:p>
    <w:p w14:paraId="259E6D4A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14.Rozbudowane, definiowalne polityki bezpieczeństwa –polityki dla systemu operacyjnego i dla wskazanych aplikacji.</w:t>
      </w:r>
    </w:p>
    <w:p w14:paraId="49D36382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15.Możliwość zdalnej automatycznej instalacji, konfiguracji, administrowania oraz aktualizowania systemu, zgodnie z określonymi uprawnieniami poprzez polityki grupowe.</w:t>
      </w:r>
    </w:p>
    <w:p w14:paraId="4D9D51D6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16.Zabezpieczony hasłem hierarchiczny dostęp do systemu, konta i profile użytkowników zarządzane zdalnie; praca systemu w trybie ochrony kont użytkowników.</w:t>
      </w:r>
    </w:p>
    <w:p w14:paraId="27594FE4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17.Zintegrowany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14:paraId="285AACCE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18.Zintegrowany z systemem operacyjnym moduł synchronizacji komputera z urządzeniami zewnętrznymi.</w:t>
      </w:r>
    </w:p>
    <w:p w14:paraId="39A41F8C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19.Możliwość przystosowania stanowiska dla osób niepełnosprawnych (np. słabo widzących).</w:t>
      </w:r>
    </w:p>
    <w:p w14:paraId="685B06FD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20.Wsparcie dla IPSEC oparte na politykach –wdrażanie IPSEC oparte na zestawach reguł definiujących ustawienia zarządzanych w sposób centralny</w:t>
      </w:r>
    </w:p>
    <w:p w14:paraId="0727FC8B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21.Mechanizmy logowania w oparciu o:a. Login i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hasło,b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. Karty z certyfikatami (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smartcard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),c. Wirtualne karty (logowanie w oparciu o certyfikat chroniony poprzez moduł TPM).</w:t>
      </w:r>
    </w:p>
    <w:p w14:paraId="241011CD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22.Wsparcie do uwierzytelnienia urządzenia na bazie certyfikatu.</w:t>
      </w:r>
    </w:p>
    <w:p w14:paraId="1787ACE2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23.Wsparcie dla algorytmów Suite B (RFC 4869).</w:t>
      </w:r>
    </w:p>
    <w:p w14:paraId="4B00118C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24.Wsparcie wbudowanej zapory ogniowej dla Internet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Key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 Exchange v. 2 (IKEv2) dla warstwy transportowej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IPsec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.</w:t>
      </w:r>
    </w:p>
    <w:p w14:paraId="5CAE1195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25.Wbudowane narzędzia służące do administracji, do wykonywania kopii zapasowych polityk i ich odtwarzania oraz generowania raportów z ustawień polityk.</w:t>
      </w:r>
    </w:p>
    <w:p w14:paraId="1CE56649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26.Wsparcie dla środowisk Java i .NET Framework 4.x –możliwość uruchomienia aplikacji działających we wskazanych środowiskach.</w:t>
      </w:r>
    </w:p>
    <w:p w14:paraId="2791BA3D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27.Wsparcie dla JScript i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VBScript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 –możliwość uruchamiania interpretera poleceń.</w:t>
      </w:r>
    </w:p>
    <w:p w14:paraId="1CA28716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28.Zdalna pomoc i współdzielenie aplikacji –możliwość zdalnego przejęcia sesji zalogowanego użytkownika celem rozwiązania problemu z komputerem.</w:t>
      </w:r>
    </w:p>
    <w:p w14:paraId="22251110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29.Rozwiązanie służące do automatycznego zbudowania obrazu systemu wraz z aplikacjami. Obraz systemu służyć ma do automatycznego upowszechnienia systemu operacyjnego inicjowanego i wykonywanego w całości poprzez sieć komputerową.</w:t>
      </w:r>
    </w:p>
    <w:p w14:paraId="030C63E4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30.Transakcyjny system plików pozwalający na stosowanie przydziałów (ang.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quota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) na dysku dla użytkowników oraz zapewniający większą niezawodność i pozwalający tworzyć kopie zapasowe.</w:t>
      </w:r>
    </w:p>
    <w:p w14:paraId="0D60C379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31.Zarządzanie kontami użytkowników sieci oraz urządzeniami sieciowymi tj. drukarki, modemy, woluminy dyskowe, usługi katalogowe.</w:t>
      </w:r>
    </w:p>
    <w:p w14:paraId="5437C1CA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32.Udostępnianie modemu.</w:t>
      </w:r>
    </w:p>
    <w:p w14:paraId="7A124223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33.Oprogramowanie dla tworzenia kopii zapasowych (Backup); automatyczne wykonywanie kopii plików z możliwością automatycznego przywrócenia wersji wcześniejszej.</w:t>
      </w:r>
    </w:p>
    <w:p w14:paraId="29803E2A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34.Możliwość przywracania obrazu plików systemowych do uprzednio zapisanej postaci.</w:t>
      </w:r>
    </w:p>
    <w:p w14:paraId="37DD9811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35.Identyfikacja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4B1F909A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36.Możliwość blokowania lub dopuszczania dowolnych urządzeń peryferyjnych za pomocą polityk grupowych (np. przy użyciu numerów identyfikacyjnych sprzętu).</w:t>
      </w:r>
    </w:p>
    <w:p w14:paraId="14FB4847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37.Wbudowany mechanizm wirtualizacji typu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hypervisor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, umożliwiający, zgodnie z uprawnieniami licencyjnymi, uruchomienie do 4 maszyn wirtualnych.</w:t>
      </w:r>
    </w:p>
    <w:p w14:paraId="07108797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38.Mechanizm szyfrowania dysków wewnętrznych i zewnętrznych z możliwością szyfrowania ograniczonego do danych użytkownika.</w:t>
      </w:r>
    </w:p>
    <w:p w14:paraId="202E5D63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39.Wbudowane w system narzędzie do szyfrowania dysków przenośnych, z możliwością centralnego zarządzania poprzez polityki grupowe, pozwalające na wymuszenie szyfrowania dysków przenośnych.</w:t>
      </w:r>
    </w:p>
    <w:p w14:paraId="2DC154EA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40.Możliwość tworzenia i przechowywania kopii zapasowych kluczy odzyskiwania do szyfrowania partycji w usługach katalogowych.</w:t>
      </w:r>
    </w:p>
    <w:p w14:paraId="6CE36674" w14:textId="77777777" w:rsidR="009F0D57" w:rsidRPr="001B202B" w:rsidRDefault="009F0D57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41.Możliwość nieodpłatnego instalowania dodatkowych języków interfejsu systemu operacyjnego oraz możliwość zmiany języka bez konieczności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reinstalacji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 systemu. Zaoferowane oprogramowanie musi pozwalać na przenoszenie pojedynczych sztuk oprogramowania do jednostek zależnych.</w:t>
      </w:r>
    </w:p>
    <w:p w14:paraId="6ADE5AFC" w14:textId="77777777" w:rsidR="009F0D57" w:rsidRPr="001B202B" w:rsidRDefault="009F0D57" w:rsidP="00323C24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F5576A5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02B">
        <w:rPr>
          <w:rFonts w:asciiTheme="minorHAnsi" w:hAnsiTheme="minorHAnsi" w:cstheme="minorHAnsi"/>
          <w:sz w:val="16"/>
          <w:szCs w:val="16"/>
        </w:rPr>
        <w:t>Opis równoważności dla oprogramowania biurowego MS Office EDU PL</w:t>
      </w:r>
    </w:p>
    <w:p w14:paraId="3CB596F2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*równoważne tj. spełniające poniższe warunki:</w:t>
      </w:r>
    </w:p>
    <w:p w14:paraId="1D6C9743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Pakiet biurowy musi spełniać następujące wymagania poprzez wbudowane mechanizmy, bez użycia dodatkowych aplikacji:</w:t>
      </w:r>
    </w:p>
    <w:p w14:paraId="69F3948B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1. Musi zawierać co najmniej następujące komponenty: </w:t>
      </w:r>
    </w:p>
    <w:p w14:paraId="409682F8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edytor tekstu,</w:t>
      </w:r>
    </w:p>
    <w:p w14:paraId="692B4234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arkusz kalkulacyjny,</w:t>
      </w:r>
    </w:p>
    <w:p w14:paraId="3B97A420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program do przygotowywania i prowadzenia prezentacji,</w:t>
      </w:r>
    </w:p>
    <w:p w14:paraId="4380344B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program do zarządzania informacją przez użytkownika (pocztą elektroniczną, kalendarzem, kontaktami i zadaniami);</w:t>
      </w:r>
    </w:p>
    <w:p w14:paraId="286304D4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2. 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79BCFBD9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3. Dostępna pełna polska wersja językowa interfejsu użytkownika, systemu komunikatów i podręcznej kontekstowej pomocy technicznej;</w:t>
      </w:r>
    </w:p>
    <w:p w14:paraId="6216B4EF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4. Prawidłowe odczytywanie i zapisywanie danych w dokumentach w formatach: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doc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docx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, xls,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xlsx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ppt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pptx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pps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ppsx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>, w tym obsługa formatowania bez utraty parametrów i cech użytkowych (zachowane wszelkie formatowanie, umiejscowienie tekstów, liczb, obrazków, wykresów, odstępy</w:t>
      </w:r>
    </w:p>
    <w:p w14:paraId="1C280D78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między tymi obiektami i kolorów);</w:t>
      </w:r>
    </w:p>
    <w:p w14:paraId="47996380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5. Wykonywanie i edycja makr oraz kodu zapisanego w języku Visual Basic w plikach xls, </w:t>
      </w:r>
      <w:proofErr w:type="spellStart"/>
      <w:r w:rsidRPr="001B202B">
        <w:rPr>
          <w:rFonts w:asciiTheme="minorHAnsi" w:hAnsiTheme="minorHAnsi" w:cstheme="minorHAnsi"/>
          <w:sz w:val="16"/>
          <w:szCs w:val="16"/>
        </w:rPr>
        <w:t>xlsx</w:t>
      </w:r>
      <w:proofErr w:type="spellEnd"/>
      <w:r w:rsidRPr="001B202B">
        <w:rPr>
          <w:rFonts w:asciiTheme="minorHAnsi" w:hAnsiTheme="minorHAnsi" w:cstheme="minorHAnsi"/>
          <w:sz w:val="16"/>
          <w:szCs w:val="16"/>
        </w:rPr>
        <w:t xml:space="preserve"> oraz formuł w plikach wytworzonych w MS Office 2003, MS Office 2007, MS Office 2010, MS Office 2013 oraz MS Office 2016 bez utraty danych oraz bez konieczności przerabiania dokumentów;</w:t>
      </w:r>
    </w:p>
    <w:p w14:paraId="628AF419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6. Możliwość zapisywania wytworzonych dokumentów bezpośrednio w formacie PDF;</w:t>
      </w:r>
    </w:p>
    <w:p w14:paraId="07C351AE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7. Możliwość zintegrowania uwierzytelniania użytkowników z usługą katalogową Active Directory;</w:t>
      </w:r>
    </w:p>
    <w:p w14:paraId="6B213795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8. Możliwość nadawania uprawnień do modyfikacji i formatowania dokumentów lub ich elementów;</w:t>
      </w:r>
    </w:p>
    <w:p w14:paraId="745E31E2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9. Możliwość jednoczesnej pracy wielu użytkowników na udostępnionym dokumencie arkusza kalkulacyjnego;</w:t>
      </w:r>
    </w:p>
    <w:p w14:paraId="5CAC9486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10. Posiadać pełną kompatybilność z systemami operacyjnymi:</w:t>
      </w:r>
    </w:p>
    <w:p w14:paraId="63CAC865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7 (32 i 64-bit),</w:t>
      </w:r>
    </w:p>
    <w:p w14:paraId="7576C439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8 (32 i 64-bit),</w:t>
      </w:r>
    </w:p>
    <w:p w14:paraId="6852B05F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8.1 (32 i 64-bit),</w:t>
      </w:r>
    </w:p>
    <w:p w14:paraId="47451B7B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10 (32 i 64-bit),</w:t>
      </w:r>
    </w:p>
    <w:p w14:paraId="413C17E6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11 (32 i 64-bit).</w:t>
      </w:r>
    </w:p>
    <w:p w14:paraId="396DA0B5" w14:textId="77777777" w:rsidR="009F0D57" w:rsidRPr="001B202B" w:rsidRDefault="009F0D57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11. Pakiet biurowy ma być najnowszą wersją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DEAA" w14:textId="77777777" w:rsidR="00CC4D06" w:rsidRDefault="00CC4D06">
    <w:pPr>
      <w:pStyle w:val="Nagwek"/>
    </w:pPr>
    <w:r w:rsidRPr="00016A8F">
      <w:rPr>
        <w:noProof/>
      </w:rPr>
      <w:drawing>
        <wp:anchor distT="0" distB="0" distL="114300" distR="114300" simplePos="0" relativeHeight="251659264" behindDoc="0" locked="0" layoutInCell="1" allowOverlap="1" wp14:anchorId="1C93C7BE" wp14:editId="6C62929F">
          <wp:simplePos x="0" y="0"/>
          <wp:positionH relativeFrom="margin">
            <wp:posOffset>1682750</wp:posOffset>
          </wp:positionH>
          <wp:positionV relativeFrom="margin">
            <wp:posOffset>-577215</wp:posOffset>
          </wp:positionV>
          <wp:extent cx="5520690" cy="723900"/>
          <wp:effectExtent l="19050" t="0" r="3810" b="0"/>
          <wp:wrapSquare wrapText="bothSides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5D9C" w14:textId="77777777" w:rsidR="00CC4D06" w:rsidRDefault="00CC4D06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3FF"/>
    <w:multiLevelType w:val="hybridMultilevel"/>
    <w:tmpl w:val="F614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F17"/>
    <w:multiLevelType w:val="hybridMultilevel"/>
    <w:tmpl w:val="3A84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BC2"/>
    <w:multiLevelType w:val="multilevel"/>
    <w:tmpl w:val="0B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27C8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514F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72075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21BC679D"/>
    <w:multiLevelType w:val="multilevel"/>
    <w:tmpl w:val="6E4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5F4B"/>
    <w:multiLevelType w:val="hybridMultilevel"/>
    <w:tmpl w:val="16E2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046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4C38"/>
    <w:multiLevelType w:val="hybridMultilevel"/>
    <w:tmpl w:val="3B3C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6E49"/>
    <w:multiLevelType w:val="hybridMultilevel"/>
    <w:tmpl w:val="4F6A2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8E8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D3D75"/>
    <w:multiLevelType w:val="hybridMultilevel"/>
    <w:tmpl w:val="6EBE0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2F6C"/>
    <w:multiLevelType w:val="hybridMultilevel"/>
    <w:tmpl w:val="D950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01F2"/>
    <w:multiLevelType w:val="hybridMultilevel"/>
    <w:tmpl w:val="B02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E5A"/>
    <w:multiLevelType w:val="hybridMultilevel"/>
    <w:tmpl w:val="BDBA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E7107"/>
    <w:multiLevelType w:val="hybridMultilevel"/>
    <w:tmpl w:val="F02C91EE"/>
    <w:lvl w:ilvl="0" w:tplc="FC24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C5112"/>
    <w:multiLevelType w:val="hybridMultilevel"/>
    <w:tmpl w:val="B2B41480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0D36"/>
    <w:multiLevelType w:val="hybridMultilevel"/>
    <w:tmpl w:val="D354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B328B"/>
    <w:multiLevelType w:val="multilevel"/>
    <w:tmpl w:val="8C8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B5C4F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87B32"/>
    <w:multiLevelType w:val="hybridMultilevel"/>
    <w:tmpl w:val="1CB2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0473"/>
    <w:multiLevelType w:val="hybridMultilevel"/>
    <w:tmpl w:val="73E4667C"/>
    <w:lvl w:ilvl="0" w:tplc="517689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9F6284E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F2F7F"/>
    <w:multiLevelType w:val="hybridMultilevel"/>
    <w:tmpl w:val="B46E70E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03703"/>
    <w:multiLevelType w:val="multilevel"/>
    <w:tmpl w:val="641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643FC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8" w15:restartNumberingAfterBreak="0">
    <w:nsid w:val="5C346EC7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D337B"/>
    <w:multiLevelType w:val="hybridMultilevel"/>
    <w:tmpl w:val="7BFC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71F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1" w15:restartNumberingAfterBreak="0">
    <w:nsid w:val="642658AA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73CBC"/>
    <w:multiLevelType w:val="hybridMultilevel"/>
    <w:tmpl w:val="AEFA2EC8"/>
    <w:lvl w:ilvl="0" w:tplc="9C08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7F745E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 w15:restartNumberingAfterBreak="0">
    <w:nsid w:val="68775AE3"/>
    <w:multiLevelType w:val="hybridMultilevel"/>
    <w:tmpl w:val="FDDCA51A"/>
    <w:lvl w:ilvl="0" w:tplc="CD3C35AC">
      <w:start w:val="1"/>
      <w:numFmt w:val="bullet"/>
      <w:lvlText w:val="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5" w15:restartNumberingAfterBreak="0">
    <w:nsid w:val="69E96A38"/>
    <w:multiLevelType w:val="hybridMultilevel"/>
    <w:tmpl w:val="5A9EFB12"/>
    <w:lvl w:ilvl="0" w:tplc="766A4DF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5E2EFC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DF74E0EA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B7A3590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D94EFE8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ED0D64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D44089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32840B6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C568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C5958E8"/>
    <w:multiLevelType w:val="hybridMultilevel"/>
    <w:tmpl w:val="EACE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B4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9A569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B0AE7"/>
    <w:multiLevelType w:val="hybridMultilevel"/>
    <w:tmpl w:val="755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64D"/>
    <w:multiLevelType w:val="hybridMultilevel"/>
    <w:tmpl w:val="A55C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4324"/>
    <w:multiLevelType w:val="multilevel"/>
    <w:tmpl w:val="212842E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 w15:restartNumberingAfterBreak="0">
    <w:nsid w:val="7B3A3374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35152"/>
    <w:multiLevelType w:val="hybridMultilevel"/>
    <w:tmpl w:val="D99CF2EC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32D74"/>
    <w:multiLevelType w:val="hybridMultilevel"/>
    <w:tmpl w:val="F42E4EBE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E02A5"/>
    <w:multiLevelType w:val="hybridMultilevel"/>
    <w:tmpl w:val="1C0413C2"/>
    <w:lvl w:ilvl="0" w:tplc="F22E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026385">
    <w:abstractNumId w:val="22"/>
  </w:num>
  <w:num w:numId="2" w16cid:durableId="379791305">
    <w:abstractNumId w:val="23"/>
  </w:num>
  <w:num w:numId="3" w16cid:durableId="500589605">
    <w:abstractNumId w:val="9"/>
  </w:num>
  <w:num w:numId="4" w16cid:durableId="1269777643">
    <w:abstractNumId w:val="34"/>
  </w:num>
  <w:num w:numId="5" w16cid:durableId="282155554">
    <w:abstractNumId w:val="21"/>
  </w:num>
  <w:num w:numId="6" w16cid:durableId="2061006383">
    <w:abstractNumId w:val="10"/>
  </w:num>
  <w:num w:numId="7" w16cid:durableId="224075240">
    <w:abstractNumId w:val="35"/>
  </w:num>
  <w:num w:numId="8" w16cid:durableId="1743746754">
    <w:abstractNumId w:val="30"/>
  </w:num>
  <w:num w:numId="9" w16cid:durableId="999164186">
    <w:abstractNumId w:val="27"/>
  </w:num>
  <w:num w:numId="10" w16cid:durableId="2014184051">
    <w:abstractNumId w:val="33"/>
  </w:num>
  <w:num w:numId="11" w16cid:durableId="2077164535">
    <w:abstractNumId w:val="5"/>
  </w:num>
  <w:num w:numId="12" w16cid:durableId="1760983008">
    <w:abstractNumId w:val="18"/>
  </w:num>
  <w:num w:numId="13" w16cid:durableId="1822695995">
    <w:abstractNumId w:val="7"/>
  </w:num>
  <w:num w:numId="14" w16cid:durableId="2121873247">
    <w:abstractNumId w:val="1"/>
  </w:num>
  <w:num w:numId="15" w16cid:durableId="793989445">
    <w:abstractNumId w:val="14"/>
  </w:num>
  <w:num w:numId="16" w16cid:durableId="520436987">
    <w:abstractNumId w:val="15"/>
  </w:num>
  <w:num w:numId="17" w16cid:durableId="985742440">
    <w:abstractNumId w:val="16"/>
  </w:num>
  <w:num w:numId="18" w16cid:durableId="456487833">
    <w:abstractNumId w:val="19"/>
  </w:num>
  <w:num w:numId="19" w16cid:durableId="1447888807">
    <w:abstractNumId w:val="12"/>
  </w:num>
  <w:num w:numId="20" w16cid:durableId="2108232082">
    <w:abstractNumId w:val="0"/>
  </w:num>
  <w:num w:numId="21" w16cid:durableId="14620467">
    <w:abstractNumId w:val="17"/>
  </w:num>
  <w:num w:numId="22" w16cid:durableId="2143884581">
    <w:abstractNumId w:val="44"/>
  </w:num>
  <w:num w:numId="23" w16cid:durableId="929119120">
    <w:abstractNumId w:val="45"/>
  </w:num>
  <w:num w:numId="24" w16cid:durableId="658116409">
    <w:abstractNumId w:val="25"/>
  </w:num>
  <w:num w:numId="25" w16cid:durableId="844443057">
    <w:abstractNumId w:val="39"/>
  </w:num>
  <w:num w:numId="26" w16cid:durableId="992562714">
    <w:abstractNumId w:val="13"/>
  </w:num>
  <w:num w:numId="27" w16cid:durableId="1581713662">
    <w:abstractNumId w:val="11"/>
  </w:num>
  <w:num w:numId="28" w16cid:durableId="809443984">
    <w:abstractNumId w:val="43"/>
  </w:num>
  <w:num w:numId="29" w16cid:durableId="1283075406">
    <w:abstractNumId w:val="26"/>
  </w:num>
  <w:num w:numId="30" w16cid:durableId="1926106493">
    <w:abstractNumId w:val="32"/>
  </w:num>
  <w:num w:numId="31" w16cid:durableId="1855920845">
    <w:abstractNumId w:val="36"/>
  </w:num>
  <w:num w:numId="32" w16cid:durableId="160396258">
    <w:abstractNumId w:val="40"/>
  </w:num>
  <w:num w:numId="33" w16cid:durableId="2093817489">
    <w:abstractNumId w:val="41"/>
  </w:num>
  <w:num w:numId="34" w16cid:durableId="2060476890">
    <w:abstractNumId w:val="2"/>
  </w:num>
  <w:num w:numId="35" w16cid:durableId="643195930">
    <w:abstractNumId w:val="38"/>
  </w:num>
  <w:num w:numId="36" w16cid:durableId="1503856994">
    <w:abstractNumId w:val="20"/>
  </w:num>
  <w:num w:numId="37" w16cid:durableId="506603350">
    <w:abstractNumId w:val="31"/>
  </w:num>
  <w:num w:numId="38" w16cid:durableId="1815248549">
    <w:abstractNumId w:val="6"/>
  </w:num>
  <w:num w:numId="39" w16cid:durableId="191381402">
    <w:abstractNumId w:val="8"/>
  </w:num>
  <w:num w:numId="40" w16cid:durableId="548808026">
    <w:abstractNumId w:val="3"/>
  </w:num>
  <w:num w:numId="41" w16cid:durableId="1182666169">
    <w:abstractNumId w:val="37"/>
  </w:num>
  <w:num w:numId="42" w16cid:durableId="2243542">
    <w:abstractNumId w:val="24"/>
  </w:num>
  <w:num w:numId="43" w16cid:durableId="1413089868">
    <w:abstractNumId w:val="28"/>
  </w:num>
  <w:num w:numId="44" w16cid:durableId="488642735">
    <w:abstractNumId w:val="4"/>
  </w:num>
  <w:num w:numId="45" w16cid:durableId="910457362">
    <w:abstractNumId w:val="42"/>
  </w:num>
  <w:num w:numId="46" w16cid:durableId="11115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3"/>
    <w:rsid w:val="00014337"/>
    <w:rsid w:val="00016A8F"/>
    <w:rsid w:val="00021AEF"/>
    <w:rsid w:val="00046109"/>
    <w:rsid w:val="0006143B"/>
    <w:rsid w:val="00066C3A"/>
    <w:rsid w:val="000B4C9B"/>
    <w:rsid w:val="000C62FF"/>
    <w:rsid w:val="000E1FDC"/>
    <w:rsid w:val="000E55E1"/>
    <w:rsid w:val="000F0729"/>
    <w:rsid w:val="000F3595"/>
    <w:rsid w:val="001013D2"/>
    <w:rsid w:val="00111542"/>
    <w:rsid w:val="00150792"/>
    <w:rsid w:val="0015443E"/>
    <w:rsid w:val="0019381D"/>
    <w:rsid w:val="00196C6B"/>
    <w:rsid w:val="00197A4D"/>
    <w:rsid w:val="001A009A"/>
    <w:rsid w:val="001B202B"/>
    <w:rsid w:val="001B4E2C"/>
    <w:rsid w:val="001C596C"/>
    <w:rsid w:val="001C6E39"/>
    <w:rsid w:val="001D49D0"/>
    <w:rsid w:val="001F2727"/>
    <w:rsid w:val="001F2990"/>
    <w:rsid w:val="0020374F"/>
    <w:rsid w:val="002173CC"/>
    <w:rsid w:val="00231FB8"/>
    <w:rsid w:val="00233D34"/>
    <w:rsid w:val="00250D59"/>
    <w:rsid w:val="00264C57"/>
    <w:rsid w:val="002A0FC8"/>
    <w:rsid w:val="002C6B8F"/>
    <w:rsid w:val="002D47DC"/>
    <w:rsid w:val="002D7957"/>
    <w:rsid w:val="003023D6"/>
    <w:rsid w:val="00302F90"/>
    <w:rsid w:val="003122F4"/>
    <w:rsid w:val="0031485A"/>
    <w:rsid w:val="00323C24"/>
    <w:rsid w:val="00333A87"/>
    <w:rsid w:val="0033570E"/>
    <w:rsid w:val="003526F3"/>
    <w:rsid w:val="00363BDF"/>
    <w:rsid w:val="003726EC"/>
    <w:rsid w:val="0037495D"/>
    <w:rsid w:val="00376E41"/>
    <w:rsid w:val="0037727E"/>
    <w:rsid w:val="003819E7"/>
    <w:rsid w:val="00387ED0"/>
    <w:rsid w:val="003967F1"/>
    <w:rsid w:val="003A3BD4"/>
    <w:rsid w:val="003B7DBC"/>
    <w:rsid w:val="003D633B"/>
    <w:rsid w:val="003E7DA7"/>
    <w:rsid w:val="003F0BA2"/>
    <w:rsid w:val="00425DD9"/>
    <w:rsid w:val="004306F4"/>
    <w:rsid w:val="0044083A"/>
    <w:rsid w:val="00444C8E"/>
    <w:rsid w:val="004545C3"/>
    <w:rsid w:val="00467213"/>
    <w:rsid w:val="00481BFC"/>
    <w:rsid w:val="00494825"/>
    <w:rsid w:val="004B3449"/>
    <w:rsid w:val="0050260F"/>
    <w:rsid w:val="00542E64"/>
    <w:rsid w:val="00555474"/>
    <w:rsid w:val="0056454C"/>
    <w:rsid w:val="005741D2"/>
    <w:rsid w:val="00585094"/>
    <w:rsid w:val="0059181E"/>
    <w:rsid w:val="005973D4"/>
    <w:rsid w:val="005B3026"/>
    <w:rsid w:val="005C5B73"/>
    <w:rsid w:val="005D709A"/>
    <w:rsid w:val="006105E0"/>
    <w:rsid w:val="00617D9D"/>
    <w:rsid w:val="00653BB0"/>
    <w:rsid w:val="00664625"/>
    <w:rsid w:val="00671833"/>
    <w:rsid w:val="0067184B"/>
    <w:rsid w:val="00674EF0"/>
    <w:rsid w:val="0067723B"/>
    <w:rsid w:val="00685730"/>
    <w:rsid w:val="00691319"/>
    <w:rsid w:val="00691763"/>
    <w:rsid w:val="00691BA6"/>
    <w:rsid w:val="006A014C"/>
    <w:rsid w:val="006B215E"/>
    <w:rsid w:val="006D129E"/>
    <w:rsid w:val="006E43C1"/>
    <w:rsid w:val="00702FDB"/>
    <w:rsid w:val="007066B5"/>
    <w:rsid w:val="0071558A"/>
    <w:rsid w:val="00727CBE"/>
    <w:rsid w:val="0073114F"/>
    <w:rsid w:val="0073369D"/>
    <w:rsid w:val="00792635"/>
    <w:rsid w:val="007B2058"/>
    <w:rsid w:val="007C3460"/>
    <w:rsid w:val="007D1A9D"/>
    <w:rsid w:val="007D4D1D"/>
    <w:rsid w:val="007D508F"/>
    <w:rsid w:val="00802FC8"/>
    <w:rsid w:val="008166D5"/>
    <w:rsid w:val="008238D0"/>
    <w:rsid w:val="00847CBF"/>
    <w:rsid w:val="008C582D"/>
    <w:rsid w:val="008F50C0"/>
    <w:rsid w:val="00902049"/>
    <w:rsid w:val="00914F32"/>
    <w:rsid w:val="00915E22"/>
    <w:rsid w:val="009327E5"/>
    <w:rsid w:val="0094416C"/>
    <w:rsid w:val="00947C43"/>
    <w:rsid w:val="0095725D"/>
    <w:rsid w:val="00961B01"/>
    <w:rsid w:val="00972EBC"/>
    <w:rsid w:val="00992CD6"/>
    <w:rsid w:val="0099632E"/>
    <w:rsid w:val="00997971"/>
    <w:rsid w:val="009A66C1"/>
    <w:rsid w:val="009A712E"/>
    <w:rsid w:val="009B5AEF"/>
    <w:rsid w:val="009C1119"/>
    <w:rsid w:val="009C3FC8"/>
    <w:rsid w:val="009D717F"/>
    <w:rsid w:val="009E4DE1"/>
    <w:rsid w:val="009F0D57"/>
    <w:rsid w:val="00A05476"/>
    <w:rsid w:val="00A0561F"/>
    <w:rsid w:val="00A05F19"/>
    <w:rsid w:val="00A12180"/>
    <w:rsid w:val="00A12443"/>
    <w:rsid w:val="00A27836"/>
    <w:rsid w:val="00A42DE0"/>
    <w:rsid w:val="00A43C8C"/>
    <w:rsid w:val="00A46CB9"/>
    <w:rsid w:val="00A84355"/>
    <w:rsid w:val="00A85506"/>
    <w:rsid w:val="00AC3ABD"/>
    <w:rsid w:val="00AC6E35"/>
    <w:rsid w:val="00AD4F78"/>
    <w:rsid w:val="00AE2C2E"/>
    <w:rsid w:val="00AE7401"/>
    <w:rsid w:val="00AF6A63"/>
    <w:rsid w:val="00B03816"/>
    <w:rsid w:val="00B24CFE"/>
    <w:rsid w:val="00B443C2"/>
    <w:rsid w:val="00B6049B"/>
    <w:rsid w:val="00B67151"/>
    <w:rsid w:val="00B7092F"/>
    <w:rsid w:val="00B72985"/>
    <w:rsid w:val="00BA1DEF"/>
    <w:rsid w:val="00BA64FA"/>
    <w:rsid w:val="00BC12F0"/>
    <w:rsid w:val="00BD7B4A"/>
    <w:rsid w:val="00BD7D83"/>
    <w:rsid w:val="00BF7B87"/>
    <w:rsid w:val="00C00A7F"/>
    <w:rsid w:val="00C00D0F"/>
    <w:rsid w:val="00C13676"/>
    <w:rsid w:val="00C22AD4"/>
    <w:rsid w:val="00C233D2"/>
    <w:rsid w:val="00C359FD"/>
    <w:rsid w:val="00C44996"/>
    <w:rsid w:val="00C47680"/>
    <w:rsid w:val="00C537DB"/>
    <w:rsid w:val="00C629E9"/>
    <w:rsid w:val="00C66546"/>
    <w:rsid w:val="00CA4D3E"/>
    <w:rsid w:val="00CA5A98"/>
    <w:rsid w:val="00CB5D29"/>
    <w:rsid w:val="00CB6FB9"/>
    <w:rsid w:val="00CC4D06"/>
    <w:rsid w:val="00CE6A71"/>
    <w:rsid w:val="00CE6E26"/>
    <w:rsid w:val="00CE77E4"/>
    <w:rsid w:val="00CF5545"/>
    <w:rsid w:val="00CF7F08"/>
    <w:rsid w:val="00D15F62"/>
    <w:rsid w:val="00D23E21"/>
    <w:rsid w:val="00D437C1"/>
    <w:rsid w:val="00D4418D"/>
    <w:rsid w:val="00D467EF"/>
    <w:rsid w:val="00D53775"/>
    <w:rsid w:val="00D617DE"/>
    <w:rsid w:val="00D712DD"/>
    <w:rsid w:val="00DB4AC6"/>
    <w:rsid w:val="00DC5B6E"/>
    <w:rsid w:val="00DE0209"/>
    <w:rsid w:val="00DE423D"/>
    <w:rsid w:val="00DE5BD1"/>
    <w:rsid w:val="00E05355"/>
    <w:rsid w:val="00E12FB2"/>
    <w:rsid w:val="00E23256"/>
    <w:rsid w:val="00E25CC8"/>
    <w:rsid w:val="00E27C50"/>
    <w:rsid w:val="00E626D8"/>
    <w:rsid w:val="00E63B8A"/>
    <w:rsid w:val="00E67857"/>
    <w:rsid w:val="00E73B4A"/>
    <w:rsid w:val="00E74433"/>
    <w:rsid w:val="00E8553D"/>
    <w:rsid w:val="00E878EB"/>
    <w:rsid w:val="00E94BBE"/>
    <w:rsid w:val="00EA470B"/>
    <w:rsid w:val="00EB53AB"/>
    <w:rsid w:val="00EE1BA2"/>
    <w:rsid w:val="00EF0FC8"/>
    <w:rsid w:val="00F00F1D"/>
    <w:rsid w:val="00F04E39"/>
    <w:rsid w:val="00F21D1C"/>
    <w:rsid w:val="00F26C54"/>
    <w:rsid w:val="00F40D5F"/>
    <w:rsid w:val="00F41214"/>
    <w:rsid w:val="00F54FDB"/>
    <w:rsid w:val="00F62412"/>
    <w:rsid w:val="00F641FE"/>
    <w:rsid w:val="00F7614C"/>
    <w:rsid w:val="00F85E7E"/>
    <w:rsid w:val="00F914B1"/>
    <w:rsid w:val="00FA7150"/>
    <w:rsid w:val="00FC0025"/>
    <w:rsid w:val="00FC3495"/>
    <w:rsid w:val="00FE1048"/>
    <w:rsid w:val="00FE633B"/>
    <w:rsid w:val="00FE679D"/>
    <w:rsid w:val="00FF21E9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4BEA1F0"/>
  <w15:docId w15:val="{478F5B98-874E-43AD-8A26-73BC082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4FDB"/>
  </w:style>
  <w:style w:type="paragraph" w:styleId="Nagwek1">
    <w:name w:val="heading 1"/>
    <w:basedOn w:val="Normalny"/>
    <w:next w:val="Normalny"/>
    <w:link w:val="Nagwek1Znak"/>
    <w:uiPriority w:val="9"/>
    <w:qFormat/>
    <w:rsid w:val="00802F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2FC8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1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0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FC8"/>
  </w:style>
  <w:style w:type="character" w:styleId="Odwoaniedokomentarza">
    <w:name w:val="annotation reference"/>
    <w:semiHidden/>
    <w:rsid w:val="00802FC8"/>
    <w:rPr>
      <w:sz w:val="16"/>
    </w:rPr>
  </w:style>
  <w:style w:type="paragraph" w:styleId="Tekstkomentarza">
    <w:name w:val="annotation text"/>
    <w:basedOn w:val="Normalny"/>
    <w:semiHidden/>
    <w:rsid w:val="00802FC8"/>
  </w:style>
  <w:style w:type="paragraph" w:styleId="Tytu">
    <w:name w:val="Title"/>
    <w:basedOn w:val="Normalny"/>
    <w:qFormat/>
    <w:rsid w:val="00802FC8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802FC8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197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A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1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E104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D4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0561F"/>
  </w:style>
  <w:style w:type="character" w:customStyle="1" w:styleId="Nagwek2Znak">
    <w:name w:val="Nagłówek 2 Znak"/>
    <w:basedOn w:val="Domylnaczcionkaakapitu"/>
    <w:link w:val="Nagwek2"/>
    <w:uiPriority w:val="9"/>
    <w:rsid w:val="00A0561F"/>
    <w:rPr>
      <w:sz w:val="28"/>
    </w:rPr>
  </w:style>
  <w:style w:type="paragraph" w:customStyle="1" w:styleId="TableContents">
    <w:name w:val="Table Contents"/>
    <w:basedOn w:val="Standard"/>
    <w:rsid w:val="005D709A"/>
    <w:pPr>
      <w:suppressLineNumbers/>
    </w:pPr>
    <w:rPr>
      <w:rFonts w:eastAsia="SimSun"/>
    </w:rPr>
  </w:style>
  <w:style w:type="paragraph" w:styleId="NormalnyWeb">
    <w:name w:val="Normal (Web)"/>
    <w:basedOn w:val="Normalny"/>
    <w:uiPriority w:val="99"/>
    <w:unhideWhenUsed/>
    <w:rsid w:val="005D7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709A"/>
    <w:rPr>
      <w:b/>
      <w:bCs/>
    </w:rPr>
  </w:style>
  <w:style w:type="character" w:customStyle="1" w:styleId="brand">
    <w:name w:val="brand"/>
    <w:basedOn w:val="Domylnaczcionkaakapitu"/>
    <w:rsid w:val="00847CBF"/>
  </w:style>
  <w:style w:type="character" w:customStyle="1" w:styleId="Nagwek3Znak">
    <w:name w:val="Nagłówek 3 Znak"/>
    <w:basedOn w:val="Domylnaczcionkaakapitu"/>
    <w:link w:val="Nagwek3"/>
    <w:semiHidden/>
    <w:rsid w:val="00BA1D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tmlpart--list--content">
    <w:name w:val="htmlpart--list--content"/>
    <w:basedOn w:val="Domylnaczcionkaakapitu"/>
    <w:rsid w:val="00BA1DEF"/>
  </w:style>
  <w:style w:type="character" w:styleId="Hipercze">
    <w:name w:val="Hyperlink"/>
    <w:basedOn w:val="Domylnaczcionkaakapitu"/>
    <w:uiPriority w:val="99"/>
    <w:unhideWhenUsed/>
    <w:rsid w:val="00702F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F1"/>
  </w:style>
  <w:style w:type="character" w:styleId="Odwoanieprzypisudolnego">
    <w:name w:val="footnote reference"/>
    <w:basedOn w:val="Domylnaczcionkaakapitu"/>
    <w:uiPriority w:val="99"/>
    <w:semiHidden/>
    <w:unhideWhenUsed/>
    <w:rsid w:val="003967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23C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3C24"/>
  </w:style>
  <w:style w:type="character" w:styleId="Odwoanieprzypisukocowego">
    <w:name w:val="endnote reference"/>
    <w:basedOn w:val="Domylnaczcionkaakapitu"/>
    <w:semiHidden/>
    <w:unhideWhenUsed/>
    <w:rsid w:val="00323C2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BD7B4A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BD7B4A"/>
  </w:style>
  <w:style w:type="character" w:customStyle="1" w:styleId="hgkelc">
    <w:name w:val="hgkelc"/>
    <w:basedOn w:val="Domylnaczcionkaakapitu"/>
    <w:rsid w:val="00BD7B4A"/>
  </w:style>
  <w:style w:type="character" w:styleId="Uwydatnienie">
    <w:name w:val="Emphasis"/>
    <w:basedOn w:val="Domylnaczcionkaakapitu"/>
    <w:uiPriority w:val="20"/>
    <w:qFormat/>
    <w:rsid w:val="00016A8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729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C9A1-158B-4C00-BB4A-910359E1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</TotalTime>
  <Pages>25</Pages>
  <Words>4523</Words>
  <Characters>28879</Characters>
  <Application>Microsoft Office Word</Application>
  <DocSecurity>0</DocSecurity>
  <Lines>240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Starostwo Powiatowe</cp:lastModifiedBy>
  <cp:revision>8</cp:revision>
  <cp:lastPrinted>2025-03-12T12:19:00Z</cp:lastPrinted>
  <dcterms:created xsi:type="dcterms:W3CDTF">2025-03-12T13:34:00Z</dcterms:created>
  <dcterms:modified xsi:type="dcterms:W3CDTF">2025-03-17T12:18:00Z</dcterms:modified>
</cp:coreProperties>
</file>