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8B5C34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58D19E70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 xml:space="preserve">ugi wykonania operatów szacunkowych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B438A2">
        <w:rPr>
          <w:rFonts w:ascii="Calibri" w:hAnsi="Calibri" w:cs="Calibri"/>
          <w:b/>
          <w:sz w:val="22"/>
          <w:szCs w:val="22"/>
          <w:lang w:eastAsia="pl-PL"/>
        </w:rPr>
        <w:t>3</w:t>
      </w:r>
      <w:r w:rsidR="00911934">
        <w:rPr>
          <w:rFonts w:ascii="Calibri" w:hAnsi="Calibri" w:cs="Calibri"/>
          <w:b/>
          <w:sz w:val="22"/>
          <w:szCs w:val="22"/>
          <w:lang w:eastAsia="pl-PL"/>
        </w:rPr>
        <w:t>4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0F3E9ED6" w14:textId="77777777" w:rsidR="00911934" w:rsidRPr="00DE732D" w:rsidRDefault="00911934" w:rsidP="00911934">
      <w:pPr>
        <w:tabs>
          <w:tab w:val="num" w:pos="284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1548AA">
        <w:rPr>
          <w:rFonts w:ascii="Calibri" w:hAnsi="Calibri" w:cs="Calibri"/>
          <w:b/>
          <w:sz w:val="22"/>
          <w:szCs w:val="22"/>
        </w:rPr>
        <w:t xml:space="preserve">Sporządzeniu </w:t>
      </w:r>
      <w:r w:rsidRPr="001548AA">
        <w:rPr>
          <w:rFonts w:ascii="Calibri" w:hAnsi="Calibri" w:cs="Calibri"/>
          <w:b/>
          <w:bCs/>
          <w:sz w:val="22"/>
          <w:szCs w:val="22"/>
        </w:rPr>
        <w:t>operat</w:t>
      </w:r>
      <w:r>
        <w:rPr>
          <w:rFonts w:ascii="Calibri" w:hAnsi="Calibri" w:cs="Calibri"/>
          <w:b/>
          <w:bCs/>
          <w:sz w:val="22"/>
          <w:szCs w:val="22"/>
        </w:rPr>
        <w:t>ów</w:t>
      </w:r>
      <w:r w:rsidRPr="001548AA">
        <w:rPr>
          <w:rFonts w:ascii="Calibri" w:hAnsi="Calibri" w:cs="Calibri"/>
          <w:b/>
          <w:bCs/>
          <w:sz w:val="22"/>
          <w:szCs w:val="22"/>
        </w:rPr>
        <w:t xml:space="preserve"> szacunkow</w:t>
      </w:r>
      <w:r>
        <w:rPr>
          <w:rFonts w:ascii="Calibri" w:hAnsi="Calibri" w:cs="Calibri"/>
          <w:b/>
          <w:bCs/>
          <w:sz w:val="22"/>
          <w:szCs w:val="22"/>
        </w:rPr>
        <w:t>ych</w:t>
      </w:r>
      <w:r w:rsidRPr="001548AA">
        <w:rPr>
          <w:rFonts w:ascii="Calibri" w:hAnsi="Calibri" w:cs="Calibri"/>
          <w:b/>
          <w:bCs/>
          <w:sz w:val="22"/>
          <w:szCs w:val="22"/>
        </w:rPr>
        <w:t xml:space="preserve"> (w 2 egz.) </w:t>
      </w:r>
      <w:r w:rsidRPr="00DE732D">
        <w:rPr>
          <w:rFonts w:ascii="Calibri" w:hAnsi="Calibri" w:cs="Calibri"/>
          <w:b/>
          <w:bCs/>
          <w:sz w:val="22"/>
          <w:szCs w:val="22"/>
        </w:rPr>
        <w:t xml:space="preserve">określających wartość następujących nieruchomości gruntowych Skarbu Państwa: </w:t>
      </w:r>
    </w:p>
    <w:p w14:paraId="706027FE" w14:textId="77777777" w:rsidR="00911934" w:rsidRPr="00DE732D" w:rsidRDefault="00911934" w:rsidP="00911934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E732D">
        <w:rPr>
          <w:rFonts w:ascii="Calibri" w:hAnsi="Calibri" w:cs="Calibri"/>
          <w:b/>
          <w:bCs/>
          <w:sz w:val="22"/>
          <w:szCs w:val="22"/>
        </w:rPr>
        <w:t xml:space="preserve">działka </w:t>
      </w:r>
      <w:proofErr w:type="spellStart"/>
      <w:r w:rsidRPr="00DE732D">
        <w:rPr>
          <w:rFonts w:ascii="Calibri" w:hAnsi="Calibri" w:cs="Calibri"/>
          <w:b/>
          <w:bCs/>
          <w:sz w:val="22"/>
          <w:szCs w:val="22"/>
        </w:rPr>
        <w:t>ewid</w:t>
      </w:r>
      <w:proofErr w:type="spellEnd"/>
      <w:r w:rsidRPr="00DE732D">
        <w:rPr>
          <w:rFonts w:ascii="Calibri" w:hAnsi="Calibri" w:cs="Calibri"/>
          <w:b/>
          <w:bCs/>
          <w:sz w:val="22"/>
          <w:szCs w:val="22"/>
        </w:rPr>
        <w:t xml:space="preserve">. nr 10182/37 o pow. 0,0019 ha poł. w Nowym Targu, obj. KW nr NS1T/00097225/3,  </w:t>
      </w:r>
    </w:p>
    <w:p w14:paraId="33EB3A94" w14:textId="77777777" w:rsidR="00911934" w:rsidRPr="00DE732D" w:rsidRDefault="00911934" w:rsidP="00911934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DE732D">
        <w:rPr>
          <w:rFonts w:ascii="Calibri" w:hAnsi="Calibri" w:cs="Calibri"/>
          <w:b/>
          <w:bCs/>
          <w:sz w:val="22"/>
          <w:szCs w:val="22"/>
        </w:rPr>
        <w:t xml:space="preserve">działka </w:t>
      </w:r>
      <w:proofErr w:type="spellStart"/>
      <w:r w:rsidRPr="00DE732D">
        <w:rPr>
          <w:rFonts w:ascii="Calibri" w:hAnsi="Calibri" w:cs="Calibri"/>
          <w:b/>
          <w:bCs/>
          <w:sz w:val="22"/>
          <w:szCs w:val="22"/>
        </w:rPr>
        <w:t>ewid</w:t>
      </w:r>
      <w:proofErr w:type="spellEnd"/>
      <w:r w:rsidRPr="00DE732D">
        <w:rPr>
          <w:rFonts w:ascii="Calibri" w:hAnsi="Calibri" w:cs="Calibri"/>
          <w:b/>
          <w:bCs/>
          <w:sz w:val="22"/>
          <w:szCs w:val="22"/>
        </w:rPr>
        <w:t xml:space="preserve">. nr 2120/46 o pow. 0,0794 ha poł. w Łopusznej, obj. KW nr NS1T/00116622/6 </w:t>
      </w:r>
    </w:p>
    <w:p w14:paraId="62330A9E" w14:textId="05FD4C7A" w:rsidR="00911934" w:rsidRPr="001548AA" w:rsidRDefault="00911934" w:rsidP="00911934">
      <w:pPr>
        <w:tabs>
          <w:tab w:val="num" w:pos="284"/>
        </w:tabs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E732D">
        <w:rPr>
          <w:rFonts w:ascii="Calibri" w:hAnsi="Calibri" w:cs="Calibri"/>
          <w:b/>
          <w:bCs/>
          <w:sz w:val="22"/>
          <w:szCs w:val="22"/>
        </w:rPr>
        <w:t>– celem przekształcenia prawa użytkowania wieczystego w prawo własności nieruchomości w trybie ustawy z 29.07.2005 r. o przekształceniu prawa użytkowania wieczystego w prawo własności nieruchomo</w:t>
      </w:r>
      <w:r>
        <w:rPr>
          <w:rFonts w:ascii="Calibri" w:hAnsi="Calibri" w:cs="Calibri"/>
          <w:b/>
          <w:bCs/>
          <w:sz w:val="22"/>
          <w:szCs w:val="22"/>
        </w:rPr>
        <w:t>ś</w:t>
      </w:r>
      <w:r w:rsidRPr="00DE732D">
        <w:rPr>
          <w:rFonts w:ascii="Calibri" w:hAnsi="Calibri" w:cs="Calibri"/>
          <w:b/>
          <w:bCs/>
          <w:sz w:val="22"/>
          <w:szCs w:val="22"/>
        </w:rPr>
        <w:t>ci (</w:t>
      </w:r>
      <w:proofErr w:type="spellStart"/>
      <w:r w:rsidRPr="00DE732D">
        <w:rPr>
          <w:rFonts w:ascii="Calibri" w:hAnsi="Calibri" w:cs="Calibri"/>
          <w:b/>
          <w:bCs/>
          <w:sz w:val="22"/>
          <w:szCs w:val="22"/>
        </w:rPr>
        <w:t>t.j</w:t>
      </w:r>
      <w:proofErr w:type="spellEnd"/>
      <w:r w:rsidRPr="00DE732D">
        <w:rPr>
          <w:rFonts w:ascii="Calibri" w:hAnsi="Calibri" w:cs="Calibri"/>
          <w:b/>
          <w:bCs/>
          <w:sz w:val="22"/>
          <w:szCs w:val="22"/>
        </w:rPr>
        <w:t>. Dz.U. 2019.1314 ze zm.)</w:t>
      </w:r>
      <w:r w:rsidRPr="001548AA">
        <w:rPr>
          <w:rFonts w:ascii="Calibri" w:hAnsi="Calibri" w:cs="Calibri"/>
          <w:b/>
          <w:bCs/>
          <w:sz w:val="22"/>
          <w:szCs w:val="22"/>
        </w:rPr>
        <w:t>.</w:t>
      </w:r>
    </w:p>
    <w:p w14:paraId="5408DD29" w14:textId="77777777" w:rsidR="00B438A2" w:rsidRDefault="00B438A2" w:rsidP="00B438A2">
      <w:pPr>
        <w:pStyle w:val="Stopka"/>
        <w:tabs>
          <w:tab w:val="left" w:pos="284"/>
        </w:tabs>
        <w:spacing w:line="276" w:lineRule="auto"/>
        <w:ind w:left="0" w:firstLine="0"/>
        <w:rPr>
          <w:rFonts w:ascii="Calibri" w:hAnsi="Calibri" w:cs="Calibri"/>
          <w:b/>
          <w:sz w:val="22"/>
          <w:szCs w:val="22"/>
        </w:rPr>
      </w:pPr>
    </w:p>
    <w:p w14:paraId="71571659" w14:textId="77777777" w:rsidR="00911934" w:rsidRPr="001846BA" w:rsidRDefault="00911934" w:rsidP="00911934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846BA">
        <w:rPr>
          <w:rFonts w:ascii="Calibri" w:hAnsi="Calibri" w:cs="Calibri"/>
          <w:sz w:val="22"/>
          <w:szCs w:val="22"/>
        </w:rPr>
        <w:t>Operat</w:t>
      </w:r>
      <w:r>
        <w:rPr>
          <w:rFonts w:ascii="Calibri" w:hAnsi="Calibri" w:cs="Calibri"/>
          <w:sz w:val="22"/>
          <w:szCs w:val="22"/>
        </w:rPr>
        <w:t>y</w:t>
      </w:r>
      <w:r w:rsidRPr="001846BA">
        <w:rPr>
          <w:rFonts w:ascii="Calibri" w:hAnsi="Calibri" w:cs="Calibri"/>
          <w:sz w:val="22"/>
          <w:szCs w:val="22"/>
        </w:rPr>
        <w:t xml:space="preserve"> szacunkow</w:t>
      </w:r>
      <w:r>
        <w:rPr>
          <w:rFonts w:ascii="Calibri" w:hAnsi="Calibri" w:cs="Calibri"/>
          <w:sz w:val="22"/>
          <w:szCs w:val="22"/>
        </w:rPr>
        <w:t>e</w:t>
      </w:r>
      <w:r w:rsidRPr="001846BA">
        <w:rPr>
          <w:rFonts w:ascii="Calibri" w:hAnsi="Calibri" w:cs="Calibri"/>
          <w:sz w:val="22"/>
          <w:szCs w:val="22"/>
        </w:rPr>
        <w:t xml:space="preserve"> mus</w:t>
      </w:r>
      <w:r>
        <w:rPr>
          <w:rFonts w:ascii="Calibri" w:hAnsi="Calibri" w:cs="Calibri"/>
          <w:sz w:val="22"/>
          <w:szCs w:val="22"/>
        </w:rPr>
        <w:t xml:space="preserve">zą </w:t>
      </w:r>
      <w:r w:rsidRPr="001846BA">
        <w:rPr>
          <w:rFonts w:ascii="Calibri" w:hAnsi="Calibri" w:cs="Calibri"/>
          <w:sz w:val="22"/>
          <w:szCs w:val="22"/>
        </w:rPr>
        <w:t>być wykonan</w:t>
      </w:r>
      <w:r>
        <w:rPr>
          <w:rFonts w:ascii="Calibri" w:hAnsi="Calibri" w:cs="Calibri"/>
          <w:sz w:val="22"/>
          <w:szCs w:val="22"/>
        </w:rPr>
        <w:t>e</w:t>
      </w:r>
      <w:r w:rsidRPr="001846BA">
        <w:rPr>
          <w:rFonts w:ascii="Calibri" w:hAnsi="Calibri" w:cs="Calibri"/>
          <w:sz w:val="22"/>
          <w:szCs w:val="22"/>
        </w:rPr>
        <w:t xml:space="preserve"> zgodnie z: </w:t>
      </w:r>
    </w:p>
    <w:p w14:paraId="3501366A" w14:textId="77777777" w:rsidR="00911934" w:rsidRPr="00915DA4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ustawą z dnia 21 sierpnia 1997 r. o gospodarce nieruchomościam</w:t>
      </w:r>
      <w:r>
        <w:rPr>
          <w:rFonts w:ascii="Calibri" w:hAnsi="Calibri" w:cs="Calibri"/>
          <w:sz w:val="22"/>
          <w:szCs w:val="22"/>
        </w:rPr>
        <w:t>i (Dz.U. z 2024</w:t>
      </w:r>
      <w:r w:rsidRPr="00915DA4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1145 ze zm.)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0A915182" w14:textId="77777777" w:rsidR="00911934" w:rsidRPr="00CF01BF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CF01BF">
        <w:rPr>
          <w:rFonts w:ascii="Calibri" w:hAnsi="Calibri" w:cs="Calibri"/>
          <w:sz w:val="22"/>
          <w:szCs w:val="22"/>
        </w:rPr>
        <w:t xml:space="preserve">rozporządzeniem Ministra Rozwoju i Technologii z dnia 5 września 2023 r. w sprawie wyceny nieruchomości (Dz.U. z 2023 r., poz. 1832); </w:t>
      </w:r>
    </w:p>
    <w:p w14:paraId="03F0A945" w14:textId="77777777" w:rsidR="00911934" w:rsidRPr="00915DA4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Standardami Zawodowymi Polskiej Federacji Stowarzyszeń Rzeczoznawców Majątkowych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429A62A8" w14:textId="77777777" w:rsidR="00911934" w:rsidRPr="00915DA4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innymi przepisami obowiązującymi w tym zakresie;</w:t>
      </w:r>
    </w:p>
    <w:p w14:paraId="37C78F6A" w14:textId="77777777" w:rsidR="00911934" w:rsidRPr="00915DA4" w:rsidRDefault="00911934" w:rsidP="00911934">
      <w:pPr>
        <w:pStyle w:val="Akapitzlist"/>
        <w:numPr>
          <w:ilvl w:val="0"/>
          <w:numId w:val="13"/>
        </w:num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Kodeksem Etyki Zawodowej Rzeczoznawców Majątkowych,</w:t>
      </w:r>
    </w:p>
    <w:p w14:paraId="7DD59AD0" w14:textId="77777777" w:rsidR="00911934" w:rsidRPr="00915DA4" w:rsidRDefault="00911934" w:rsidP="00911934">
      <w:pPr>
        <w:pStyle w:val="Akapitzlist"/>
        <w:autoSpaceDN/>
        <w:spacing w:line="276" w:lineRule="auto"/>
        <w:ind w:hanging="11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tj. rzetelnie, uczciwie, bezstronnie, z zachowaniem tajemnicy zawodowej oraz z uwzględnieniem aktualnego stanowiska organ</w:t>
      </w:r>
      <w:r>
        <w:rPr>
          <w:rFonts w:ascii="Calibri" w:hAnsi="Calibri" w:cs="Calibri"/>
          <w:sz w:val="22"/>
          <w:szCs w:val="22"/>
        </w:rPr>
        <w:t>u</w:t>
      </w:r>
      <w:r w:rsidRPr="00915DA4">
        <w:rPr>
          <w:rFonts w:ascii="Calibri" w:hAnsi="Calibri" w:cs="Calibri"/>
          <w:sz w:val="22"/>
          <w:szCs w:val="22"/>
        </w:rPr>
        <w:t xml:space="preserve"> II instancji i orzecznictwa sądów.  </w:t>
      </w:r>
    </w:p>
    <w:p w14:paraId="06A11E71" w14:textId="76785EB9" w:rsidR="00911934" w:rsidRPr="005C6439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W postępowani</w:t>
      </w:r>
      <w:r>
        <w:rPr>
          <w:rFonts w:ascii="Calibri" w:hAnsi="Calibri" w:cs="Calibri"/>
          <w:sz w:val="22"/>
          <w:szCs w:val="22"/>
        </w:rPr>
        <w:t>u</w:t>
      </w:r>
      <w:r w:rsidRPr="00915DA4">
        <w:rPr>
          <w:rFonts w:ascii="Calibri" w:hAnsi="Calibri" w:cs="Calibri"/>
          <w:sz w:val="22"/>
          <w:szCs w:val="22"/>
        </w:rPr>
        <w:t>, na potrzeby któr</w:t>
      </w:r>
      <w:r>
        <w:rPr>
          <w:rFonts w:ascii="Calibri" w:hAnsi="Calibri" w:cs="Calibri"/>
          <w:sz w:val="22"/>
          <w:szCs w:val="22"/>
        </w:rPr>
        <w:t>ego</w:t>
      </w:r>
      <w:r w:rsidRPr="00915DA4">
        <w:rPr>
          <w:rFonts w:ascii="Calibri" w:hAnsi="Calibri" w:cs="Calibri"/>
          <w:sz w:val="22"/>
          <w:szCs w:val="22"/>
        </w:rPr>
        <w:t xml:space="preserve"> zostan</w:t>
      </w:r>
      <w:r>
        <w:rPr>
          <w:rFonts w:ascii="Calibri" w:hAnsi="Calibri" w:cs="Calibri"/>
          <w:sz w:val="22"/>
          <w:szCs w:val="22"/>
        </w:rPr>
        <w:t>ie</w:t>
      </w:r>
      <w:r w:rsidRPr="00915DA4">
        <w:rPr>
          <w:rFonts w:ascii="Calibri" w:hAnsi="Calibri" w:cs="Calibri"/>
          <w:sz w:val="22"/>
          <w:szCs w:val="22"/>
        </w:rPr>
        <w:t xml:space="preserve"> wykonane ww. opracowani</w:t>
      </w:r>
      <w:r>
        <w:rPr>
          <w:rFonts w:ascii="Calibri" w:hAnsi="Calibri" w:cs="Calibri"/>
          <w:sz w:val="22"/>
          <w:szCs w:val="22"/>
        </w:rPr>
        <w:t>e</w:t>
      </w:r>
      <w:r w:rsidRPr="00915DA4">
        <w:rPr>
          <w:rFonts w:ascii="Calibri" w:hAnsi="Calibri" w:cs="Calibri"/>
          <w:sz w:val="22"/>
          <w:szCs w:val="22"/>
        </w:rPr>
        <w:t xml:space="preserve"> rzeczoznawca majątkowy na wezwanie Zamawiającego zobowiązany jest do uczestnictwa w rozprawach administracyjnych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915DA4">
        <w:rPr>
          <w:rFonts w:ascii="Calibri" w:hAnsi="Calibri" w:cs="Calibri"/>
          <w:sz w:val="22"/>
          <w:szCs w:val="22"/>
        </w:rPr>
        <w:t>z udziałem stron prowadzonego postępowania (w wypadku konieczności ich przeprowadzenia)</w:t>
      </w:r>
      <w:r>
        <w:rPr>
          <w:rFonts w:ascii="Calibri" w:hAnsi="Calibri" w:cs="Calibri"/>
          <w:sz w:val="22"/>
          <w:szCs w:val="22"/>
        </w:rPr>
        <w:t xml:space="preserve"> oraz  do</w:t>
      </w:r>
      <w:r w:rsidRPr="00915DA4">
        <w:rPr>
          <w:rFonts w:ascii="Calibri" w:hAnsi="Calibri" w:cs="Calibri"/>
          <w:sz w:val="22"/>
          <w:szCs w:val="22"/>
        </w:rPr>
        <w:t xml:space="preserve"> składania pisemnych wyjaśnień</w:t>
      </w:r>
      <w:r>
        <w:rPr>
          <w:rFonts w:ascii="Calibri" w:hAnsi="Calibri" w:cs="Calibri"/>
          <w:sz w:val="22"/>
          <w:szCs w:val="22"/>
        </w:rPr>
        <w:t>.</w:t>
      </w:r>
      <w:r w:rsidRPr="005C6439">
        <w:rPr>
          <w:rFonts w:ascii="Calibri" w:hAnsi="Calibri" w:cs="Calibri"/>
          <w:i/>
          <w:sz w:val="22"/>
          <w:szCs w:val="22"/>
        </w:rPr>
        <w:t xml:space="preserve"> </w:t>
      </w:r>
    </w:p>
    <w:p w14:paraId="6E1998B5" w14:textId="77777777" w:rsidR="00911934" w:rsidRPr="00787E5B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lastRenderedPageBreak/>
        <w:t xml:space="preserve">Jeżeli strony wniosą uwagi i zastrzeżenia do sporządzonego operatu szacunkowego, rzeczoznawca majątkowy odniesie się do nich na piśmie w terminie nie dłuższym niż 14 dni od dnia powiadomienia go przez Zamawiającego o uwagach czy zastrzeżeniach.   </w:t>
      </w:r>
    </w:p>
    <w:p w14:paraId="670458C7" w14:textId="77777777" w:rsidR="00911934" w:rsidRPr="00787E5B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t xml:space="preserve">Rzeczoznawca majątkowy zobowiązany jest do potwierdzania aktualności wykonanego operatu szacunkowego </w:t>
      </w:r>
      <w:r w:rsidRPr="005C6439">
        <w:rPr>
          <w:rFonts w:ascii="Calibri" w:hAnsi="Calibri" w:cs="Calibri"/>
          <w:color w:val="000000"/>
          <w:sz w:val="22"/>
          <w:szCs w:val="22"/>
        </w:rPr>
        <w:t xml:space="preserve">po upływie 12 miesięcy od daty jego sporządzenia, stosownie do art. 156 ust. 4 ustawy o gospodarce nieruchomościami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w terminie nie dłuższym niż 14 dni kalendarzowych od daty przekazania takiego wniosku przez </w:t>
      </w:r>
      <w:r>
        <w:rPr>
          <w:rFonts w:ascii="Calibri" w:hAnsi="Calibri" w:cs="Calibri"/>
          <w:color w:val="000000"/>
          <w:sz w:val="22"/>
          <w:szCs w:val="22"/>
        </w:rPr>
        <w:t>Zamawiającego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 oraz w przypadku nie stwierdzenia znacznych różnic cen rynkowych nieruchomości.    </w:t>
      </w:r>
    </w:p>
    <w:p w14:paraId="2CCEC268" w14:textId="77777777" w:rsidR="00911934" w:rsidRPr="00787E5B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t xml:space="preserve">Rzeczoznawca majątkowy zobowiązany jest do umieszczania w operacie szacunkowym pełnego opisu nieruchomości porównawczych przyjętych do wyceny w kontekście obranych cech rynkowych stosownie do aktualnego orzecznictwa sądów administracyjnych (por. wyrok WSA w Krakowie z dnia 29.04.2021 r., sygn. akt II SA/Kr 157/21). </w:t>
      </w:r>
    </w:p>
    <w:p w14:paraId="1304C9C7" w14:textId="77777777" w:rsidR="00911934" w:rsidRPr="00787E5B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t xml:space="preserve">Rzeczoznawca majątkowy zobowiązany jest do umieszczania w operacie szacunkowym dokumentacji fotograficznej sporządzonej w trakcie oględzin nieruchomości. </w:t>
      </w:r>
    </w:p>
    <w:p w14:paraId="39BDA166" w14:textId="77777777" w:rsidR="00911934" w:rsidRPr="00915DA4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Rzeczoznawca majątkowy zobowiązany jest uzasadnić przyjęty sposób wyceny </w:t>
      </w:r>
      <w:r w:rsidRPr="00915DA4">
        <w:rPr>
          <w:rFonts w:ascii="Calibri" w:hAnsi="Calibri" w:cs="Calibri"/>
          <w:sz w:val="22"/>
          <w:szCs w:val="22"/>
        </w:rPr>
        <w:br/>
        <w:t>oraz wskazać i wyjaśnić przesłanki, które doprowadziły do przedstawionych konkluzji w sposób logiczny, spójny i wiarygodny.</w:t>
      </w:r>
    </w:p>
    <w:p w14:paraId="3AE5922F" w14:textId="77777777" w:rsidR="00911934" w:rsidRPr="00915DA4" w:rsidRDefault="00911934" w:rsidP="00911934">
      <w:pPr>
        <w:pStyle w:val="Akapitzlist"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Rzeczoznawca majątkowy jest uprawniony do zapoznania się z dokumentami prowadzon</w:t>
      </w:r>
      <w:r>
        <w:rPr>
          <w:rFonts w:ascii="Calibri" w:hAnsi="Calibri" w:cs="Calibri"/>
          <w:sz w:val="22"/>
          <w:szCs w:val="22"/>
        </w:rPr>
        <w:t>ego</w:t>
      </w:r>
      <w:r w:rsidRPr="00915DA4">
        <w:rPr>
          <w:rFonts w:ascii="Calibri" w:hAnsi="Calibri" w:cs="Calibri"/>
          <w:sz w:val="22"/>
          <w:szCs w:val="22"/>
        </w:rPr>
        <w:t xml:space="preserve"> postępowa</w:t>
      </w:r>
      <w:r>
        <w:rPr>
          <w:rFonts w:ascii="Calibri" w:hAnsi="Calibri" w:cs="Calibri"/>
          <w:sz w:val="22"/>
          <w:szCs w:val="22"/>
        </w:rPr>
        <w:t>nia</w:t>
      </w:r>
      <w:r w:rsidRPr="00915DA4">
        <w:rPr>
          <w:rFonts w:ascii="Calibri" w:hAnsi="Calibri" w:cs="Calibri"/>
          <w:sz w:val="22"/>
          <w:szCs w:val="22"/>
        </w:rPr>
        <w:t xml:space="preserve"> w zakresie, jaki jest niezbędny do przygotowania opinii w formie operat</w:t>
      </w:r>
      <w:r>
        <w:rPr>
          <w:rFonts w:ascii="Calibri" w:hAnsi="Calibri" w:cs="Calibri"/>
          <w:sz w:val="22"/>
          <w:szCs w:val="22"/>
        </w:rPr>
        <w:t>u</w:t>
      </w:r>
      <w:r w:rsidRPr="00915DA4">
        <w:rPr>
          <w:rFonts w:ascii="Calibri" w:hAnsi="Calibri" w:cs="Calibri"/>
          <w:sz w:val="22"/>
          <w:szCs w:val="22"/>
        </w:rPr>
        <w:t xml:space="preserve"> szacunkow</w:t>
      </w:r>
      <w:r>
        <w:rPr>
          <w:rFonts w:ascii="Calibri" w:hAnsi="Calibri" w:cs="Calibri"/>
          <w:sz w:val="22"/>
          <w:szCs w:val="22"/>
        </w:rPr>
        <w:t>ego</w:t>
      </w:r>
      <w:r w:rsidRPr="00915DA4">
        <w:rPr>
          <w:rFonts w:ascii="Calibri" w:hAnsi="Calibri" w:cs="Calibri"/>
          <w:sz w:val="22"/>
          <w:szCs w:val="22"/>
        </w:rPr>
        <w:t>.</w:t>
      </w:r>
    </w:p>
    <w:p w14:paraId="45B7EFE1" w14:textId="77777777" w:rsidR="004518F3" w:rsidRPr="00B438A2" w:rsidRDefault="004518F3" w:rsidP="00B438A2">
      <w:pPr>
        <w:pStyle w:val="Akapitzlist"/>
        <w:autoSpaceDN/>
        <w:spacing w:line="276" w:lineRule="auto"/>
        <w:ind w:left="284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BF8EFE4" w14:textId="3250097B" w:rsidR="004518F3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8B5C34">
        <w:rPr>
          <w:rFonts w:ascii="Calibri" w:hAnsi="Calibri" w:cs="Arial"/>
          <w:b/>
          <w:bCs/>
          <w:sz w:val="22"/>
          <w:szCs w:val="22"/>
        </w:rPr>
        <w:t xml:space="preserve">4 tygodnie </w:t>
      </w:r>
      <w:r w:rsidR="008B5C34" w:rsidRPr="004726A1">
        <w:rPr>
          <w:rFonts w:ascii="Calibri" w:hAnsi="Calibri" w:cs="Arial"/>
          <w:b/>
          <w:bCs/>
          <w:sz w:val="22"/>
          <w:szCs w:val="22"/>
        </w:rPr>
        <w:t xml:space="preserve">od </w:t>
      </w:r>
      <w:r w:rsidR="008B5C34">
        <w:rPr>
          <w:rFonts w:ascii="Calibri" w:hAnsi="Calibri" w:cs="Arial"/>
          <w:b/>
          <w:bCs/>
          <w:sz w:val="22"/>
          <w:szCs w:val="22"/>
        </w:rPr>
        <w:t>daty zawarcia</w:t>
      </w:r>
      <w:r w:rsidR="008B5C34" w:rsidRPr="004726A1">
        <w:rPr>
          <w:rFonts w:ascii="Calibri" w:hAnsi="Calibri" w:cs="Arial"/>
          <w:b/>
          <w:bCs/>
          <w:sz w:val="22"/>
          <w:szCs w:val="22"/>
        </w:rPr>
        <w:t xml:space="preserve"> umowy</w:t>
      </w: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</w:p>
    <w:p w14:paraId="73A68C30" w14:textId="77777777" w:rsidR="008B5C34" w:rsidRDefault="008B5C34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2499C417" w14:textId="77777777" w:rsidR="008B5C34" w:rsidRDefault="008B5C34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570D8E7C" w14:textId="77777777" w:rsidR="008B5C34" w:rsidRPr="003B3DE9" w:rsidRDefault="008B5C34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93E4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30F2801"/>
    <w:multiLevelType w:val="hybridMultilevel"/>
    <w:tmpl w:val="D592EE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098360E"/>
    <w:multiLevelType w:val="hybridMultilevel"/>
    <w:tmpl w:val="23F61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4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6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4"/>
  </w:num>
  <w:num w:numId="12" w16cid:durableId="1244535111">
    <w:abstractNumId w:val="13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  <w:num w:numId="22" w16cid:durableId="90973491">
    <w:abstractNumId w:val="12"/>
  </w:num>
  <w:num w:numId="23" w16cid:durableId="1509496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C22D5"/>
    <w:rsid w:val="000D241E"/>
    <w:rsid w:val="00123A1B"/>
    <w:rsid w:val="001727C7"/>
    <w:rsid w:val="001D74A3"/>
    <w:rsid w:val="003B0326"/>
    <w:rsid w:val="003B3DE9"/>
    <w:rsid w:val="003C018F"/>
    <w:rsid w:val="004518F3"/>
    <w:rsid w:val="004E36ED"/>
    <w:rsid w:val="00503C62"/>
    <w:rsid w:val="00521DD5"/>
    <w:rsid w:val="005B0DA0"/>
    <w:rsid w:val="005D0625"/>
    <w:rsid w:val="00625920"/>
    <w:rsid w:val="0063366A"/>
    <w:rsid w:val="006D0D92"/>
    <w:rsid w:val="0073369C"/>
    <w:rsid w:val="007B6476"/>
    <w:rsid w:val="007D2A08"/>
    <w:rsid w:val="008118EE"/>
    <w:rsid w:val="008B5C34"/>
    <w:rsid w:val="008C45D2"/>
    <w:rsid w:val="009058D9"/>
    <w:rsid w:val="00911934"/>
    <w:rsid w:val="00912A2B"/>
    <w:rsid w:val="009638AB"/>
    <w:rsid w:val="00996D7C"/>
    <w:rsid w:val="00A213B6"/>
    <w:rsid w:val="00A56719"/>
    <w:rsid w:val="00A72475"/>
    <w:rsid w:val="00A912D2"/>
    <w:rsid w:val="00AC6747"/>
    <w:rsid w:val="00B438A2"/>
    <w:rsid w:val="00B76369"/>
    <w:rsid w:val="00B828C4"/>
    <w:rsid w:val="00BD10AC"/>
    <w:rsid w:val="00C453A5"/>
    <w:rsid w:val="00C67582"/>
    <w:rsid w:val="00CF5B8B"/>
    <w:rsid w:val="00DE373F"/>
    <w:rsid w:val="00EB6AFE"/>
    <w:rsid w:val="00E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28</cp:revision>
  <cp:lastPrinted>2019-07-29T14:48:00Z</cp:lastPrinted>
  <dcterms:created xsi:type="dcterms:W3CDTF">2008-10-03T10:05:00Z</dcterms:created>
  <dcterms:modified xsi:type="dcterms:W3CDTF">2025-05-23T08:37:00Z</dcterms:modified>
</cp:coreProperties>
</file>