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DD68" w14:textId="77777777" w:rsidR="003E44DF" w:rsidRPr="003E44DF" w:rsidRDefault="003E44DF" w:rsidP="003E44DF">
      <w:pPr>
        <w:pStyle w:val="Akapitzlist"/>
        <w:spacing w:after="0" w:line="240" w:lineRule="auto"/>
        <w:ind w:left="1080"/>
        <w:jc w:val="center"/>
        <w:rPr>
          <w:rFonts w:ascii="Poppins" w:hAnsi="Poppins" w:cs="Poppins"/>
          <w:b/>
        </w:rPr>
      </w:pPr>
      <w:r w:rsidRPr="003E44DF">
        <w:rPr>
          <w:rFonts w:ascii="Poppins" w:hAnsi="Poppins" w:cs="Poppins"/>
          <w:b/>
        </w:rPr>
        <w:t>Informacja w zakresie ochrony danych osobowych</w:t>
      </w:r>
    </w:p>
    <w:p w14:paraId="5A97C9A1" w14:textId="77777777" w:rsidR="003E44DF" w:rsidRPr="003E44DF" w:rsidRDefault="003E44DF" w:rsidP="003E44DF">
      <w:pPr>
        <w:ind w:left="142" w:hanging="142"/>
        <w:rPr>
          <w:rFonts w:ascii="Poppins" w:hAnsi="Poppins" w:cs="Poppins"/>
        </w:rPr>
      </w:pPr>
      <w:r w:rsidRPr="003E44DF">
        <w:rPr>
          <w:rFonts w:ascii="Poppins" w:hAnsi="Poppins" w:cs="Poppins"/>
          <w:sz w:val="22"/>
          <w:szCs w:val="22"/>
        </w:rPr>
        <w:t>1.</w:t>
      </w:r>
      <w:r w:rsidRPr="003E44DF">
        <w:rPr>
          <w:rFonts w:ascii="Poppins" w:hAnsi="Poppins" w:cs="Poppins"/>
          <w:b/>
          <w:sz w:val="22"/>
          <w:szCs w:val="22"/>
        </w:rPr>
        <w:t xml:space="preserve"> </w:t>
      </w:r>
      <w:r w:rsidRPr="003E44DF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1F0015" w14:textId="77777777" w:rsidR="003E44DF" w:rsidRPr="003E44DF" w:rsidRDefault="003E44DF" w:rsidP="003E44DF">
      <w:pPr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1C52C9E6" w14:textId="77777777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F182CBC" w14:textId="2BD787E5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3E44DF">
        <w:rPr>
          <w:rFonts w:ascii="Poppins" w:hAnsi="Poppins" w:cs="Poppins"/>
          <w:b/>
          <w:u w:val="single"/>
        </w:rPr>
        <w:t xml:space="preserve">Wspólnoty Mieszkaniowej ul. </w:t>
      </w:r>
      <w:r>
        <w:rPr>
          <w:rFonts w:ascii="Poppins" w:hAnsi="Poppins" w:cs="Poppins"/>
          <w:b/>
          <w:u w:val="single"/>
        </w:rPr>
        <w:t>Grottgera 2</w:t>
      </w:r>
      <w:r w:rsidRPr="003E44DF">
        <w:rPr>
          <w:rFonts w:ascii="Poppins" w:hAnsi="Poppins" w:cs="Poppins"/>
          <w:b/>
          <w:u w:val="single"/>
        </w:rPr>
        <w:t xml:space="preserve">, znak </w:t>
      </w:r>
      <w:r w:rsidR="004B0BED">
        <w:rPr>
          <w:rFonts w:ascii="Poppins" w:hAnsi="Poppins" w:cs="Poppins"/>
          <w:b/>
          <w:u w:val="single"/>
        </w:rPr>
        <w:t>4/ADM5/2025/WM</w:t>
      </w:r>
      <w:r w:rsidRPr="003E44DF">
        <w:rPr>
          <w:rFonts w:ascii="Poppins" w:hAnsi="Poppins" w:cs="Poppins"/>
        </w:rPr>
        <w:t>, prowadzonym w trybie  zapytania ofertowego;</w:t>
      </w:r>
    </w:p>
    <w:p w14:paraId="4D78FA45" w14:textId="77777777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525F7F8" w14:textId="77777777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0CA6A2D7" w14:textId="77777777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6FC1B8FE" w14:textId="77777777" w:rsidR="003E44DF" w:rsidRPr="003E44DF" w:rsidRDefault="003E44DF" w:rsidP="003E44DF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3E44DF">
        <w:rPr>
          <w:rFonts w:ascii="Poppins" w:hAnsi="Poppins" w:cs="Poppins"/>
        </w:rPr>
        <w:t>1.7. posiada Pani/Pan:</w:t>
      </w:r>
    </w:p>
    <w:p w14:paraId="75E2CC86" w14:textId="77777777" w:rsidR="003E44DF" w:rsidRPr="003E44DF" w:rsidRDefault="003E44DF" w:rsidP="003E44DF">
      <w:pPr>
        <w:ind w:left="993" w:hanging="426"/>
        <w:rPr>
          <w:rFonts w:ascii="Poppins" w:hAnsi="Poppins" w:cs="Poppins"/>
        </w:rPr>
      </w:pPr>
      <w:r w:rsidRPr="003E44DF">
        <w:rPr>
          <w:rFonts w:ascii="Poppins" w:hAnsi="Poppins" w:cs="Poppins"/>
        </w:rPr>
        <w:t>1.7.1. na podstawie art. 15 RODO prawo dostępu do danych osobowych Pani/Pana dotyczących;</w:t>
      </w:r>
    </w:p>
    <w:p w14:paraId="18CD3262" w14:textId="77777777" w:rsidR="003E44DF" w:rsidRPr="003E44DF" w:rsidRDefault="003E44DF" w:rsidP="003E44DF">
      <w:pPr>
        <w:ind w:left="993" w:hanging="426"/>
        <w:rPr>
          <w:rFonts w:ascii="Poppins" w:hAnsi="Poppins" w:cs="Poppins"/>
        </w:rPr>
      </w:pPr>
      <w:r w:rsidRPr="003E44DF">
        <w:rPr>
          <w:rFonts w:ascii="Poppins" w:hAnsi="Poppins" w:cs="Poppins"/>
        </w:rPr>
        <w:t>1.7.2. na podstawie art. 16 RODO prawo do sprostowania Pani/Pana danych osobowych ;</w:t>
      </w:r>
    </w:p>
    <w:p w14:paraId="13129D44" w14:textId="77777777" w:rsidR="003E44DF" w:rsidRPr="003E44DF" w:rsidRDefault="003E44DF" w:rsidP="003E44DF">
      <w:pPr>
        <w:ind w:left="993" w:hanging="426"/>
        <w:rPr>
          <w:rFonts w:ascii="Poppins" w:hAnsi="Poppins" w:cs="Poppins"/>
        </w:rPr>
      </w:pPr>
      <w:r w:rsidRPr="003E44DF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4C27EE01" w14:textId="77777777" w:rsidR="003E44DF" w:rsidRPr="003E44DF" w:rsidRDefault="003E44DF" w:rsidP="003E44DF">
      <w:pPr>
        <w:ind w:left="993" w:hanging="426"/>
        <w:rPr>
          <w:rFonts w:ascii="Poppins" w:hAnsi="Poppins" w:cs="Poppins"/>
        </w:rPr>
      </w:pPr>
      <w:r w:rsidRPr="003E44DF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32E26DF6" w14:textId="77777777" w:rsidR="003E44DF" w:rsidRPr="003E44DF" w:rsidRDefault="003E44DF" w:rsidP="003E44DF">
      <w:pPr>
        <w:ind w:firstLine="142"/>
        <w:rPr>
          <w:rFonts w:ascii="Poppins" w:hAnsi="Poppins" w:cs="Poppins"/>
        </w:rPr>
      </w:pPr>
      <w:r w:rsidRPr="003E44DF">
        <w:rPr>
          <w:rFonts w:ascii="Poppins" w:hAnsi="Poppins" w:cs="Poppins"/>
        </w:rPr>
        <w:t>1.8. nie przysługuje Pani/Panu:</w:t>
      </w:r>
    </w:p>
    <w:p w14:paraId="33A148CA" w14:textId="77777777" w:rsidR="003E44DF" w:rsidRPr="003E44DF" w:rsidRDefault="003E44DF" w:rsidP="003E44DF">
      <w:pPr>
        <w:pStyle w:val="Akapitzlist"/>
        <w:ind w:hanging="153"/>
        <w:rPr>
          <w:rFonts w:ascii="Poppins" w:hAnsi="Poppins" w:cs="Poppins"/>
          <w:sz w:val="20"/>
          <w:szCs w:val="20"/>
        </w:rPr>
      </w:pPr>
      <w:r w:rsidRPr="003E44DF">
        <w:rPr>
          <w:rFonts w:ascii="Poppins" w:hAnsi="Poppins" w:cs="Poppins"/>
          <w:sz w:val="20"/>
          <w:szCs w:val="20"/>
        </w:rPr>
        <w:t>1.8.1. w związku z art. 17 ust. 3 lit. b, d lub e RODO prawo do usunięcia danych osobowych;</w:t>
      </w:r>
    </w:p>
    <w:p w14:paraId="4D723FBA" w14:textId="77777777" w:rsidR="003E44DF" w:rsidRPr="003E44DF" w:rsidRDefault="003E44DF" w:rsidP="003E44DF">
      <w:pPr>
        <w:pStyle w:val="Akapitzlist"/>
        <w:ind w:hanging="153"/>
        <w:rPr>
          <w:rFonts w:ascii="Poppins" w:hAnsi="Poppins" w:cs="Poppins"/>
          <w:sz w:val="20"/>
          <w:szCs w:val="20"/>
        </w:rPr>
      </w:pPr>
      <w:r w:rsidRPr="003E44DF">
        <w:rPr>
          <w:rFonts w:ascii="Poppins" w:hAnsi="Poppins" w:cs="Poppins"/>
          <w:sz w:val="20"/>
          <w:szCs w:val="20"/>
        </w:rPr>
        <w:t>1.8.2. prawo do przenoszenia danych osobowych, o którym mowa w art. 20 RODO;</w:t>
      </w:r>
    </w:p>
    <w:p w14:paraId="3303B450" w14:textId="77777777" w:rsidR="003E44DF" w:rsidRPr="006F4A94" w:rsidRDefault="003E44DF" w:rsidP="003E44DF">
      <w:pPr>
        <w:pStyle w:val="Akapitzlist"/>
        <w:ind w:hanging="153"/>
        <w:rPr>
          <w:rFonts w:ascii="Poppins" w:hAnsi="Poppins" w:cs="Poppins"/>
          <w:bCs/>
          <w:sz w:val="18"/>
          <w:szCs w:val="18"/>
        </w:rPr>
      </w:pPr>
      <w:r w:rsidRPr="003E44DF">
        <w:rPr>
          <w:rFonts w:ascii="Poppins" w:hAnsi="Poppins" w:cs="Poppins"/>
          <w:sz w:val="20"/>
          <w:szCs w:val="20"/>
        </w:rPr>
        <w:t xml:space="preserve">1.8.3. na podstawie art. 21 RODO prawo sprzeciwu, wobec przetwarzania danych osobowych, gdyż podstawą prawną </w:t>
      </w:r>
      <w:r w:rsidRPr="001139A7">
        <w:rPr>
          <w:rFonts w:ascii="Poppins" w:hAnsi="Poppins" w:cs="Poppins"/>
          <w:sz w:val="20"/>
          <w:szCs w:val="20"/>
          <w:highlight w:val="yellow"/>
        </w:rPr>
        <w:t>przetwarzania Pani/Pana danych osobowych jest art. 6 ust. 1 lit. c RODO.</w:t>
      </w:r>
    </w:p>
    <w:p w14:paraId="31919707" w14:textId="77777777" w:rsidR="00A92A08" w:rsidRDefault="00A92A08"/>
    <w:sectPr w:rsidR="00A92A08" w:rsidSect="003E44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F"/>
    <w:rsid w:val="00152FD2"/>
    <w:rsid w:val="003E44DF"/>
    <w:rsid w:val="004B0BED"/>
    <w:rsid w:val="008650A2"/>
    <w:rsid w:val="009726FA"/>
    <w:rsid w:val="00A92A08"/>
    <w:rsid w:val="00C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6B69"/>
  <w15:chartTrackingRefBased/>
  <w15:docId w15:val="{EB5FD2B8-5699-48CF-84E7-B4CFC1D5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4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4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4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4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4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4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4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4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4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4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4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4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E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4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E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4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E4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4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E44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4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2</cp:revision>
  <dcterms:created xsi:type="dcterms:W3CDTF">2025-05-21T09:39:00Z</dcterms:created>
  <dcterms:modified xsi:type="dcterms:W3CDTF">2025-05-21T10:37:00Z</dcterms:modified>
</cp:coreProperties>
</file>