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18487" w14:textId="77777777" w:rsidR="00551AEA" w:rsidRPr="00551AEA" w:rsidRDefault="00551AEA" w:rsidP="00551AEA">
      <w:pPr>
        <w:spacing w:after="0" w:line="288" w:lineRule="auto"/>
        <w:rPr>
          <w:rFonts w:asciiTheme="minorHAnsi" w:hAnsiTheme="minorHAnsi" w:cstheme="minorHAnsi"/>
          <w:b/>
          <w:sz w:val="22"/>
          <w:szCs w:val="22"/>
        </w:rPr>
      </w:pPr>
    </w:p>
    <w:p w14:paraId="48117AA3" w14:textId="77777777" w:rsidR="00551AEA" w:rsidRPr="00551AEA" w:rsidRDefault="00551AEA" w:rsidP="00AB0692">
      <w:pPr>
        <w:spacing w:after="0" w:line="288" w:lineRule="auto"/>
        <w:rPr>
          <w:rFonts w:asciiTheme="minorHAnsi" w:hAnsiTheme="minorHAnsi" w:cstheme="minorHAnsi"/>
          <w:b/>
          <w:sz w:val="22"/>
          <w:szCs w:val="22"/>
        </w:rPr>
      </w:pPr>
    </w:p>
    <w:p w14:paraId="5C80B223" w14:textId="77777777" w:rsidR="00AB0692" w:rsidRPr="004014EB" w:rsidRDefault="00AB0692" w:rsidP="00AB0692">
      <w:pPr>
        <w:spacing w:after="0" w:line="288" w:lineRule="auto"/>
        <w:jc w:val="center"/>
        <w:rPr>
          <w:rFonts w:asciiTheme="minorHAnsi" w:hAnsiTheme="minorHAnsi" w:cstheme="minorHAnsi"/>
          <w:b/>
          <w:sz w:val="22"/>
          <w:szCs w:val="22"/>
        </w:rPr>
      </w:pPr>
      <w:r w:rsidRPr="004014EB">
        <w:rPr>
          <w:rFonts w:asciiTheme="minorHAnsi" w:hAnsiTheme="minorHAnsi" w:cstheme="minorHAnsi"/>
          <w:b/>
          <w:sz w:val="22"/>
          <w:szCs w:val="22"/>
        </w:rPr>
        <w:t>U</w:t>
      </w:r>
      <w:r>
        <w:rPr>
          <w:rFonts w:asciiTheme="minorHAnsi" w:hAnsiTheme="minorHAnsi" w:cstheme="minorHAnsi"/>
          <w:b/>
          <w:sz w:val="22"/>
          <w:szCs w:val="22"/>
        </w:rPr>
        <w:t>mowa nr</w:t>
      </w:r>
      <w:r w:rsidRPr="004014EB">
        <w:rPr>
          <w:rFonts w:asciiTheme="minorHAnsi" w:hAnsiTheme="minorHAnsi" w:cstheme="minorHAnsi"/>
          <w:b/>
          <w:sz w:val="22"/>
          <w:szCs w:val="22"/>
        </w:rPr>
        <w:t xml:space="preserve"> ………………………</w:t>
      </w:r>
    </w:p>
    <w:p w14:paraId="619A9DD9" w14:textId="317E7CA6" w:rsidR="00551AEA" w:rsidRPr="00551AEA" w:rsidRDefault="00551AEA" w:rsidP="00551AEA">
      <w:pPr>
        <w:spacing w:after="0" w:line="288" w:lineRule="auto"/>
        <w:jc w:val="center"/>
        <w:rPr>
          <w:rFonts w:asciiTheme="minorHAnsi" w:hAnsiTheme="minorHAnsi" w:cstheme="minorHAnsi"/>
          <w:b/>
          <w:sz w:val="22"/>
          <w:szCs w:val="22"/>
        </w:rPr>
      </w:pPr>
    </w:p>
    <w:p w14:paraId="20587527" w14:textId="77777777" w:rsidR="00AB0692" w:rsidRPr="004014EB" w:rsidRDefault="00AB0692" w:rsidP="00AB0692">
      <w:pPr>
        <w:spacing w:after="0" w:line="288" w:lineRule="auto"/>
        <w:jc w:val="both"/>
        <w:rPr>
          <w:rFonts w:asciiTheme="minorHAnsi" w:hAnsiTheme="minorHAnsi" w:cstheme="minorHAnsi"/>
          <w:sz w:val="22"/>
          <w:szCs w:val="22"/>
        </w:rPr>
      </w:pPr>
      <w:r w:rsidRPr="004014EB">
        <w:rPr>
          <w:rFonts w:asciiTheme="minorHAnsi" w:eastAsia="Times New Roman" w:hAnsiTheme="minorHAnsi" w:cstheme="minorHAnsi"/>
          <w:color w:val="000000"/>
          <w:sz w:val="22"/>
          <w:szCs w:val="22"/>
          <w:lang w:eastAsia="pl-PL"/>
        </w:rPr>
        <w:t>zawarta</w:t>
      </w:r>
      <w:r>
        <w:rPr>
          <w:rFonts w:asciiTheme="minorHAnsi" w:eastAsia="Times New Roman" w:hAnsiTheme="minorHAnsi" w:cstheme="minorHAnsi"/>
          <w:b/>
          <w:bCs/>
          <w:color w:val="000000"/>
          <w:sz w:val="22"/>
          <w:szCs w:val="22"/>
          <w:lang w:eastAsia="pl-PL"/>
        </w:rPr>
        <w:t xml:space="preserve"> </w:t>
      </w:r>
      <w:r w:rsidRPr="004014EB">
        <w:rPr>
          <w:rFonts w:asciiTheme="minorHAnsi" w:hAnsiTheme="minorHAnsi" w:cstheme="minorHAnsi"/>
          <w:sz w:val="22"/>
          <w:szCs w:val="22"/>
        </w:rPr>
        <w:t>pomiędzy:</w:t>
      </w:r>
    </w:p>
    <w:p w14:paraId="7C931CD3" w14:textId="77777777" w:rsidR="00AB0692" w:rsidRPr="004014EB" w:rsidRDefault="00AB0692" w:rsidP="00AB0692">
      <w:pPr>
        <w:spacing w:after="0" w:line="288" w:lineRule="auto"/>
        <w:jc w:val="both"/>
        <w:rPr>
          <w:rFonts w:asciiTheme="minorHAnsi" w:hAnsiTheme="minorHAnsi" w:cstheme="minorHAnsi"/>
          <w:b/>
          <w:sz w:val="22"/>
          <w:szCs w:val="22"/>
        </w:rPr>
      </w:pPr>
      <w:r w:rsidRPr="004014EB">
        <w:rPr>
          <w:rFonts w:asciiTheme="minorHAnsi" w:hAnsiTheme="minorHAnsi" w:cstheme="minorHAnsi"/>
          <w:b/>
          <w:sz w:val="22"/>
          <w:szCs w:val="22"/>
        </w:rPr>
        <w:t>Uniwersytetem Przyrodniczym w Poznaniu</w:t>
      </w:r>
      <w:r>
        <w:rPr>
          <w:rFonts w:asciiTheme="minorHAnsi" w:hAnsiTheme="minorHAnsi" w:cstheme="minorHAnsi"/>
          <w:b/>
          <w:sz w:val="22"/>
          <w:szCs w:val="22"/>
        </w:rPr>
        <w:t xml:space="preserve">, </w:t>
      </w:r>
      <w:r w:rsidRPr="004014EB">
        <w:rPr>
          <w:rFonts w:asciiTheme="minorHAnsi" w:hAnsiTheme="minorHAnsi" w:cstheme="minorHAnsi"/>
          <w:sz w:val="22"/>
          <w:szCs w:val="22"/>
        </w:rPr>
        <w:t>z siedzibą w Poznaniu, przy ul. Wojska Polskiego 28, 60-637 Poznań</w:t>
      </w:r>
      <w:r>
        <w:rPr>
          <w:rFonts w:asciiTheme="minorHAnsi" w:hAnsiTheme="minorHAnsi" w:cstheme="minorHAnsi"/>
          <w:b/>
          <w:sz w:val="22"/>
          <w:szCs w:val="22"/>
        </w:rPr>
        <w:t xml:space="preserve">, </w:t>
      </w:r>
      <w:r w:rsidRPr="004014EB">
        <w:rPr>
          <w:rFonts w:asciiTheme="minorHAnsi" w:hAnsiTheme="minorHAnsi" w:cstheme="minorHAnsi"/>
          <w:sz w:val="22"/>
          <w:szCs w:val="22"/>
        </w:rPr>
        <w:t>NIP: 777-00-04-960, REGON: 000001844</w:t>
      </w:r>
    </w:p>
    <w:p w14:paraId="32C5CBAE" w14:textId="77777777" w:rsidR="00AB0692" w:rsidRPr="004014EB" w:rsidRDefault="00AB0692" w:rsidP="00AB0692">
      <w:pPr>
        <w:spacing w:after="0" w:line="288" w:lineRule="auto"/>
        <w:jc w:val="both"/>
        <w:rPr>
          <w:rFonts w:asciiTheme="minorHAnsi" w:hAnsiTheme="minorHAnsi" w:cstheme="minorHAnsi"/>
          <w:sz w:val="22"/>
          <w:szCs w:val="22"/>
        </w:rPr>
      </w:pPr>
      <w:r w:rsidRPr="004014EB">
        <w:rPr>
          <w:rFonts w:asciiTheme="minorHAnsi" w:hAnsiTheme="minorHAnsi" w:cstheme="minorHAnsi"/>
          <w:sz w:val="22"/>
          <w:szCs w:val="22"/>
        </w:rPr>
        <w:t xml:space="preserve">reprezentowanym przez: </w:t>
      </w:r>
    </w:p>
    <w:p w14:paraId="6923A3F5" w14:textId="77777777" w:rsidR="00AB0692" w:rsidRPr="004014EB" w:rsidRDefault="00AB0692" w:rsidP="00AB0692">
      <w:pPr>
        <w:spacing w:after="0" w:line="288" w:lineRule="auto"/>
        <w:jc w:val="both"/>
        <w:rPr>
          <w:rFonts w:asciiTheme="minorHAnsi" w:hAnsiTheme="minorHAnsi" w:cstheme="minorHAnsi"/>
          <w:sz w:val="22"/>
          <w:szCs w:val="22"/>
        </w:rPr>
      </w:pPr>
      <w:r w:rsidRPr="004014EB">
        <w:rPr>
          <w:rFonts w:asciiTheme="minorHAnsi" w:hAnsiTheme="minorHAnsi" w:cstheme="minorHAnsi"/>
          <w:sz w:val="22"/>
          <w:szCs w:val="22"/>
        </w:rPr>
        <w:t>……………………………………………………………………………</w:t>
      </w:r>
    </w:p>
    <w:p w14:paraId="1755CE5D" w14:textId="77777777" w:rsidR="00AB0692" w:rsidRPr="004014EB" w:rsidRDefault="00AB0692" w:rsidP="00AB0692">
      <w:pPr>
        <w:spacing w:after="0" w:line="288" w:lineRule="auto"/>
        <w:rPr>
          <w:rFonts w:asciiTheme="minorHAnsi" w:hAnsiTheme="minorHAnsi" w:cstheme="minorHAnsi"/>
          <w:sz w:val="22"/>
          <w:szCs w:val="22"/>
        </w:rPr>
      </w:pPr>
      <w:r w:rsidRPr="004014EB">
        <w:rPr>
          <w:rFonts w:asciiTheme="minorHAnsi" w:hAnsiTheme="minorHAnsi" w:cstheme="minorHAnsi"/>
          <w:sz w:val="22"/>
          <w:szCs w:val="22"/>
        </w:rPr>
        <w:t xml:space="preserve">zwanym dalej w treści </w:t>
      </w:r>
      <w:r w:rsidRPr="004014EB">
        <w:rPr>
          <w:rFonts w:asciiTheme="minorHAnsi" w:hAnsiTheme="minorHAnsi" w:cstheme="minorHAnsi"/>
          <w:b/>
          <w:sz w:val="22"/>
          <w:szCs w:val="22"/>
        </w:rPr>
        <w:t>“Zamawiającym”,</w:t>
      </w:r>
    </w:p>
    <w:p w14:paraId="51DA8FE3" w14:textId="77777777" w:rsidR="00AB0692" w:rsidRPr="004014EB" w:rsidRDefault="00AB0692" w:rsidP="00AB0692">
      <w:pPr>
        <w:spacing w:after="0" w:line="288" w:lineRule="auto"/>
        <w:jc w:val="both"/>
        <w:rPr>
          <w:rFonts w:asciiTheme="minorHAnsi" w:hAnsiTheme="minorHAnsi" w:cstheme="minorHAnsi"/>
          <w:sz w:val="22"/>
          <w:szCs w:val="22"/>
        </w:rPr>
      </w:pPr>
    </w:p>
    <w:p w14:paraId="48CEE9F4" w14:textId="77777777" w:rsidR="00AB0692" w:rsidRPr="004014EB" w:rsidRDefault="00AB0692" w:rsidP="00AB0692">
      <w:pPr>
        <w:spacing w:after="0" w:line="288" w:lineRule="auto"/>
        <w:jc w:val="both"/>
        <w:rPr>
          <w:rFonts w:asciiTheme="minorHAnsi" w:hAnsiTheme="minorHAnsi" w:cstheme="minorHAnsi"/>
          <w:sz w:val="22"/>
          <w:szCs w:val="22"/>
        </w:rPr>
      </w:pPr>
      <w:r w:rsidRPr="004014EB">
        <w:rPr>
          <w:rFonts w:asciiTheme="minorHAnsi" w:hAnsiTheme="minorHAnsi" w:cstheme="minorHAnsi"/>
          <w:sz w:val="22"/>
          <w:szCs w:val="22"/>
        </w:rPr>
        <w:t xml:space="preserve">a </w:t>
      </w:r>
    </w:p>
    <w:p w14:paraId="44F22476" w14:textId="77777777" w:rsidR="00AB0692" w:rsidRPr="004014EB" w:rsidRDefault="00AB0692" w:rsidP="00AB0692">
      <w:pPr>
        <w:spacing w:after="0" w:line="288" w:lineRule="auto"/>
        <w:jc w:val="both"/>
        <w:rPr>
          <w:rFonts w:asciiTheme="minorHAnsi" w:hAnsiTheme="minorHAnsi" w:cstheme="minorHAnsi"/>
          <w:sz w:val="22"/>
          <w:szCs w:val="22"/>
        </w:rPr>
      </w:pPr>
      <w:r w:rsidRPr="004014EB">
        <w:rPr>
          <w:rFonts w:asciiTheme="minorHAnsi" w:hAnsiTheme="minorHAnsi" w:cstheme="minorHAnsi"/>
          <w:sz w:val="22"/>
          <w:szCs w:val="22"/>
        </w:rPr>
        <w:t>……………………………………………………………………………</w:t>
      </w:r>
    </w:p>
    <w:p w14:paraId="186D8F26" w14:textId="77777777" w:rsidR="00AB0692" w:rsidRPr="004014EB" w:rsidRDefault="00AB0692" w:rsidP="00AB0692">
      <w:pPr>
        <w:spacing w:after="0" w:line="288" w:lineRule="auto"/>
        <w:jc w:val="both"/>
        <w:rPr>
          <w:rFonts w:asciiTheme="minorHAnsi" w:hAnsiTheme="minorHAnsi" w:cstheme="minorHAnsi"/>
          <w:bCs/>
          <w:sz w:val="22"/>
          <w:szCs w:val="22"/>
        </w:rPr>
      </w:pPr>
      <w:r w:rsidRPr="004014EB">
        <w:rPr>
          <w:rFonts w:asciiTheme="minorHAnsi" w:hAnsiTheme="minorHAnsi" w:cstheme="minorHAnsi"/>
          <w:bCs/>
          <w:sz w:val="22"/>
          <w:szCs w:val="22"/>
        </w:rPr>
        <w:t xml:space="preserve">reprezentowanym przez: </w:t>
      </w:r>
    </w:p>
    <w:p w14:paraId="3E1954D6" w14:textId="77777777" w:rsidR="00AB0692" w:rsidRPr="004014EB" w:rsidRDefault="00AB0692" w:rsidP="00AB0692">
      <w:pPr>
        <w:spacing w:after="0" w:line="288" w:lineRule="auto"/>
        <w:jc w:val="both"/>
        <w:rPr>
          <w:rFonts w:asciiTheme="minorHAnsi" w:hAnsiTheme="minorHAnsi" w:cstheme="minorHAnsi"/>
          <w:sz w:val="22"/>
          <w:szCs w:val="22"/>
        </w:rPr>
      </w:pPr>
      <w:r w:rsidRPr="004014EB">
        <w:rPr>
          <w:rFonts w:asciiTheme="minorHAnsi" w:hAnsiTheme="minorHAnsi" w:cstheme="minorHAnsi"/>
          <w:sz w:val="22"/>
          <w:szCs w:val="22"/>
        </w:rPr>
        <w:t>……………………………………………………………………………</w:t>
      </w:r>
    </w:p>
    <w:p w14:paraId="6CD859C6" w14:textId="77777777" w:rsidR="00AB0692" w:rsidRPr="004014EB" w:rsidRDefault="00AB0692" w:rsidP="00AB0692">
      <w:pPr>
        <w:spacing w:after="0" w:line="288" w:lineRule="auto"/>
        <w:jc w:val="both"/>
        <w:rPr>
          <w:rFonts w:asciiTheme="minorHAnsi" w:hAnsiTheme="minorHAnsi" w:cstheme="minorHAnsi"/>
          <w:b/>
          <w:sz w:val="22"/>
          <w:szCs w:val="22"/>
        </w:rPr>
      </w:pPr>
      <w:r w:rsidRPr="004014EB">
        <w:rPr>
          <w:rFonts w:asciiTheme="minorHAnsi" w:hAnsiTheme="minorHAnsi" w:cstheme="minorHAnsi"/>
          <w:bCs/>
          <w:sz w:val="22"/>
          <w:szCs w:val="22"/>
        </w:rPr>
        <w:t xml:space="preserve">zwanym dalej w treści Umowy </w:t>
      </w:r>
      <w:r w:rsidRPr="004014EB">
        <w:rPr>
          <w:rFonts w:asciiTheme="minorHAnsi" w:hAnsiTheme="minorHAnsi" w:cstheme="minorHAnsi"/>
          <w:b/>
          <w:sz w:val="22"/>
          <w:szCs w:val="22"/>
        </w:rPr>
        <w:t>„Wykonawcą”</w:t>
      </w:r>
    </w:p>
    <w:p w14:paraId="42F8FE6F" w14:textId="77777777" w:rsidR="00AB0692" w:rsidRPr="004014EB" w:rsidRDefault="00AB0692" w:rsidP="00AB0692">
      <w:pPr>
        <w:spacing w:after="0" w:line="288" w:lineRule="auto"/>
        <w:jc w:val="both"/>
        <w:rPr>
          <w:rFonts w:asciiTheme="minorHAnsi" w:hAnsiTheme="minorHAnsi" w:cstheme="minorHAnsi"/>
          <w:b/>
          <w:sz w:val="22"/>
          <w:szCs w:val="22"/>
        </w:rPr>
      </w:pPr>
    </w:p>
    <w:p w14:paraId="76B3E737" w14:textId="7F00D372" w:rsidR="00551AEA" w:rsidRPr="00EA2BDE" w:rsidRDefault="00AB0692" w:rsidP="00EA2BDE">
      <w:pPr>
        <w:spacing w:after="0" w:line="288" w:lineRule="auto"/>
        <w:jc w:val="both"/>
        <w:rPr>
          <w:rFonts w:asciiTheme="minorHAnsi" w:hAnsiTheme="minorHAnsi" w:cstheme="minorHAnsi"/>
          <w:b/>
          <w:sz w:val="22"/>
          <w:szCs w:val="22"/>
        </w:rPr>
      </w:pPr>
      <w:r w:rsidRPr="004014EB">
        <w:rPr>
          <w:rFonts w:asciiTheme="minorHAnsi" w:hAnsiTheme="minorHAnsi" w:cstheme="minorHAnsi"/>
          <w:bCs/>
          <w:sz w:val="22"/>
          <w:szCs w:val="22"/>
        </w:rPr>
        <w:t xml:space="preserve">łącznie zwanymi dalej w treści Umowy </w:t>
      </w:r>
      <w:r w:rsidRPr="004014EB">
        <w:rPr>
          <w:rFonts w:asciiTheme="minorHAnsi" w:hAnsiTheme="minorHAnsi" w:cstheme="minorHAnsi"/>
          <w:b/>
          <w:sz w:val="22"/>
          <w:szCs w:val="22"/>
        </w:rPr>
        <w:t>„Stronami”</w:t>
      </w:r>
    </w:p>
    <w:p w14:paraId="6EBA2AD4" w14:textId="77777777" w:rsidR="00551AEA" w:rsidRPr="00551AEA" w:rsidRDefault="00551AEA" w:rsidP="00EA2BDE">
      <w:pPr>
        <w:pStyle w:val="Nagwek1"/>
        <w:spacing w:before="480" w:after="0" w:line="288" w:lineRule="auto"/>
        <w:rPr>
          <w:rFonts w:asciiTheme="minorHAnsi" w:hAnsiTheme="minorHAnsi" w:cstheme="minorHAnsi"/>
          <w:szCs w:val="22"/>
        </w:rPr>
      </w:pPr>
      <w:r w:rsidRPr="00551AEA">
        <w:rPr>
          <w:rFonts w:asciiTheme="minorHAnsi" w:hAnsiTheme="minorHAnsi" w:cstheme="minorHAnsi"/>
          <w:szCs w:val="22"/>
        </w:rPr>
        <w:t>§1. PRZEDMIOT UMOWY</w:t>
      </w:r>
    </w:p>
    <w:p w14:paraId="7709FEF9" w14:textId="77777777" w:rsidR="00551AEA" w:rsidRPr="00551AEA" w:rsidRDefault="00551AEA" w:rsidP="00551AEA">
      <w:pPr>
        <w:numPr>
          <w:ilvl w:val="0"/>
          <w:numId w:val="25"/>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 xml:space="preserve">Zamawiający, na zasadach określonych niniejszą umową zleca, a Wykonawca zobowiązuje się wykonać na rzecz Zamawiającego czynności polegające na świadczeniu usług w zakresie obsługi prawnej Rektora oraz Senatu Uniwersytetu Przyrodniczego w Poznaniu. </w:t>
      </w:r>
    </w:p>
    <w:p w14:paraId="55878F51" w14:textId="77777777" w:rsidR="00551AEA" w:rsidRPr="00551AEA" w:rsidRDefault="00551AEA" w:rsidP="00551AEA">
      <w:pPr>
        <w:numPr>
          <w:ilvl w:val="0"/>
          <w:numId w:val="25"/>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Przedmiot niniejszej umowy określony w §1 ust. 1 obejmuje w szczególności:</w:t>
      </w:r>
    </w:p>
    <w:p w14:paraId="4C91EFD1" w14:textId="77777777" w:rsidR="00551AEA" w:rsidRPr="00551AEA" w:rsidRDefault="00551AEA" w:rsidP="00551AEA">
      <w:pPr>
        <w:numPr>
          <w:ilvl w:val="0"/>
          <w:numId w:val="46"/>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 xml:space="preserve">sporządzanie oraz opiniowanie uchwał wydawanych przez Senat UPP, w tym również opinii, rekomendacji i innych dokumentów wymagających weryfikacji formalno-prawnej, </w:t>
      </w:r>
    </w:p>
    <w:p w14:paraId="15A9F327" w14:textId="77777777" w:rsidR="00551AEA" w:rsidRPr="00551AEA" w:rsidRDefault="00551AEA" w:rsidP="00551AEA">
      <w:pPr>
        <w:numPr>
          <w:ilvl w:val="0"/>
          <w:numId w:val="46"/>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sporządzanie informacji i opinii prawnych z zakresu prawa administracyjnego,</w:t>
      </w:r>
    </w:p>
    <w:p w14:paraId="33E1EAEC" w14:textId="52207397" w:rsidR="00551AEA" w:rsidRPr="00551AEA" w:rsidRDefault="00551AEA" w:rsidP="00551AEA">
      <w:pPr>
        <w:numPr>
          <w:ilvl w:val="0"/>
          <w:numId w:val="46"/>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wykładnię i interpretację Statutu Uniwersytetu Przyrodniczego w Poznaniu oraz ustawy Prawo o</w:t>
      </w:r>
      <w:r w:rsidR="00EA77DE">
        <w:rPr>
          <w:rFonts w:asciiTheme="minorHAnsi" w:hAnsiTheme="minorHAnsi" w:cstheme="minorHAnsi"/>
          <w:sz w:val="22"/>
          <w:szCs w:val="22"/>
        </w:rPr>
        <w:t> </w:t>
      </w:r>
      <w:r w:rsidRPr="00551AEA">
        <w:rPr>
          <w:rFonts w:asciiTheme="minorHAnsi" w:hAnsiTheme="minorHAnsi" w:cstheme="minorHAnsi"/>
          <w:sz w:val="22"/>
          <w:szCs w:val="22"/>
        </w:rPr>
        <w:t>szkolnictwie wyższym w kontekście pojawiających się wątpliwości prawnych,</w:t>
      </w:r>
    </w:p>
    <w:p w14:paraId="7CFE2BB5" w14:textId="77777777" w:rsidR="00551AEA" w:rsidRPr="00551AEA" w:rsidRDefault="00551AEA" w:rsidP="00551AEA">
      <w:pPr>
        <w:numPr>
          <w:ilvl w:val="0"/>
          <w:numId w:val="46"/>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 xml:space="preserve">obsługę prawną posiedzeń Senatu UPP, </w:t>
      </w:r>
    </w:p>
    <w:p w14:paraId="3DDFC600" w14:textId="77777777" w:rsidR="00551AEA" w:rsidRPr="00551AEA" w:rsidRDefault="00551AEA" w:rsidP="00551AEA">
      <w:pPr>
        <w:numPr>
          <w:ilvl w:val="0"/>
          <w:numId w:val="46"/>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 xml:space="preserve">obsługę prawną postępowań administracyjnych i sądowo-administracyjnych, </w:t>
      </w:r>
    </w:p>
    <w:p w14:paraId="4CBBC298" w14:textId="77777777" w:rsidR="00551AEA" w:rsidRPr="00551AEA" w:rsidRDefault="00551AEA" w:rsidP="00551AEA">
      <w:pPr>
        <w:numPr>
          <w:ilvl w:val="0"/>
          <w:numId w:val="46"/>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 xml:space="preserve">opiniowanie w sprawach zleconych przez Rektora UPP, </w:t>
      </w:r>
    </w:p>
    <w:p w14:paraId="5A251DD4" w14:textId="77777777" w:rsidR="00551AEA" w:rsidRPr="00551AEA" w:rsidRDefault="00551AEA" w:rsidP="00551AEA">
      <w:pPr>
        <w:numPr>
          <w:ilvl w:val="0"/>
          <w:numId w:val="46"/>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udzielanie porad prawnych oraz udział w konsultacjach niezbędnych do zapewnienia należytej obsługi prawnej Biura Rektora i Senatu UPP,</w:t>
      </w:r>
    </w:p>
    <w:p w14:paraId="5CF63B56" w14:textId="77777777" w:rsidR="00551AEA" w:rsidRPr="00551AEA" w:rsidRDefault="00551AEA" w:rsidP="00551AEA">
      <w:pPr>
        <w:numPr>
          <w:ilvl w:val="0"/>
          <w:numId w:val="46"/>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reprezentację procesową w sprawach wyżej wskazanych.</w:t>
      </w:r>
    </w:p>
    <w:p w14:paraId="6D4F2C9A" w14:textId="5C610A87" w:rsidR="00551AEA" w:rsidRPr="00551AEA" w:rsidRDefault="00551AEA" w:rsidP="00551AEA">
      <w:pPr>
        <w:tabs>
          <w:tab w:val="left" w:pos="284"/>
        </w:tabs>
        <w:autoSpaceDE w:val="0"/>
        <w:autoSpaceDN w:val="0"/>
        <w:adjustRightInd w:val="0"/>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2. Wykonawca oświadcza, iż posiada niezbędne doświadczenie do wykonywania przedmiotu niniejszej umowy, o którym mowa w §1 ust. 1 oraz zobowiązuje się go wykonywać ze starannością wynikającą z</w:t>
      </w:r>
      <w:r w:rsidR="00AA5F4E">
        <w:rPr>
          <w:rFonts w:asciiTheme="minorHAnsi" w:hAnsiTheme="minorHAnsi" w:cstheme="minorHAnsi"/>
          <w:sz w:val="22"/>
          <w:szCs w:val="22"/>
        </w:rPr>
        <w:t> </w:t>
      </w:r>
      <w:r w:rsidRPr="00551AEA">
        <w:rPr>
          <w:rFonts w:asciiTheme="minorHAnsi" w:hAnsiTheme="minorHAnsi" w:cstheme="minorHAnsi"/>
          <w:sz w:val="22"/>
          <w:szCs w:val="22"/>
        </w:rPr>
        <w:t>wiedzy prawniczej oraz zasad etyki radcy prawnego lub adwokata.</w:t>
      </w:r>
    </w:p>
    <w:p w14:paraId="116F1266" w14:textId="77777777" w:rsidR="00551AEA" w:rsidRPr="00551AEA" w:rsidRDefault="00551AEA" w:rsidP="00EA2BDE">
      <w:pPr>
        <w:pStyle w:val="Nagwek1"/>
        <w:spacing w:before="480" w:after="0" w:line="288" w:lineRule="auto"/>
        <w:rPr>
          <w:rFonts w:asciiTheme="minorHAnsi" w:hAnsiTheme="minorHAnsi" w:cstheme="minorHAnsi"/>
          <w:szCs w:val="22"/>
        </w:rPr>
      </w:pPr>
      <w:r w:rsidRPr="00551AEA">
        <w:rPr>
          <w:rFonts w:asciiTheme="minorHAnsi" w:hAnsiTheme="minorHAnsi" w:cstheme="minorHAnsi"/>
          <w:szCs w:val="22"/>
        </w:rPr>
        <w:t>§2. OBOWIĄZKI WYKONAWCY</w:t>
      </w:r>
    </w:p>
    <w:p w14:paraId="6D218FAB" w14:textId="77777777" w:rsidR="00551AEA" w:rsidRPr="00551AEA" w:rsidRDefault="00551AEA" w:rsidP="00551AEA">
      <w:pPr>
        <w:numPr>
          <w:ilvl w:val="0"/>
          <w:numId w:val="21"/>
        </w:numPr>
        <w:spacing w:after="0" w:line="288" w:lineRule="auto"/>
        <w:ind w:left="360"/>
        <w:jc w:val="both"/>
        <w:rPr>
          <w:rFonts w:asciiTheme="minorHAnsi" w:hAnsiTheme="minorHAnsi" w:cstheme="minorHAnsi"/>
          <w:sz w:val="22"/>
          <w:szCs w:val="22"/>
        </w:rPr>
      </w:pPr>
      <w:r w:rsidRPr="00551AEA">
        <w:rPr>
          <w:rFonts w:asciiTheme="minorHAnsi" w:hAnsiTheme="minorHAnsi" w:cstheme="minorHAnsi"/>
          <w:sz w:val="22"/>
          <w:szCs w:val="22"/>
        </w:rPr>
        <w:t>Wykonawca zobowiązuje się do wykonania przedmiotu niniejszej umowy określonego w §1 ust. 1 niniejszej umowy, według poniższego harmonogramu:</w:t>
      </w:r>
    </w:p>
    <w:p w14:paraId="3B91914D" w14:textId="77777777" w:rsidR="00551AEA" w:rsidRPr="00551AEA" w:rsidRDefault="00551AEA" w:rsidP="00551AEA">
      <w:pPr>
        <w:numPr>
          <w:ilvl w:val="1"/>
          <w:numId w:val="21"/>
        </w:numPr>
        <w:tabs>
          <w:tab w:val="left" w:pos="426"/>
        </w:tabs>
        <w:spacing w:after="0" w:line="288" w:lineRule="auto"/>
        <w:ind w:left="709" w:hanging="283"/>
        <w:jc w:val="both"/>
        <w:rPr>
          <w:rFonts w:asciiTheme="minorHAnsi" w:hAnsiTheme="minorHAnsi" w:cstheme="minorHAnsi"/>
          <w:sz w:val="22"/>
          <w:szCs w:val="22"/>
        </w:rPr>
      </w:pPr>
      <w:r w:rsidRPr="00551AEA">
        <w:rPr>
          <w:rFonts w:asciiTheme="minorHAnsi" w:hAnsiTheme="minorHAnsi" w:cstheme="minorHAnsi"/>
          <w:sz w:val="22"/>
          <w:szCs w:val="22"/>
        </w:rPr>
        <w:lastRenderedPageBreak/>
        <w:t>jeden radca prawny lub adwokat po 4 godziny dziennie, przez 2 dni w każdym tygodniu w dni pracy Zamawiającego, według poniższego harmonogramu:</w:t>
      </w:r>
    </w:p>
    <w:p w14:paraId="5A800C51" w14:textId="77777777" w:rsidR="00551AEA" w:rsidRPr="00551AEA" w:rsidRDefault="00551AEA" w:rsidP="00551AEA">
      <w:pPr>
        <w:numPr>
          <w:ilvl w:val="0"/>
          <w:numId w:val="27"/>
        </w:numPr>
        <w:tabs>
          <w:tab w:val="left" w:pos="567"/>
        </w:tabs>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 xml:space="preserve">wtorek: 8.30 – 12.30 </w:t>
      </w:r>
    </w:p>
    <w:p w14:paraId="7D6554FE" w14:textId="77777777" w:rsidR="00551AEA" w:rsidRPr="00551AEA" w:rsidRDefault="00551AEA" w:rsidP="00551AEA">
      <w:pPr>
        <w:numPr>
          <w:ilvl w:val="0"/>
          <w:numId w:val="27"/>
        </w:numPr>
        <w:tabs>
          <w:tab w:val="left" w:pos="567"/>
        </w:tabs>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 xml:space="preserve">środa: 9.00 – 13.00 </w:t>
      </w:r>
    </w:p>
    <w:p w14:paraId="337A7EBF" w14:textId="03D475B9" w:rsidR="00551AEA" w:rsidRPr="00551AEA" w:rsidRDefault="00551AEA" w:rsidP="00551AEA">
      <w:pPr>
        <w:numPr>
          <w:ilvl w:val="0"/>
          <w:numId w:val="21"/>
        </w:numPr>
        <w:spacing w:after="0" w:line="288" w:lineRule="auto"/>
        <w:ind w:left="360"/>
        <w:jc w:val="both"/>
        <w:rPr>
          <w:rFonts w:asciiTheme="minorHAnsi" w:hAnsiTheme="minorHAnsi" w:cstheme="minorHAnsi"/>
          <w:sz w:val="22"/>
          <w:szCs w:val="22"/>
        </w:rPr>
      </w:pPr>
      <w:r w:rsidRPr="00551AEA">
        <w:rPr>
          <w:rFonts w:asciiTheme="minorHAnsi" w:hAnsiTheme="minorHAnsi" w:cstheme="minorHAnsi"/>
          <w:sz w:val="22"/>
          <w:szCs w:val="22"/>
        </w:rPr>
        <w:t>Zamawiający zastrzega wymóg, aby radcy prawni lub adwokaci, wykonujący obsługę prawną w</w:t>
      </w:r>
      <w:r w:rsidR="00AA5F4E">
        <w:rPr>
          <w:rFonts w:asciiTheme="minorHAnsi" w:hAnsiTheme="minorHAnsi" w:cstheme="minorHAnsi"/>
          <w:sz w:val="22"/>
          <w:szCs w:val="22"/>
        </w:rPr>
        <w:t> </w:t>
      </w:r>
      <w:r w:rsidRPr="00551AEA">
        <w:rPr>
          <w:rFonts w:asciiTheme="minorHAnsi" w:hAnsiTheme="minorHAnsi" w:cstheme="minorHAnsi"/>
          <w:sz w:val="22"/>
          <w:szCs w:val="22"/>
        </w:rPr>
        <w:t xml:space="preserve">siedzibie Zamawiającego zgodnie z harmonogramem określonym w ust. 1 pkt 1 byli radcami prawnymi lub adwokatami wskazanymi przez Wykonawcę w wykazie osób, będącym załącznikiem </w:t>
      </w:r>
      <w:r w:rsidRPr="00551AEA">
        <w:rPr>
          <w:rFonts w:asciiTheme="minorHAnsi" w:hAnsiTheme="minorHAnsi" w:cstheme="minorHAnsi"/>
          <w:sz w:val="22"/>
          <w:szCs w:val="22"/>
        </w:rPr>
        <w:br/>
        <w:t xml:space="preserve">nr 1 do niniejszej Umowy. </w:t>
      </w:r>
    </w:p>
    <w:p w14:paraId="7D5D4391" w14:textId="77777777" w:rsidR="00551AEA" w:rsidRPr="00551AEA" w:rsidRDefault="00551AEA" w:rsidP="00551AEA">
      <w:pPr>
        <w:numPr>
          <w:ilvl w:val="0"/>
          <w:numId w:val="21"/>
        </w:numPr>
        <w:spacing w:after="0" w:line="288" w:lineRule="auto"/>
        <w:ind w:left="360"/>
        <w:jc w:val="both"/>
        <w:rPr>
          <w:rFonts w:asciiTheme="minorHAnsi" w:hAnsiTheme="minorHAnsi" w:cstheme="minorHAnsi"/>
          <w:sz w:val="22"/>
          <w:szCs w:val="22"/>
        </w:rPr>
      </w:pPr>
      <w:r w:rsidRPr="00551AEA">
        <w:rPr>
          <w:rFonts w:asciiTheme="minorHAnsi" w:hAnsiTheme="minorHAnsi" w:cstheme="minorHAnsi"/>
          <w:sz w:val="22"/>
          <w:szCs w:val="22"/>
        </w:rPr>
        <w:t xml:space="preserve">Kopia wykazu osób złożonego w trakcie postępowania o udzielenie zamówienia publicznego na potwierdzenie spełnienia warunku udziału stanowi załącznik nr 1 do niniejszej umowy. </w:t>
      </w:r>
    </w:p>
    <w:p w14:paraId="7DF61E3D" w14:textId="77777777" w:rsidR="00551AEA" w:rsidRPr="00551AEA" w:rsidRDefault="00551AEA" w:rsidP="00EA2BDE">
      <w:pPr>
        <w:pStyle w:val="Nagwek1"/>
        <w:spacing w:before="480" w:after="0" w:line="288" w:lineRule="auto"/>
        <w:rPr>
          <w:rFonts w:asciiTheme="minorHAnsi" w:hAnsiTheme="minorHAnsi" w:cstheme="minorHAnsi"/>
          <w:szCs w:val="22"/>
        </w:rPr>
      </w:pPr>
      <w:r w:rsidRPr="00551AEA">
        <w:rPr>
          <w:rFonts w:asciiTheme="minorHAnsi" w:hAnsiTheme="minorHAnsi" w:cstheme="minorHAnsi"/>
          <w:szCs w:val="22"/>
        </w:rPr>
        <w:t>§3. MIEJSCE WYKONYWANIA PRZEDMIOTU UMOWY</w:t>
      </w:r>
    </w:p>
    <w:p w14:paraId="65F30112" w14:textId="77777777" w:rsidR="00551AEA" w:rsidRPr="00551AEA" w:rsidRDefault="00551AEA" w:rsidP="00551AEA">
      <w:pPr>
        <w:numPr>
          <w:ilvl w:val="0"/>
          <w:numId w:val="1"/>
        </w:numPr>
        <w:spacing w:after="0" w:line="288" w:lineRule="auto"/>
        <w:ind w:left="284" w:hanging="284"/>
        <w:jc w:val="both"/>
        <w:rPr>
          <w:rFonts w:asciiTheme="minorHAnsi" w:hAnsiTheme="minorHAnsi" w:cstheme="minorHAnsi"/>
          <w:sz w:val="22"/>
          <w:szCs w:val="22"/>
        </w:rPr>
      </w:pPr>
      <w:r w:rsidRPr="00551AEA">
        <w:rPr>
          <w:rFonts w:asciiTheme="minorHAnsi" w:hAnsiTheme="minorHAnsi" w:cstheme="minorHAnsi"/>
          <w:sz w:val="22"/>
          <w:szCs w:val="22"/>
        </w:rPr>
        <w:t xml:space="preserve">Wykonawca zobowiązuje się do świadczenia obsługi prawnej w siedzibie/budynku Zamawiającego, </w:t>
      </w:r>
      <w:r w:rsidRPr="00551AEA">
        <w:rPr>
          <w:rFonts w:asciiTheme="minorHAnsi" w:hAnsiTheme="minorHAnsi" w:cstheme="minorHAnsi"/>
          <w:sz w:val="22"/>
          <w:szCs w:val="22"/>
        </w:rPr>
        <w:br/>
        <w:t>tj. w Uniwersytecie Przyrodniczym w Poznaniu, ul. Wojska Polskiego 28, zgodnie z harmonogramem określonym w §2 ust. 1 niniejszej umowy.</w:t>
      </w:r>
    </w:p>
    <w:p w14:paraId="367CF392" w14:textId="77777777" w:rsidR="00551AEA" w:rsidRPr="00551AEA" w:rsidRDefault="00551AEA" w:rsidP="00551AEA">
      <w:pPr>
        <w:numPr>
          <w:ilvl w:val="0"/>
          <w:numId w:val="1"/>
        </w:numPr>
        <w:spacing w:after="0" w:line="288" w:lineRule="auto"/>
        <w:ind w:left="284" w:hanging="284"/>
        <w:jc w:val="both"/>
        <w:rPr>
          <w:rFonts w:asciiTheme="minorHAnsi" w:hAnsiTheme="minorHAnsi" w:cstheme="minorHAnsi"/>
          <w:sz w:val="22"/>
          <w:szCs w:val="22"/>
        </w:rPr>
      </w:pPr>
      <w:r w:rsidRPr="00551AEA">
        <w:rPr>
          <w:rFonts w:asciiTheme="minorHAnsi" w:hAnsiTheme="minorHAnsi" w:cstheme="minorHAnsi"/>
          <w:sz w:val="22"/>
          <w:szCs w:val="22"/>
        </w:rPr>
        <w:t>Wykonawca może realizować poszczególne zadania związane ze świadczeniem pomocy prawnej poza siedzibą Zamawiającego pod warunkiem, iż bezpośrednia obsługa pracowników Zamawiającego będzie dokonywana w jego siedzibie z zastosowaniem zapisów §2 ust. 1 niniejszej  umowy.</w:t>
      </w:r>
    </w:p>
    <w:p w14:paraId="7298EE52" w14:textId="77777777" w:rsidR="00551AEA" w:rsidRPr="00551AEA" w:rsidRDefault="00551AEA" w:rsidP="00551AEA">
      <w:pPr>
        <w:numPr>
          <w:ilvl w:val="0"/>
          <w:numId w:val="1"/>
        </w:numPr>
        <w:spacing w:after="0" w:line="288" w:lineRule="auto"/>
        <w:ind w:left="284" w:hanging="284"/>
        <w:jc w:val="both"/>
        <w:rPr>
          <w:rFonts w:asciiTheme="minorHAnsi" w:hAnsiTheme="minorHAnsi" w:cstheme="minorHAnsi"/>
          <w:sz w:val="22"/>
          <w:szCs w:val="22"/>
        </w:rPr>
      </w:pPr>
      <w:r w:rsidRPr="00551AEA">
        <w:rPr>
          <w:rFonts w:asciiTheme="minorHAnsi" w:hAnsiTheme="minorHAnsi" w:cstheme="minorHAnsi"/>
          <w:sz w:val="22"/>
          <w:szCs w:val="22"/>
        </w:rPr>
        <w:t>Czas wykonywania czynności poza siedzibą Zamawiającego nie podlega zaliczeniu do czasu wykonywania obsługi prawnej, o którym mowa  w §2 ust. 1 niniejszej umowy.</w:t>
      </w:r>
    </w:p>
    <w:p w14:paraId="6FFBA829" w14:textId="77777777" w:rsidR="00551AEA" w:rsidRPr="00551AEA" w:rsidRDefault="00551AEA" w:rsidP="00EA2BDE">
      <w:pPr>
        <w:pStyle w:val="Nagwek1"/>
        <w:spacing w:before="480" w:after="0" w:line="288" w:lineRule="auto"/>
        <w:rPr>
          <w:rFonts w:asciiTheme="minorHAnsi" w:hAnsiTheme="minorHAnsi" w:cstheme="minorHAnsi"/>
          <w:szCs w:val="22"/>
        </w:rPr>
      </w:pPr>
      <w:r w:rsidRPr="00551AEA">
        <w:rPr>
          <w:rFonts w:asciiTheme="minorHAnsi" w:hAnsiTheme="minorHAnsi" w:cstheme="minorHAnsi"/>
          <w:szCs w:val="22"/>
        </w:rPr>
        <w:t>§4. TERMINY REALIZACJI PRZEDMIOTU UMOWY</w:t>
      </w:r>
    </w:p>
    <w:p w14:paraId="246F2E26" w14:textId="77777777" w:rsidR="00551AEA" w:rsidRPr="00551AEA" w:rsidRDefault="00551AEA" w:rsidP="00551AEA">
      <w:pPr>
        <w:numPr>
          <w:ilvl w:val="0"/>
          <w:numId w:val="2"/>
        </w:numPr>
        <w:spacing w:after="0" w:line="288" w:lineRule="auto"/>
        <w:ind w:left="284" w:hanging="284"/>
        <w:jc w:val="both"/>
        <w:rPr>
          <w:rFonts w:asciiTheme="minorHAnsi" w:hAnsiTheme="minorHAnsi" w:cstheme="minorHAnsi"/>
          <w:sz w:val="22"/>
          <w:szCs w:val="22"/>
        </w:rPr>
      </w:pPr>
      <w:r w:rsidRPr="00551AEA">
        <w:rPr>
          <w:rFonts w:asciiTheme="minorHAnsi" w:hAnsiTheme="minorHAnsi" w:cstheme="minorHAnsi"/>
          <w:sz w:val="22"/>
          <w:szCs w:val="22"/>
        </w:rPr>
        <w:t>Przy wykonywaniu przedmiotu niniejszej umowy, o którym mowa w §1 ust. 1 niniejszej umowy, Wykonawca zobowiązuje się do przestrzegania terminów realizacji następujących zadań:</w:t>
      </w:r>
    </w:p>
    <w:p w14:paraId="584A2804" w14:textId="201AA3BB" w:rsidR="00551AEA" w:rsidRPr="00551AEA" w:rsidRDefault="00551AEA" w:rsidP="00551AEA">
      <w:pPr>
        <w:numPr>
          <w:ilvl w:val="0"/>
          <w:numId w:val="7"/>
        </w:numPr>
        <w:spacing w:after="0" w:line="288" w:lineRule="auto"/>
        <w:ind w:left="567" w:hanging="283"/>
        <w:jc w:val="both"/>
        <w:rPr>
          <w:rFonts w:asciiTheme="minorHAnsi" w:hAnsiTheme="minorHAnsi" w:cstheme="minorHAnsi"/>
          <w:sz w:val="22"/>
          <w:szCs w:val="22"/>
        </w:rPr>
      </w:pPr>
      <w:r w:rsidRPr="00551AEA">
        <w:rPr>
          <w:rFonts w:asciiTheme="minorHAnsi" w:hAnsiTheme="minorHAnsi" w:cstheme="minorHAnsi"/>
          <w:sz w:val="22"/>
          <w:szCs w:val="22"/>
        </w:rPr>
        <w:t>sporządzanie oraz opiniowanie uchwał wydawanych przez Senat UPP, w tym również opinii, rekomendacji i innych dokumentów wymagających weryfikacji formalno-prawnej – niezwłocznie, z</w:t>
      </w:r>
      <w:r w:rsidR="00AA5F4E">
        <w:rPr>
          <w:rFonts w:asciiTheme="minorHAnsi" w:hAnsiTheme="minorHAnsi" w:cstheme="minorHAnsi"/>
          <w:sz w:val="22"/>
          <w:szCs w:val="22"/>
        </w:rPr>
        <w:t> </w:t>
      </w:r>
      <w:r w:rsidRPr="00551AEA">
        <w:rPr>
          <w:rFonts w:asciiTheme="minorHAnsi" w:hAnsiTheme="minorHAnsi" w:cstheme="minorHAnsi"/>
          <w:sz w:val="22"/>
          <w:szCs w:val="22"/>
        </w:rPr>
        <w:t>zachowaniem terminów prawem przypisanych, ale nie dłużej niż 3 dni robocze od daty otrzymania dokumentu przez Wykonawcę;</w:t>
      </w:r>
    </w:p>
    <w:p w14:paraId="2FEE14D8" w14:textId="77777777" w:rsidR="00551AEA" w:rsidRPr="00551AEA" w:rsidRDefault="00551AEA" w:rsidP="00551AEA">
      <w:pPr>
        <w:numPr>
          <w:ilvl w:val="0"/>
          <w:numId w:val="7"/>
        </w:numPr>
        <w:spacing w:after="0" w:line="288" w:lineRule="auto"/>
        <w:ind w:left="567" w:hanging="283"/>
        <w:jc w:val="both"/>
        <w:rPr>
          <w:rFonts w:asciiTheme="minorHAnsi" w:hAnsiTheme="minorHAnsi" w:cstheme="minorHAnsi"/>
          <w:sz w:val="22"/>
          <w:szCs w:val="22"/>
        </w:rPr>
      </w:pPr>
      <w:r w:rsidRPr="00551AEA">
        <w:rPr>
          <w:rFonts w:asciiTheme="minorHAnsi" w:hAnsiTheme="minorHAnsi" w:cstheme="minorHAnsi"/>
          <w:sz w:val="22"/>
          <w:szCs w:val="22"/>
        </w:rPr>
        <w:t>sporządzenie informacji i opinii prawnych z zakresu prawa administracyjnego – niezwłocznie, ale nie dłużej niż 7 dni roboczych od daty otrzymania wniosku przez Wykonawcę;</w:t>
      </w:r>
    </w:p>
    <w:p w14:paraId="5BA271D1" w14:textId="03D4D8D5" w:rsidR="00551AEA" w:rsidRPr="00551AEA" w:rsidRDefault="00551AEA" w:rsidP="00551AEA">
      <w:pPr>
        <w:numPr>
          <w:ilvl w:val="0"/>
          <w:numId w:val="7"/>
        </w:numPr>
        <w:spacing w:after="0" w:line="288" w:lineRule="auto"/>
        <w:ind w:left="567" w:hanging="283"/>
        <w:jc w:val="both"/>
        <w:rPr>
          <w:rFonts w:asciiTheme="minorHAnsi" w:hAnsiTheme="minorHAnsi" w:cstheme="minorHAnsi"/>
          <w:sz w:val="22"/>
          <w:szCs w:val="22"/>
        </w:rPr>
      </w:pPr>
      <w:r w:rsidRPr="00551AEA">
        <w:rPr>
          <w:rFonts w:asciiTheme="minorHAnsi" w:hAnsiTheme="minorHAnsi" w:cstheme="minorHAnsi"/>
          <w:sz w:val="22"/>
          <w:szCs w:val="22"/>
        </w:rPr>
        <w:t>wykładnię i interpretację Statutu Uniwersytetu Przyrodniczego w Poznaniu oraz ustawy Prawo o</w:t>
      </w:r>
      <w:r w:rsidR="00AA5F4E">
        <w:rPr>
          <w:rFonts w:asciiTheme="minorHAnsi" w:hAnsiTheme="minorHAnsi" w:cstheme="minorHAnsi"/>
          <w:sz w:val="22"/>
          <w:szCs w:val="22"/>
        </w:rPr>
        <w:t> </w:t>
      </w:r>
      <w:r w:rsidRPr="00551AEA">
        <w:rPr>
          <w:rFonts w:asciiTheme="minorHAnsi" w:hAnsiTheme="minorHAnsi" w:cstheme="minorHAnsi"/>
          <w:sz w:val="22"/>
          <w:szCs w:val="22"/>
        </w:rPr>
        <w:t xml:space="preserve">szkolnictwie wyższym w kontekście pojawiających się wątpliwości prawnych – niezwłocznie, ale nie dłużej niż 7 dni roboczych od daty otrzymania wniosku przez Wykonawcę; </w:t>
      </w:r>
    </w:p>
    <w:p w14:paraId="01F5467B" w14:textId="77777777" w:rsidR="00551AEA" w:rsidRPr="00551AEA" w:rsidRDefault="00551AEA" w:rsidP="00551AEA">
      <w:pPr>
        <w:numPr>
          <w:ilvl w:val="0"/>
          <w:numId w:val="7"/>
        </w:numPr>
        <w:spacing w:after="0" w:line="288" w:lineRule="auto"/>
        <w:ind w:left="567" w:hanging="283"/>
        <w:jc w:val="both"/>
        <w:rPr>
          <w:rFonts w:asciiTheme="minorHAnsi" w:hAnsiTheme="minorHAnsi" w:cstheme="minorHAnsi"/>
          <w:sz w:val="22"/>
          <w:szCs w:val="22"/>
        </w:rPr>
      </w:pPr>
      <w:r w:rsidRPr="00551AEA">
        <w:rPr>
          <w:rFonts w:asciiTheme="minorHAnsi" w:hAnsiTheme="minorHAnsi" w:cstheme="minorHAnsi"/>
          <w:sz w:val="22"/>
          <w:szCs w:val="22"/>
        </w:rPr>
        <w:t>udzielanie porad, konsultacji oraz opiniowanie projektów umów dotyczących działalności Zamawiającego – niezwłocznie, ale nie dłużej niż 5 dni roboczych od daty otrzymania zapytania lub dokumentu przez Wykonawcę;</w:t>
      </w:r>
    </w:p>
    <w:p w14:paraId="399D9136" w14:textId="77777777" w:rsidR="00551AEA" w:rsidRPr="00551AEA" w:rsidRDefault="00551AEA" w:rsidP="00551AEA">
      <w:pPr>
        <w:numPr>
          <w:ilvl w:val="0"/>
          <w:numId w:val="7"/>
        </w:numPr>
        <w:spacing w:after="0" w:line="288" w:lineRule="auto"/>
        <w:ind w:left="567" w:hanging="283"/>
        <w:jc w:val="both"/>
        <w:rPr>
          <w:rFonts w:asciiTheme="minorHAnsi" w:hAnsiTheme="minorHAnsi" w:cstheme="minorHAnsi"/>
          <w:sz w:val="22"/>
          <w:szCs w:val="22"/>
        </w:rPr>
      </w:pPr>
      <w:r w:rsidRPr="00551AEA">
        <w:rPr>
          <w:rFonts w:asciiTheme="minorHAnsi" w:hAnsiTheme="minorHAnsi" w:cstheme="minorHAnsi"/>
          <w:sz w:val="22"/>
          <w:szCs w:val="22"/>
        </w:rPr>
        <w:t>w pozostałych zaistniałych przypadkach termin ustala się na 5 dni roboczych od daty otrzymania dokumentacji przez Wykonawcę.</w:t>
      </w:r>
    </w:p>
    <w:p w14:paraId="6CD884C1" w14:textId="77777777" w:rsidR="00551AEA" w:rsidRPr="00551AEA" w:rsidRDefault="00551AEA" w:rsidP="00551AEA">
      <w:pPr>
        <w:numPr>
          <w:ilvl w:val="0"/>
          <w:numId w:val="2"/>
        </w:numPr>
        <w:spacing w:after="0" w:line="288" w:lineRule="auto"/>
        <w:ind w:left="284" w:hanging="284"/>
        <w:jc w:val="both"/>
        <w:rPr>
          <w:rFonts w:asciiTheme="minorHAnsi" w:hAnsiTheme="minorHAnsi" w:cstheme="minorHAnsi"/>
          <w:sz w:val="22"/>
          <w:szCs w:val="22"/>
        </w:rPr>
      </w:pPr>
      <w:r w:rsidRPr="00551AEA">
        <w:rPr>
          <w:rFonts w:asciiTheme="minorHAnsi" w:hAnsiTheme="minorHAnsi" w:cstheme="minorHAnsi"/>
          <w:sz w:val="22"/>
          <w:szCs w:val="22"/>
        </w:rPr>
        <w:t xml:space="preserve">W przypadkach skomplikowanych Wykonawca może wydłużyć, za zgodą i w uzgodnieniu nowego terminu z Zamawiającym, terminy realizacji zadań z §4 ust. 1. Zgoda i uzgodnienie nowego terminu wymagają udokumentowania w formie pisemnej tradycyjnej lub w formie elektronicznej. </w:t>
      </w:r>
    </w:p>
    <w:p w14:paraId="4969E38A" w14:textId="77777777" w:rsidR="00551AEA" w:rsidRPr="00551AEA" w:rsidRDefault="00551AEA" w:rsidP="00551AEA">
      <w:pPr>
        <w:numPr>
          <w:ilvl w:val="0"/>
          <w:numId w:val="2"/>
        </w:numPr>
        <w:autoSpaceDE w:val="0"/>
        <w:autoSpaceDN w:val="0"/>
        <w:adjustRightInd w:val="0"/>
        <w:spacing w:after="0" w:line="288" w:lineRule="auto"/>
        <w:ind w:left="284" w:hanging="284"/>
        <w:jc w:val="both"/>
        <w:rPr>
          <w:rFonts w:asciiTheme="minorHAnsi" w:eastAsia="TimesNewRoman" w:hAnsiTheme="minorHAnsi" w:cstheme="minorHAnsi"/>
          <w:sz w:val="22"/>
          <w:szCs w:val="22"/>
        </w:rPr>
      </w:pPr>
      <w:r w:rsidRPr="00551AEA">
        <w:rPr>
          <w:rFonts w:asciiTheme="minorHAnsi" w:eastAsia="TimesNewRoman" w:hAnsiTheme="minorHAnsi" w:cstheme="minorHAnsi"/>
          <w:sz w:val="22"/>
          <w:szCs w:val="22"/>
        </w:rPr>
        <w:t xml:space="preserve">Zamawiający zobowiązuje się do bieżącego przekazywania Wykonawcy wszelkich informacji oraz wszelkiej dokumentacji będącej w posiadaniu Zamawiającego, a także w miarę możliwości umożliwi </w:t>
      </w:r>
      <w:r w:rsidRPr="00551AEA">
        <w:rPr>
          <w:rFonts w:asciiTheme="minorHAnsi" w:eastAsia="TimesNewRoman" w:hAnsiTheme="minorHAnsi" w:cstheme="minorHAnsi"/>
          <w:sz w:val="22"/>
          <w:szCs w:val="22"/>
        </w:rPr>
        <w:lastRenderedPageBreak/>
        <w:t>mu dotarcie do takiej dokumentacji, jeżeli jest to niezbędne do prawidłowego wykonania przedmiotu umowy, o którym mowa w §1 ust. 1.</w:t>
      </w:r>
    </w:p>
    <w:p w14:paraId="7E4AEFAF" w14:textId="77777777" w:rsidR="00551AEA" w:rsidRPr="00551AEA" w:rsidRDefault="00551AEA" w:rsidP="00EA2BDE">
      <w:pPr>
        <w:pStyle w:val="Nagwek1"/>
        <w:spacing w:before="480" w:after="0" w:line="288" w:lineRule="auto"/>
        <w:rPr>
          <w:rFonts w:asciiTheme="minorHAnsi" w:hAnsiTheme="minorHAnsi" w:cstheme="minorHAnsi"/>
          <w:szCs w:val="22"/>
        </w:rPr>
      </w:pPr>
      <w:r w:rsidRPr="00551AEA">
        <w:rPr>
          <w:rFonts w:asciiTheme="minorHAnsi" w:hAnsiTheme="minorHAnsi" w:cstheme="minorHAnsi"/>
          <w:szCs w:val="22"/>
        </w:rPr>
        <w:t>§5. OBOWIĄZKI WYKONAWCY W ZAKRESIE OSOBOWYM</w:t>
      </w:r>
    </w:p>
    <w:p w14:paraId="420C22E4" w14:textId="410DF673" w:rsidR="00053068" w:rsidRPr="00217D8D" w:rsidRDefault="00053068" w:rsidP="00053068">
      <w:pPr>
        <w:pStyle w:val="Akapitzlist"/>
        <w:numPr>
          <w:ilvl w:val="0"/>
          <w:numId w:val="33"/>
        </w:numPr>
        <w:spacing w:after="0" w:line="288" w:lineRule="auto"/>
        <w:contextualSpacing/>
        <w:jc w:val="both"/>
        <w:rPr>
          <w:rFonts w:asciiTheme="minorHAnsi" w:hAnsiTheme="minorHAnsi" w:cstheme="minorHAnsi"/>
          <w:color w:val="000000" w:themeColor="text1"/>
          <w:sz w:val="22"/>
          <w:szCs w:val="22"/>
          <w:lang w:val="pl-PL"/>
        </w:rPr>
      </w:pPr>
      <w:r w:rsidRPr="00217D8D">
        <w:rPr>
          <w:rFonts w:asciiTheme="minorHAnsi" w:hAnsiTheme="minorHAnsi" w:cstheme="minorHAnsi"/>
          <w:color w:val="000000" w:themeColor="text1"/>
          <w:sz w:val="22"/>
          <w:szCs w:val="22"/>
        </w:rPr>
        <w:t xml:space="preserve">Wykonawca oświadcza, iż </w:t>
      </w:r>
      <w:r w:rsidRPr="00217D8D">
        <w:rPr>
          <w:rFonts w:asciiTheme="minorHAnsi" w:hAnsiTheme="minorHAnsi" w:cstheme="minorHAnsi"/>
          <w:color w:val="000000" w:themeColor="text1"/>
          <w:sz w:val="22"/>
          <w:szCs w:val="22"/>
          <w:lang w:val="pl-PL"/>
        </w:rPr>
        <w:t xml:space="preserve">do realizacji niniejszej umowy skieruje osoby spełniające warunki udziału w postępowaniu określone przez Zamawiającego w Specyfikacji Warunków Zamówienia </w:t>
      </w:r>
      <w:r w:rsidRPr="00217D8D">
        <w:rPr>
          <w:rFonts w:asciiTheme="minorHAnsi" w:hAnsiTheme="minorHAnsi" w:cstheme="minorHAnsi"/>
          <w:color w:val="000000" w:themeColor="text1"/>
          <w:sz w:val="22"/>
          <w:szCs w:val="22"/>
        </w:rPr>
        <w:t xml:space="preserve">oraz, które </w:t>
      </w:r>
      <w:r w:rsidRPr="00217D8D">
        <w:rPr>
          <w:rFonts w:asciiTheme="minorHAnsi" w:hAnsiTheme="minorHAnsi" w:cstheme="minorHAnsi"/>
          <w:color w:val="000000" w:themeColor="text1"/>
          <w:sz w:val="22"/>
          <w:szCs w:val="22"/>
          <w:lang w:val="pl-PL"/>
        </w:rPr>
        <w:t>b</w:t>
      </w:r>
      <w:r w:rsidRPr="00217D8D">
        <w:rPr>
          <w:rFonts w:asciiTheme="minorHAnsi" w:hAnsiTheme="minorHAnsi" w:cstheme="minorHAnsi"/>
          <w:color w:val="000000" w:themeColor="text1"/>
          <w:sz w:val="22"/>
          <w:szCs w:val="22"/>
        </w:rPr>
        <w:t>ędą spełniać kryteria oceny ofert</w:t>
      </w:r>
      <w:r w:rsidRPr="00217D8D">
        <w:rPr>
          <w:rFonts w:asciiTheme="minorHAnsi" w:hAnsiTheme="minorHAnsi" w:cstheme="minorHAnsi"/>
          <w:color w:val="000000" w:themeColor="text1"/>
          <w:sz w:val="22"/>
          <w:szCs w:val="22"/>
          <w:lang w:val="pl-PL"/>
        </w:rPr>
        <w:t xml:space="preserve">, zgodnie ze złożonym przez Wykonawcę </w:t>
      </w:r>
      <w:r w:rsidR="00217D8D" w:rsidRPr="00217D8D">
        <w:rPr>
          <w:rFonts w:asciiTheme="minorHAnsi" w:hAnsiTheme="minorHAnsi" w:cstheme="minorHAnsi"/>
          <w:color w:val="000000" w:themeColor="text1"/>
          <w:sz w:val="22"/>
          <w:szCs w:val="22"/>
          <w:lang w:val="pl-PL"/>
        </w:rPr>
        <w:t xml:space="preserve">w Formularzu oferty </w:t>
      </w:r>
      <w:r w:rsidRPr="00217D8D">
        <w:rPr>
          <w:rFonts w:asciiTheme="minorHAnsi" w:hAnsiTheme="minorHAnsi" w:cstheme="minorHAnsi"/>
          <w:color w:val="000000" w:themeColor="text1"/>
          <w:sz w:val="22"/>
          <w:szCs w:val="22"/>
          <w:lang w:val="pl-PL"/>
        </w:rPr>
        <w:t>oświadczeniem</w:t>
      </w:r>
      <w:r w:rsidR="00217D8D" w:rsidRPr="00217D8D">
        <w:rPr>
          <w:rFonts w:asciiTheme="minorHAnsi" w:hAnsiTheme="minorHAnsi" w:cstheme="minorHAnsi"/>
          <w:color w:val="000000" w:themeColor="text1"/>
          <w:sz w:val="22"/>
          <w:szCs w:val="22"/>
          <w:lang w:val="pl-PL"/>
        </w:rPr>
        <w:t>.</w:t>
      </w:r>
    </w:p>
    <w:p w14:paraId="159F31D6" w14:textId="77777777" w:rsidR="00551AEA" w:rsidRPr="00551AEA" w:rsidRDefault="00551AEA" w:rsidP="00551AEA">
      <w:pPr>
        <w:pStyle w:val="Akapitzlist"/>
        <w:numPr>
          <w:ilvl w:val="0"/>
          <w:numId w:val="33"/>
        </w:numPr>
        <w:spacing w:after="0" w:line="288" w:lineRule="auto"/>
        <w:contextualSpacing/>
        <w:jc w:val="both"/>
        <w:rPr>
          <w:rFonts w:asciiTheme="minorHAnsi" w:hAnsiTheme="minorHAnsi" w:cstheme="minorHAnsi"/>
          <w:sz w:val="22"/>
          <w:szCs w:val="22"/>
          <w:lang w:val="pl-PL"/>
        </w:rPr>
      </w:pPr>
      <w:r w:rsidRPr="00217D8D">
        <w:rPr>
          <w:rFonts w:asciiTheme="minorHAnsi" w:hAnsiTheme="minorHAnsi" w:cstheme="minorHAnsi"/>
          <w:color w:val="000000" w:themeColor="text1"/>
          <w:sz w:val="22"/>
          <w:szCs w:val="22"/>
          <w:lang w:val="pl-PL"/>
        </w:rPr>
        <w:t xml:space="preserve">Zmiana członków personelu w trakcie realizacji niniejszej umowy jest dopuszczalna, o ile radca prawny lub adwokat przystępujący </w:t>
      </w:r>
      <w:r w:rsidRPr="00551AEA">
        <w:rPr>
          <w:rFonts w:asciiTheme="minorHAnsi" w:hAnsiTheme="minorHAnsi" w:cstheme="minorHAnsi"/>
          <w:sz w:val="22"/>
          <w:szCs w:val="22"/>
          <w:lang w:val="pl-PL"/>
        </w:rPr>
        <w:t xml:space="preserve">do realizacji umowy spełnia warunki, o których mowa w ust. 1, tzn. posiada doświadczenie równoważne lub większe od osoby, którą zastępuje. </w:t>
      </w:r>
    </w:p>
    <w:p w14:paraId="174794D8" w14:textId="77777777" w:rsidR="00551AEA" w:rsidRPr="00551AEA" w:rsidRDefault="00551AEA" w:rsidP="00551AEA">
      <w:pPr>
        <w:pStyle w:val="Akapitzlist"/>
        <w:numPr>
          <w:ilvl w:val="0"/>
          <w:numId w:val="33"/>
        </w:numPr>
        <w:spacing w:after="0" w:line="288" w:lineRule="auto"/>
        <w:contextualSpacing/>
        <w:jc w:val="both"/>
        <w:rPr>
          <w:rFonts w:asciiTheme="minorHAnsi" w:hAnsiTheme="minorHAnsi" w:cstheme="minorHAnsi"/>
          <w:sz w:val="22"/>
          <w:szCs w:val="22"/>
          <w:lang w:val="pl-PL"/>
        </w:rPr>
      </w:pPr>
      <w:r w:rsidRPr="00551AEA">
        <w:rPr>
          <w:rFonts w:asciiTheme="minorHAnsi" w:hAnsiTheme="minorHAnsi" w:cstheme="minorHAnsi"/>
          <w:sz w:val="22"/>
          <w:szCs w:val="22"/>
          <w:lang w:val="pl-PL"/>
        </w:rPr>
        <w:t xml:space="preserve">Każdorazowa zmiana członka zespołu, którym dysponuje Wykonawca wymaga pisemnego zgłoszenia Zamawiającemu celem weryfikacji spełnienia wymogu, o którym mowa w ust. 2. </w:t>
      </w:r>
    </w:p>
    <w:p w14:paraId="3025DB7E" w14:textId="77777777" w:rsidR="00551AEA" w:rsidRPr="00551AEA" w:rsidRDefault="00551AEA" w:rsidP="00551AEA">
      <w:pPr>
        <w:pStyle w:val="Akapitzlist"/>
        <w:spacing w:after="0" w:line="288" w:lineRule="auto"/>
        <w:contextualSpacing/>
        <w:jc w:val="both"/>
        <w:rPr>
          <w:rFonts w:asciiTheme="minorHAnsi" w:hAnsiTheme="minorHAnsi" w:cstheme="minorHAnsi"/>
          <w:sz w:val="22"/>
          <w:szCs w:val="22"/>
        </w:rPr>
      </w:pPr>
    </w:p>
    <w:p w14:paraId="37622D04" w14:textId="77777777" w:rsidR="00551AEA" w:rsidRPr="00551AEA" w:rsidRDefault="00551AEA" w:rsidP="00551AEA">
      <w:pPr>
        <w:pStyle w:val="Nagwek1"/>
        <w:spacing w:before="0" w:after="0" w:line="288" w:lineRule="auto"/>
        <w:rPr>
          <w:rFonts w:asciiTheme="minorHAnsi" w:hAnsiTheme="minorHAnsi" w:cstheme="minorHAnsi"/>
          <w:szCs w:val="22"/>
        </w:rPr>
      </w:pPr>
      <w:r w:rsidRPr="00551AEA">
        <w:rPr>
          <w:rFonts w:asciiTheme="minorHAnsi" w:hAnsiTheme="minorHAnsi" w:cstheme="minorHAnsi"/>
          <w:szCs w:val="22"/>
        </w:rPr>
        <w:t xml:space="preserve"> §6. KLAUZULA ZATRUDNIENIA</w:t>
      </w:r>
    </w:p>
    <w:p w14:paraId="4C65CDCA" w14:textId="68F38FA4" w:rsidR="00551AEA" w:rsidRPr="00551AEA" w:rsidRDefault="00551AEA" w:rsidP="00551AEA">
      <w:pPr>
        <w:numPr>
          <w:ilvl w:val="0"/>
          <w:numId w:val="32"/>
        </w:numPr>
        <w:autoSpaceDE w:val="0"/>
        <w:autoSpaceDN w:val="0"/>
        <w:adjustRightInd w:val="0"/>
        <w:spacing w:after="0" w:line="288" w:lineRule="auto"/>
        <w:jc w:val="both"/>
        <w:rPr>
          <w:rFonts w:asciiTheme="minorHAnsi" w:hAnsiTheme="minorHAnsi" w:cstheme="minorHAnsi"/>
          <w:color w:val="000000"/>
          <w:sz w:val="22"/>
          <w:szCs w:val="22"/>
        </w:rPr>
      </w:pPr>
      <w:r w:rsidRPr="00551AEA">
        <w:rPr>
          <w:rFonts w:asciiTheme="minorHAnsi" w:hAnsiTheme="minorHAnsi" w:cstheme="minorHAnsi"/>
          <w:color w:val="000000"/>
          <w:sz w:val="22"/>
          <w:szCs w:val="22"/>
        </w:rPr>
        <w:t>Stosownie do art. 95 ust 1 ustawy Pzp Zamawiający wymaga, aby czynności biurowo-administracyjne wykonywane były przez osoby zatrudnione przez Wykonawcę na podstawie stosunku pracy, jeżeli wykonanie tych czynności polega na wykonywaniu pracy w sposób określony w art. 22 §1 ustawy z</w:t>
      </w:r>
      <w:r w:rsidR="00AA5F4E">
        <w:rPr>
          <w:rFonts w:asciiTheme="minorHAnsi" w:hAnsiTheme="minorHAnsi" w:cstheme="minorHAnsi"/>
          <w:color w:val="000000"/>
          <w:sz w:val="22"/>
          <w:szCs w:val="22"/>
        </w:rPr>
        <w:t> </w:t>
      </w:r>
      <w:r w:rsidRPr="00551AEA">
        <w:rPr>
          <w:rFonts w:asciiTheme="minorHAnsi" w:hAnsiTheme="minorHAnsi" w:cstheme="minorHAnsi"/>
          <w:color w:val="000000"/>
          <w:sz w:val="22"/>
          <w:szCs w:val="22"/>
        </w:rPr>
        <w:t>dnia 26 czerwca 1974 r.  – Kodeks pracy.</w:t>
      </w:r>
    </w:p>
    <w:p w14:paraId="7894A854" w14:textId="77777777" w:rsidR="00551AEA" w:rsidRPr="00551AEA" w:rsidRDefault="00551AEA" w:rsidP="00551AEA">
      <w:pPr>
        <w:numPr>
          <w:ilvl w:val="0"/>
          <w:numId w:val="32"/>
        </w:numPr>
        <w:autoSpaceDE w:val="0"/>
        <w:autoSpaceDN w:val="0"/>
        <w:adjustRightInd w:val="0"/>
        <w:spacing w:after="0" w:line="288" w:lineRule="auto"/>
        <w:jc w:val="both"/>
        <w:rPr>
          <w:rFonts w:asciiTheme="minorHAnsi" w:hAnsiTheme="minorHAnsi" w:cstheme="minorHAnsi"/>
          <w:color w:val="000000"/>
          <w:sz w:val="22"/>
          <w:szCs w:val="22"/>
        </w:rPr>
      </w:pPr>
      <w:r w:rsidRPr="00551AEA">
        <w:rPr>
          <w:rFonts w:asciiTheme="minorHAnsi" w:hAnsiTheme="minorHAnsi" w:cstheme="minorHAnsi"/>
          <w:color w:val="000000"/>
          <w:sz w:val="22"/>
          <w:szCs w:val="22"/>
        </w:rPr>
        <w:t xml:space="preserve">Każdorazowo na żądanie Zamawiającego, w terminie wskazanym przez Zamawiającego nie krótszym niż 3 dni robocze, Wykonawca zobowiązuje się przedłożyć do wglądu kopie umów o pracę poświadczonych za zgodność z oryginałem zawartych przez Wykonawcę lub Podwykonawcę </w:t>
      </w:r>
    </w:p>
    <w:p w14:paraId="7A0A9892" w14:textId="77777777" w:rsidR="00551AEA" w:rsidRPr="00551AEA" w:rsidRDefault="00551AEA" w:rsidP="00551AEA">
      <w:pPr>
        <w:autoSpaceDE w:val="0"/>
        <w:autoSpaceDN w:val="0"/>
        <w:adjustRightInd w:val="0"/>
        <w:spacing w:after="0" w:line="288" w:lineRule="auto"/>
        <w:ind w:left="360"/>
        <w:jc w:val="both"/>
        <w:rPr>
          <w:rFonts w:asciiTheme="minorHAnsi" w:hAnsiTheme="minorHAnsi" w:cstheme="minorHAnsi"/>
          <w:color w:val="000000"/>
          <w:sz w:val="22"/>
          <w:szCs w:val="22"/>
        </w:rPr>
      </w:pPr>
      <w:r w:rsidRPr="00551AEA">
        <w:rPr>
          <w:rFonts w:asciiTheme="minorHAnsi" w:hAnsiTheme="minorHAnsi" w:cstheme="minorHAnsi"/>
          <w:color w:val="000000"/>
          <w:sz w:val="22"/>
          <w:szCs w:val="22"/>
        </w:rPr>
        <w:t>z pracownikami,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038C1533" w14:textId="77777777" w:rsidR="00551AEA" w:rsidRPr="00551AEA" w:rsidRDefault="00551AEA" w:rsidP="00551AEA">
      <w:pPr>
        <w:numPr>
          <w:ilvl w:val="0"/>
          <w:numId w:val="32"/>
        </w:numPr>
        <w:autoSpaceDE w:val="0"/>
        <w:autoSpaceDN w:val="0"/>
        <w:adjustRightInd w:val="0"/>
        <w:spacing w:after="0" w:line="288" w:lineRule="auto"/>
        <w:jc w:val="both"/>
        <w:rPr>
          <w:rFonts w:asciiTheme="minorHAnsi" w:hAnsiTheme="minorHAnsi" w:cstheme="minorHAnsi"/>
          <w:color w:val="000000"/>
          <w:sz w:val="22"/>
          <w:szCs w:val="22"/>
        </w:rPr>
      </w:pPr>
      <w:r w:rsidRPr="00551AEA">
        <w:rPr>
          <w:rFonts w:asciiTheme="minorHAnsi" w:hAnsiTheme="minorHAnsi" w:cstheme="minorHAnsi"/>
          <w:color w:val="000000"/>
          <w:sz w:val="22"/>
          <w:szCs w:val="22"/>
        </w:rPr>
        <w:t xml:space="preserve">W przypadku niespełnienia wymagań wobec Wykonawcy wskazanych w ust. 1 i 2 powyżej zostaną zastosowane sankcje w postaci naliczenia kar umownych, o których mowa w §15 umowy. </w:t>
      </w:r>
    </w:p>
    <w:p w14:paraId="3015F841" w14:textId="77777777" w:rsidR="00551AEA" w:rsidRPr="00551AEA" w:rsidRDefault="00551AEA" w:rsidP="00551AEA">
      <w:pPr>
        <w:numPr>
          <w:ilvl w:val="0"/>
          <w:numId w:val="32"/>
        </w:numPr>
        <w:spacing w:after="0" w:line="288" w:lineRule="auto"/>
        <w:jc w:val="both"/>
        <w:rPr>
          <w:rFonts w:asciiTheme="minorHAnsi" w:eastAsia="Times New Roman" w:hAnsiTheme="minorHAnsi" w:cstheme="minorHAnsi"/>
          <w:color w:val="000000"/>
          <w:sz w:val="22"/>
          <w:szCs w:val="22"/>
          <w:lang w:eastAsia="pl-PL"/>
        </w:rPr>
      </w:pPr>
      <w:r w:rsidRPr="00551AEA">
        <w:rPr>
          <w:rFonts w:asciiTheme="minorHAnsi" w:eastAsia="Times New Roman" w:hAnsiTheme="minorHAnsi" w:cstheme="minorHAnsi"/>
          <w:color w:val="000000"/>
          <w:sz w:val="22"/>
          <w:szCs w:val="22"/>
          <w:lang w:eastAsia="pl-PL"/>
        </w:rPr>
        <w:t>Wykonawca powierzy Podwykonawcom – ……………………………………………………..</w:t>
      </w:r>
    </w:p>
    <w:p w14:paraId="55E1AE54" w14:textId="64DA50F3" w:rsidR="00551AEA" w:rsidRPr="00551AEA" w:rsidRDefault="00551AEA" w:rsidP="00551AEA">
      <w:pPr>
        <w:spacing w:after="0" w:line="288" w:lineRule="auto"/>
        <w:ind w:left="360"/>
        <w:jc w:val="both"/>
        <w:rPr>
          <w:rFonts w:asciiTheme="minorHAnsi" w:eastAsia="Times New Roman" w:hAnsiTheme="minorHAnsi" w:cstheme="minorHAnsi"/>
          <w:color w:val="000000"/>
          <w:sz w:val="22"/>
          <w:szCs w:val="22"/>
          <w:lang w:eastAsia="pl-PL"/>
        </w:rPr>
      </w:pPr>
      <w:r w:rsidRPr="00551AEA">
        <w:rPr>
          <w:rFonts w:asciiTheme="minorHAnsi" w:eastAsia="Times New Roman" w:hAnsiTheme="minorHAnsi" w:cstheme="minorHAnsi"/>
          <w:color w:val="000000"/>
          <w:sz w:val="22"/>
          <w:szCs w:val="22"/>
          <w:lang w:eastAsia="pl-PL"/>
        </w:rPr>
        <w:t xml:space="preserve">wykonanie następujących usług stanowiących część przedmiotu niniejszej umowy – </w:t>
      </w:r>
      <w:r w:rsidR="00AA5F4E" w:rsidRPr="00AA5F4E">
        <w:rPr>
          <w:rFonts w:asciiTheme="minorHAnsi" w:eastAsia="Times New Roman" w:hAnsiTheme="minorHAnsi" w:cstheme="minorHAnsi"/>
          <w:bCs/>
          <w:color w:val="000000"/>
          <w:sz w:val="22"/>
          <w:szCs w:val="22"/>
          <w:lang w:eastAsia="pl-PL"/>
        </w:rPr>
        <w:t>………………………..</w:t>
      </w:r>
    </w:p>
    <w:p w14:paraId="4DE9A8C0" w14:textId="77777777" w:rsidR="00551AEA" w:rsidRPr="00551AEA" w:rsidRDefault="00551AEA" w:rsidP="00551AEA">
      <w:pPr>
        <w:numPr>
          <w:ilvl w:val="0"/>
          <w:numId w:val="32"/>
        </w:numPr>
        <w:spacing w:after="0" w:line="288" w:lineRule="auto"/>
        <w:jc w:val="both"/>
        <w:rPr>
          <w:rFonts w:asciiTheme="minorHAnsi" w:eastAsia="Times New Roman" w:hAnsiTheme="minorHAnsi" w:cstheme="minorHAnsi"/>
          <w:color w:val="000000"/>
          <w:sz w:val="22"/>
          <w:szCs w:val="22"/>
          <w:lang w:eastAsia="pl-PL"/>
        </w:rPr>
      </w:pPr>
      <w:r w:rsidRPr="00551AEA">
        <w:rPr>
          <w:rFonts w:asciiTheme="minorHAnsi" w:eastAsia="Times New Roman" w:hAnsiTheme="minorHAnsi" w:cstheme="minorHAnsi"/>
          <w:color w:val="000000"/>
          <w:sz w:val="22"/>
          <w:szCs w:val="22"/>
          <w:lang w:eastAsia="pl-PL"/>
        </w:rPr>
        <w:t xml:space="preserve">Powierzenie wykonania części przedmiotu Umowy Podwykonawcy nie wyłącza obowiązku spełnienia przez Wykonawcę wszystkich wymogów określonych w SWZ oraz w postanowieniach Umowy, w tym dotyczących personelu. </w:t>
      </w:r>
    </w:p>
    <w:p w14:paraId="17FBBE98" w14:textId="77777777" w:rsidR="00551AEA" w:rsidRPr="00551AEA" w:rsidRDefault="00551AEA" w:rsidP="00551AEA">
      <w:pPr>
        <w:numPr>
          <w:ilvl w:val="0"/>
          <w:numId w:val="32"/>
        </w:numPr>
        <w:spacing w:after="0" w:line="288" w:lineRule="auto"/>
        <w:contextualSpacing/>
        <w:jc w:val="both"/>
        <w:rPr>
          <w:rFonts w:asciiTheme="minorHAnsi" w:eastAsia="Times New Roman" w:hAnsiTheme="minorHAnsi" w:cstheme="minorHAnsi"/>
          <w:bCs/>
          <w:color w:val="000000"/>
          <w:sz w:val="22"/>
          <w:szCs w:val="22"/>
          <w:lang w:eastAsia="pl-PL"/>
        </w:rPr>
      </w:pPr>
      <w:r w:rsidRPr="00551AEA">
        <w:rPr>
          <w:rFonts w:asciiTheme="minorHAnsi" w:eastAsia="Times New Roman" w:hAnsiTheme="minorHAnsi" w:cstheme="minorHAnsi"/>
          <w:bCs/>
          <w:color w:val="000000"/>
          <w:sz w:val="22"/>
          <w:szCs w:val="22"/>
          <w:lang w:eastAsia="pl-PL"/>
        </w:rPr>
        <w:t>Powierzenie wykonania części przedmiotu Umowy Podwykonawcom nie zwalnia Wykonawcy z odpowiedzialności za należyte wykonanie przedmiotu Umowy.</w:t>
      </w:r>
    </w:p>
    <w:p w14:paraId="2FCB95D3" w14:textId="77777777" w:rsidR="00551AEA" w:rsidRPr="00551AEA" w:rsidRDefault="00551AEA" w:rsidP="00551AEA">
      <w:pPr>
        <w:numPr>
          <w:ilvl w:val="0"/>
          <w:numId w:val="32"/>
        </w:numPr>
        <w:spacing w:after="0" w:line="288" w:lineRule="auto"/>
        <w:contextualSpacing/>
        <w:jc w:val="both"/>
        <w:rPr>
          <w:rFonts w:asciiTheme="minorHAnsi" w:eastAsia="Times New Roman" w:hAnsiTheme="minorHAnsi" w:cstheme="minorHAnsi"/>
          <w:sz w:val="22"/>
          <w:szCs w:val="22"/>
          <w:lang w:eastAsia="pl-PL"/>
        </w:rPr>
      </w:pPr>
      <w:r w:rsidRPr="00551AEA">
        <w:rPr>
          <w:rFonts w:asciiTheme="minorHAnsi" w:eastAsia="Times New Roman" w:hAnsiTheme="minorHAnsi" w:cstheme="minorHAnsi"/>
          <w:bCs/>
          <w:color w:val="000000"/>
          <w:sz w:val="22"/>
          <w:szCs w:val="22"/>
          <w:lang w:eastAsia="pl-PL"/>
        </w:rPr>
        <w:t>Wykonawca ponosi pełną odpowiedzialność za jakość i terminowość prac, które wykonuje przy pomocy Podwykonawców.</w:t>
      </w:r>
    </w:p>
    <w:p w14:paraId="303F99DE" w14:textId="77777777" w:rsidR="00551AEA" w:rsidRPr="00551AEA" w:rsidRDefault="00551AEA" w:rsidP="00AA5F4E">
      <w:pPr>
        <w:pStyle w:val="Nagwek1"/>
        <w:spacing w:before="480" w:after="0" w:line="288" w:lineRule="auto"/>
        <w:rPr>
          <w:rFonts w:asciiTheme="minorHAnsi" w:hAnsiTheme="minorHAnsi" w:cstheme="minorHAnsi"/>
          <w:szCs w:val="22"/>
        </w:rPr>
      </w:pPr>
      <w:r w:rsidRPr="00551AEA">
        <w:rPr>
          <w:rFonts w:asciiTheme="minorHAnsi" w:hAnsiTheme="minorHAnsi" w:cstheme="minorHAnsi"/>
          <w:szCs w:val="22"/>
        </w:rPr>
        <w:t>§7. KONFLIKT INTERESÓW</w:t>
      </w:r>
    </w:p>
    <w:p w14:paraId="12FEA7CD" w14:textId="77777777" w:rsidR="00551AEA" w:rsidRPr="00551AEA" w:rsidRDefault="00551AEA" w:rsidP="00551AEA">
      <w:pPr>
        <w:numPr>
          <w:ilvl w:val="0"/>
          <w:numId w:val="20"/>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W trakcie trwania niniejszej umowy Wykonawca oraz osoby realizujące przedmiot umowy zobowiązane są do powstrzymania się od wszelkich działań i czynności, które mogą rodzić podejrzenie stronniczości lub potencjalnego konfliktu interesów.</w:t>
      </w:r>
    </w:p>
    <w:p w14:paraId="4E782842" w14:textId="77777777" w:rsidR="00551AEA" w:rsidRPr="00551AEA" w:rsidRDefault="00551AEA" w:rsidP="00551AEA">
      <w:pPr>
        <w:numPr>
          <w:ilvl w:val="0"/>
          <w:numId w:val="20"/>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lastRenderedPageBreak/>
        <w:t>Wykonawca zobowiązuje się, że w czasie trwania niniejszej umowy, w postępowaniach przed sądami, organami administracji publicznej lub w toku jakichkolwiek czynności w sprawach innych klientów Wykonawcy, zarówno Wykonawca jak i osoby, przy pomocy których będzie realizował niniejszą umowę, nie będą działać sprzecznie z interesami Zamawiającego.</w:t>
      </w:r>
    </w:p>
    <w:p w14:paraId="72AD3C12" w14:textId="77777777" w:rsidR="00551AEA" w:rsidRPr="00551AEA" w:rsidRDefault="00551AEA" w:rsidP="00551AEA">
      <w:pPr>
        <w:numPr>
          <w:ilvl w:val="0"/>
          <w:numId w:val="20"/>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W sytuacji, gdy bez woli i wiedzy Wykonawcy interes Zamawiającego okaże się sprzeczny z interesami innego z klientów Wykonawcy, Wykonawca niezwłocznie powiadomi na piśmie Zamawiającego o takim fakcie, a Zamawiający podejmie stosowne decyzje co do dalszego postępowania w sprawie, nie wykluczając przy tym rozwiązania niniejszej umowy. W celu uniknięcia ewentualnych wątpliwości interpretacyjnych, strony zgodne są co do faktu, iż rozwiązanie niniejszej umowy, o którym mowa powyżej nie będzie miało charakteru rozwiązania z przyczyn leżących po stronie Zamawiającego.</w:t>
      </w:r>
    </w:p>
    <w:p w14:paraId="7AE68568" w14:textId="77777777" w:rsidR="00551AEA" w:rsidRPr="00551AEA" w:rsidRDefault="00551AEA" w:rsidP="00AA5F4E">
      <w:pPr>
        <w:pStyle w:val="Nagwek1"/>
        <w:spacing w:before="480" w:after="0" w:line="288" w:lineRule="auto"/>
        <w:rPr>
          <w:rFonts w:asciiTheme="minorHAnsi" w:hAnsiTheme="minorHAnsi" w:cstheme="minorHAnsi"/>
          <w:szCs w:val="22"/>
        </w:rPr>
      </w:pPr>
      <w:r w:rsidRPr="00551AEA">
        <w:rPr>
          <w:rFonts w:asciiTheme="minorHAnsi" w:hAnsiTheme="minorHAnsi" w:cstheme="minorHAnsi"/>
          <w:szCs w:val="22"/>
        </w:rPr>
        <w:t>§8. KLAUZULA POUFNOŚCI</w:t>
      </w:r>
    </w:p>
    <w:p w14:paraId="7898E52F" w14:textId="77777777" w:rsidR="00551AEA" w:rsidRPr="00551AEA" w:rsidRDefault="00551AEA" w:rsidP="00551AEA">
      <w:pPr>
        <w:numPr>
          <w:ilvl w:val="0"/>
          <w:numId w:val="8"/>
        </w:numPr>
        <w:tabs>
          <w:tab w:val="left" w:pos="284"/>
        </w:tabs>
        <w:spacing w:after="0" w:line="288" w:lineRule="auto"/>
        <w:ind w:left="284" w:hanging="284"/>
        <w:jc w:val="both"/>
        <w:rPr>
          <w:rFonts w:asciiTheme="minorHAnsi" w:hAnsiTheme="minorHAnsi" w:cstheme="minorHAnsi"/>
          <w:sz w:val="22"/>
          <w:szCs w:val="22"/>
        </w:rPr>
      </w:pPr>
      <w:r w:rsidRPr="00551AEA">
        <w:rPr>
          <w:rFonts w:asciiTheme="minorHAnsi" w:hAnsiTheme="minorHAnsi" w:cstheme="minorHAnsi"/>
          <w:sz w:val="22"/>
          <w:szCs w:val="22"/>
        </w:rPr>
        <w:t xml:space="preserve">Wykonawca zobowiązuje się do zachowania bezterminowej i bezwarunkowej poufności w zakresie wszelkich informacji oraz danych, jakie uzyskał w związku w wykonywaniem przedmiotu niniejszej umowy, o którym mowa w §1 ust. 1 i nie mogą one zostać bezpośrednio lub pośrednio ujawnione komukolwiek, za wyjątkiem uzyskania uprzedniego, pisemnego zezwolenia wydanego przez Zamawiającego. </w:t>
      </w:r>
    </w:p>
    <w:p w14:paraId="1C9D2666" w14:textId="77777777" w:rsidR="00551AEA" w:rsidRPr="00551AEA" w:rsidRDefault="00551AEA" w:rsidP="00551AEA">
      <w:pPr>
        <w:numPr>
          <w:ilvl w:val="0"/>
          <w:numId w:val="8"/>
        </w:numPr>
        <w:tabs>
          <w:tab w:val="left" w:pos="284"/>
        </w:tabs>
        <w:spacing w:after="0" w:line="288" w:lineRule="auto"/>
        <w:ind w:left="284" w:hanging="284"/>
        <w:jc w:val="both"/>
        <w:rPr>
          <w:rFonts w:asciiTheme="minorHAnsi" w:hAnsiTheme="minorHAnsi" w:cstheme="minorHAnsi"/>
          <w:sz w:val="22"/>
          <w:szCs w:val="22"/>
        </w:rPr>
      </w:pPr>
      <w:r w:rsidRPr="00551AEA">
        <w:rPr>
          <w:rFonts w:asciiTheme="minorHAnsi" w:hAnsiTheme="minorHAnsi" w:cstheme="minorHAnsi"/>
          <w:sz w:val="22"/>
          <w:szCs w:val="22"/>
        </w:rPr>
        <w:t>Zobowiązanie, o którym mowa w ust. 1, nie dotyczy sytuacji, w których obowiązek ujawnienia wskazanych w nim informacji lub danych wynika z powszechnie obowiązujących przepisów prawa, orzeczenia sądu lub decyzji właściwego organu.</w:t>
      </w:r>
    </w:p>
    <w:p w14:paraId="53D6E74D" w14:textId="77777777" w:rsidR="00551AEA" w:rsidRPr="00551AEA" w:rsidRDefault="00551AEA" w:rsidP="00AA5F4E">
      <w:pPr>
        <w:pStyle w:val="Nagwek1"/>
        <w:spacing w:before="480" w:after="0" w:line="288" w:lineRule="auto"/>
        <w:rPr>
          <w:rFonts w:asciiTheme="minorHAnsi" w:hAnsiTheme="minorHAnsi" w:cstheme="minorHAnsi"/>
          <w:szCs w:val="22"/>
        </w:rPr>
      </w:pPr>
      <w:r w:rsidRPr="00551AEA">
        <w:rPr>
          <w:rFonts w:asciiTheme="minorHAnsi" w:hAnsiTheme="minorHAnsi" w:cstheme="minorHAnsi"/>
          <w:szCs w:val="22"/>
        </w:rPr>
        <w:t>§9. ORGANIZACJA PRACY W SIEDZIBIE ZAMAWIAJĄCEGO</w:t>
      </w:r>
    </w:p>
    <w:p w14:paraId="7674636A" w14:textId="77777777" w:rsidR="00551AEA" w:rsidRPr="00551AEA" w:rsidRDefault="00551AEA" w:rsidP="00551AEA">
      <w:pPr>
        <w:numPr>
          <w:ilvl w:val="0"/>
          <w:numId w:val="22"/>
        </w:numPr>
        <w:tabs>
          <w:tab w:val="left" w:pos="284"/>
        </w:tabs>
        <w:spacing w:after="0" w:line="288" w:lineRule="auto"/>
        <w:ind w:left="284" w:hanging="284"/>
        <w:jc w:val="both"/>
        <w:rPr>
          <w:rFonts w:asciiTheme="minorHAnsi" w:hAnsiTheme="minorHAnsi" w:cstheme="minorHAnsi"/>
          <w:sz w:val="22"/>
          <w:szCs w:val="22"/>
        </w:rPr>
      </w:pPr>
      <w:r w:rsidRPr="00551AEA">
        <w:rPr>
          <w:rFonts w:asciiTheme="minorHAnsi" w:hAnsiTheme="minorHAnsi" w:cstheme="minorHAnsi"/>
          <w:sz w:val="22"/>
          <w:szCs w:val="22"/>
        </w:rPr>
        <w:t>Osoby wykonujące przedmiot niniejszej umowy określony w §1 ust. 1 zobowiązane będą do stosowania narzędzi  informatycznych obowiązujących u Zamawiającego, a w szczególności poczty elektronicznej. Zamawiający zapewni właściwy dostęp (uprawnienia) osobom wskazanym przez Wykonawcę do tych narzędzi oraz właściwie skonfiguruje dla tego celu sprzęt komputerowy Wykonawcy.</w:t>
      </w:r>
    </w:p>
    <w:p w14:paraId="6A16CFAB" w14:textId="77777777" w:rsidR="00551AEA" w:rsidRPr="00551AEA" w:rsidRDefault="00551AEA" w:rsidP="00551AEA">
      <w:pPr>
        <w:numPr>
          <w:ilvl w:val="0"/>
          <w:numId w:val="22"/>
        </w:numPr>
        <w:tabs>
          <w:tab w:val="left" w:pos="284"/>
        </w:tabs>
        <w:spacing w:after="0" w:line="288" w:lineRule="auto"/>
        <w:ind w:left="284" w:hanging="284"/>
        <w:jc w:val="both"/>
        <w:rPr>
          <w:rFonts w:asciiTheme="minorHAnsi" w:hAnsiTheme="minorHAnsi" w:cstheme="minorHAnsi"/>
          <w:sz w:val="22"/>
          <w:szCs w:val="22"/>
        </w:rPr>
      </w:pPr>
      <w:r w:rsidRPr="00551AEA">
        <w:rPr>
          <w:rFonts w:asciiTheme="minorHAnsi" w:hAnsiTheme="minorHAnsi" w:cstheme="minorHAnsi"/>
          <w:sz w:val="22"/>
          <w:szCs w:val="22"/>
        </w:rPr>
        <w:t>Zamawiający udostępni Wykonawcy pomieszczenie, w którym będzie świadczona obsługa prawna.</w:t>
      </w:r>
    </w:p>
    <w:p w14:paraId="0829BE33" w14:textId="77777777" w:rsidR="00551AEA" w:rsidRPr="00551AEA" w:rsidRDefault="00551AEA" w:rsidP="00551AEA">
      <w:pPr>
        <w:numPr>
          <w:ilvl w:val="0"/>
          <w:numId w:val="22"/>
        </w:numPr>
        <w:tabs>
          <w:tab w:val="left" w:pos="284"/>
        </w:tabs>
        <w:spacing w:after="0" w:line="288" w:lineRule="auto"/>
        <w:ind w:left="284" w:hanging="284"/>
        <w:jc w:val="both"/>
        <w:rPr>
          <w:rFonts w:asciiTheme="minorHAnsi" w:hAnsiTheme="minorHAnsi" w:cstheme="minorHAnsi"/>
          <w:sz w:val="22"/>
          <w:szCs w:val="22"/>
        </w:rPr>
      </w:pPr>
      <w:r w:rsidRPr="00551AEA">
        <w:rPr>
          <w:rFonts w:asciiTheme="minorHAnsi" w:hAnsiTheme="minorHAnsi" w:cstheme="minorHAnsi"/>
          <w:sz w:val="22"/>
          <w:szCs w:val="22"/>
        </w:rPr>
        <w:t xml:space="preserve">Pomieszczenie będzie wyposażone w linie telefoniczne. </w:t>
      </w:r>
    </w:p>
    <w:p w14:paraId="44724D4B" w14:textId="77777777" w:rsidR="00551AEA" w:rsidRPr="00551AEA" w:rsidRDefault="00551AEA" w:rsidP="00551AEA">
      <w:pPr>
        <w:numPr>
          <w:ilvl w:val="0"/>
          <w:numId w:val="22"/>
        </w:numPr>
        <w:tabs>
          <w:tab w:val="left" w:pos="284"/>
        </w:tabs>
        <w:spacing w:after="0" w:line="288" w:lineRule="auto"/>
        <w:ind w:left="284" w:hanging="284"/>
        <w:jc w:val="both"/>
        <w:rPr>
          <w:rFonts w:asciiTheme="minorHAnsi" w:hAnsiTheme="minorHAnsi" w:cstheme="minorHAnsi"/>
          <w:sz w:val="22"/>
          <w:szCs w:val="22"/>
        </w:rPr>
      </w:pPr>
      <w:r w:rsidRPr="00551AEA">
        <w:rPr>
          <w:rFonts w:asciiTheme="minorHAnsi" w:hAnsiTheme="minorHAnsi" w:cstheme="minorHAnsi"/>
          <w:sz w:val="22"/>
          <w:szCs w:val="22"/>
        </w:rPr>
        <w:t xml:space="preserve">Koszty eksploatacyjne (energia elektryczna i cieplna oraz utrzymanie czystości) związane </w:t>
      </w:r>
      <w:r w:rsidRPr="00551AEA">
        <w:rPr>
          <w:rFonts w:asciiTheme="minorHAnsi" w:hAnsiTheme="minorHAnsi" w:cstheme="minorHAnsi"/>
          <w:sz w:val="22"/>
          <w:szCs w:val="22"/>
        </w:rPr>
        <w:br/>
        <w:t>z użytkowaniem pomieszczenia przez Wykonawcę pokrywa Zamawiający.</w:t>
      </w:r>
    </w:p>
    <w:p w14:paraId="700C1ADF" w14:textId="77777777" w:rsidR="00551AEA" w:rsidRPr="00551AEA" w:rsidRDefault="00551AEA" w:rsidP="00551AEA">
      <w:pPr>
        <w:numPr>
          <w:ilvl w:val="0"/>
          <w:numId w:val="22"/>
        </w:numPr>
        <w:tabs>
          <w:tab w:val="left" w:pos="284"/>
        </w:tabs>
        <w:spacing w:after="0" w:line="288" w:lineRule="auto"/>
        <w:ind w:left="284" w:hanging="284"/>
        <w:jc w:val="both"/>
        <w:rPr>
          <w:rFonts w:asciiTheme="minorHAnsi" w:hAnsiTheme="minorHAnsi" w:cstheme="minorHAnsi"/>
          <w:sz w:val="22"/>
          <w:szCs w:val="22"/>
        </w:rPr>
      </w:pPr>
      <w:r w:rsidRPr="00551AEA">
        <w:rPr>
          <w:rFonts w:asciiTheme="minorHAnsi" w:hAnsiTheme="minorHAnsi" w:cstheme="minorHAnsi"/>
          <w:sz w:val="22"/>
          <w:szCs w:val="22"/>
        </w:rPr>
        <w:t>Wykonawca wskaże osobę odpowiedzialną za kontakty z Zamawiającym w zakresie organizacyjno-technicznym oraz poda dane teleadresowe (w tym adres poczty elektronicznej) niezbędne do właściwego przepływu informacji.</w:t>
      </w:r>
    </w:p>
    <w:p w14:paraId="1B6FDB0B" w14:textId="77777777" w:rsidR="00551AEA" w:rsidRPr="00551AEA" w:rsidRDefault="00551AEA" w:rsidP="00551AEA">
      <w:pPr>
        <w:numPr>
          <w:ilvl w:val="0"/>
          <w:numId w:val="22"/>
        </w:numPr>
        <w:tabs>
          <w:tab w:val="left" w:pos="284"/>
        </w:tabs>
        <w:spacing w:after="0" w:line="288" w:lineRule="auto"/>
        <w:ind w:left="284" w:hanging="284"/>
        <w:jc w:val="both"/>
        <w:rPr>
          <w:rFonts w:asciiTheme="minorHAnsi" w:hAnsiTheme="minorHAnsi" w:cstheme="minorHAnsi"/>
          <w:sz w:val="22"/>
          <w:szCs w:val="22"/>
        </w:rPr>
      </w:pPr>
      <w:r w:rsidRPr="00551AEA">
        <w:rPr>
          <w:rFonts w:asciiTheme="minorHAnsi" w:hAnsiTheme="minorHAnsi" w:cstheme="minorHAnsi"/>
          <w:sz w:val="22"/>
          <w:szCs w:val="22"/>
        </w:rPr>
        <w:t xml:space="preserve">Szczegóły organizacyjno-techniczne obsługi prawnej zostaną uzgodnione pomiędzy przedstawicielem Wykonawcy a przedstawicielem Zamawiającego. W celu właściwego wykonania niniejszej umowy strony ustalą szczegółową procedurę przekazywania wszelkich informacji i dokumentów (materiałów) niezbędnych do świadczenia obsługi prawnej. </w:t>
      </w:r>
    </w:p>
    <w:p w14:paraId="2D32FC8E" w14:textId="77777777" w:rsidR="00551AEA" w:rsidRPr="00551AEA" w:rsidRDefault="00551AEA" w:rsidP="00AA5F4E">
      <w:pPr>
        <w:pStyle w:val="Nagwek1"/>
        <w:spacing w:before="480" w:after="0" w:line="288" w:lineRule="auto"/>
        <w:rPr>
          <w:rFonts w:asciiTheme="minorHAnsi" w:hAnsiTheme="minorHAnsi" w:cstheme="minorHAnsi"/>
          <w:szCs w:val="22"/>
        </w:rPr>
      </w:pPr>
      <w:r w:rsidRPr="00551AEA">
        <w:rPr>
          <w:rFonts w:asciiTheme="minorHAnsi" w:hAnsiTheme="minorHAnsi" w:cstheme="minorHAnsi"/>
          <w:szCs w:val="22"/>
        </w:rPr>
        <w:t>§10. WYNAGRODZENIE</w:t>
      </w:r>
    </w:p>
    <w:p w14:paraId="23B2DB7D" w14:textId="77777777" w:rsidR="00AA5F4E" w:rsidRDefault="00AA5F4E" w:rsidP="00AA5F4E">
      <w:pPr>
        <w:tabs>
          <w:tab w:val="left" w:pos="284"/>
        </w:tabs>
        <w:spacing w:after="0" w:line="288" w:lineRule="auto"/>
        <w:ind w:left="284"/>
        <w:jc w:val="both"/>
        <w:rPr>
          <w:rFonts w:asciiTheme="minorHAnsi" w:hAnsiTheme="minorHAnsi" w:cstheme="minorHAnsi"/>
          <w:sz w:val="22"/>
          <w:szCs w:val="22"/>
        </w:rPr>
      </w:pPr>
      <w:r w:rsidRPr="004014EB">
        <w:rPr>
          <w:rFonts w:asciiTheme="minorHAnsi" w:hAnsiTheme="minorHAnsi" w:cstheme="minorHAnsi"/>
          <w:sz w:val="22"/>
          <w:szCs w:val="22"/>
        </w:rPr>
        <w:t>Cena brutto za przedmiot niniejszej umowy określony w §1 ust. 1 wynosi:</w:t>
      </w:r>
    </w:p>
    <w:p w14:paraId="1F9B1378" w14:textId="77777777" w:rsidR="00AA5F4E" w:rsidRPr="004014EB" w:rsidRDefault="00AA5F4E" w:rsidP="00AA5F4E">
      <w:pPr>
        <w:tabs>
          <w:tab w:val="left" w:pos="284"/>
        </w:tabs>
        <w:spacing w:after="0" w:line="288" w:lineRule="auto"/>
        <w:ind w:left="284"/>
        <w:jc w:val="both"/>
        <w:rPr>
          <w:rFonts w:asciiTheme="minorHAnsi" w:hAnsiTheme="minorHAnsi" w:cstheme="minorHAnsi"/>
          <w:sz w:val="22"/>
          <w:szCs w:val="22"/>
        </w:rPr>
      </w:pPr>
      <w:r>
        <w:rPr>
          <w:rFonts w:asciiTheme="minorHAnsi" w:hAnsiTheme="minorHAnsi" w:cstheme="minorHAnsi"/>
          <w:sz w:val="22"/>
          <w:szCs w:val="22"/>
        </w:rPr>
        <w:t>……………………………………… zł</w:t>
      </w:r>
    </w:p>
    <w:p w14:paraId="1B4699E5" w14:textId="77777777" w:rsidR="00AA5F4E" w:rsidRDefault="00AA5F4E" w:rsidP="00AA5F4E">
      <w:pPr>
        <w:tabs>
          <w:tab w:val="left" w:pos="284"/>
        </w:tabs>
        <w:spacing w:after="0" w:line="288" w:lineRule="auto"/>
        <w:ind w:left="284"/>
        <w:jc w:val="both"/>
        <w:rPr>
          <w:rFonts w:asciiTheme="minorHAnsi" w:hAnsiTheme="minorHAnsi" w:cstheme="minorHAnsi"/>
          <w:sz w:val="22"/>
          <w:szCs w:val="22"/>
        </w:rPr>
      </w:pPr>
      <w:r>
        <w:rPr>
          <w:rFonts w:asciiTheme="minorHAnsi" w:hAnsiTheme="minorHAnsi" w:cstheme="minorHAnsi"/>
          <w:sz w:val="22"/>
          <w:szCs w:val="22"/>
        </w:rPr>
        <w:lastRenderedPageBreak/>
        <w:t>(</w:t>
      </w:r>
      <w:r w:rsidRPr="004014EB">
        <w:rPr>
          <w:rFonts w:asciiTheme="minorHAnsi" w:hAnsiTheme="minorHAnsi" w:cstheme="minorHAnsi"/>
          <w:sz w:val="22"/>
          <w:szCs w:val="22"/>
        </w:rPr>
        <w:t xml:space="preserve">słownie: </w:t>
      </w:r>
      <w:r>
        <w:rPr>
          <w:rFonts w:asciiTheme="minorHAnsi" w:hAnsiTheme="minorHAnsi" w:cstheme="minorHAnsi"/>
          <w:sz w:val="22"/>
          <w:szCs w:val="22"/>
        </w:rPr>
        <w:t>…………………………………………………………………………………………………..</w:t>
      </w:r>
      <w:r w:rsidRPr="004014EB">
        <w:rPr>
          <w:rFonts w:asciiTheme="minorHAnsi" w:hAnsiTheme="minorHAnsi" w:cstheme="minorHAnsi"/>
          <w:sz w:val="22"/>
          <w:szCs w:val="22"/>
        </w:rPr>
        <w:t xml:space="preserve"> złotych </w:t>
      </w:r>
      <w:r>
        <w:rPr>
          <w:rFonts w:asciiTheme="minorHAnsi" w:hAnsiTheme="minorHAnsi" w:cstheme="minorHAnsi"/>
          <w:sz w:val="22"/>
          <w:szCs w:val="22"/>
        </w:rPr>
        <w:t>….</w:t>
      </w:r>
      <w:r w:rsidRPr="004014EB">
        <w:rPr>
          <w:rFonts w:asciiTheme="minorHAnsi" w:hAnsiTheme="minorHAnsi" w:cstheme="minorHAnsi"/>
          <w:sz w:val="22"/>
          <w:szCs w:val="22"/>
        </w:rPr>
        <w:t>/100</w:t>
      </w:r>
      <w:r>
        <w:rPr>
          <w:rFonts w:asciiTheme="minorHAnsi" w:hAnsiTheme="minorHAnsi" w:cstheme="minorHAnsi"/>
          <w:sz w:val="22"/>
          <w:szCs w:val="22"/>
        </w:rPr>
        <w:t>),</w:t>
      </w:r>
    </w:p>
    <w:p w14:paraId="72856FE5" w14:textId="042297E2" w:rsidR="00AA5F4E" w:rsidRPr="004014EB" w:rsidRDefault="00AA5F4E" w:rsidP="00AA5F4E">
      <w:pPr>
        <w:tabs>
          <w:tab w:val="left" w:pos="284"/>
        </w:tabs>
        <w:spacing w:after="0" w:line="288" w:lineRule="auto"/>
        <w:ind w:left="284"/>
        <w:jc w:val="both"/>
        <w:rPr>
          <w:rFonts w:asciiTheme="minorHAnsi" w:hAnsiTheme="minorHAnsi" w:cstheme="minorHAnsi"/>
          <w:sz w:val="22"/>
          <w:szCs w:val="22"/>
        </w:rPr>
      </w:pPr>
      <w:r>
        <w:rPr>
          <w:rFonts w:asciiTheme="minorHAnsi" w:hAnsiTheme="minorHAnsi" w:cstheme="minorHAnsi"/>
          <w:sz w:val="22"/>
          <w:szCs w:val="22"/>
        </w:rPr>
        <w:t xml:space="preserve">w tym podatek VAT </w:t>
      </w:r>
      <w:r w:rsidRPr="004014EB">
        <w:rPr>
          <w:rFonts w:asciiTheme="minorHAnsi" w:hAnsiTheme="minorHAnsi" w:cstheme="minorHAnsi"/>
          <w:sz w:val="22"/>
          <w:szCs w:val="22"/>
        </w:rPr>
        <w:t>według obowiązującej stawki</w:t>
      </w:r>
      <w:r>
        <w:rPr>
          <w:rFonts w:asciiTheme="minorHAnsi" w:hAnsiTheme="minorHAnsi" w:cstheme="minorHAnsi"/>
          <w:sz w:val="22"/>
          <w:szCs w:val="22"/>
        </w:rPr>
        <w:t xml:space="preserve"> 23%.</w:t>
      </w:r>
    </w:p>
    <w:p w14:paraId="1E8213F4" w14:textId="77777777" w:rsidR="00551AEA" w:rsidRPr="00551AEA" w:rsidRDefault="00551AEA" w:rsidP="00AA5F4E">
      <w:pPr>
        <w:pStyle w:val="Nagwek1"/>
        <w:spacing w:before="480" w:after="0" w:line="288" w:lineRule="auto"/>
        <w:rPr>
          <w:rFonts w:asciiTheme="minorHAnsi" w:hAnsiTheme="minorHAnsi" w:cstheme="minorHAnsi"/>
          <w:szCs w:val="22"/>
          <w:lang w:eastAsia="pl-PL"/>
        </w:rPr>
      </w:pPr>
      <w:r w:rsidRPr="00551AEA">
        <w:rPr>
          <w:rFonts w:asciiTheme="minorHAnsi" w:hAnsiTheme="minorHAnsi" w:cstheme="minorHAnsi"/>
          <w:szCs w:val="22"/>
          <w:lang w:eastAsia="pl-PL"/>
        </w:rPr>
        <w:t>§11. KOSZTY ZASTĘPSTWA PROCESOWEGO</w:t>
      </w:r>
    </w:p>
    <w:p w14:paraId="7F443574" w14:textId="0A9E3CA2" w:rsidR="00551AEA" w:rsidRPr="00551AEA" w:rsidRDefault="00551AEA" w:rsidP="00551AEA">
      <w:pPr>
        <w:numPr>
          <w:ilvl w:val="0"/>
          <w:numId w:val="5"/>
        </w:numPr>
        <w:autoSpaceDE w:val="0"/>
        <w:autoSpaceDN w:val="0"/>
        <w:adjustRightInd w:val="0"/>
        <w:spacing w:after="0" w:line="288" w:lineRule="auto"/>
        <w:ind w:left="426"/>
        <w:jc w:val="both"/>
        <w:rPr>
          <w:rFonts w:asciiTheme="minorHAnsi" w:eastAsia="TimesNewRoman" w:hAnsiTheme="minorHAnsi" w:cstheme="minorHAnsi"/>
          <w:sz w:val="22"/>
          <w:szCs w:val="22"/>
        </w:rPr>
      </w:pPr>
      <w:r w:rsidRPr="00551AEA">
        <w:rPr>
          <w:rFonts w:asciiTheme="minorHAnsi" w:hAnsiTheme="minorHAnsi" w:cstheme="minorHAnsi"/>
          <w:sz w:val="22"/>
          <w:szCs w:val="22"/>
          <w:lang w:eastAsia="pl-PL"/>
        </w:rPr>
        <w:t>Wykonawcy nie przysługuje zwrot kosztów związanych z osobistym stawiennictwem w siedzibie Zamawiającego. W przypadku stawiennictwa w innym miejscu na terenie Rzeczpospolitej Polskiej, jeżeli takie stawiennictwo okaże się konieczne celem należytego wykonania Umowy, Wykonawcy należy się zwrot kosztów przy analogicznym zastosowaniu Rozporządzenia Ministra Infrastruktury z</w:t>
      </w:r>
      <w:r w:rsidR="00EA77DE">
        <w:rPr>
          <w:rFonts w:asciiTheme="minorHAnsi" w:hAnsiTheme="minorHAnsi" w:cstheme="minorHAnsi"/>
          <w:sz w:val="22"/>
          <w:szCs w:val="22"/>
          <w:lang w:eastAsia="pl-PL"/>
        </w:rPr>
        <w:t> </w:t>
      </w:r>
      <w:r w:rsidRPr="00551AEA">
        <w:rPr>
          <w:rFonts w:asciiTheme="minorHAnsi" w:hAnsiTheme="minorHAnsi" w:cstheme="minorHAnsi"/>
          <w:sz w:val="22"/>
          <w:szCs w:val="22"/>
          <w:lang w:eastAsia="pl-PL"/>
        </w:rPr>
        <w:t>dnia 25 marca 2002 r.</w:t>
      </w:r>
      <w:r w:rsidRPr="00551AEA">
        <w:rPr>
          <w:rFonts w:asciiTheme="minorHAnsi" w:hAnsiTheme="minorHAnsi" w:cstheme="minorHAnsi"/>
          <w:sz w:val="22"/>
          <w:szCs w:val="22"/>
        </w:rPr>
        <w:t xml:space="preserve"> w sprawie warunków ustalania oraz sposobu dokonywania zwrotu kosztów używania do celów służbowych samochodów osobowych, motocykli i motorowerów niebędących własnością pracodawcy </w:t>
      </w:r>
      <w:r w:rsidRPr="00551AEA">
        <w:rPr>
          <w:rFonts w:asciiTheme="minorHAnsi" w:hAnsiTheme="minorHAnsi" w:cstheme="minorHAnsi"/>
          <w:sz w:val="22"/>
          <w:szCs w:val="22"/>
          <w:lang w:eastAsia="pl-PL"/>
        </w:rPr>
        <w:t>a w przypadku korzystania z innych form komunikacji według rzeczywistych kosztów. Kalkulacja wysokości kosztów podróży wymaga uprzedniej akceptacji Zamawiającego. Zamawiający zapłaci Wykonawcy koszty zastępstwa procesowego, w stawkach minimalnych określonych w Rozporządzeniu Ministra Sprawiedliwości z dnia 22 października 2015 r.  w sprawie</w:t>
      </w:r>
      <w:r w:rsidRPr="00551AEA">
        <w:rPr>
          <w:rFonts w:asciiTheme="minorHAnsi" w:hAnsiTheme="minorHAnsi" w:cstheme="minorHAnsi"/>
          <w:bCs/>
          <w:sz w:val="22"/>
          <w:szCs w:val="22"/>
        </w:rPr>
        <w:t xml:space="preserve">  opłat za czynności</w:t>
      </w:r>
      <w:r w:rsidRPr="00551AEA">
        <w:rPr>
          <w:rStyle w:val="apple-converted-space"/>
          <w:rFonts w:asciiTheme="minorHAnsi" w:hAnsiTheme="minorHAnsi" w:cstheme="minorHAnsi"/>
          <w:bCs/>
          <w:sz w:val="22"/>
          <w:szCs w:val="22"/>
        </w:rPr>
        <w:t> </w:t>
      </w:r>
      <w:r w:rsidRPr="00551AEA">
        <w:rPr>
          <w:rStyle w:val="luchili"/>
          <w:rFonts w:asciiTheme="minorHAnsi" w:hAnsiTheme="minorHAnsi" w:cstheme="minorHAnsi"/>
          <w:bCs/>
          <w:sz w:val="22"/>
          <w:szCs w:val="22"/>
        </w:rPr>
        <w:t>radców</w:t>
      </w:r>
      <w:r w:rsidRPr="00551AEA">
        <w:rPr>
          <w:rStyle w:val="apple-converted-space"/>
          <w:rFonts w:asciiTheme="minorHAnsi" w:hAnsiTheme="minorHAnsi" w:cstheme="minorHAnsi"/>
          <w:bCs/>
          <w:sz w:val="22"/>
          <w:szCs w:val="22"/>
        </w:rPr>
        <w:t> prawnych (lub odpowiednio w Rozporządzeniu Ministra Sprawiedliwości z</w:t>
      </w:r>
      <w:r w:rsidR="00EA77DE">
        <w:rPr>
          <w:rStyle w:val="apple-converted-space"/>
          <w:rFonts w:asciiTheme="minorHAnsi" w:hAnsiTheme="minorHAnsi" w:cstheme="minorHAnsi"/>
          <w:bCs/>
          <w:sz w:val="22"/>
          <w:szCs w:val="22"/>
        </w:rPr>
        <w:t> </w:t>
      </w:r>
      <w:r w:rsidRPr="00551AEA">
        <w:rPr>
          <w:rStyle w:val="apple-converted-space"/>
          <w:rFonts w:asciiTheme="minorHAnsi" w:hAnsiTheme="minorHAnsi" w:cstheme="minorHAnsi"/>
          <w:bCs/>
          <w:sz w:val="22"/>
          <w:szCs w:val="22"/>
        </w:rPr>
        <w:t xml:space="preserve">dnia 22 października 2015 r. w sprawie opłat za czynności adwokackie) </w:t>
      </w:r>
      <w:r w:rsidRPr="00551AEA">
        <w:rPr>
          <w:rFonts w:asciiTheme="minorHAnsi" w:hAnsiTheme="minorHAnsi" w:cstheme="minorHAnsi"/>
          <w:bCs/>
          <w:sz w:val="22"/>
          <w:szCs w:val="22"/>
        </w:rPr>
        <w:t xml:space="preserve">oraz </w:t>
      </w:r>
      <w:r w:rsidRPr="00551AEA">
        <w:rPr>
          <w:rFonts w:asciiTheme="minorHAnsi" w:hAnsiTheme="minorHAnsi" w:cstheme="minorHAnsi"/>
          <w:sz w:val="22"/>
          <w:szCs w:val="22"/>
          <w:lang w:eastAsia="pl-PL"/>
        </w:rPr>
        <w:t>w Rozporządzeniu Ministra Sprawiedliwości z dnia 3 października 2016 r.  w sprawie</w:t>
      </w:r>
      <w:r w:rsidRPr="00551AEA">
        <w:rPr>
          <w:rFonts w:asciiTheme="minorHAnsi" w:hAnsiTheme="minorHAnsi" w:cstheme="minorHAnsi"/>
          <w:bCs/>
          <w:sz w:val="22"/>
          <w:szCs w:val="22"/>
        </w:rPr>
        <w:t xml:space="preserve"> ponoszenia przez Skarb Państwa kosztów pomocy</w:t>
      </w:r>
      <w:r w:rsidRPr="00551AEA">
        <w:rPr>
          <w:rFonts w:asciiTheme="minorHAnsi" w:hAnsiTheme="minorHAnsi" w:cstheme="minorHAnsi"/>
          <w:sz w:val="22"/>
          <w:szCs w:val="22"/>
          <w:lang w:eastAsia="pl-PL"/>
        </w:rPr>
        <w:t xml:space="preserve"> prawnej udzielonej przez radcę prawnego ustanowionego z urzędu (lub odpowiednio w Rozporządzeniu Ministra Sprawiedliwości z dnia 3 października 2016 r. w sprawie ponoszenia przez Skarb Państwa kosztów nieopłaconej pomocy prawnej udzielonej przez adwokata z urzędu), zasądzone prawomocnym orzeczeniem sądów, organów egzekucyjnych lub innych instytucji pod warunkiem wyegzekwowania tych kosztów od zobowiązanego. </w:t>
      </w:r>
    </w:p>
    <w:p w14:paraId="76C39DB8" w14:textId="77777777" w:rsidR="00551AEA" w:rsidRPr="00551AEA" w:rsidRDefault="00551AEA" w:rsidP="00551AEA">
      <w:pPr>
        <w:numPr>
          <w:ilvl w:val="0"/>
          <w:numId w:val="5"/>
        </w:numPr>
        <w:autoSpaceDE w:val="0"/>
        <w:autoSpaceDN w:val="0"/>
        <w:adjustRightInd w:val="0"/>
        <w:spacing w:after="0" w:line="288" w:lineRule="auto"/>
        <w:ind w:left="426"/>
        <w:jc w:val="both"/>
        <w:rPr>
          <w:rFonts w:asciiTheme="minorHAnsi" w:eastAsia="TimesNewRoman" w:hAnsiTheme="minorHAnsi" w:cstheme="minorHAnsi"/>
          <w:sz w:val="22"/>
          <w:szCs w:val="22"/>
        </w:rPr>
      </w:pPr>
      <w:r w:rsidRPr="00551AEA">
        <w:rPr>
          <w:rFonts w:asciiTheme="minorHAnsi" w:hAnsiTheme="minorHAnsi" w:cstheme="minorHAnsi"/>
          <w:sz w:val="22"/>
          <w:szCs w:val="22"/>
          <w:lang w:eastAsia="pl-PL"/>
        </w:rPr>
        <w:t xml:space="preserve">Podstawą do zapłaty kosztów zastępstwa procesowego będzie potwierdzenie właściwej komórki organizacyjnej Zamawiającego o wpływie środków na rachunek bankowy lub do kasy Zamawiającego oraz wystawiona przez Wykonawcę faktura VAT na całe zasądzone koszty brutto (w tym podatek VAT). </w:t>
      </w:r>
    </w:p>
    <w:p w14:paraId="4986A257" w14:textId="63D69789" w:rsidR="00551AEA" w:rsidRPr="00551AEA" w:rsidRDefault="00551AEA" w:rsidP="00551AEA">
      <w:pPr>
        <w:numPr>
          <w:ilvl w:val="0"/>
          <w:numId w:val="5"/>
        </w:numPr>
        <w:autoSpaceDE w:val="0"/>
        <w:autoSpaceDN w:val="0"/>
        <w:adjustRightInd w:val="0"/>
        <w:spacing w:after="0" w:line="288" w:lineRule="auto"/>
        <w:ind w:left="426"/>
        <w:jc w:val="both"/>
        <w:rPr>
          <w:rFonts w:asciiTheme="minorHAnsi" w:eastAsia="TimesNewRoman" w:hAnsiTheme="minorHAnsi" w:cstheme="minorHAnsi"/>
          <w:sz w:val="22"/>
          <w:szCs w:val="22"/>
        </w:rPr>
      </w:pPr>
      <w:r w:rsidRPr="00551AEA">
        <w:rPr>
          <w:rFonts w:asciiTheme="minorHAnsi" w:hAnsiTheme="minorHAnsi" w:cstheme="minorHAnsi"/>
          <w:sz w:val="22"/>
          <w:szCs w:val="22"/>
          <w:lang w:eastAsia="pl-PL"/>
        </w:rPr>
        <w:t>W przypadku spraw niezakończonych przez Wykonawcę do końca obowiązywania niniejszej umowy, Wykonawca zobowiązuje się do zakończenia tych spraw, aż do momentu prawomocnego rozstrzygnięcia każdej niezakończonej sprawy. Za prowadzenie każdej ze spraw, wysokość wynagrodzenia będzie wynosiła kwotę minimalną określoną zgodnie z rozporządzeniami, o których mowa w ust. 1. Do wypłaty wynagrodzenia będą miały zastosowanie odpowiednio zapisy §12 ust. 2 i</w:t>
      </w:r>
      <w:r w:rsidR="00EA77DE">
        <w:rPr>
          <w:rFonts w:asciiTheme="minorHAnsi" w:hAnsiTheme="minorHAnsi" w:cstheme="minorHAnsi"/>
          <w:sz w:val="22"/>
          <w:szCs w:val="22"/>
          <w:lang w:eastAsia="pl-PL"/>
        </w:rPr>
        <w:t> </w:t>
      </w:r>
      <w:r w:rsidRPr="00551AEA">
        <w:rPr>
          <w:rFonts w:asciiTheme="minorHAnsi" w:hAnsiTheme="minorHAnsi" w:cstheme="minorHAnsi"/>
          <w:sz w:val="22"/>
          <w:szCs w:val="22"/>
          <w:lang w:eastAsia="pl-PL"/>
        </w:rPr>
        <w:t>§13 niniejszej umowy.</w:t>
      </w:r>
    </w:p>
    <w:p w14:paraId="4D0EBF3E" w14:textId="77777777" w:rsidR="00551AEA" w:rsidRPr="00551AEA" w:rsidRDefault="00551AEA" w:rsidP="00AA5F4E">
      <w:pPr>
        <w:pStyle w:val="Nagwek1"/>
        <w:spacing w:before="480" w:after="0" w:line="288" w:lineRule="auto"/>
        <w:rPr>
          <w:rFonts w:asciiTheme="minorHAnsi" w:eastAsia="TimesNewRoman" w:hAnsiTheme="minorHAnsi" w:cstheme="minorHAnsi"/>
          <w:szCs w:val="22"/>
        </w:rPr>
      </w:pPr>
      <w:r w:rsidRPr="00551AEA">
        <w:rPr>
          <w:rFonts w:asciiTheme="minorHAnsi" w:eastAsia="TimesNewRoman" w:hAnsiTheme="minorHAnsi" w:cstheme="minorHAnsi"/>
          <w:szCs w:val="22"/>
        </w:rPr>
        <w:t>§12. WARUNKI PŁATNOŚCI</w:t>
      </w:r>
    </w:p>
    <w:p w14:paraId="49CB8CFB" w14:textId="77777777" w:rsidR="00551AEA" w:rsidRPr="00551AEA" w:rsidRDefault="00551AEA" w:rsidP="00551AEA">
      <w:pPr>
        <w:numPr>
          <w:ilvl w:val="0"/>
          <w:numId w:val="4"/>
        </w:numPr>
        <w:spacing w:after="0" w:line="288" w:lineRule="auto"/>
        <w:ind w:left="426"/>
        <w:jc w:val="both"/>
        <w:rPr>
          <w:rFonts w:asciiTheme="minorHAnsi" w:hAnsiTheme="minorHAnsi" w:cstheme="minorHAnsi"/>
          <w:sz w:val="22"/>
          <w:szCs w:val="22"/>
        </w:rPr>
      </w:pPr>
      <w:r w:rsidRPr="00551AEA">
        <w:rPr>
          <w:rFonts w:asciiTheme="minorHAnsi" w:hAnsiTheme="minorHAnsi" w:cstheme="minorHAnsi"/>
          <w:sz w:val="22"/>
          <w:szCs w:val="22"/>
        </w:rPr>
        <w:t xml:space="preserve">Zamawiający zobowiązuje się do zapłaty kwoty określonej w §10 w równych </w:t>
      </w:r>
      <w:r w:rsidRPr="00551AEA">
        <w:rPr>
          <w:rFonts w:asciiTheme="minorHAnsi" w:hAnsiTheme="minorHAnsi" w:cstheme="minorHAnsi"/>
          <w:sz w:val="22"/>
          <w:szCs w:val="22"/>
        </w:rPr>
        <w:br/>
        <w:t xml:space="preserve">12 miesięcznych ratach na rachunek bankowy Wykonawcy wskazany przez Wykonawcę na fakturze. </w:t>
      </w:r>
    </w:p>
    <w:p w14:paraId="20EC62C3" w14:textId="2FC09676" w:rsidR="00551AEA" w:rsidRPr="00EA77DE" w:rsidRDefault="00551AEA" w:rsidP="00551AEA">
      <w:pPr>
        <w:numPr>
          <w:ilvl w:val="0"/>
          <w:numId w:val="4"/>
        </w:numPr>
        <w:spacing w:after="0" w:line="288" w:lineRule="auto"/>
        <w:ind w:left="426"/>
        <w:jc w:val="both"/>
        <w:rPr>
          <w:rFonts w:asciiTheme="minorHAnsi" w:hAnsiTheme="minorHAnsi" w:cstheme="minorHAnsi"/>
          <w:color w:val="000000" w:themeColor="text1"/>
          <w:sz w:val="22"/>
          <w:szCs w:val="22"/>
        </w:rPr>
      </w:pPr>
      <w:r w:rsidRPr="00EA77DE">
        <w:rPr>
          <w:rFonts w:asciiTheme="minorHAnsi" w:hAnsiTheme="minorHAnsi" w:cstheme="minorHAnsi"/>
          <w:color w:val="000000" w:themeColor="text1"/>
          <w:sz w:val="22"/>
          <w:szCs w:val="22"/>
        </w:rPr>
        <w:t xml:space="preserve">Płatności rat będą dokonywane na podstawie faktur wystawionych przez Wykonawcę </w:t>
      </w:r>
      <w:r w:rsidRPr="00EA77DE">
        <w:rPr>
          <w:rFonts w:asciiTheme="minorHAnsi" w:hAnsiTheme="minorHAnsi" w:cstheme="minorHAnsi"/>
          <w:color w:val="000000" w:themeColor="text1"/>
          <w:sz w:val="22"/>
          <w:szCs w:val="22"/>
        </w:rPr>
        <w:br/>
        <w:t xml:space="preserve">w terminie </w:t>
      </w:r>
      <w:r w:rsidR="006743EE" w:rsidRPr="00EA77DE">
        <w:rPr>
          <w:rFonts w:asciiTheme="minorHAnsi" w:hAnsiTheme="minorHAnsi" w:cstheme="minorHAnsi"/>
          <w:color w:val="000000" w:themeColor="text1"/>
          <w:sz w:val="22"/>
          <w:szCs w:val="22"/>
        </w:rPr>
        <w:t xml:space="preserve">do </w:t>
      </w:r>
      <w:r w:rsidRPr="00EA77DE">
        <w:rPr>
          <w:rFonts w:asciiTheme="minorHAnsi" w:hAnsiTheme="minorHAnsi" w:cstheme="minorHAnsi"/>
          <w:color w:val="000000" w:themeColor="text1"/>
          <w:sz w:val="22"/>
          <w:szCs w:val="22"/>
        </w:rPr>
        <w:t>30 dni licząc od daty wpływu faktury do Zamawiającego.</w:t>
      </w:r>
    </w:p>
    <w:p w14:paraId="2DEA07A0" w14:textId="52B6CC50" w:rsidR="00551AEA" w:rsidRPr="00AA5F4E" w:rsidRDefault="00551AEA" w:rsidP="00551AEA">
      <w:pPr>
        <w:numPr>
          <w:ilvl w:val="0"/>
          <w:numId w:val="4"/>
        </w:numPr>
        <w:spacing w:after="0" w:line="288" w:lineRule="auto"/>
        <w:ind w:left="426"/>
        <w:jc w:val="both"/>
        <w:rPr>
          <w:rFonts w:asciiTheme="minorHAnsi" w:hAnsiTheme="minorHAnsi" w:cstheme="minorHAnsi"/>
          <w:sz w:val="22"/>
          <w:szCs w:val="22"/>
        </w:rPr>
      </w:pPr>
      <w:r w:rsidRPr="00EA77DE">
        <w:rPr>
          <w:rFonts w:asciiTheme="minorHAnsi" w:hAnsiTheme="minorHAnsi" w:cstheme="minorHAnsi"/>
          <w:color w:val="000000" w:themeColor="text1"/>
          <w:sz w:val="22"/>
          <w:szCs w:val="22"/>
        </w:rPr>
        <w:t xml:space="preserve">Faktury za dany </w:t>
      </w:r>
      <w:r w:rsidRPr="00551AEA">
        <w:rPr>
          <w:rFonts w:asciiTheme="minorHAnsi" w:hAnsiTheme="minorHAnsi" w:cstheme="minorHAnsi"/>
          <w:sz w:val="22"/>
          <w:szCs w:val="22"/>
        </w:rPr>
        <w:t>miesiąc będą wystawiane  w ostatnim dniu roboczym tego miesiąca.</w:t>
      </w:r>
    </w:p>
    <w:p w14:paraId="0633554D" w14:textId="6DA6FD0A" w:rsidR="00551AEA" w:rsidRPr="00551AEA" w:rsidRDefault="00551AEA" w:rsidP="00AA5F4E">
      <w:pPr>
        <w:pStyle w:val="Nagwek1"/>
        <w:spacing w:before="480" w:after="0" w:line="288" w:lineRule="auto"/>
        <w:rPr>
          <w:rFonts w:asciiTheme="minorHAnsi" w:eastAsia="TimesNewRoman" w:hAnsiTheme="minorHAnsi" w:cstheme="minorHAnsi"/>
          <w:szCs w:val="22"/>
        </w:rPr>
      </w:pPr>
      <w:bookmarkStart w:id="0" w:name="_Hlk125531037"/>
      <w:r w:rsidRPr="00551AEA">
        <w:rPr>
          <w:rFonts w:asciiTheme="minorHAnsi" w:eastAsia="TimesNewRoman" w:hAnsiTheme="minorHAnsi" w:cstheme="minorHAnsi"/>
          <w:szCs w:val="22"/>
        </w:rPr>
        <w:lastRenderedPageBreak/>
        <w:t>§13. KLAUZULA VAT</w:t>
      </w:r>
    </w:p>
    <w:p w14:paraId="7A5C2C15" w14:textId="42BED7F9" w:rsidR="00551AEA" w:rsidRPr="00EA77DE" w:rsidRDefault="00551AEA" w:rsidP="00551AEA">
      <w:pPr>
        <w:numPr>
          <w:ilvl w:val="0"/>
          <w:numId w:val="29"/>
        </w:numPr>
        <w:spacing w:after="0" w:line="288" w:lineRule="auto"/>
        <w:jc w:val="both"/>
        <w:rPr>
          <w:rFonts w:asciiTheme="minorHAnsi" w:hAnsiTheme="minorHAnsi" w:cstheme="minorHAnsi"/>
          <w:color w:val="000000" w:themeColor="text1"/>
          <w:sz w:val="22"/>
          <w:szCs w:val="22"/>
        </w:rPr>
      </w:pPr>
      <w:r w:rsidRPr="00551AEA">
        <w:rPr>
          <w:rFonts w:asciiTheme="minorHAnsi" w:hAnsiTheme="minorHAnsi" w:cstheme="minorHAnsi"/>
          <w:sz w:val="22"/>
          <w:szCs w:val="22"/>
        </w:rPr>
        <w:t xml:space="preserve">Wykonawca </w:t>
      </w:r>
      <w:r w:rsidRPr="00EA77DE">
        <w:rPr>
          <w:rFonts w:asciiTheme="minorHAnsi" w:hAnsiTheme="minorHAnsi" w:cstheme="minorHAnsi"/>
          <w:color w:val="000000" w:themeColor="text1"/>
          <w:sz w:val="22"/>
          <w:szCs w:val="22"/>
        </w:rPr>
        <w:t xml:space="preserve">oświadcza, że </w:t>
      </w:r>
      <w:r w:rsidR="00AA5F4E" w:rsidRPr="00EA77DE">
        <w:rPr>
          <w:rFonts w:asciiTheme="minorHAnsi" w:eastAsia="Times New Roman" w:hAnsiTheme="minorHAnsi" w:cstheme="minorHAnsi"/>
          <w:bCs/>
          <w:color w:val="000000" w:themeColor="text1"/>
          <w:sz w:val="22"/>
          <w:szCs w:val="22"/>
          <w:lang w:eastAsia="pl-PL"/>
        </w:rPr>
        <w:t>posiada/nie posiada</w:t>
      </w:r>
      <w:r w:rsidR="00AA5F4E" w:rsidRPr="00EA77DE">
        <w:rPr>
          <w:rFonts w:asciiTheme="minorHAnsi" w:eastAsia="Times New Roman" w:hAnsiTheme="minorHAnsi" w:cstheme="minorHAnsi"/>
          <w:bCs/>
          <w:color w:val="000000" w:themeColor="text1"/>
          <w:sz w:val="22"/>
          <w:szCs w:val="22"/>
          <w:vertAlign w:val="superscript"/>
          <w:lang w:eastAsia="pl-PL"/>
        </w:rPr>
        <w:footnoteReference w:id="1"/>
      </w:r>
      <w:r w:rsidR="00AA5F4E" w:rsidRPr="00EA77DE">
        <w:rPr>
          <w:rFonts w:asciiTheme="minorHAnsi" w:eastAsia="Times New Roman" w:hAnsiTheme="minorHAnsi" w:cstheme="minorHAnsi"/>
          <w:bCs/>
          <w:color w:val="000000" w:themeColor="text1"/>
          <w:sz w:val="22"/>
          <w:szCs w:val="22"/>
          <w:lang w:eastAsia="pl-PL"/>
        </w:rPr>
        <w:t xml:space="preserve"> </w:t>
      </w:r>
      <w:r w:rsidRPr="00EA77DE">
        <w:rPr>
          <w:rFonts w:asciiTheme="minorHAnsi" w:hAnsiTheme="minorHAnsi" w:cstheme="minorHAnsi"/>
          <w:color w:val="000000" w:themeColor="text1"/>
          <w:sz w:val="22"/>
          <w:szCs w:val="22"/>
        </w:rPr>
        <w:t xml:space="preserve">rachunek rozliczeniowy, dla którego jest prowadzony „rachunek VAT” w rozumieniu przepisów ustawy z dnia 11 marca 2004 r. o podatku od towarów i usług Wykonawca przyjmuje do wiadomości, że rachunkiem właściwym  do dokonania przez Zamawiającego zapłaty może być wyłącznie rachunek Wykonawcy. W chwili złożenia niniejszego oświadczenia jest to rachunek nr ……………………………... </w:t>
      </w:r>
    </w:p>
    <w:p w14:paraId="4F980E58" w14:textId="48592297" w:rsidR="00AA5F4E" w:rsidRPr="00EA77DE" w:rsidRDefault="00AA5F4E" w:rsidP="00AA5F4E">
      <w:pPr>
        <w:pStyle w:val="Akapitzlist"/>
        <w:numPr>
          <w:ilvl w:val="0"/>
          <w:numId w:val="29"/>
        </w:numPr>
        <w:spacing w:after="0" w:line="288" w:lineRule="auto"/>
        <w:contextualSpacing/>
        <w:jc w:val="both"/>
        <w:rPr>
          <w:rFonts w:asciiTheme="minorHAnsi" w:eastAsia="Times New Roman" w:hAnsiTheme="minorHAnsi" w:cstheme="minorHAnsi"/>
          <w:color w:val="000000" w:themeColor="text1"/>
          <w:sz w:val="22"/>
          <w:szCs w:val="22"/>
          <w:lang w:eastAsia="pl-PL"/>
        </w:rPr>
      </w:pPr>
      <w:r w:rsidRPr="00EA77DE">
        <w:rPr>
          <w:rFonts w:asciiTheme="minorHAnsi" w:eastAsia="Times New Roman" w:hAnsiTheme="minorHAnsi" w:cstheme="minorHAnsi"/>
          <w:bCs/>
          <w:color w:val="000000" w:themeColor="text1"/>
          <w:sz w:val="22"/>
          <w:szCs w:val="22"/>
          <w:lang w:eastAsia="pl-PL"/>
        </w:rPr>
        <w:t>Wykonawca, gdy zmienia numer rachunku,</w:t>
      </w:r>
      <w:r w:rsidRPr="00EA77DE">
        <w:rPr>
          <w:rFonts w:asciiTheme="minorHAnsi" w:eastAsia="Times New Roman" w:hAnsiTheme="minorHAnsi" w:cstheme="minorHAnsi"/>
          <w:bCs/>
          <w:color w:val="000000" w:themeColor="text1"/>
          <w:sz w:val="22"/>
          <w:szCs w:val="22"/>
          <w:lang w:val="pl-PL" w:eastAsia="pl-PL"/>
        </w:rPr>
        <w:t xml:space="preserve"> </w:t>
      </w:r>
      <w:r w:rsidRPr="00EA77DE">
        <w:rPr>
          <w:rFonts w:asciiTheme="minorHAnsi" w:eastAsia="Times New Roman" w:hAnsiTheme="minorHAnsi" w:cstheme="minorHAnsi"/>
          <w:bCs/>
          <w:color w:val="000000" w:themeColor="text1"/>
          <w:sz w:val="22"/>
          <w:szCs w:val="22"/>
          <w:lang w:eastAsia="pl-PL"/>
        </w:rPr>
        <w:t>na który Zamawiający ma dokonać zapłaty, zobowiązany jest niezwłocznie, pisemnie poinformować Zamawiającego o zaistniałej zmianie.</w:t>
      </w:r>
    </w:p>
    <w:p w14:paraId="3D141BEA" w14:textId="6B08E723" w:rsidR="00551AEA" w:rsidRPr="00551AEA" w:rsidRDefault="00551AEA" w:rsidP="00551AEA">
      <w:pPr>
        <w:numPr>
          <w:ilvl w:val="0"/>
          <w:numId w:val="29"/>
        </w:numPr>
        <w:spacing w:after="0" w:line="288" w:lineRule="auto"/>
        <w:jc w:val="both"/>
        <w:rPr>
          <w:rFonts w:asciiTheme="minorHAnsi" w:hAnsiTheme="minorHAnsi" w:cstheme="minorHAnsi"/>
          <w:sz w:val="22"/>
          <w:szCs w:val="22"/>
        </w:rPr>
      </w:pPr>
      <w:r w:rsidRPr="00EA77DE">
        <w:rPr>
          <w:rFonts w:asciiTheme="minorHAnsi" w:hAnsiTheme="minorHAnsi" w:cstheme="minorHAnsi"/>
          <w:color w:val="000000" w:themeColor="text1"/>
          <w:sz w:val="22"/>
          <w:szCs w:val="22"/>
        </w:rPr>
        <w:t xml:space="preserve">Wykonawca oświadcza, że właściwym dla niego organem podatkowym jest Naczelnik Urzędu Skarbowego ………………………………….. Wykonawca </w:t>
      </w:r>
      <w:r w:rsidRPr="00551AEA">
        <w:rPr>
          <w:rFonts w:asciiTheme="minorHAnsi" w:hAnsiTheme="minorHAnsi" w:cstheme="minorHAnsi"/>
          <w:sz w:val="22"/>
          <w:szCs w:val="22"/>
        </w:rPr>
        <w:t>zobowiązuje się zawiadomić pisemnie Zamawiającego w przypadku zmiany właściwości organu podatkowego w terminie 10 dni od dnia takiej zmiany.</w:t>
      </w:r>
    </w:p>
    <w:p w14:paraId="477FA444" w14:textId="77777777" w:rsidR="00551AEA" w:rsidRPr="00551AEA" w:rsidRDefault="00551AEA" w:rsidP="00551AEA">
      <w:pPr>
        <w:numPr>
          <w:ilvl w:val="0"/>
          <w:numId w:val="29"/>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Brak skutecznej zapłaty przez Zamawiającego</w:t>
      </w:r>
      <w:r w:rsidRPr="00551AEA" w:rsidDel="00E84773">
        <w:rPr>
          <w:rFonts w:asciiTheme="minorHAnsi" w:hAnsiTheme="minorHAnsi" w:cstheme="minorHAnsi"/>
          <w:sz w:val="22"/>
          <w:szCs w:val="22"/>
        </w:rPr>
        <w:t xml:space="preserve"> </w:t>
      </w:r>
      <w:r w:rsidRPr="00551AEA">
        <w:rPr>
          <w:rFonts w:asciiTheme="minorHAnsi" w:hAnsiTheme="minorHAnsi" w:cstheme="minorHAnsi"/>
          <w:sz w:val="22"/>
          <w:szCs w:val="22"/>
        </w:rPr>
        <w:t>(z uwagi na naruszenie przez Wykonawcę) zasad wynikających z ust. 1 nie stanowi nieprawidłowego spełnienia świadczenia przez Zamawiającego i w szczególności nie stanowi podstawy żądania od Zamawiającego</w:t>
      </w:r>
      <w:r w:rsidRPr="00551AEA" w:rsidDel="00E84773">
        <w:rPr>
          <w:rFonts w:asciiTheme="minorHAnsi" w:hAnsiTheme="minorHAnsi" w:cstheme="minorHAnsi"/>
          <w:sz w:val="22"/>
          <w:szCs w:val="22"/>
        </w:rPr>
        <w:t xml:space="preserve"> </w:t>
      </w:r>
      <w:r w:rsidRPr="00551AEA">
        <w:rPr>
          <w:rFonts w:asciiTheme="minorHAnsi" w:hAnsiTheme="minorHAnsi" w:cstheme="minorHAnsi"/>
          <w:sz w:val="22"/>
          <w:szCs w:val="22"/>
        </w:rPr>
        <w:t>odsetek. W takiej sytuacji termin zapłaty biegnie od dnia pisemnego zawiadomienia Zamawiającego</w:t>
      </w:r>
      <w:r w:rsidRPr="00551AEA" w:rsidDel="00E84773">
        <w:rPr>
          <w:rFonts w:asciiTheme="minorHAnsi" w:hAnsiTheme="minorHAnsi" w:cstheme="minorHAnsi"/>
          <w:sz w:val="22"/>
          <w:szCs w:val="22"/>
        </w:rPr>
        <w:t xml:space="preserve"> </w:t>
      </w:r>
      <w:r w:rsidRPr="00551AEA">
        <w:rPr>
          <w:rFonts w:asciiTheme="minorHAnsi" w:hAnsiTheme="minorHAnsi" w:cstheme="minorHAnsi"/>
          <w:sz w:val="22"/>
          <w:szCs w:val="22"/>
        </w:rPr>
        <w:t>przez Wykonawcę o numerze rachunku Wykonawcy właściwym do dokonania zapłaty, dla którego prowadzony jest rachunek VAT.</w:t>
      </w:r>
    </w:p>
    <w:p w14:paraId="06CDB0C1" w14:textId="77777777" w:rsidR="00551AEA" w:rsidRPr="00551AEA" w:rsidRDefault="00551AEA" w:rsidP="00551AEA">
      <w:pPr>
        <w:numPr>
          <w:ilvl w:val="0"/>
          <w:numId w:val="29"/>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 xml:space="preserve">Zamawiający oświadcza, że jest dużym przedsiębiorcą w rozumieniu ustawy z dnia 8 marca 2013 r. </w:t>
      </w:r>
      <w:r w:rsidRPr="00551AEA">
        <w:rPr>
          <w:rFonts w:asciiTheme="minorHAnsi" w:hAnsiTheme="minorHAnsi" w:cstheme="minorHAnsi"/>
          <w:sz w:val="22"/>
          <w:szCs w:val="22"/>
        </w:rPr>
        <w:br/>
        <w:t xml:space="preserve">o przeciwdziałaniu nadmiernym opóźnieniom w transakcjach handlowych. Niniejsza informacja składana jest zgodnie  z wymogiem wynikającym z art. 4 lit. c przedmiotowej ustawy. </w:t>
      </w:r>
    </w:p>
    <w:bookmarkEnd w:id="0"/>
    <w:p w14:paraId="1C028CBF" w14:textId="77777777" w:rsidR="00551AEA" w:rsidRPr="00551AEA" w:rsidRDefault="00551AEA" w:rsidP="00AA5F4E">
      <w:pPr>
        <w:pStyle w:val="Nagwek1"/>
        <w:spacing w:before="480" w:after="0" w:line="288" w:lineRule="auto"/>
        <w:rPr>
          <w:rFonts w:asciiTheme="minorHAnsi" w:hAnsiTheme="minorHAnsi" w:cstheme="minorHAnsi"/>
          <w:szCs w:val="22"/>
        </w:rPr>
      </w:pPr>
      <w:r w:rsidRPr="00551AEA">
        <w:rPr>
          <w:rFonts w:asciiTheme="minorHAnsi" w:hAnsiTheme="minorHAnsi" w:cstheme="minorHAnsi"/>
          <w:szCs w:val="22"/>
        </w:rPr>
        <w:t>§14. ZAWARCIE, ROZWIĄZANIE I WYPOWIEDZENIE  UMOWY</w:t>
      </w:r>
    </w:p>
    <w:p w14:paraId="28DE2A72" w14:textId="77777777" w:rsidR="00551AEA" w:rsidRPr="00551AEA" w:rsidRDefault="00551AEA" w:rsidP="00551AEA">
      <w:pPr>
        <w:numPr>
          <w:ilvl w:val="0"/>
          <w:numId w:val="23"/>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 xml:space="preserve">Niniejsza umowa zostaje zawarta na okres 12 miesięcy tj. </w:t>
      </w:r>
      <w:r w:rsidRPr="00551AEA">
        <w:rPr>
          <w:rFonts w:asciiTheme="minorHAnsi" w:hAnsiTheme="minorHAnsi" w:cstheme="minorHAnsi"/>
          <w:b/>
          <w:sz w:val="22"/>
          <w:szCs w:val="22"/>
        </w:rPr>
        <w:t>od dnia 3.02.2025 r. do dnia 03.02.2026 r.</w:t>
      </w:r>
      <w:r w:rsidRPr="00551AEA">
        <w:rPr>
          <w:rFonts w:asciiTheme="minorHAnsi" w:hAnsiTheme="minorHAnsi" w:cstheme="minorHAnsi"/>
          <w:bCs/>
          <w:sz w:val="22"/>
          <w:szCs w:val="22"/>
        </w:rPr>
        <w:t xml:space="preserve"> </w:t>
      </w:r>
      <w:r w:rsidRPr="00AA5F4E">
        <w:rPr>
          <w:rFonts w:asciiTheme="minorHAnsi" w:hAnsiTheme="minorHAnsi" w:cstheme="minorHAnsi"/>
          <w:bCs/>
          <w:sz w:val="22"/>
          <w:szCs w:val="22"/>
        </w:rPr>
        <w:t>celem zachowania ciągłości obsługi prawnej Zamawiającego.</w:t>
      </w:r>
      <w:r w:rsidRPr="00551AEA">
        <w:rPr>
          <w:rFonts w:asciiTheme="minorHAnsi" w:hAnsiTheme="minorHAnsi" w:cstheme="minorHAnsi"/>
          <w:b/>
          <w:sz w:val="22"/>
          <w:szCs w:val="22"/>
        </w:rPr>
        <w:t xml:space="preserve">  </w:t>
      </w:r>
    </w:p>
    <w:p w14:paraId="6E0F0D96" w14:textId="77777777" w:rsidR="00551AEA" w:rsidRPr="00551AEA" w:rsidRDefault="00551AEA" w:rsidP="00551AEA">
      <w:pPr>
        <w:numPr>
          <w:ilvl w:val="0"/>
          <w:numId w:val="23"/>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W przypadku naruszenia postanowień niniejszej umowy przez Wykonawcę, Zamawiającemu przysługuje prawo rozwiązania umowy w trybie natychmiastowym. Przed rozwiązaniem umowy Zamawiający wzywa na piśmie Wykonawcę do usunięcia naruszeń niniejszej umowy lub udzielenia stosownych wyjaśnień wyznaczając mu 7-dniowy termin liczony od dnia otrzymania wezwania.</w:t>
      </w:r>
    </w:p>
    <w:p w14:paraId="528919D8" w14:textId="77777777" w:rsidR="00551AEA" w:rsidRPr="00551AEA" w:rsidRDefault="00551AEA" w:rsidP="00551AEA">
      <w:pPr>
        <w:numPr>
          <w:ilvl w:val="0"/>
          <w:numId w:val="23"/>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Za naruszenia postanowień niniejszej umowy uprawniające Zamawiającego do natychmiastowego rozwiązania umowy w trybie określonym w ust. 2 powyżej rozumie się w szczególności:</w:t>
      </w:r>
    </w:p>
    <w:p w14:paraId="70B1521A" w14:textId="77777777" w:rsidR="00551AEA" w:rsidRPr="00551AEA" w:rsidRDefault="00551AEA" w:rsidP="00551AEA">
      <w:pPr>
        <w:numPr>
          <w:ilvl w:val="0"/>
          <w:numId w:val="24"/>
        </w:numPr>
        <w:spacing w:after="0" w:line="288" w:lineRule="auto"/>
        <w:ind w:left="709" w:hanging="283"/>
        <w:jc w:val="both"/>
        <w:rPr>
          <w:rFonts w:asciiTheme="minorHAnsi" w:hAnsiTheme="minorHAnsi" w:cstheme="minorHAnsi"/>
          <w:sz w:val="22"/>
          <w:szCs w:val="22"/>
        </w:rPr>
      </w:pPr>
      <w:r w:rsidRPr="00551AEA">
        <w:rPr>
          <w:rFonts w:asciiTheme="minorHAnsi" w:hAnsiTheme="minorHAnsi" w:cstheme="minorHAnsi"/>
          <w:sz w:val="22"/>
          <w:szCs w:val="22"/>
        </w:rPr>
        <w:t>brak spełniania wymagań określonych w §5 niniejszej umowy;</w:t>
      </w:r>
    </w:p>
    <w:p w14:paraId="5DA79918" w14:textId="21542D0B" w:rsidR="00551AEA" w:rsidRPr="00551AEA" w:rsidRDefault="00551AEA" w:rsidP="00551AEA">
      <w:pPr>
        <w:numPr>
          <w:ilvl w:val="0"/>
          <w:numId w:val="24"/>
        </w:numPr>
        <w:spacing w:after="0" w:line="288" w:lineRule="auto"/>
        <w:ind w:left="709" w:hanging="283"/>
        <w:jc w:val="both"/>
        <w:rPr>
          <w:rFonts w:asciiTheme="minorHAnsi" w:hAnsiTheme="minorHAnsi" w:cstheme="minorHAnsi"/>
          <w:sz w:val="22"/>
          <w:szCs w:val="22"/>
        </w:rPr>
      </w:pPr>
      <w:r w:rsidRPr="00551AEA">
        <w:rPr>
          <w:rFonts w:asciiTheme="minorHAnsi" w:hAnsiTheme="minorHAnsi" w:cstheme="minorHAnsi"/>
          <w:sz w:val="22"/>
          <w:szCs w:val="22"/>
        </w:rPr>
        <w:t xml:space="preserve">uporczywe uchylanie się od realizacji przedmiotu umowy o którym mowa w §1 ust. 1 niniejszej umowy oraz postanowień, o których mowa w §2 i </w:t>
      </w:r>
      <w:r w:rsidR="00217D8D">
        <w:rPr>
          <w:rFonts w:asciiTheme="minorHAnsi" w:hAnsiTheme="minorHAnsi" w:cstheme="minorHAnsi"/>
          <w:sz w:val="22"/>
          <w:szCs w:val="22"/>
        </w:rPr>
        <w:t>§</w:t>
      </w:r>
      <w:r w:rsidRPr="00551AEA">
        <w:rPr>
          <w:rFonts w:asciiTheme="minorHAnsi" w:hAnsiTheme="minorHAnsi" w:cstheme="minorHAnsi"/>
          <w:sz w:val="22"/>
          <w:szCs w:val="22"/>
        </w:rPr>
        <w:t>3 niniejszej umowy;</w:t>
      </w:r>
    </w:p>
    <w:p w14:paraId="01A90C0F" w14:textId="18F4F3EA" w:rsidR="00551AEA" w:rsidRPr="00551AEA" w:rsidRDefault="00551AEA" w:rsidP="00551AEA">
      <w:pPr>
        <w:numPr>
          <w:ilvl w:val="0"/>
          <w:numId w:val="24"/>
        </w:numPr>
        <w:spacing w:after="0" w:line="288" w:lineRule="auto"/>
        <w:ind w:left="709" w:hanging="283"/>
        <w:jc w:val="both"/>
        <w:rPr>
          <w:rFonts w:asciiTheme="minorHAnsi" w:hAnsiTheme="minorHAnsi" w:cstheme="minorHAnsi"/>
          <w:sz w:val="22"/>
          <w:szCs w:val="22"/>
        </w:rPr>
      </w:pPr>
      <w:r w:rsidRPr="00551AEA">
        <w:rPr>
          <w:rFonts w:asciiTheme="minorHAnsi" w:hAnsiTheme="minorHAnsi" w:cstheme="minorHAnsi"/>
          <w:sz w:val="22"/>
          <w:szCs w:val="22"/>
        </w:rPr>
        <w:t xml:space="preserve">nienależytej realizacji przedmiotu umowy, o którym mowa w §1 ust. 1 niniejszej umowy oraz postanowień, o których mowa w §2 i </w:t>
      </w:r>
      <w:r w:rsidR="00217D8D">
        <w:rPr>
          <w:rFonts w:asciiTheme="minorHAnsi" w:hAnsiTheme="minorHAnsi" w:cstheme="minorHAnsi"/>
          <w:sz w:val="22"/>
          <w:szCs w:val="22"/>
        </w:rPr>
        <w:t>§</w:t>
      </w:r>
      <w:r w:rsidRPr="00551AEA">
        <w:rPr>
          <w:rFonts w:asciiTheme="minorHAnsi" w:hAnsiTheme="minorHAnsi" w:cstheme="minorHAnsi"/>
          <w:sz w:val="22"/>
          <w:szCs w:val="22"/>
        </w:rPr>
        <w:t>3 niniejszej umowy.</w:t>
      </w:r>
    </w:p>
    <w:p w14:paraId="4D4042DC" w14:textId="77777777" w:rsidR="00551AEA" w:rsidRPr="00551AEA" w:rsidRDefault="00551AEA" w:rsidP="00551AEA">
      <w:pPr>
        <w:numPr>
          <w:ilvl w:val="0"/>
          <w:numId w:val="23"/>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W przypadku rozwiązania umowy ze skutkiem natychmiastowym Wykonawcy przysługuje zapłata tylko do dnia rozwiązania niniejszej umowy. Zapisy §11 ust. 3 niniejszej umowy nie mają wówczas zastosowania.</w:t>
      </w:r>
    </w:p>
    <w:p w14:paraId="3551E098" w14:textId="77777777" w:rsidR="00551AEA" w:rsidRPr="00551AEA" w:rsidRDefault="00551AEA" w:rsidP="00551AEA">
      <w:pPr>
        <w:numPr>
          <w:ilvl w:val="0"/>
          <w:numId w:val="23"/>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lastRenderedPageBreak/>
        <w:t>Po rozwiązaniu niniejszej umowy Wykonawca przekaże niezwłocznie całość prowadzonej dokumentacji oraz spraw związanych z realizacją przedmiotu niniejszej umowy wskazanemu przedstawicielowi Zamawiającego.</w:t>
      </w:r>
    </w:p>
    <w:p w14:paraId="2121F106" w14:textId="77777777" w:rsidR="00551AEA" w:rsidRPr="00551AEA" w:rsidRDefault="00551AEA" w:rsidP="00551AEA">
      <w:pPr>
        <w:numPr>
          <w:ilvl w:val="0"/>
          <w:numId w:val="23"/>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Zamawiającemu przysługuje prawo rozwiązania umowy ze skutkiem natychmiastowym, także w przypadku naruszenia przez Wykonawcę lub osoby, przy pomocy których Wykonawca będzie realizował przedmiotową umowę postanowień zawartych w §6 i §7 niniejszej umowy. Rozwiązanie umowy nie wyklucza naliczenia kar umownych, o których mowa w §15 niniejszej umowy.</w:t>
      </w:r>
    </w:p>
    <w:p w14:paraId="5AA3F00C" w14:textId="3E6F54B6" w:rsidR="00551AEA" w:rsidRPr="00AE55F0" w:rsidRDefault="00551AEA" w:rsidP="00551AEA">
      <w:pPr>
        <w:numPr>
          <w:ilvl w:val="0"/>
          <w:numId w:val="23"/>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Każdej ze Stron przysługuje prawo wypowiedzenia niniejszej umowy z zachowaniem 3-miesięcznego okresu wypowiedzenia, dokonanego w formie pisemnej pod rygorem nieważności.</w:t>
      </w:r>
    </w:p>
    <w:p w14:paraId="5E3CED80" w14:textId="77777777" w:rsidR="00551AEA" w:rsidRPr="00551AEA" w:rsidRDefault="00551AEA" w:rsidP="00AE55F0">
      <w:pPr>
        <w:pStyle w:val="Nagwek1"/>
        <w:spacing w:before="480" w:after="0" w:line="288" w:lineRule="auto"/>
        <w:rPr>
          <w:rFonts w:asciiTheme="minorHAnsi" w:hAnsiTheme="minorHAnsi" w:cstheme="minorHAnsi"/>
          <w:szCs w:val="22"/>
        </w:rPr>
      </w:pPr>
      <w:r w:rsidRPr="00551AEA">
        <w:rPr>
          <w:rFonts w:asciiTheme="minorHAnsi" w:hAnsiTheme="minorHAnsi" w:cstheme="minorHAnsi"/>
          <w:szCs w:val="22"/>
        </w:rPr>
        <w:t>§15. KARY UMOWNE</w:t>
      </w:r>
    </w:p>
    <w:p w14:paraId="62702BFA" w14:textId="7D17D262" w:rsidR="00551AEA" w:rsidRPr="00551AEA" w:rsidRDefault="00551AEA" w:rsidP="00551AEA">
      <w:pPr>
        <w:numPr>
          <w:ilvl w:val="0"/>
          <w:numId w:val="6"/>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W przypadku niedotrzymania terminów określonych w §4 ust. 1, z zastrzeżeniem zapis</w:t>
      </w:r>
      <w:r w:rsidR="008537E1">
        <w:rPr>
          <w:rFonts w:asciiTheme="minorHAnsi" w:hAnsiTheme="minorHAnsi" w:cstheme="minorHAnsi"/>
          <w:sz w:val="22"/>
          <w:szCs w:val="22"/>
        </w:rPr>
        <w:t>u w</w:t>
      </w:r>
      <w:r w:rsidRPr="00551AEA">
        <w:rPr>
          <w:rFonts w:asciiTheme="minorHAnsi" w:hAnsiTheme="minorHAnsi" w:cstheme="minorHAnsi"/>
          <w:sz w:val="22"/>
          <w:szCs w:val="22"/>
        </w:rPr>
        <w:t xml:space="preserve"> §4 ust. 2, Wykonawca zapłaci Zamawiającemu karę umowną za każdy dzień zwłoki w wysokości 300,00 zł. (słownie: trzysta złotych) netto za każdy stwierdzony przypadek. W tym przypadku Zamawiający może pomniejszyć należną ratę, o której mowa w §12 ust. 1 niniejszej umowy o kwotę kary umownej.</w:t>
      </w:r>
    </w:p>
    <w:p w14:paraId="045405EB" w14:textId="5D38B2AF" w:rsidR="00551AEA" w:rsidRPr="00EA77DE" w:rsidRDefault="00551AEA" w:rsidP="00551AEA">
      <w:pPr>
        <w:numPr>
          <w:ilvl w:val="0"/>
          <w:numId w:val="6"/>
        </w:numPr>
        <w:spacing w:after="0" w:line="288" w:lineRule="auto"/>
        <w:jc w:val="both"/>
        <w:rPr>
          <w:rFonts w:asciiTheme="minorHAnsi" w:hAnsiTheme="minorHAnsi" w:cstheme="minorHAnsi"/>
          <w:color w:val="000000" w:themeColor="text1"/>
          <w:sz w:val="22"/>
          <w:szCs w:val="22"/>
        </w:rPr>
      </w:pPr>
      <w:r w:rsidRPr="00551AEA">
        <w:rPr>
          <w:rFonts w:asciiTheme="minorHAnsi" w:hAnsiTheme="minorHAnsi" w:cstheme="minorHAnsi"/>
          <w:sz w:val="22"/>
          <w:szCs w:val="22"/>
        </w:rPr>
        <w:t xml:space="preserve">W przypadku niedochowania obowiązku, o którym mowa w §6 niniejszej umowy, Wykonawca zapłaci Zamawiającemu karę </w:t>
      </w:r>
      <w:r w:rsidRPr="00EA77DE">
        <w:rPr>
          <w:rFonts w:asciiTheme="minorHAnsi" w:hAnsiTheme="minorHAnsi" w:cstheme="minorHAnsi"/>
          <w:color w:val="000000" w:themeColor="text1"/>
          <w:sz w:val="22"/>
          <w:szCs w:val="22"/>
        </w:rPr>
        <w:t>umowną za każdy stwierdzony przypadek w wysokości równej dwukrotności minimalnego wynagrodzenia określonego zgodnie z Rozporządzeniem Rady Ministrów z dnia 1</w:t>
      </w:r>
      <w:r w:rsidR="000655AD" w:rsidRPr="00EA77DE">
        <w:rPr>
          <w:rFonts w:asciiTheme="minorHAnsi" w:hAnsiTheme="minorHAnsi" w:cstheme="minorHAnsi"/>
          <w:color w:val="000000" w:themeColor="text1"/>
          <w:sz w:val="22"/>
          <w:szCs w:val="22"/>
        </w:rPr>
        <w:t>2</w:t>
      </w:r>
      <w:r w:rsidRPr="00EA77DE">
        <w:rPr>
          <w:rFonts w:asciiTheme="minorHAnsi" w:hAnsiTheme="minorHAnsi" w:cstheme="minorHAnsi"/>
          <w:color w:val="000000" w:themeColor="text1"/>
          <w:sz w:val="22"/>
          <w:szCs w:val="22"/>
        </w:rPr>
        <w:t xml:space="preserve"> września 202</w:t>
      </w:r>
      <w:r w:rsidR="000655AD" w:rsidRPr="00EA77DE">
        <w:rPr>
          <w:rFonts w:asciiTheme="minorHAnsi" w:hAnsiTheme="minorHAnsi" w:cstheme="minorHAnsi"/>
          <w:color w:val="000000" w:themeColor="text1"/>
          <w:sz w:val="22"/>
          <w:szCs w:val="22"/>
        </w:rPr>
        <w:t>4</w:t>
      </w:r>
      <w:r w:rsidRPr="00EA77DE">
        <w:rPr>
          <w:rFonts w:asciiTheme="minorHAnsi" w:hAnsiTheme="minorHAnsi" w:cstheme="minorHAnsi"/>
          <w:color w:val="000000" w:themeColor="text1"/>
          <w:sz w:val="22"/>
          <w:szCs w:val="22"/>
        </w:rPr>
        <w:t xml:space="preserve"> r. w sprawie wysokości minimalnego wynagrodzenia za pracę oraz wysokości minimalnej stawki godzinowej w 202</w:t>
      </w:r>
      <w:r w:rsidR="000655AD" w:rsidRPr="00EA77DE">
        <w:rPr>
          <w:rFonts w:asciiTheme="minorHAnsi" w:hAnsiTheme="minorHAnsi" w:cstheme="minorHAnsi"/>
          <w:color w:val="000000" w:themeColor="text1"/>
          <w:sz w:val="22"/>
          <w:szCs w:val="22"/>
        </w:rPr>
        <w:t>5</w:t>
      </w:r>
      <w:r w:rsidRPr="00EA77DE">
        <w:rPr>
          <w:rFonts w:asciiTheme="minorHAnsi" w:hAnsiTheme="minorHAnsi" w:cstheme="minorHAnsi"/>
          <w:color w:val="000000" w:themeColor="text1"/>
          <w:sz w:val="22"/>
          <w:szCs w:val="22"/>
        </w:rPr>
        <w:t xml:space="preserve"> r.</w:t>
      </w:r>
    </w:p>
    <w:p w14:paraId="2673B1A9" w14:textId="26A1A8A0" w:rsidR="00551AEA" w:rsidRPr="00EA77DE" w:rsidRDefault="00551AEA" w:rsidP="00551AEA">
      <w:pPr>
        <w:numPr>
          <w:ilvl w:val="0"/>
          <w:numId w:val="6"/>
        </w:numPr>
        <w:spacing w:after="0" w:line="288" w:lineRule="auto"/>
        <w:jc w:val="both"/>
        <w:rPr>
          <w:rFonts w:asciiTheme="minorHAnsi" w:hAnsiTheme="minorHAnsi" w:cstheme="minorHAnsi"/>
          <w:color w:val="000000" w:themeColor="text1"/>
          <w:sz w:val="22"/>
          <w:szCs w:val="22"/>
        </w:rPr>
      </w:pPr>
      <w:r w:rsidRPr="00EA77DE">
        <w:rPr>
          <w:rFonts w:asciiTheme="minorHAnsi" w:hAnsiTheme="minorHAnsi" w:cstheme="minorHAnsi"/>
          <w:color w:val="000000" w:themeColor="text1"/>
          <w:sz w:val="22"/>
          <w:szCs w:val="22"/>
        </w:rPr>
        <w:t xml:space="preserve">Łączna wysokość naliczonych kar umownych nie może przekroczyć 30% wynagrodzenia Wykonawcy, o którym mowa w §10 niniejszej umowy. </w:t>
      </w:r>
    </w:p>
    <w:p w14:paraId="3F735718" w14:textId="77777777" w:rsidR="00551AEA" w:rsidRPr="00551AEA" w:rsidRDefault="00551AEA" w:rsidP="00551AEA">
      <w:pPr>
        <w:numPr>
          <w:ilvl w:val="0"/>
          <w:numId w:val="6"/>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W przypadku niedotrzymania przez Zamawiającego terminów, o których mowa w §12 ust. 2 niniejszej umowy, Wykonawcy przysługuje prawo naliczenia odsetek nie wyższych niż ustawowe w skali roku.</w:t>
      </w:r>
    </w:p>
    <w:p w14:paraId="4081D343" w14:textId="46BBF60A" w:rsidR="00551AEA" w:rsidRPr="00AE55F0" w:rsidRDefault="00551AEA" w:rsidP="00551AEA">
      <w:pPr>
        <w:numPr>
          <w:ilvl w:val="0"/>
          <w:numId w:val="6"/>
        </w:numPr>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Zamawiający zastrzega sobie prawo dochodzenia odszkodowania przewyższającego wysokość zastrzeżonej kary umownej na zasadach ogólnych.</w:t>
      </w:r>
    </w:p>
    <w:p w14:paraId="4F928FAD" w14:textId="77777777" w:rsidR="00551AEA" w:rsidRPr="00551AEA" w:rsidRDefault="00551AEA" w:rsidP="00AE55F0">
      <w:pPr>
        <w:pStyle w:val="Nagwek1"/>
        <w:spacing w:before="480" w:after="0" w:line="288" w:lineRule="auto"/>
        <w:rPr>
          <w:rFonts w:asciiTheme="minorHAnsi" w:hAnsiTheme="minorHAnsi" w:cstheme="minorHAnsi"/>
          <w:szCs w:val="22"/>
        </w:rPr>
      </w:pPr>
      <w:r w:rsidRPr="00551AEA">
        <w:rPr>
          <w:rFonts w:asciiTheme="minorHAnsi" w:hAnsiTheme="minorHAnsi" w:cstheme="minorHAnsi"/>
          <w:szCs w:val="22"/>
        </w:rPr>
        <w:t>§16. ZMIANY UMOWY</w:t>
      </w:r>
    </w:p>
    <w:p w14:paraId="449EADA0" w14:textId="77777777" w:rsidR="00551AEA" w:rsidRPr="00551AEA" w:rsidRDefault="00551AEA" w:rsidP="00551AEA">
      <w:pPr>
        <w:pStyle w:val="Tekstpodstawowywcity"/>
        <w:numPr>
          <w:ilvl w:val="1"/>
          <w:numId w:val="34"/>
        </w:numPr>
        <w:suppressAutoHyphens/>
        <w:spacing w:after="0" w:line="288" w:lineRule="auto"/>
        <w:ind w:left="426" w:hanging="426"/>
        <w:rPr>
          <w:rFonts w:asciiTheme="minorHAnsi" w:hAnsiTheme="minorHAnsi" w:cstheme="minorHAnsi"/>
        </w:rPr>
      </w:pPr>
      <w:r w:rsidRPr="00551AEA">
        <w:rPr>
          <w:rFonts w:asciiTheme="minorHAnsi" w:hAnsiTheme="minorHAnsi" w:cstheme="minorHAnsi"/>
        </w:rPr>
        <w:t>Zamawiający przewiduje możliwość dokonania następujących, istotnych zmian postanowień niniejszej umowy:</w:t>
      </w:r>
    </w:p>
    <w:p w14:paraId="16779B6F" w14:textId="77777777" w:rsidR="00551AEA" w:rsidRPr="00551AEA" w:rsidRDefault="00551AEA" w:rsidP="00551AEA">
      <w:pPr>
        <w:pStyle w:val="Tekstpodstawowywcity"/>
        <w:numPr>
          <w:ilvl w:val="0"/>
          <w:numId w:val="35"/>
        </w:numPr>
        <w:suppressAutoHyphens/>
        <w:spacing w:after="0" w:line="288" w:lineRule="auto"/>
        <w:rPr>
          <w:rFonts w:asciiTheme="minorHAnsi" w:hAnsiTheme="minorHAnsi" w:cstheme="minorHAnsi"/>
        </w:rPr>
      </w:pPr>
      <w:r w:rsidRPr="00551AEA">
        <w:rPr>
          <w:rFonts w:asciiTheme="minorHAnsi" w:hAnsiTheme="minorHAnsi" w:cstheme="minorHAnsi"/>
        </w:rPr>
        <w:t>w przypadku zaistnienia siły wyższej uniemożliwiającej wykonanie przedmiotu umowy zgodnie z jej postanowienia lub przepisami prawa;</w:t>
      </w:r>
    </w:p>
    <w:p w14:paraId="0592AFAB" w14:textId="77777777" w:rsidR="00551AEA" w:rsidRPr="00551AEA" w:rsidRDefault="00551AEA" w:rsidP="00551AEA">
      <w:pPr>
        <w:pStyle w:val="Tekstpodstawowywcity"/>
        <w:numPr>
          <w:ilvl w:val="0"/>
          <w:numId w:val="35"/>
        </w:numPr>
        <w:suppressAutoHyphens/>
        <w:spacing w:after="0" w:line="288" w:lineRule="auto"/>
        <w:rPr>
          <w:rFonts w:asciiTheme="minorHAnsi" w:hAnsiTheme="minorHAnsi" w:cstheme="minorHAnsi"/>
        </w:rPr>
      </w:pPr>
      <w:r w:rsidRPr="00551AEA">
        <w:rPr>
          <w:rFonts w:asciiTheme="minorHAnsi" w:hAnsiTheme="minorHAnsi" w:cstheme="minorHAnsi"/>
        </w:rPr>
        <w:t>zmiany w zakresie przedmiotu zamówienia będącej następstwem zdarzeń obiektywnie niezależnych od Zamawiającego lub Wykonawcy, które zasadniczo i  istotnie utrudniają wykonywanie części lub całości zobowiązań wynikających z  niniejszej umowy, których Zamawiający lub Wykonawca nie mógł przewidzieć i  którym nie mógł zapobiec ani ich przezwyciężyć i im przeciwdziałać;</w:t>
      </w:r>
    </w:p>
    <w:p w14:paraId="6769EB64" w14:textId="77777777" w:rsidR="00551AEA" w:rsidRPr="00551AEA" w:rsidRDefault="00551AEA" w:rsidP="00551AEA">
      <w:pPr>
        <w:pStyle w:val="Tekstpodstawowywcity"/>
        <w:numPr>
          <w:ilvl w:val="0"/>
          <w:numId w:val="35"/>
        </w:numPr>
        <w:suppressAutoHyphens/>
        <w:spacing w:after="0" w:line="288" w:lineRule="auto"/>
        <w:rPr>
          <w:rFonts w:asciiTheme="minorHAnsi" w:hAnsiTheme="minorHAnsi" w:cstheme="minorHAnsi"/>
        </w:rPr>
      </w:pPr>
      <w:r w:rsidRPr="00551AEA">
        <w:rPr>
          <w:rFonts w:asciiTheme="minorHAnsi" w:hAnsiTheme="minorHAnsi" w:cstheme="minorHAnsi"/>
        </w:rPr>
        <w:t xml:space="preserve">zmiany niniejszej umowy w zakresie sposobu spełnienia przez Wykonawcę świadczenia w  przypadku zmiany przepisów prawa powszechnie obowiązującego wpływającego na sposób spełnienia świadczenia. </w:t>
      </w:r>
    </w:p>
    <w:p w14:paraId="657844FA" w14:textId="77777777" w:rsidR="00551AEA" w:rsidRPr="00551AEA" w:rsidRDefault="00551AEA" w:rsidP="00551AEA">
      <w:pPr>
        <w:pStyle w:val="Tekstpodstawowywcity"/>
        <w:numPr>
          <w:ilvl w:val="1"/>
          <w:numId w:val="34"/>
        </w:numPr>
        <w:suppressAutoHyphens/>
        <w:spacing w:after="0" w:line="288" w:lineRule="auto"/>
        <w:rPr>
          <w:rFonts w:asciiTheme="minorHAnsi" w:hAnsiTheme="minorHAnsi" w:cstheme="minorHAnsi"/>
        </w:rPr>
      </w:pPr>
      <w:r w:rsidRPr="00551AEA">
        <w:rPr>
          <w:rFonts w:asciiTheme="minorHAnsi" w:hAnsiTheme="minorHAnsi" w:cstheme="minorHAnsi"/>
        </w:rPr>
        <w:t xml:space="preserve">Zmiany, o których mowa w ust. 1 obowiązywać będą od dnia zawarcia przez Strony stosownego   aneksu sporządzonego w formie pisemnej. </w:t>
      </w:r>
    </w:p>
    <w:p w14:paraId="51FB0901" w14:textId="77777777" w:rsidR="00551AEA" w:rsidRPr="00551AEA" w:rsidRDefault="00551AEA" w:rsidP="00551AEA">
      <w:pPr>
        <w:pStyle w:val="Tekstpodstawowywcity"/>
        <w:numPr>
          <w:ilvl w:val="1"/>
          <w:numId w:val="34"/>
        </w:numPr>
        <w:suppressAutoHyphens/>
        <w:spacing w:after="0" w:line="288" w:lineRule="auto"/>
        <w:ind w:left="426" w:hanging="426"/>
        <w:rPr>
          <w:rFonts w:asciiTheme="minorHAnsi" w:hAnsiTheme="minorHAnsi" w:cstheme="minorHAnsi"/>
        </w:rPr>
      </w:pPr>
      <w:r w:rsidRPr="00551AEA">
        <w:rPr>
          <w:rFonts w:asciiTheme="minorHAnsi" w:hAnsiTheme="minorHAnsi" w:cstheme="minorHAnsi"/>
        </w:rPr>
        <w:lastRenderedPageBreak/>
        <w:t>Wystąpienie którejkolwiek z wymienionych w ust. 1 okoliczności nie stanowi bezwzględnego zobowiązania Zamawiającego do dokonania zmian w umowie, ani nie może stanowić podstawy roszczeń Wykonawcy do ich dokonania.</w:t>
      </w:r>
    </w:p>
    <w:p w14:paraId="26955191" w14:textId="67AFDB2A" w:rsidR="00551AEA" w:rsidRPr="00551AEA" w:rsidRDefault="00551AEA" w:rsidP="00551AEA">
      <w:pPr>
        <w:numPr>
          <w:ilvl w:val="1"/>
          <w:numId w:val="34"/>
        </w:numPr>
        <w:suppressAutoHyphens/>
        <w:spacing w:after="0" w:line="288" w:lineRule="auto"/>
        <w:ind w:left="426" w:hanging="426"/>
        <w:jc w:val="both"/>
        <w:rPr>
          <w:rFonts w:asciiTheme="minorHAnsi" w:eastAsia="Times New Roman" w:hAnsiTheme="minorHAnsi" w:cstheme="minorHAnsi"/>
          <w:sz w:val="22"/>
          <w:szCs w:val="22"/>
          <w:lang w:eastAsia="ar-SA"/>
        </w:rPr>
      </w:pPr>
      <w:r w:rsidRPr="00551AEA">
        <w:rPr>
          <w:rFonts w:asciiTheme="minorHAnsi" w:eastAsia="Times New Roman" w:hAnsiTheme="minorHAnsi" w:cstheme="minorHAnsi"/>
          <w:sz w:val="22"/>
          <w:szCs w:val="22"/>
          <w:lang w:eastAsia="ar-SA"/>
        </w:rPr>
        <w:t>Przewiduje się możliwość zmiany wysokości wynagrodzenia, o którym mowa w §10</w:t>
      </w:r>
      <w:r w:rsidR="00BB5E3B">
        <w:rPr>
          <w:rFonts w:asciiTheme="minorHAnsi" w:eastAsia="Times New Roman" w:hAnsiTheme="minorHAnsi" w:cstheme="minorHAnsi"/>
          <w:sz w:val="22"/>
          <w:szCs w:val="22"/>
          <w:lang w:eastAsia="ar-SA"/>
        </w:rPr>
        <w:t xml:space="preserve"> </w:t>
      </w:r>
      <w:r w:rsidRPr="00551AEA">
        <w:rPr>
          <w:rFonts w:asciiTheme="minorHAnsi" w:eastAsia="Times New Roman" w:hAnsiTheme="minorHAnsi" w:cstheme="minorHAnsi"/>
          <w:sz w:val="22"/>
          <w:szCs w:val="22"/>
          <w:lang w:eastAsia="ar-SA"/>
        </w:rPr>
        <w:t>umowy, w</w:t>
      </w:r>
      <w:r w:rsidR="00EA77DE">
        <w:rPr>
          <w:rFonts w:asciiTheme="minorHAnsi" w:eastAsia="Times New Roman" w:hAnsiTheme="minorHAnsi" w:cstheme="minorHAnsi"/>
          <w:sz w:val="22"/>
          <w:szCs w:val="22"/>
          <w:lang w:eastAsia="ar-SA"/>
        </w:rPr>
        <w:t> </w:t>
      </w:r>
      <w:r w:rsidRPr="00551AEA">
        <w:rPr>
          <w:rFonts w:asciiTheme="minorHAnsi" w:eastAsia="Times New Roman" w:hAnsiTheme="minorHAnsi" w:cstheme="minorHAnsi"/>
          <w:sz w:val="22"/>
          <w:szCs w:val="22"/>
          <w:lang w:eastAsia="ar-SA"/>
        </w:rPr>
        <w:t>przypadku zmiany:</w:t>
      </w:r>
    </w:p>
    <w:p w14:paraId="4966F839" w14:textId="77777777" w:rsidR="00551AEA" w:rsidRPr="00551AEA" w:rsidRDefault="00551AEA" w:rsidP="00551AEA">
      <w:pPr>
        <w:numPr>
          <w:ilvl w:val="0"/>
          <w:numId w:val="39"/>
        </w:numPr>
        <w:suppressAutoHyphens/>
        <w:spacing w:after="0" w:line="288" w:lineRule="auto"/>
        <w:jc w:val="both"/>
        <w:rPr>
          <w:rFonts w:asciiTheme="minorHAnsi" w:eastAsia="Times New Roman" w:hAnsiTheme="minorHAnsi" w:cstheme="minorHAnsi"/>
          <w:sz w:val="22"/>
          <w:szCs w:val="22"/>
          <w:lang w:eastAsia="ar-SA"/>
        </w:rPr>
      </w:pPr>
      <w:r w:rsidRPr="00551AEA">
        <w:rPr>
          <w:rFonts w:asciiTheme="minorHAnsi" w:eastAsia="Times New Roman" w:hAnsiTheme="minorHAnsi" w:cstheme="minorHAnsi"/>
          <w:sz w:val="22"/>
          <w:szCs w:val="22"/>
          <w:lang w:eastAsia="ar-SA"/>
        </w:rPr>
        <w:t xml:space="preserve">stawki podatku od towarów i usług, </w:t>
      </w:r>
    </w:p>
    <w:p w14:paraId="0E4D86AA" w14:textId="6FB181CC" w:rsidR="00551AEA" w:rsidRPr="00551AEA" w:rsidRDefault="00551AEA" w:rsidP="00551AEA">
      <w:pPr>
        <w:numPr>
          <w:ilvl w:val="0"/>
          <w:numId w:val="39"/>
        </w:numPr>
        <w:suppressAutoHyphens/>
        <w:spacing w:after="0" w:line="288" w:lineRule="auto"/>
        <w:jc w:val="both"/>
        <w:rPr>
          <w:rFonts w:asciiTheme="minorHAnsi" w:eastAsia="Times New Roman" w:hAnsiTheme="minorHAnsi" w:cstheme="minorHAnsi"/>
          <w:sz w:val="22"/>
          <w:szCs w:val="22"/>
          <w:lang w:eastAsia="ar-SA"/>
        </w:rPr>
      </w:pPr>
      <w:r w:rsidRPr="00551AEA">
        <w:rPr>
          <w:rFonts w:asciiTheme="minorHAnsi" w:eastAsia="Times New Roman" w:hAnsiTheme="minorHAnsi" w:cstheme="minorHAnsi"/>
          <w:sz w:val="22"/>
          <w:szCs w:val="22"/>
          <w:lang w:eastAsia="ar-SA"/>
        </w:rPr>
        <w:t>wysokości minimalnego wynagrodzenia za pracę albo wysokości minimalnej stawki godzinowej, ustalonych na podstawie przepisów ustawy z  dnia  10  października 2002 r. o</w:t>
      </w:r>
      <w:r w:rsidR="00EA77DE">
        <w:rPr>
          <w:rFonts w:asciiTheme="minorHAnsi" w:eastAsia="Times New Roman" w:hAnsiTheme="minorHAnsi" w:cstheme="minorHAnsi"/>
          <w:sz w:val="22"/>
          <w:szCs w:val="22"/>
          <w:lang w:eastAsia="ar-SA"/>
        </w:rPr>
        <w:t> </w:t>
      </w:r>
      <w:r w:rsidRPr="00551AEA">
        <w:rPr>
          <w:rFonts w:asciiTheme="minorHAnsi" w:eastAsia="Times New Roman" w:hAnsiTheme="minorHAnsi" w:cstheme="minorHAnsi"/>
          <w:sz w:val="22"/>
          <w:szCs w:val="22"/>
          <w:lang w:eastAsia="ar-SA"/>
        </w:rPr>
        <w:t>minimalnym wynagrodzeniu za pracę,</w:t>
      </w:r>
    </w:p>
    <w:p w14:paraId="4F33E712" w14:textId="77777777" w:rsidR="00551AEA" w:rsidRPr="00551AEA" w:rsidRDefault="00551AEA" w:rsidP="00551AEA">
      <w:pPr>
        <w:numPr>
          <w:ilvl w:val="0"/>
          <w:numId w:val="39"/>
        </w:numPr>
        <w:suppressAutoHyphens/>
        <w:spacing w:after="0" w:line="288" w:lineRule="auto"/>
        <w:jc w:val="both"/>
        <w:rPr>
          <w:rFonts w:asciiTheme="minorHAnsi" w:eastAsia="Times New Roman" w:hAnsiTheme="minorHAnsi" w:cstheme="minorHAnsi"/>
          <w:sz w:val="22"/>
          <w:szCs w:val="22"/>
          <w:lang w:eastAsia="ar-SA"/>
        </w:rPr>
      </w:pPr>
      <w:r w:rsidRPr="00551AEA">
        <w:rPr>
          <w:rFonts w:asciiTheme="minorHAnsi" w:eastAsia="Times New Roman" w:hAnsiTheme="minorHAnsi" w:cstheme="minorHAnsi"/>
          <w:sz w:val="22"/>
          <w:szCs w:val="22"/>
          <w:lang w:eastAsia="ar-SA"/>
        </w:rPr>
        <w:t>zasad podlegania ubezpieczeniom społecznym lub ubezpieczeniu zdrowotnemu lub wysokości stawki składki na ubezpieczenia społeczne lub zdrowotne,</w:t>
      </w:r>
    </w:p>
    <w:p w14:paraId="15348A0A" w14:textId="77777777" w:rsidR="00551AEA" w:rsidRPr="00551AEA" w:rsidRDefault="00551AEA" w:rsidP="00551AEA">
      <w:pPr>
        <w:numPr>
          <w:ilvl w:val="0"/>
          <w:numId w:val="39"/>
        </w:numPr>
        <w:suppressAutoHyphens/>
        <w:spacing w:after="0" w:line="288" w:lineRule="auto"/>
        <w:jc w:val="both"/>
        <w:rPr>
          <w:rFonts w:asciiTheme="minorHAnsi" w:eastAsia="Times New Roman" w:hAnsiTheme="minorHAnsi" w:cstheme="minorHAnsi"/>
          <w:sz w:val="22"/>
          <w:szCs w:val="22"/>
          <w:lang w:eastAsia="ar-SA"/>
        </w:rPr>
      </w:pPr>
      <w:r w:rsidRPr="00551AEA">
        <w:rPr>
          <w:rFonts w:asciiTheme="minorHAnsi" w:eastAsia="Times New Roman" w:hAnsiTheme="minorHAnsi" w:cstheme="minorHAnsi"/>
          <w:sz w:val="22"/>
          <w:szCs w:val="22"/>
          <w:lang w:eastAsia="ar-SA"/>
        </w:rPr>
        <w:t>zasad gromadzenia i wysokości wpłat do pracowniczych planów kapitałowych, o  których mowa w ustawie z dnia 4 października 2018 r. o pracowniczych planach kapitałowych,</w:t>
      </w:r>
    </w:p>
    <w:p w14:paraId="1BA055B6" w14:textId="77777777" w:rsidR="00551AEA" w:rsidRPr="00551AEA" w:rsidRDefault="00551AEA" w:rsidP="00551AEA">
      <w:pPr>
        <w:suppressAutoHyphens/>
        <w:spacing w:after="0" w:line="288" w:lineRule="auto"/>
        <w:ind w:left="283"/>
        <w:rPr>
          <w:rFonts w:asciiTheme="minorHAnsi" w:eastAsia="Times New Roman" w:hAnsiTheme="minorHAnsi" w:cstheme="minorHAnsi"/>
          <w:sz w:val="22"/>
          <w:szCs w:val="22"/>
          <w:lang w:eastAsia="ar-SA"/>
        </w:rPr>
      </w:pPr>
      <w:r w:rsidRPr="00551AEA">
        <w:rPr>
          <w:rFonts w:asciiTheme="minorHAnsi" w:eastAsia="Times New Roman" w:hAnsiTheme="minorHAnsi" w:cstheme="minorHAnsi"/>
          <w:sz w:val="22"/>
          <w:szCs w:val="22"/>
          <w:lang w:eastAsia="ar-SA"/>
        </w:rPr>
        <w:t>- pod warunkiem jednak, że zmiany te będą miały wpływ na ceny i  koszty wykonania zamówienia przez Wykonawcę, na zasadach określonych poniżej.</w:t>
      </w:r>
    </w:p>
    <w:p w14:paraId="7104E3CE" w14:textId="350BA53E" w:rsidR="00551AEA" w:rsidRPr="00EA77DE" w:rsidRDefault="00551AEA" w:rsidP="00551AEA">
      <w:pPr>
        <w:numPr>
          <w:ilvl w:val="1"/>
          <w:numId w:val="34"/>
        </w:numPr>
        <w:suppressAutoHyphens/>
        <w:spacing w:after="0" w:line="288" w:lineRule="auto"/>
        <w:ind w:left="426" w:hanging="426"/>
        <w:jc w:val="both"/>
        <w:rPr>
          <w:rFonts w:asciiTheme="minorHAnsi" w:eastAsia="Times New Roman" w:hAnsiTheme="minorHAnsi" w:cstheme="minorHAnsi"/>
          <w:color w:val="000000" w:themeColor="text1"/>
          <w:sz w:val="22"/>
          <w:szCs w:val="22"/>
          <w:lang w:eastAsia="ar-SA"/>
        </w:rPr>
      </w:pPr>
      <w:r w:rsidRPr="00551AEA">
        <w:rPr>
          <w:rFonts w:asciiTheme="minorHAnsi" w:eastAsia="Times New Roman" w:hAnsiTheme="minorHAnsi" w:cstheme="minorHAnsi"/>
          <w:sz w:val="22"/>
          <w:szCs w:val="22"/>
          <w:lang w:eastAsia="ar-SA"/>
        </w:rPr>
        <w:t xml:space="preserve">Wpływ zmian, o </w:t>
      </w:r>
      <w:r w:rsidRPr="00EA77DE">
        <w:rPr>
          <w:rFonts w:asciiTheme="minorHAnsi" w:eastAsia="Times New Roman" w:hAnsiTheme="minorHAnsi" w:cstheme="minorHAnsi"/>
          <w:color w:val="000000" w:themeColor="text1"/>
          <w:sz w:val="22"/>
          <w:szCs w:val="22"/>
          <w:lang w:eastAsia="ar-SA"/>
        </w:rPr>
        <w:t>których mowa w</w:t>
      </w:r>
      <w:r w:rsidR="00C60951" w:rsidRPr="00EA77DE">
        <w:rPr>
          <w:rFonts w:asciiTheme="minorHAnsi" w:eastAsia="Times New Roman" w:hAnsiTheme="minorHAnsi" w:cstheme="minorHAnsi"/>
          <w:color w:val="000000" w:themeColor="text1"/>
          <w:sz w:val="22"/>
          <w:szCs w:val="22"/>
          <w:lang w:eastAsia="ar-SA"/>
        </w:rPr>
        <w:t xml:space="preserve"> ust. 4</w:t>
      </w:r>
      <w:r w:rsidR="00EA77DE" w:rsidRPr="00EA77DE">
        <w:rPr>
          <w:rFonts w:asciiTheme="minorHAnsi" w:eastAsia="Times New Roman" w:hAnsiTheme="minorHAnsi" w:cstheme="minorHAnsi"/>
          <w:color w:val="000000" w:themeColor="text1"/>
          <w:sz w:val="22"/>
          <w:szCs w:val="22"/>
          <w:lang w:eastAsia="ar-SA"/>
        </w:rPr>
        <w:t xml:space="preserve"> </w:t>
      </w:r>
      <w:r w:rsidRPr="00EA77DE">
        <w:rPr>
          <w:rFonts w:asciiTheme="minorHAnsi" w:eastAsia="Times New Roman" w:hAnsiTheme="minorHAnsi" w:cstheme="minorHAnsi"/>
          <w:color w:val="000000" w:themeColor="text1"/>
          <w:sz w:val="22"/>
          <w:szCs w:val="22"/>
          <w:lang w:eastAsia="ar-SA"/>
        </w:rPr>
        <w:t xml:space="preserve">na koszty wykonania zamówienia winien zostać wykazany przez Stronę, która wnioskuje o </w:t>
      </w:r>
      <w:r w:rsidRPr="00551AEA">
        <w:rPr>
          <w:rFonts w:asciiTheme="minorHAnsi" w:eastAsia="Times New Roman" w:hAnsiTheme="minorHAnsi" w:cstheme="minorHAnsi"/>
          <w:sz w:val="22"/>
          <w:szCs w:val="22"/>
          <w:lang w:eastAsia="ar-SA"/>
        </w:rPr>
        <w:t>zmianę wysokości wynagrodzenia. W ramach wykazania tego wpływu należy przedstawić kalkulację kosztów wykonania zamówienia z  uwzględnieniem zaistniałej zmiany będącej jego podstawą.</w:t>
      </w:r>
    </w:p>
    <w:p w14:paraId="63A45AFB" w14:textId="62D7EBC4" w:rsidR="00551AEA" w:rsidRPr="00EA77DE" w:rsidRDefault="00551AEA" w:rsidP="00551AEA">
      <w:pPr>
        <w:numPr>
          <w:ilvl w:val="1"/>
          <w:numId w:val="34"/>
        </w:numPr>
        <w:suppressAutoHyphens/>
        <w:spacing w:after="0" w:line="288" w:lineRule="auto"/>
        <w:ind w:left="426" w:hanging="426"/>
        <w:jc w:val="both"/>
        <w:rPr>
          <w:rFonts w:asciiTheme="minorHAnsi" w:eastAsia="Times New Roman" w:hAnsiTheme="minorHAnsi" w:cstheme="minorHAnsi"/>
          <w:color w:val="000000" w:themeColor="text1"/>
          <w:sz w:val="22"/>
          <w:szCs w:val="22"/>
          <w:lang w:eastAsia="ar-SA"/>
        </w:rPr>
      </w:pPr>
      <w:r w:rsidRPr="00EA77DE">
        <w:rPr>
          <w:rFonts w:asciiTheme="minorHAnsi" w:eastAsia="Times New Roman" w:hAnsiTheme="minorHAnsi" w:cstheme="minorHAnsi"/>
          <w:color w:val="000000" w:themeColor="text1"/>
          <w:sz w:val="22"/>
          <w:szCs w:val="22"/>
          <w:lang w:eastAsia="ar-SA"/>
        </w:rPr>
        <w:t xml:space="preserve">W przypadku wykazania wpływu zmian, o których mowa w ust. </w:t>
      </w:r>
      <w:r w:rsidR="00C60951" w:rsidRPr="00EA77DE">
        <w:rPr>
          <w:rFonts w:asciiTheme="minorHAnsi" w:eastAsia="Times New Roman" w:hAnsiTheme="minorHAnsi" w:cstheme="minorHAnsi"/>
          <w:color w:val="000000" w:themeColor="text1"/>
          <w:sz w:val="22"/>
          <w:szCs w:val="22"/>
          <w:lang w:eastAsia="ar-SA"/>
        </w:rPr>
        <w:t>4</w:t>
      </w:r>
      <w:r w:rsidRPr="00EA77DE">
        <w:rPr>
          <w:rFonts w:asciiTheme="minorHAnsi" w:eastAsia="Times New Roman" w:hAnsiTheme="minorHAnsi" w:cstheme="minorHAnsi"/>
          <w:color w:val="000000" w:themeColor="text1"/>
          <w:sz w:val="22"/>
          <w:szCs w:val="22"/>
          <w:lang w:eastAsia="ar-SA"/>
        </w:rPr>
        <w:t>, na koszty wykonania zamówienia przez Wykonawcę, stosowna zmiana wysokości wynagrodzenia,</w:t>
      </w:r>
      <w:r w:rsidR="00EA77DE" w:rsidRPr="00EA77DE">
        <w:rPr>
          <w:rFonts w:asciiTheme="minorHAnsi" w:eastAsia="Times New Roman" w:hAnsiTheme="minorHAnsi" w:cstheme="minorHAnsi"/>
          <w:color w:val="000000" w:themeColor="text1"/>
          <w:sz w:val="22"/>
          <w:szCs w:val="22"/>
          <w:lang w:eastAsia="ar-SA"/>
        </w:rPr>
        <w:t xml:space="preserve"> </w:t>
      </w:r>
      <w:r w:rsidRPr="00EA77DE">
        <w:rPr>
          <w:rFonts w:asciiTheme="minorHAnsi" w:eastAsia="Times New Roman" w:hAnsiTheme="minorHAnsi" w:cstheme="minorHAnsi"/>
          <w:color w:val="000000" w:themeColor="text1"/>
          <w:sz w:val="22"/>
          <w:szCs w:val="22"/>
          <w:lang w:eastAsia="ar-SA"/>
        </w:rPr>
        <w:t>nastąpi na mocy pisemnego aneksu do niniejszej umowy.</w:t>
      </w:r>
    </w:p>
    <w:p w14:paraId="334346D8" w14:textId="278807C6" w:rsidR="00551AEA" w:rsidRPr="00551AEA" w:rsidRDefault="00551AEA" w:rsidP="00551AEA">
      <w:pPr>
        <w:numPr>
          <w:ilvl w:val="1"/>
          <w:numId w:val="34"/>
        </w:numPr>
        <w:suppressAutoHyphens/>
        <w:spacing w:after="0" w:line="288" w:lineRule="auto"/>
        <w:ind w:left="426" w:hanging="426"/>
        <w:jc w:val="both"/>
        <w:rPr>
          <w:rFonts w:asciiTheme="minorHAnsi" w:eastAsia="Times New Roman" w:hAnsiTheme="minorHAnsi" w:cstheme="minorHAnsi"/>
          <w:sz w:val="22"/>
          <w:szCs w:val="22"/>
          <w:lang w:eastAsia="ar-SA"/>
        </w:rPr>
      </w:pPr>
      <w:r w:rsidRPr="00EA77DE">
        <w:rPr>
          <w:rFonts w:asciiTheme="minorHAnsi" w:eastAsia="Times New Roman" w:hAnsiTheme="minorHAnsi" w:cstheme="minorHAnsi"/>
          <w:color w:val="000000" w:themeColor="text1"/>
          <w:sz w:val="22"/>
          <w:szCs w:val="22"/>
          <w:lang w:eastAsia="ar-SA"/>
        </w:rPr>
        <w:t xml:space="preserve">Wykonawca w terminie 14 dni od daty zawarcia niniejszej Umowy przedstawi pisemnie Szczegółową Kalkulację Kosztów wykonania zamówienia w momencie </w:t>
      </w:r>
      <w:r w:rsidRPr="00551AEA">
        <w:rPr>
          <w:rFonts w:asciiTheme="minorHAnsi" w:eastAsia="Times New Roman" w:hAnsiTheme="minorHAnsi" w:cstheme="minorHAnsi"/>
          <w:sz w:val="22"/>
          <w:szCs w:val="22"/>
          <w:lang w:eastAsia="ar-SA"/>
        </w:rPr>
        <w:t>składania oferty na wykonanie zamówienia, stanowiącego przedmiot niniejszej umowy z uwzględnieniem wpływu na koszty obejmujące:</w:t>
      </w:r>
    </w:p>
    <w:p w14:paraId="3701A961" w14:textId="77777777" w:rsidR="00551AEA" w:rsidRPr="00551AEA" w:rsidRDefault="00551AEA" w:rsidP="00551AEA">
      <w:pPr>
        <w:numPr>
          <w:ilvl w:val="0"/>
          <w:numId w:val="41"/>
        </w:numPr>
        <w:suppressAutoHyphens/>
        <w:spacing w:after="0" w:line="288" w:lineRule="auto"/>
        <w:rPr>
          <w:rFonts w:asciiTheme="minorHAnsi" w:eastAsia="Times New Roman" w:hAnsiTheme="minorHAnsi" w:cstheme="minorHAnsi"/>
          <w:sz w:val="22"/>
          <w:szCs w:val="22"/>
          <w:lang w:eastAsia="ar-SA"/>
        </w:rPr>
      </w:pPr>
      <w:r w:rsidRPr="00551AEA">
        <w:rPr>
          <w:rFonts w:asciiTheme="minorHAnsi" w:eastAsia="Times New Roman" w:hAnsiTheme="minorHAnsi" w:cstheme="minorHAnsi"/>
          <w:sz w:val="22"/>
          <w:szCs w:val="22"/>
          <w:lang w:eastAsia="ar-SA"/>
        </w:rPr>
        <w:t>stawki podatku od towarów i usług,</w:t>
      </w:r>
    </w:p>
    <w:p w14:paraId="55CBD111" w14:textId="77777777" w:rsidR="00551AEA" w:rsidRPr="00551AEA" w:rsidRDefault="00551AEA" w:rsidP="00551AEA">
      <w:pPr>
        <w:numPr>
          <w:ilvl w:val="0"/>
          <w:numId w:val="41"/>
        </w:numPr>
        <w:suppressAutoHyphens/>
        <w:spacing w:after="0" w:line="288" w:lineRule="auto"/>
        <w:rPr>
          <w:rFonts w:asciiTheme="minorHAnsi" w:eastAsia="Times New Roman" w:hAnsiTheme="minorHAnsi" w:cstheme="minorHAnsi"/>
          <w:sz w:val="22"/>
          <w:szCs w:val="22"/>
          <w:lang w:eastAsia="ar-SA"/>
        </w:rPr>
      </w:pPr>
      <w:r w:rsidRPr="00551AEA">
        <w:rPr>
          <w:rFonts w:asciiTheme="minorHAnsi" w:eastAsia="Times New Roman" w:hAnsiTheme="minorHAnsi" w:cstheme="minorHAnsi"/>
          <w:sz w:val="22"/>
          <w:szCs w:val="22"/>
          <w:lang w:eastAsia="ar-SA"/>
        </w:rPr>
        <w:t>wysokości minimalnego wynagrodzenia za pracę albo wysokości minimalnej stawki godzinowej, ustalonych na podstawie przepisów ustawy z dnia 10 października 2002 r. o minimalnym wynagrodzeniu za pracę,</w:t>
      </w:r>
    </w:p>
    <w:p w14:paraId="0720696C" w14:textId="77777777" w:rsidR="00551AEA" w:rsidRPr="00551AEA" w:rsidRDefault="00551AEA" w:rsidP="00551AEA">
      <w:pPr>
        <w:numPr>
          <w:ilvl w:val="0"/>
          <w:numId w:val="41"/>
        </w:numPr>
        <w:suppressAutoHyphens/>
        <w:spacing w:after="0" w:line="288" w:lineRule="auto"/>
        <w:rPr>
          <w:rFonts w:asciiTheme="minorHAnsi" w:eastAsia="Times New Roman" w:hAnsiTheme="minorHAnsi" w:cstheme="minorHAnsi"/>
          <w:sz w:val="22"/>
          <w:szCs w:val="22"/>
          <w:lang w:eastAsia="ar-SA"/>
        </w:rPr>
      </w:pPr>
      <w:r w:rsidRPr="00551AEA">
        <w:rPr>
          <w:rFonts w:asciiTheme="minorHAnsi" w:eastAsia="Times New Roman" w:hAnsiTheme="minorHAnsi" w:cstheme="minorHAnsi"/>
          <w:sz w:val="22"/>
          <w:szCs w:val="22"/>
          <w:lang w:eastAsia="ar-SA"/>
        </w:rPr>
        <w:t>zasad podlegania ubezpieczeniom społecznym lub ubezpieczeniu zdrowotnemu lub  wysokości stawki składki na ubezpieczenia społeczne lub zdrowotne,</w:t>
      </w:r>
    </w:p>
    <w:p w14:paraId="01790B76" w14:textId="77777777" w:rsidR="00551AEA" w:rsidRPr="00551AEA" w:rsidRDefault="00551AEA" w:rsidP="00551AEA">
      <w:pPr>
        <w:numPr>
          <w:ilvl w:val="0"/>
          <w:numId w:val="41"/>
        </w:numPr>
        <w:suppressAutoHyphens/>
        <w:spacing w:after="0" w:line="288" w:lineRule="auto"/>
        <w:rPr>
          <w:rFonts w:asciiTheme="minorHAnsi" w:eastAsia="Times New Roman" w:hAnsiTheme="minorHAnsi" w:cstheme="minorHAnsi"/>
          <w:sz w:val="22"/>
          <w:szCs w:val="22"/>
          <w:lang w:eastAsia="ar-SA"/>
        </w:rPr>
      </w:pPr>
      <w:r w:rsidRPr="00551AEA">
        <w:rPr>
          <w:rFonts w:asciiTheme="minorHAnsi" w:eastAsia="Times New Roman" w:hAnsiTheme="minorHAnsi" w:cstheme="minorHAnsi"/>
          <w:sz w:val="22"/>
          <w:szCs w:val="22"/>
          <w:lang w:eastAsia="ar-SA"/>
        </w:rPr>
        <w:t>zasad gromadzenia i wysokości wpłat do pracowniczych planów kapitałowych, o  których mowa w ustawie z dnia 4 października 2018 r. o pracowniczych planach kapitałowych.</w:t>
      </w:r>
    </w:p>
    <w:p w14:paraId="1BB95C53" w14:textId="6D45B80D" w:rsidR="00551AEA" w:rsidRPr="00551AEA" w:rsidRDefault="00551AEA" w:rsidP="00551AEA">
      <w:pPr>
        <w:numPr>
          <w:ilvl w:val="1"/>
          <w:numId w:val="34"/>
        </w:numPr>
        <w:suppressAutoHyphens/>
        <w:spacing w:after="0" w:line="288" w:lineRule="auto"/>
        <w:ind w:left="426" w:hanging="426"/>
        <w:jc w:val="both"/>
        <w:rPr>
          <w:rFonts w:asciiTheme="minorHAnsi" w:eastAsia="Times New Roman" w:hAnsiTheme="minorHAnsi" w:cstheme="minorHAnsi"/>
          <w:sz w:val="22"/>
          <w:szCs w:val="22"/>
          <w:lang w:eastAsia="ar-SA"/>
        </w:rPr>
      </w:pPr>
      <w:r w:rsidRPr="00551AEA">
        <w:rPr>
          <w:rFonts w:asciiTheme="minorHAnsi" w:eastAsia="Times New Roman" w:hAnsiTheme="minorHAnsi" w:cstheme="minorHAnsi"/>
          <w:sz w:val="22"/>
          <w:szCs w:val="22"/>
          <w:lang w:eastAsia="ar-SA"/>
        </w:rPr>
        <w:t>Kalkulacja ta b</w:t>
      </w:r>
      <w:r w:rsidRPr="00EA77DE">
        <w:rPr>
          <w:rFonts w:asciiTheme="minorHAnsi" w:eastAsia="Times New Roman" w:hAnsiTheme="minorHAnsi" w:cstheme="minorHAnsi"/>
          <w:color w:val="000000" w:themeColor="text1"/>
          <w:sz w:val="22"/>
          <w:szCs w:val="22"/>
          <w:lang w:eastAsia="ar-SA"/>
        </w:rPr>
        <w:t>ędzie stanowiła bazowy materiał porównawczy w stosunku do kalkulacji wtórnej, o</w:t>
      </w:r>
      <w:r w:rsidR="00EA77DE">
        <w:rPr>
          <w:rFonts w:asciiTheme="minorHAnsi" w:eastAsia="Times New Roman" w:hAnsiTheme="minorHAnsi" w:cstheme="minorHAnsi"/>
          <w:color w:val="000000" w:themeColor="text1"/>
          <w:sz w:val="22"/>
          <w:szCs w:val="22"/>
          <w:lang w:eastAsia="ar-SA"/>
        </w:rPr>
        <w:t> </w:t>
      </w:r>
      <w:r w:rsidRPr="00EA77DE">
        <w:rPr>
          <w:rFonts w:asciiTheme="minorHAnsi" w:eastAsia="Times New Roman" w:hAnsiTheme="minorHAnsi" w:cstheme="minorHAnsi"/>
          <w:color w:val="000000" w:themeColor="text1"/>
          <w:sz w:val="22"/>
          <w:szCs w:val="22"/>
          <w:lang w:eastAsia="ar-SA"/>
        </w:rPr>
        <w:t xml:space="preserve">której mowa w </w:t>
      </w:r>
      <w:r w:rsidR="00C60951" w:rsidRPr="00EA77DE">
        <w:rPr>
          <w:rFonts w:asciiTheme="minorHAnsi" w:eastAsia="Times New Roman" w:hAnsiTheme="minorHAnsi" w:cstheme="minorHAnsi"/>
          <w:color w:val="000000" w:themeColor="text1"/>
          <w:sz w:val="22"/>
          <w:szCs w:val="22"/>
          <w:lang w:eastAsia="ar-SA"/>
        </w:rPr>
        <w:t>ust. 5</w:t>
      </w:r>
      <w:r w:rsidRPr="00EA77DE">
        <w:rPr>
          <w:rFonts w:asciiTheme="minorHAnsi" w:eastAsia="Times New Roman" w:hAnsiTheme="minorHAnsi" w:cstheme="minorHAnsi"/>
          <w:color w:val="000000" w:themeColor="text1"/>
          <w:sz w:val="22"/>
          <w:szCs w:val="22"/>
          <w:lang w:eastAsia="ar-SA"/>
        </w:rPr>
        <w:t>, w przypadku wnioskowania przez którąkolwiek ze Stron o zmianę wysokości wynagrodzenia.</w:t>
      </w:r>
    </w:p>
    <w:p w14:paraId="3117A74F" w14:textId="32176F54" w:rsidR="00551AEA" w:rsidRPr="00551AEA" w:rsidRDefault="00551AEA" w:rsidP="00551AEA">
      <w:pPr>
        <w:numPr>
          <w:ilvl w:val="1"/>
          <w:numId w:val="34"/>
        </w:numPr>
        <w:suppressAutoHyphens/>
        <w:spacing w:after="0" w:line="288" w:lineRule="auto"/>
        <w:ind w:left="426" w:hanging="426"/>
        <w:jc w:val="both"/>
        <w:rPr>
          <w:rFonts w:asciiTheme="minorHAnsi" w:eastAsia="Times New Roman" w:hAnsiTheme="minorHAnsi" w:cstheme="minorHAnsi"/>
          <w:sz w:val="22"/>
          <w:szCs w:val="22"/>
          <w:lang w:eastAsia="ar-SA"/>
        </w:rPr>
      </w:pPr>
      <w:r w:rsidRPr="00551AEA">
        <w:rPr>
          <w:rFonts w:asciiTheme="minorHAnsi" w:eastAsia="Times New Roman" w:hAnsiTheme="minorHAnsi" w:cstheme="minorHAnsi"/>
          <w:sz w:val="22"/>
          <w:szCs w:val="22"/>
          <w:lang w:eastAsia="ar-SA"/>
        </w:rPr>
        <w:t>Wykonawca oświadcza, iż cena ofertowa stanowiąca wynagrodzenie umowne, o którym mowa w</w:t>
      </w:r>
      <w:r w:rsidR="00EA77DE">
        <w:rPr>
          <w:rFonts w:asciiTheme="minorHAnsi" w:eastAsia="Times New Roman" w:hAnsiTheme="minorHAnsi" w:cstheme="minorHAnsi"/>
          <w:sz w:val="22"/>
          <w:szCs w:val="22"/>
          <w:lang w:eastAsia="ar-SA"/>
        </w:rPr>
        <w:t> </w:t>
      </w:r>
      <w:r w:rsidR="00641016" w:rsidRPr="004014EB">
        <w:rPr>
          <w:rFonts w:asciiTheme="minorHAnsi" w:eastAsia="Times New Roman" w:hAnsiTheme="minorHAnsi" w:cstheme="minorHAnsi"/>
          <w:sz w:val="22"/>
          <w:szCs w:val="22"/>
          <w:lang w:eastAsia="ar-SA"/>
        </w:rPr>
        <w:t>§</w:t>
      </w:r>
      <w:r w:rsidR="00641016">
        <w:rPr>
          <w:rFonts w:asciiTheme="minorHAnsi" w:eastAsia="Times New Roman" w:hAnsiTheme="minorHAnsi" w:cstheme="minorHAnsi"/>
          <w:sz w:val="22"/>
          <w:szCs w:val="22"/>
          <w:lang w:eastAsia="ar-SA"/>
        </w:rPr>
        <w:t>10</w:t>
      </w:r>
      <w:r w:rsidRPr="00551AEA">
        <w:rPr>
          <w:rFonts w:asciiTheme="minorHAnsi" w:eastAsia="Times New Roman" w:hAnsiTheme="minorHAnsi" w:cstheme="minorHAnsi"/>
          <w:sz w:val="22"/>
          <w:szCs w:val="22"/>
          <w:lang w:eastAsia="ar-SA"/>
        </w:rPr>
        <w:t>, została ustalona z uwzględnieniem obowiązujących regulacji prawnych dotyczących minimalnego wynagrodzenia za pracę oraz minimalnej stawki godzinowej, w  szczególności w sposób gwarantujący, iż wysokość wynagrodzenia za każdą godzinę wykonywania prac będących przedmiotem niniejszej umowy jest nie niższa, niż wysokość obowiązującej minimalnej stawki godzinowej.</w:t>
      </w:r>
    </w:p>
    <w:p w14:paraId="737A47CB" w14:textId="2B237950" w:rsidR="00551AEA" w:rsidRPr="00551AEA" w:rsidRDefault="00551AEA" w:rsidP="00551AEA">
      <w:pPr>
        <w:numPr>
          <w:ilvl w:val="1"/>
          <w:numId w:val="34"/>
        </w:numPr>
        <w:suppressAutoHyphens/>
        <w:spacing w:after="0" w:line="288" w:lineRule="auto"/>
        <w:ind w:left="426" w:hanging="426"/>
        <w:jc w:val="both"/>
        <w:rPr>
          <w:rFonts w:asciiTheme="minorHAnsi" w:eastAsia="Times New Roman" w:hAnsiTheme="minorHAnsi" w:cstheme="minorHAnsi"/>
          <w:sz w:val="22"/>
          <w:szCs w:val="22"/>
          <w:lang w:eastAsia="ar-SA"/>
        </w:rPr>
      </w:pPr>
      <w:r w:rsidRPr="00551AEA">
        <w:rPr>
          <w:rFonts w:asciiTheme="minorHAnsi" w:eastAsia="Times New Roman" w:hAnsiTheme="minorHAnsi" w:cstheme="minorHAnsi"/>
          <w:sz w:val="22"/>
          <w:szCs w:val="22"/>
          <w:lang w:eastAsia="ar-SA"/>
        </w:rPr>
        <w:lastRenderedPageBreak/>
        <w:t>Zamawiający przewiduje zmianę wysokości wynagrodzenia Wykonawcy na zasadach określonych w</w:t>
      </w:r>
      <w:r w:rsidR="00EA77DE">
        <w:rPr>
          <w:rFonts w:asciiTheme="minorHAnsi" w:eastAsia="Times New Roman" w:hAnsiTheme="minorHAnsi" w:cstheme="minorHAnsi"/>
          <w:sz w:val="22"/>
          <w:szCs w:val="22"/>
          <w:lang w:eastAsia="ar-SA"/>
        </w:rPr>
        <w:t> </w:t>
      </w:r>
      <w:r w:rsidRPr="00551AEA">
        <w:rPr>
          <w:rFonts w:asciiTheme="minorHAnsi" w:eastAsia="Times New Roman" w:hAnsiTheme="minorHAnsi" w:cstheme="minorHAnsi"/>
          <w:sz w:val="22"/>
          <w:szCs w:val="22"/>
          <w:lang w:eastAsia="ar-SA"/>
        </w:rPr>
        <w:t>art. 439 ustawy Pzp, tj. w przypadku zmian cen materiałów lub kosztów związanych z realizacją przedmiotu zamówienia, na następujących zasadach:</w:t>
      </w:r>
    </w:p>
    <w:p w14:paraId="352120E2" w14:textId="77777777" w:rsidR="00551AEA" w:rsidRPr="00551AEA" w:rsidRDefault="00551AEA" w:rsidP="00551AEA">
      <w:pPr>
        <w:pStyle w:val="Akapitzlist"/>
        <w:numPr>
          <w:ilvl w:val="0"/>
          <w:numId w:val="37"/>
        </w:numPr>
        <w:suppressAutoHyphens/>
        <w:spacing w:after="0" w:line="288" w:lineRule="auto"/>
        <w:contextualSpacing/>
        <w:jc w:val="both"/>
        <w:rPr>
          <w:rFonts w:asciiTheme="minorHAnsi" w:eastAsia="Times New Roman" w:hAnsiTheme="minorHAnsi" w:cstheme="minorHAnsi"/>
          <w:sz w:val="22"/>
          <w:szCs w:val="22"/>
          <w:lang w:eastAsia="ar-SA"/>
        </w:rPr>
      </w:pPr>
      <w:r w:rsidRPr="00551AEA">
        <w:rPr>
          <w:rFonts w:asciiTheme="minorHAnsi" w:eastAsia="Times New Roman" w:hAnsiTheme="minorHAnsi" w:cstheme="minorHAnsi"/>
          <w:sz w:val="22"/>
          <w:szCs w:val="22"/>
          <w:lang w:val="pl-PL" w:eastAsia="ar-SA"/>
        </w:rPr>
        <w:t>p</w:t>
      </w:r>
      <w:r w:rsidRPr="00551AEA">
        <w:rPr>
          <w:rFonts w:asciiTheme="minorHAnsi" w:eastAsia="Times New Roman" w:hAnsiTheme="minorHAnsi" w:cstheme="minorHAnsi"/>
          <w:sz w:val="22"/>
          <w:szCs w:val="22"/>
          <w:lang w:eastAsia="ar-SA"/>
        </w:rPr>
        <w:t>oziom zmiany ceny materiałów lub kosztów, uprawniający Strony do żądania zmiany wynagrodzenia wynosi +</w:t>
      </w:r>
      <w:r w:rsidRPr="00551AEA">
        <w:rPr>
          <w:rFonts w:asciiTheme="minorHAnsi" w:eastAsia="Times New Roman" w:hAnsiTheme="minorHAnsi" w:cstheme="minorHAnsi"/>
          <w:sz w:val="22"/>
          <w:szCs w:val="22"/>
          <w:lang w:val="pl-PL" w:eastAsia="ar-SA"/>
        </w:rPr>
        <w:t>3</w:t>
      </w:r>
      <w:r w:rsidRPr="00551AEA">
        <w:rPr>
          <w:rFonts w:asciiTheme="minorHAnsi" w:eastAsia="Times New Roman" w:hAnsiTheme="minorHAnsi" w:cstheme="minorHAnsi"/>
          <w:sz w:val="22"/>
          <w:szCs w:val="22"/>
          <w:lang w:eastAsia="ar-SA"/>
        </w:rPr>
        <w:t>% w stosunku do cen materiałów lub kosztów z dnia składania oferty;</w:t>
      </w:r>
    </w:p>
    <w:p w14:paraId="52F75026" w14:textId="02CE333A" w:rsidR="00551AEA" w:rsidRPr="00551AEA" w:rsidRDefault="00551AEA" w:rsidP="00551AEA">
      <w:pPr>
        <w:pStyle w:val="Akapitzlist"/>
        <w:numPr>
          <w:ilvl w:val="0"/>
          <w:numId w:val="37"/>
        </w:numPr>
        <w:suppressAutoHyphens/>
        <w:spacing w:after="0" w:line="288" w:lineRule="auto"/>
        <w:contextualSpacing/>
        <w:jc w:val="both"/>
        <w:rPr>
          <w:rFonts w:asciiTheme="minorHAnsi" w:eastAsia="Times New Roman" w:hAnsiTheme="minorHAnsi" w:cstheme="minorHAnsi"/>
          <w:sz w:val="22"/>
          <w:szCs w:val="22"/>
          <w:lang w:eastAsia="ar-SA"/>
        </w:rPr>
      </w:pPr>
      <w:r w:rsidRPr="00551AEA">
        <w:rPr>
          <w:rFonts w:asciiTheme="minorHAnsi" w:eastAsia="Times New Roman" w:hAnsiTheme="minorHAnsi" w:cstheme="minorHAnsi"/>
          <w:sz w:val="22"/>
          <w:szCs w:val="22"/>
          <w:lang w:val="pl-PL" w:eastAsia="ar-SA"/>
        </w:rPr>
        <w:t>p</w:t>
      </w:r>
      <w:r w:rsidRPr="00551AEA">
        <w:rPr>
          <w:rFonts w:asciiTheme="minorHAnsi" w:eastAsia="Times New Roman" w:hAnsiTheme="minorHAnsi" w:cstheme="minorHAnsi"/>
          <w:sz w:val="22"/>
          <w:szCs w:val="22"/>
          <w:lang w:eastAsia="ar-SA"/>
        </w:rPr>
        <w:t>oziom zmiany wynagrodzenia zostanie ustalony na podstawie wskaźnika cen towarów i usług konsumpcyjnych ogłoszonego w komunikacie prezesa Głównego Urzędu Statystycznego z</w:t>
      </w:r>
      <w:r w:rsidR="00EA77DE">
        <w:rPr>
          <w:rFonts w:asciiTheme="minorHAnsi" w:eastAsia="Times New Roman" w:hAnsiTheme="minorHAnsi" w:cstheme="minorHAnsi"/>
          <w:sz w:val="22"/>
          <w:szCs w:val="22"/>
          <w:lang w:val="pl-PL" w:eastAsia="ar-SA"/>
        </w:rPr>
        <w:t> </w:t>
      </w:r>
      <w:r w:rsidRPr="00551AEA">
        <w:rPr>
          <w:rFonts w:asciiTheme="minorHAnsi" w:eastAsia="Times New Roman" w:hAnsiTheme="minorHAnsi" w:cstheme="minorHAnsi"/>
          <w:sz w:val="22"/>
          <w:szCs w:val="22"/>
          <w:lang w:eastAsia="ar-SA"/>
        </w:rPr>
        <w:t xml:space="preserve">zastrzeżeniem, że pierwsza waloryzacja może nastąpić po </w:t>
      </w:r>
      <w:r w:rsidRPr="00551AEA">
        <w:rPr>
          <w:rFonts w:asciiTheme="minorHAnsi" w:eastAsia="Times New Roman" w:hAnsiTheme="minorHAnsi" w:cstheme="minorHAnsi"/>
          <w:sz w:val="22"/>
          <w:szCs w:val="22"/>
          <w:lang w:val="pl-PL" w:eastAsia="ar-SA"/>
        </w:rPr>
        <w:t>6</w:t>
      </w:r>
      <w:r w:rsidRPr="00551AEA">
        <w:rPr>
          <w:rFonts w:asciiTheme="minorHAnsi" w:eastAsia="Times New Roman" w:hAnsiTheme="minorHAnsi" w:cstheme="minorHAnsi"/>
          <w:sz w:val="22"/>
          <w:szCs w:val="22"/>
          <w:lang w:eastAsia="ar-SA"/>
        </w:rPr>
        <w:t xml:space="preserve"> miesiącach od daty podpisania umowy i będzie wyliczona jako średnia arytmetyczna ze wskaźnika za okres poprzednich </w:t>
      </w:r>
      <w:r w:rsidRPr="00551AEA">
        <w:rPr>
          <w:rFonts w:asciiTheme="minorHAnsi" w:eastAsia="Times New Roman" w:hAnsiTheme="minorHAnsi" w:cstheme="minorHAnsi"/>
          <w:sz w:val="22"/>
          <w:szCs w:val="22"/>
          <w:lang w:val="pl-PL" w:eastAsia="ar-SA"/>
        </w:rPr>
        <w:t>6</w:t>
      </w:r>
      <w:r w:rsidR="00EA77DE">
        <w:rPr>
          <w:rFonts w:asciiTheme="minorHAnsi" w:eastAsia="Times New Roman" w:hAnsiTheme="minorHAnsi" w:cstheme="minorHAnsi"/>
          <w:sz w:val="22"/>
          <w:szCs w:val="22"/>
          <w:lang w:val="pl-PL" w:eastAsia="ar-SA"/>
        </w:rPr>
        <w:t> </w:t>
      </w:r>
      <w:r w:rsidRPr="00551AEA">
        <w:rPr>
          <w:rFonts w:asciiTheme="minorHAnsi" w:eastAsia="Times New Roman" w:hAnsiTheme="minorHAnsi" w:cstheme="minorHAnsi"/>
          <w:sz w:val="22"/>
          <w:szCs w:val="22"/>
          <w:lang w:eastAsia="ar-SA"/>
        </w:rPr>
        <w:t xml:space="preserve">miesięcy. Każda kolejna waloryzacja dokonywana będzie po upływie </w:t>
      </w:r>
      <w:r w:rsidRPr="00551AEA">
        <w:rPr>
          <w:rFonts w:asciiTheme="minorHAnsi" w:eastAsia="Times New Roman" w:hAnsiTheme="minorHAnsi" w:cstheme="minorHAnsi"/>
          <w:sz w:val="22"/>
          <w:szCs w:val="22"/>
          <w:lang w:val="pl-PL" w:eastAsia="ar-SA"/>
        </w:rPr>
        <w:t>4</w:t>
      </w:r>
      <w:r w:rsidRPr="00551AEA">
        <w:rPr>
          <w:rFonts w:asciiTheme="minorHAnsi" w:eastAsia="Times New Roman" w:hAnsiTheme="minorHAnsi" w:cstheme="minorHAnsi"/>
          <w:sz w:val="22"/>
          <w:szCs w:val="22"/>
          <w:lang w:eastAsia="ar-SA"/>
        </w:rPr>
        <w:t xml:space="preserve"> miesięcy od poprzedniej waloryzacji i będzie wyliczana jako średnia arytmetyczna ze wskaźnika za okres, który upłynął od poprzedniej waloryzacji;</w:t>
      </w:r>
    </w:p>
    <w:p w14:paraId="74CA97AB" w14:textId="1DB62FBB" w:rsidR="00551AEA" w:rsidRPr="00551AEA" w:rsidRDefault="00551AEA" w:rsidP="00551AEA">
      <w:pPr>
        <w:pStyle w:val="Akapitzlist"/>
        <w:numPr>
          <w:ilvl w:val="0"/>
          <w:numId w:val="37"/>
        </w:numPr>
        <w:suppressAutoHyphens/>
        <w:spacing w:after="0" w:line="288" w:lineRule="auto"/>
        <w:contextualSpacing/>
        <w:jc w:val="both"/>
        <w:rPr>
          <w:rFonts w:asciiTheme="minorHAnsi" w:eastAsia="Times New Roman" w:hAnsiTheme="minorHAnsi" w:cstheme="minorHAnsi"/>
          <w:sz w:val="22"/>
          <w:szCs w:val="22"/>
          <w:lang w:eastAsia="ar-SA"/>
        </w:rPr>
      </w:pPr>
      <w:r w:rsidRPr="00551AEA">
        <w:rPr>
          <w:rFonts w:asciiTheme="minorHAnsi" w:eastAsia="Times New Roman" w:hAnsiTheme="minorHAnsi" w:cstheme="minorHAnsi"/>
          <w:sz w:val="22"/>
          <w:szCs w:val="22"/>
          <w:lang w:val="pl-PL" w:eastAsia="ar-SA"/>
        </w:rPr>
        <w:t>m</w:t>
      </w:r>
      <w:r w:rsidRPr="00551AEA">
        <w:rPr>
          <w:rFonts w:asciiTheme="minorHAnsi" w:eastAsia="Times New Roman" w:hAnsiTheme="minorHAnsi" w:cstheme="minorHAnsi"/>
          <w:sz w:val="22"/>
          <w:szCs w:val="22"/>
          <w:lang w:eastAsia="ar-SA"/>
        </w:rPr>
        <w:t xml:space="preserve">aksymalna wysokość zmiany wynagrodzenia, jaką dopuszcza Zamawiający, to łącznie </w:t>
      </w:r>
      <w:r w:rsidRPr="00551AEA">
        <w:rPr>
          <w:rFonts w:asciiTheme="minorHAnsi" w:eastAsia="Times New Roman" w:hAnsiTheme="minorHAnsi" w:cstheme="minorHAnsi"/>
          <w:sz w:val="22"/>
          <w:szCs w:val="22"/>
          <w:lang w:val="pl-PL" w:eastAsia="ar-SA"/>
        </w:rPr>
        <w:t>10</w:t>
      </w:r>
      <w:r w:rsidRPr="00551AEA">
        <w:rPr>
          <w:rFonts w:asciiTheme="minorHAnsi" w:eastAsia="Times New Roman" w:hAnsiTheme="minorHAnsi" w:cstheme="minorHAnsi"/>
          <w:sz w:val="22"/>
          <w:szCs w:val="22"/>
          <w:lang w:eastAsia="ar-SA"/>
        </w:rPr>
        <w:t>% w</w:t>
      </w:r>
      <w:r w:rsidR="00EA77DE">
        <w:rPr>
          <w:rFonts w:asciiTheme="minorHAnsi" w:eastAsia="Times New Roman" w:hAnsiTheme="minorHAnsi" w:cstheme="minorHAnsi"/>
          <w:sz w:val="22"/>
          <w:szCs w:val="22"/>
          <w:lang w:val="pl-PL" w:eastAsia="ar-SA"/>
        </w:rPr>
        <w:t> </w:t>
      </w:r>
      <w:r w:rsidRPr="00551AEA">
        <w:rPr>
          <w:rFonts w:asciiTheme="minorHAnsi" w:eastAsia="Times New Roman" w:hAnsiTheme="minorHAnsi" w:cstheme="minorHAnsi"/>
          <w:sz w:val="22"/>
          <w:szCs w:val="22"/>
          <w:lang w:eastAsia="ar-SA"/>
        </w:rPr>
        <w:t>stosunku do wartości wynagrodzenia brutto określonego w §2 ust. 1 Umowy, przez cały okres trwania umowy. Powyżej tego limitu waloryzacja nie będzie miała zastosowania;</w:t>
      </w:r>
    </w:p>
    <w:p w14:paraId="1B298178" w14:textId="77777777" w:rsidR="00551AEA" w:rsidRPr="00551AEA" w:rsidRDefault="00551AEA" w:rsidP="00551AEA">
      <w:pPr>
        <w:pStyle w:val="Akapitzlist"/>
        <w:numPr>
          <w:ilvl w:val="0"/>
          <w:numId w:val="37"/>
        </w:numPr>
        <w:suppressAutoHyphens/>
        <w:spacing w:after="0" w:line="288" w:lineRule="auto"/>
        <w:contextualSpacing/>
        <w:jc w:val="both"/>
        <w:rPr>
          <w:rFonts w:asciiTheme="minorHAnsi" w:eastAsia="Times New Roman" w:hAnsiTheme="minorHAnsi" w:cstheme="minorHAnsi"/>
          <w:sz w:val="22"/>
          <w:szCs w:val="22"/>
          <w:lang w:eastAsia="ar-SA"/>
        </w:rPr>
      </w:pPr>
      <w:r w:rsidRPr="00551AEA">
        <w:rPr>
          <w:rFonts w:asciiTheme="minorHAnsi" w:eastAsia="Times New Roman" w:hAnsiTheme="minorHAnsi" w:cstheme="minorHAnsi"/>
          <w:sz w:val="22"/>
          <w:szCs w:val="22"/>
          <w:lang w:val="pl-PL" w:eastAsia="ar-SA"/>
        </w:rPr>
        <w:t>w</w:t>
      </w:r>
      <w:r w:rsidRPr="00551AEA">
        <w:rPr>
          <w:rFonts w:asciiTheme="minorHAnsi" w:eastAsia="Times New Roman" w:hAnsiTheme="minorHAnsi" w:cstheme="minorHAnsi"/>
          <w:sz w:val="22"/>
          <w:szCs w:val="22"/>
          <w:lang w:eastAsia="ar-SA"/>
        </w:rPr>
        <w:t>niosek o zmianę może dotyczyć wyłącznie wynagrodzenia za zakres Przedmiotu Umowy niewykonany przez Wykonawcę przed dniem złożenia wniosku;</w:t>
      </w:r>
    </w:p>
    <w:p w14:paraId="2258A64C" w14:textId="77777777" w:rsidR="00551AEA" w:rsidRPr="00551AEA" w:rsidRDefault="00551AEA" w:rsidP="00551AEA">
      <w:pPr>
        <w:pStyle w:val="Akapitzlist"/>
        <w:numPr>
          <w:ilvl w:val="0"/>
          <w:numId w:val="37"/>
        </w:numPr>
        <w:suppressAutoHyphens/>
        <w:spacing w:after="0" w:line="288" w:lineRule="auto"/>
        <w:contextualSpacing/>
        <w:jc w:val="both"/>
        <w:rPr>
          <w:rFonts w:asciiTheme="minorHAnsi" w:eastAsia="Times New Roman" w:hAnsiTheme="minorHAnsi" w:cstheme="minorHAnsi"/>
          <w:sz w:val="22"/>
          <w:szCs w:val="22"/>
          <w:lang w:eastAsia="ar-SA"/>
        </w:rPr>
      </w:pPr>
      <w:r w:rsidRPr="00551AEA">
        <w:rPr>
          <w:rFonts w:asciiTheme="minorHAnsi" w:eastAsia="Times New Roman" w:hAnsiTheme="minorHAnsi" w:cstheme="minorHAnsi"/>
          <w:sz w:val="22"/>
          <w:szCs w:val="22"/>
          <w:lang w:val="pl-PL" w:eastAsia="ar-SA"/>
        </w:rPr>
        <w:t>z</w:t>
      </w:r>
      <w:r w:rsidRPr="00551AEA">
        <w:rPr>
          <w:rFonts w:asciiTheme="minorHAnsi" w:eastAsia="Times New Roman" w:hAnsiTheme="minorHAnsi" w:cstheme="minorHAnsi"/>
          <w:sz w:val="22"/>
          <w:szCs w:val="22"/>
          <w:lang w:eastAsia="ar-SA"/>
        </w:rPr>
        <w:t>miana cen materiałów lub kosztów winna mieć bezpośredni wpływ na koszt wykonania zamówienia, co Wykonawca powinien wykazać w swoim wniosku o dokonanie zmiany wynagrodzenia;</w:t>
      </w:r>
    </w:p>
    <w:p w14:paraId="3DF072F3" w14:textId="77777777" w:rsidR="00551AEA" w:rsidRPr="00551AEA" w:rsidRDefault="00551AEA" w:rsidP="00551AEA">
      <w:pPr>
        <w:pStyle w:val="Akapitzlist"/>
        <w:numPr>
          <w:ilvl w:val="1"/>
          <w:numId w:val="34"/>
        </w:numPr>
        <w:suppressAutoHyphens/>
        <w:spacing w:after="0" w:line="288" w:lineRule="auto"/>
        <w:contextualSpacing/>
        <w:jc w:val="both"/>
        <w:rPr>
          <w:rFonts w:asciiTheme="minorHAnsi" w:eastAsia="Times New Roman" w:hAnsiTheme="minorHAnsi" w:cstheme="minorHAnsi"/>
          <w:sz w:val="22"/>
          <w:szCs w:val="22"/>
          <w:lang w:eastAsia="ar-SA"/>
        </w:rPr>
      </w:pPr>
      <w:r w:rsidRPr="00551AEA">
        <w:rPr>
          <w:rFonts w:asciiTheme="minorHAnsi" w:eastAsia="Times New Roman" w:hAnsiTheme="minorHAnsi" w:cstheme="minorHAnsi"/>
          <w:sz w:val="22"/>
          <w:szCs w:val="22"/>
          <w:lang w:eastAsia="ar-SA"/>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przedmiotem umowy podwykonawczej są usługi, a okres obowiązywania danej umowy podwykonawczej przekracza 12 miesięcy.</w:t>
      </w:r>
    </w:p>
    <w:p w14:paraId="4C7696BD" w14:textId="77777777" w:rsidR="00551AEA" w:rsidRPr="00551AEA" w:rsidRDefault="00551AEA" w:rsidP="00AE55F0">
      <w:pPr>
        <w:pStyle w:val="Nagwek1"/>
        <w:spacing w:before="480" w:after="0" w:line="288" w:lineRule="auto"/>
        <w:rPr>
          <w:rFonts w:asciiTheme="minorHAnsi" w:hAnsiTheme="minorHAnsi" w:cstheme="minorHAnsi"/>
          <w:szCs w:val="22"/>
        </w:rPr>
      </w:pPr>
      <w:r w:rsidRPr="00551AEA">
        <w:rPr>
          <w:rFonts w:asciiTheme="minorHAnsi" w:hAnsiTheme="minorHAnsi" w:cstheme="minorHAnsi"/>
          <w:szCs w:val="22"/>
        </w:rPr>
        <w:t>§17. UBEZPIECZENIE OC</w:t>
      </w:r>
    </w:p>
    <w:p w14:paraId="7C81AEEB" w14:textId="77777777" w:rsidR="00551AEA" w:rsidRPr="00551AEA" w:rsidRDefault="00551AEA" w:rsidP="00551AEA">
      <w:pPr>
        <w:numPr>
          <w:ilvl w:val="0"/>
          <w:numId w:val="10"/>
        </w:numPr>
        <w:tabs>
          <w:tab w:val="left" w:pos="284"/>
        </w:tabs>
        <w:spacing w:after="0" w:line="288" w:lineRule="auto"/>
        <w:ind w:left="284" w:hanging="284"/>
        <w:jc w:val="both"/>
        <w:rPr>
          <w:rFonts w:asciiTheme="minorHAnsi" w:hAnsiTheme="minorHAnsi" w:cstheme="minorHAnsi"/>
          <w:sz w:val="22"/>
          <w:szCs w:val="22"/>
        </w:rPr>
      </w:pPr>
      <w:r w:rsidRPr="00551AEA">
        <w:rPr>
          <w:rFonts w:asciiTheme="minorHAnsi" w:hAnsiTheme="minorHAnsi" w:cstheme="minorHAnsi"/>
          <w:sz w:val="22"/>
          <w:szCs w:val="22"/>
        </w:rPr>
        <w:t>Wykonawca zobowiązany będzie do zawarcia ubezpieczenia odpowiedzialności cywilnej z tytułu prowadzonej działalności gospodarczej związanej z przedmiotem niniejszej umowy (OC).</w:t>
      </w:r>
    </w:p>
    <w:p w14:paraId="16205A8B" w14:textId="77777777" w:rsidR="00551AEA" w:rsidRPr="00551AEA" w:rsidRDefault="00551AEA" w:rsidP="00551AEA">
      <w:pPr>
        <w:numPr>
          <w:ilvl w:val="0"/>
          <w:numId w:val="10"/>
        </w:numPr>
        <w:tabs>
          <w:tab w:val="left" w:pos="284"/>
        </w:tabs>
        <w:spacing w:after="0" w:line="288" w:lineRule="auto"/>
        <w:ind w:left="284" w:hanging="284"/>
        <w:jc w:val="both"/>
        <w:rPr>
          <w:rFonts w:asciiTheme="minorHAnsi" w:hAnsiTheme="minorHAnsi" w:cstheme="minorHAnsi"/>
          <w:sz w:val="22"/>
          <w:szCs w:val="22"/>
        </w:rPr>
      </w:pPr>
      <w:r w:rsidRPr="00551AEA">
        <w:rPr>
          <w:rFonts w:asciiTheme="minorHAnsi" w:hAnsiTheme="minorHAnsi" w:cstheme="minorHAnsi"/>
          <w:sz w:val="22"/>
          <w:szCs w:val="22"/>
        </w:rPr>
        <w:t xml:space="preserve">Dokument potwierdzający zawarte ubezpieczenie odpowiedzialności cywilnej (OC) wraz z dowodem opłacenia składki, powinien zostać dostarczony najpóźniej w dniu zawarcia niniejszej umowy. Minimalna wymagana suma gwarancyjna to 400 000,00 zł na jedno i wszystkie zdarzenia, w okresie ubezpieczenia. </w:t>
      </w:r>
    </w:p>
    <w:p w14:paraId="723E52FF" w14:textId="77777777" w:rsidR="00551AEA" w:rsidRPr="00551AEA" w:rsidRDefault="00551AEA" w:rsidP="00551AEA">
      <w:pPr>
        <w:numPr>
          <w:ilvl w:val="0"/>
          <w:numId w:val="10"/>
        </w:numPr>
        <w:tabs>
          <w:tab w:val="left" w:pos="284"/>
        </w:tabs>
        <w:spacing w:after="0" w:line="288" w:lineRule="auto"/>
        <w:ind w:left="284" w:hanging="284"/>
        <w:jc w:val="both"/>
        <w:rPr>
          <w:rFonts w:asciiTheme="minorHAnsi" w:hAnsiTheme="minorHAnsi" w:cstheme="minorHAnsi"/>
          <w:sz w:val="22"/>
          <w:szCs w:val="22"/>
        </w:rPr>
      </w:pPr>
      <w:r w:rsidRPr="00551AEA">
        <w:rPr>
          <w:rFonts w:asciiTheme="minorHAnsi" w:hAnsiTheme="minorHAnsi" w:cstheme="minorHAnsi"/>
          <w:sz w:val="22"/>
          <w:szCs w:val="22"/>
        </w:rPr>
        <w:t>Najpóźniej na dzień przed końcem ochrony z polisy OC złożonej w dniu zawarcia niniejszej umowy Wykonawca przedłoży Zamawiającemu wznowienie polisy na warunkach nie gorszych niż poprzednio wraz z dowodem opłacenia składki. W przypadku niezłożenia polisy potwierdzającej kontynuację ubezpieczenia OC (wraz z dowodem jej opłacenia) Zamawiający zawrze ją na koszt Wykonawcy, a koszt ubezpieczenia zostanie potrącony z najbliższego wynagrodzenia Wykonawcy, na co Wykonawca wyraża zgodę.</w:t>
      </w:r>
    </w:p>
    <w:p w14:paraId="5C02EBEF" w14:textId="77777777" w:rsidR="00551AEA" w:rsidRPr="00551AEA" w:rsidRDefault="00551AEA" w:rsidP="00551AEA">
      <w:pPr>
        <w:numPr>
          <w:ilvl w:val="0"/>
          <w:numId w:val="10"/>
        </w:numPr>
        <w:tabs>
          <w:tab w:val="left" w:pos="284"/>
        </w:tabs>
        <w:spacing w:after="0" w:line="288" w:lineRule="auto"/>
        <w:ind w:left="284" w:hanging="284"/>
        <w:jc w:val="both"/>
        <w:rPr>
          <w:rFonts w:asciiTheme="minorHAnsi" w:hAnsiTheme="minorHAnsi" w:cstheme="minorHAnsi"/>
          <w:sz w:val="22"/>
          <w:szCs w:val="22"/>
        </w:rPr>
      </w:pPr>
      <w:r w:rsidRPr="00551AEA">
        <w:rPr>
          <w:rFonts w:asciiTheme="minorHAnsi" w:hAnsiTheme="minorHAnsi" w:cstheme="minorHAnsi"/>
          <w:sz w:val="22"/>
          <w:szCs w:val="22"/>
        </w:rPr>
        <w:t>Odpowiedzialność Wykonawcy za szkody spowodowane niewykonaniem lub nienależytym wykonaniem umowy ograniczona jest do 1 000 000,00 zł.  Powyższy limit odpowiedzialności nie dotyczy szkód wyrządzonych w sposób umyślny.</w:t>
      </w:r>
    </w:p>
    <w:p w14:paraId="77220DDB" w14:textId="77777777" w:rsidR="00551AEA" w:rsidRPr="00551AEA" w:rsidRDefault="00551AEA" w:rsidP="00AE55F0">
      <w:pPr>
        <w:pStyle w:val="Nagwek1"/>
        <w:spacing w:before="480" w:after="0" w:line="288" w:lineRule="auto"/>
        <w:rPr>
          <w:rFonts w:asciiTheme="minorHAnsi" w:hAnsiTheme="minorHAnsi" w:cstheme="minorHAnsi"/>
          <w:szCs w:val="22"/>
        </w:rPr>
      </w:pPr>
      <w:r w:rsidRPr="00551AEA">
        <w:rPr>
          <w:rFonts w:asciiTheme="minorHAnsi" w:hAnsiTheme="minorHAnsi" w:cstheme="minorHAnsi"/>
          <w:szCs w:val="22"/>
        </w:rPr>
        <w:lastRenderedPageBreak/>
        <w:t>§18. RODO</w:t>
      </w:r>
    </w:p>
    <w:p w14:paraId="707A892F" w14:textId="77777777" w:rsidR="00551AEA" w:rsidRPr="00551AEA" w:rsidRDefault="00551AEA" w:rsidP="00551AEA">
      <w:pPr>
        <w:numPr>
          <w:ilvl w:val="0"/>
          <w:numId w:val="42"/>
        </w:numPr>
        <w:tabs>
          <w:tab w:val="left" w:pos="284"/>
        </w:tabs>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Strony oświadczają, że przestrzegają wszelkich obowiązków wynikających z  Rozporządzenia Parlamentu Europejskiego i Rady (UE) 2016/679 z dnia 27 kwietnia 2016 r. w sprawie ochrony osób fizycznych w związku z przetwarzaniem danych osobowych i  w  sprawie swobodnego przepływu takich danych oraz uchylenie dyrektywy 95/46/WE (ogólne rozporządzeni o ochronie danych –  RODO) oraz ustawy z dnia 30 sierpnia 2019 r. o ochronie danych osobowych (t.j.Dz. U. z 2019 r. poz. 1781).</w:t>
      </w:r>
    </w:p>
    <w:p w14:paraId="27EDCF61" w14:textId="77777777" w:rsidR="00551AEA" w:rsidRPr="00551AEA" w:rsidRDefault="00551AEA" w:rsidP="00551AEA">
      <w:pPr>
        <w:numPr>
          <w:ilvl w:val="0"/>
          <w:numId w:val="42"/>
        </w:numPr>
        <w:tabs>
          <w:tab w:val="left" w:pos="284"/>
        </w:tabs>
        <w:spacing w:after="0" w:line="288" w:lineRule="auto"/>
        <w:ind w:left="284" w:hanging="284"/>
        <w:jc w:val="both"/>
        <w:rPr>
          <w:rFonts w:asciiTheme="minorHAnsi" w:hAnsiTheme="minorHAnsi" w:cstheme="minorHAnsi"/>
          <w:sz w:val="22"/>
          <w:szCs w:val="22"/>
        </w:rPr>
      </w:pPr>
      <w:r w:rsidRPr="00551AEA">
        <w:rPr>
          <w:rFonts w:asciiTheme="minorHAnsi" w:hAnsiTheme="minorHAnsi" w:cstheme="minorHAnsi"/>
          <w:sz w:val="22"/>
          <w:szCs w:val="22"/>
        </w:rPr>
        <w:t>Zamawiający informuje, że:</w:t>
      </w:r>
    </w:p>
    <w:p w14:paraId="69398717" w14:textId="77777777" w:rsidR="00551AEA" w:rsidRPr="00551AEA" w:rsidRDefault="00551AEA" w:rsidP="00551AEA">
      <w:pPr>
        <w:numPr>
          <w:ilvl w:val="0"/>
          <w:numId w:val="43"/>
        </w:numPr>
        <w:tabs>
          <w:tab w:val="left" w:pos="284"/>
        </w:tabs>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administratorem danych osobowych przekazywanych przez wykonawców jest  Uniwersytet Przyrodniczy w Poznaniu, ul. Wojska Polskiego 28,  60-637 Poznań,</w:t>
      </w:r>
    </w:p>
    <w:p w14:paraId="5F0068CD" w14:textId="77777777" w:rsidR="00551AEA" w:rsidRPr="00551AEA" w:rsidRDefault="00551AEA" w:rsidP="00551AEA">
      <w:pPr>
        <w:numPr>
          <w:ilvl w:val="0"/>
          <w:numId w:val="43"/>
        </w:numPr>
        <w:tabs>
          <w:tab w:val="left" w:pos="284"/>
        </w:tabs>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inspektorem ochrony danych osobowych w Uniwersytecie Przyrodniczym w  Poznaniu jest Pan Tomasz Napierała tomasz.napierala@up.poznan.pl  tel.  61  848-7799,</w:t>
      </w:r>
    </w:p>
    <w:p w14:paraId="2DC16C72" w14:textId="47EC0A0B" w:rsidR="00551AEA" w:rsidRPr="00551AEA" w:rsidRDefault="00551AEA" w:rsidP="00551AEA">
      <w:pPr>
        <w:numPr>
          <w:ilvl w:val="0"/>
          <w:numId w:val="43"/>
        </w:numPr>
        <w:tabs>
          <w:tab w:val="left" w:pos="284"/>
        </w:tabs>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uzyskane dane osobowe przetwarzane będą na podstawie art. 6 ust. 1 lit. c RODO w celu związanym z postępowaniem o udzielenie zamówienia publicznego</w:t>
      </w:r>
      <w:r w:rsidR="00641016">
        <w:rPr>
          <w:rFonts w:asciiTheme="minorHAnsi" w:hAnsiTheme="minorHAnsi" w:cstheme="minorHAnsi"/>
          <w:sz w:val="22"/>
          <w:szCs w:val="22"/>
        </w:rPr>
        <w:t>,</w:t>
      </w:r>
      <w:r w:rsidRPr="00551AEA">
        <w:rPr>
          <w:rFonts w:asciiTheme="minorHAnsi" w:hAnsiTheme="minorHAnsi" w:cstheme="minorHAnsi"/>
          <w:sz w:val="22"/>
          <w:szCs w:val="22"/>
        </w:rPr>
        <w:t xml:space="preserve"> prowadzonym w trybie podstawowym bez negocjacji zgodnie z art. 275 pkt 1 ustawy </w:t>
      </w:r>
      <w:r w:rsidRPr="00551AEA">
        <w:rPr>
          <w:rFonts w:asciiTheme="minorHAnsi" w:hAnsiTheme="minorHAnsi" w:cstheme="minorHAnsi"/>
          <w:color w:val="000000"/>
          <w:sz w:val="22"/>
          <w:szCs w:val="22"/>
        </w:rPr>
        <w:t>z dnia 11 września 2019 r. Prawo zamówień publicznych,</w:t>
      </w:r>
    </w:p>
    <w:p w14:paraId="706A216F" w14:textId="77777777" w:rsidR="00551AEA" w:rsidRPr="00551AEA" w:rsidRDefault="00551AEA" w:rsidP="00551AEA">
      <w:pPr>
        <w:numPr>
          <w:ilvl w:val="0"/>
          <w:numId w:val="43"/>
        </w:numPr>
        <w:tabs>
          <w:tab w:val="left" w:pos="284"/>
        </w:tabs>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 xml:space="preserve">odbiorcami danych osobowych będą osoby lub podmioty, którym udostępniona zostanie dokumentacja postępowania w oparciu o art. 18 oraz art. 74 ust. 1 </w:t>
      </w:r>
      <w:r w:rsidRPr="00551AEA">
        <w:rPr>
          <w:rFonts w:asciiTheme="minorHAnsi" w:hAnsiTheme="minorHAnsi" w:cstheme="minorHAnsi"/>
          <w:color w:val="000000"/>
          <w:sz w:val="22"/>
          <w:szCs w:val="22"/>
        </w:rPr>
        <w:t>ustawy z dnia 11 września 2019 r. Prawo zamówień publicznych</w:t>
      </w:r>
      <w:r w:rsidRPr="00551AEA">
        <w:rPr>
          <w:rFonts w:asciiTheme="minorHAnsi" w:hAnsiTheme="minorHAnsi" w:cstheme="minorHAnsi"/>
          <w:sz w:val="22"/>
          <w:szCs w:val="22"/>
        </w:rPr>
        <w:t>,</w:t>
      </w:r>
    </w:p>
    <w:p w14:paraId="32919F3A" w14:textId="77777777" w:rsidR="00551AEA" w:rsidRPr="00551AEA" w:rsidRDefault="00551AEA" w:rsidP="00551AEA">
      <w:pPr>
        <w:numPr>
          <w:ilvl w:val="0"/>
          <w:numId w:val="43"/>
        </w:numPr>
        <w:tabs>
          <w:tab w:val="left" w:pos="284"/>
        </w:tabs>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 xml:space="preserve">dane osobowe będą przechowywane, zgodnie z art. 78 </w:t>
      </w:r>
      <w:r w:rsidRPr="00551AEA">
        <w:rPr>
          <w:rFonts w:asciiTheme="minorHAnsi" w:hAnsiTheme="minorHAnsi" w:cstheme="minorHAnsi"/>
          <w:color w:val="000000"/>
          <w:sz w:val="22"/>
          <w:szCs w:val="22"/>
        </w:rPr>
        <w:t xml:space="preserve">ustawy z dnia 11 września 2019 r. </w:t>
      </w:r>
      <w:r w:rsidRPr="00551AEA">
        <w:rPr>
          <w:rFonts w:asciiTheme="minorHAnsi" w:hAnsiTheme="minorHAnsi" w:cstheme="minorHAnsi"/>
          <w:color w:val="000000"/>
          <w:sz w:val="22"/>
          <w:szCs w:val="22"/>
        </w:rPr>
        <w:br/>
        <w:t>Prawo zamówień publicznych</w:t>
      </w:r>
      <w:r w:rsidRPr="00551AEA">
        <w:rPr>
          <w:rFonts w:asciiTheme="minorHAnsi" w:hAnsiTheme="minorHAnsi" w:cstheme="minorHAnsi"/>
          <w:sz w:val="22"/>
          <w:szCs w:val="22"/>
        </w:rPr>
        <w:t>, przez okres 4  lat od  dnia zakończenia postępowania o udzielenie zamówienia, a jeżeli czas trwania umowy przekracza 4 lata, okres przechowywania obejmuje cały okres obowiązywania umowy,</w:t>
      </w:r>
    </w:p>
    <w:p w14:paraId="1796504F" w14:textId="77777777" w:rsidR="00551AEA" w:rsidRPr="00551AEA" w:rsidRDefault="00551AEA" w:rsidP="00551AEA">
      <w:pPr>
        <w:numPr>
          <w:ilvl w:val="0"/>
          <w:numId w:val="43"/>
        </w:numPr>
        <w:tabs>
          <w:tab w:val="left" w:pos="284"/>
        </w:tabs>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 xml:space="preserve">podanie przez wykonawcę danych osobowych jest dobrowolne, lecz równocześnie jest wymogiem ustawowym określonym w przepisach </w:t>
      </w:r>
      <w:r w:rsidRPr="00551AEA">
        <w:rPr>
          <w:rFonts w:asciiTheme="minorHAnsi" w:hAnsiTheme="minorHAnsi" w:cstheme="minorHAnsi"/>
          <w:color w:val="000000"/>
          <w:sz w:val="22"/>
          <w:szCs w:val="22"/>
        </w:rPr>
        <w:t xml:space="preserve">ustawy z dnia 11 września 2019 r. </w:t>
      </w:r>
      <w:r w:rsidRPr="00551AEA">
        <w:rPr>
          <w:rFonts w:asciiTheme="minorHAnsi" w:hAnsiTheme="minorHAnsi" w:cstheme="minorHAnsi"/>
          <w:color w:val="000000"/>
          <w:sz w:val="22"/>
          <w:szCs w:val="22"/>
        </w:rPr>
        <w:br/>
        <w:t>Prawo zamówień publicznych</w:t>
      </w:r>
      <w:r w:rsidRPr="00551AEA">
        <w:rPr>
          <w:rFonts w:asciiTheme="minorHAnsi" w:hAnsiTheme="minorHAnsi" w:cstheme="minorHAnsi"/>
          <w:sz w:val="22"/>
          <w:szCs w:val="22"/>
        </w:rPr>
        <w:t xml:space="preserve">, a związanym z udziałem w  postępowaniu o udzielenie zamówienia publicznego; konsekwencje niepodania określonych danych wynikają z ustawy Pzp,  </w:t>
      </w:r>
    </w:p>
    <w:p w14:paraId="7C93B12D" w14:textId="77777777" w:rsidR="00551AEA" w:rsidRPr="00551AEA" w:rsidRDefault="00551AEA" w:rsidP="00551AEA">
      <w:pPr>
        <w:numPr>
          <w:ilvl w:val="0"/>
          <w:numId w:val="43"/>
        </w:numPr>
        <w:tabs>
          <w:tab w:val="left" w:pos="284"/>
        </w:tabs>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w odniesieniu do danych osobowych decyzje nie będą podejmowane w sposób zautomatyzowany, stosowanie do art. 22 RODO,</w:t>
      </w:r>
    </w:p>
    <w:p w14:paraId="4900FA51" w14:textId="77777777" w:rsidR="00551AEA" w:rsidRPr="00551AEA" w:rsidRDefault="00551AEA" w:rsidP="00551AEA">
      <w:pPr>
        <w:numPr>
          <w:ilvl w:val="0"/>
          <w:numId w:val="43"/>
        </w:numPr>
        <w:tabs>
          <w:tab w:val="left" w:pos="284"/>
        </w:tabs>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wykonawcy oraz osoby, których dane osobowe zostały podane w związku z  postępowaniem posiadają:</w:t>
      </w:r>
    </w:p>
    <w:p w14:paraId="458FCFB7" w14:textId="77777777" w:rsidR="00551AEA" w:rsidRPr="00551AEA" w:rsidRDefault="00551AEA" w:rsidP="00551AEA">
      <w:pPr>
        <w:numPr>
          <w:ilvl w:val="0"/>
          <w:numId w:val="44"/>
        </w:numPr>
        <w:tabs>
          <w:tab w:val="left" w:pos="284"/>
        </w:tabs>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 xml:space="preserve">na podstawie art. 15 RODO prawo dostępu do danych osobowych </w:t>
      </w:r>
    </w:p>
    <w:p w14:paraId="3920749A" w14:textId="77777777" w:rsidR="00551AEA" w:rsidRPr="00551AEA" w:rsidRDefault="00551AEA" w:rsidP="00551AEA">
      <w:pPr>
        <w:numPr>
          <w:ilvl w:val="0"/>
          <w:numId w:val="44"/>
        </w:numPr>
        <w:tabs>
          <w:tab w:val="left" w:pos="284"/>
        </w:tabs>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na podstawie art. 16 RODO prawo do sprostowania danych osobowych *</w:t>
      </w:r>
    </w:p>
    <w:p w14:paraId="2D25F89C" w14:textId="77777777" w:rsidR="00551AEA" w:rsidRPr="00551AEA" w:rsidRDefault="00551AEA" w:rsidP="00551AEA">
      <w:pPr>
        <w:tabs>
          <w:tab w:val="left" w:pos="284"/>
        </w:tabs>
        <w:spacing w:after="0" w:line="288" w:lineRule="auto"/>
        <w:ind w:left="708"/>
        <w:jc w:val="both"/>
        <w:rPr>
          <w:rFonts w:asciiTheme="minorHAnsi" w:hAnsiTheme="minorHAnsi" w:cstheme="minorHAnsi"/>
          <w:sz w:val="22"/>
          <w:szCs w:val="22"/>
        </w:rPr>
      </w:pPr>
      <w:r w:rsidRPr="00551AEA">
        <w:rPr>
          <w:rFonts w:asciiTheme="minorHAnsi" w:hAnsiTheme="minorHAnsi" w:cstheme="minorHAnsi"/>
          <w:sz w:val="22"/>
          <w:szCs w:val="22"/>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4BF4926" w14:textId="77777777" w:rsidR="00551AEA" w:rsidRPr="00551AEA" w:rsidRDefault="00551AEA" w:rsidP="00551AEA">
      <w:pPr>
        <w:numPr>
          <w:ilvl w:val="0"/>
          <w:numId w:val="45"/>
        </w:numPr>
        <w:tabs>
          <w:tab w:val="left" w:pos="284"/>
        </w:tabs>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na podstawie art. 18 RODO prawo żądania od administratora ograniczenia przetwarzania danych osobowych z zastrzeżeniem przypadków, o których mowa w art. 18 ust. 2 RODO*</w:t>
      </w:r>
    </w:p>
    <w:p w14:paraId="5965ED6D" w14:textId="77777777" w:rsidR="00551AEA" w:rsidRPr="00551AEA" w:rsidRDefault="00551AEA" w:rsidP="00551AEA">
      <w:pPr>
        <w:tabs>
          <w:tab w:val="left" w:pos="284"/>
        </w:tabs>
        <w:spacing w:after="0" w:line="288" w:lineRule="auto"/>
        <w:ind w:left="1068"/>
        <w:jc w:val="both"/>
        <w:rPr>
          <w:rFonts w:asciiTheme="minorHAnsi" w:hAnsiTheme="minorHAnsi" w:cstheme="minorHAnsi"/>
          <w:sz w:val="22"/>
          <w:szCs w:val="22"/>
        </w:rPr>
      </w:pPr>
      <w:r w:rsidRPr="00551AEA">
        <w:rPr>
          <w:rFonts w:asciiTheme="minorHAnsi" w:hAnsiTheme="minorHAnsi" w:cstheme="minorHAnsi"/>
          <w:sz w:val="22"/>
          <w:szCs w:val="22"/>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6525866" w14:textId="77777777" w:rsidR="00551AEA" w:rsidRPr="00551AEA" w:rsidRDefault="00551AEA" w:rsidP="00551AEA">
      <w:pPr>
        <w:numPr>
          <w:ilvl w:val="0"/>
          <w:numId w:val="45"/>
        </w:numPr>
        <w:tabs>
          <w:tab w:val="left" w:pos="284"/>
        </w:tabs>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prawo do wniesienia skargi do Prezesa Urzędu Ochrony Danych Osobowych, gdy uzna Pani/Pan, że przetwarzanie danych osobowych dotyczących narusza przepisy RODO;</w:t>
      </w:r>
    </w:p>
    <w:p w14:paraId="101606D1" w14:textId="6CF00939" w:rsidR="00551AEA" w:rsidRPr="00551AEA" w:rsidRDefault="00551AEA" w:rsidP="00551AEA">
      <w:pPr>
        <w:numPr>
          <w:ilvl w:val="0"/>
          <w:numId w:val="45"/>
        </w:numPr>
        <w:tabs>
          <w:tab w:val="left" w:pos="284"/>
        </w:tabs>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lastRenderedPageBreak/>
        <w:t>nie przysługuje Wykonawcom oraz osobom, których dane osobowe zostały podane  w</w:t>
      </w:r>
      <w:r w:rsidR="00EA77DE">
        <w:rPr>
          <w:rFonts w:asciiTheme="minorHAnsi" w:hAnsiTheme="minorHAnsi" w:cstheme="minorHAnsi"/>
          <w:sz w:val="22"/>
          <w:szCs w:val="22"/>
        </w:rPr>
        <w:t> </w:t>
      </w:r>
      <w:r w:rsidRPr="00551AEA">
        <w:rPr>
          <w:rFonts w:asciiTheme="minorHAnsi" w:hAnsiTheme="minorHAnsi" w:cstheme="minorHAnsi"/>
          <w:sz w:val="22"/>
          <w:szCs w:val="22"/>
        </w:rPr>
        <w:t>związku z postępowaniem:</w:t>
      </w:r>
    </w:p>
    <w:p w14:paraId="38103786" w14:textId="77777777" w:rsidR="00551AEA" w:rsidRPr="00551AEA" w:rsidRDefault="00551AEA" w:rsidP="00551AEA">
      <w:pPr>
        <w:numPr>
          <w:ilvl w:val="0"/>
          <w:numId w:val="45"/>
        </w:numPr>
        <w:tabs>
          <w:tab w:val="left" w:pos="284"/>
        </w:tabs>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w związku z art. 17 ust. 3 lit. b, d lub e RODO prawo do usunięcia danych osobowych; prawo do przenoszenia danych osobowych, o którym mowa w art. 20 RODO;</w:t>
      </w:r>
    </w:p>
    <w:p w14:paraId="612EE0FA" w14:textId="77777777" w:rsidR="00551AEA" w:rsidRPr="00551AEA" w:rsidRDefault="00551AEA" w:rsidP="00551AEA">
      <w:pPr>
        <w:numPr>
          <w:ilvl w:val="0"/>
          <w:numId w:val="45"/>
        </w:numPr>
        <w:tabs>
          <w:tab w:val="left" w:pos="284"/>
        </w:tabs>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5E79B3BB" w14:textId="77777777" w:rsidR="00551AEA" w:rsidRPr="00551AEA" w:rsidRDefault="00551AEA" w:rsidP="00AE55F0">
      <w:pPr>
        <w:pStyle w:val="Nagwek1"/>
        <w:spacing w:before="480" w:after="0" w:line="288" w:lineRule="auto"/>
        <w:rPr>
          <w:rFonts w:asciiTheme="minorHAnsi" w:hAnsiTheme="minorHAnsi" w:cstheme="minorHAnsi"/>
          <w:szCs w:val="22"/>
        </w:rPr>
      </w:pPr>
      <w:r w:rsidRPr="00551AEA">
        <w:rPr>
          <w:rFonts w:asciiTheme="minorHAnsi" w:hAnsiTheme="minorHAnsi" w:cstheme="minorHAnsi"/>
          <w:szCs w:val="22"/>
        </w:rPr>
        <w:t>§19. POSTANOWIENIA KOŃCOWE</w:t>
      </w:r>
    </w:p>
    <w:p w14:paraId="7DF0EFC3" w14:textId="77777777" w:rsidR="00551AEA" w:rsidRPr="00551AEA" w:rsidRDefault="00551AEA" w:rsidP="00551AEA">
      <w:pPr>
        <w:numPr>
          <w:ilvl w:val="0"/>
          <w:numId w:val="9"/>
        </w:numPr>
        <w:spacing w:after="0" w:line="288" w:lineRule="auto"/>
        <w:ind w:left="284" w:hanging="284"/>
        <w:jc w:val="both"/>
        <w:rPr>
          <w:rFonts w:asciiTheme="minorHAnsi" w:hAnsiTheme="minorHAnsi" w:cstheme="minorHAnsi"/>
          <w:sz w:val="22"/>
          <w:szCs w:val="22"/>
        </w:rPr>
      </w:pPr>
      <w:r w:rsidRPr="00551AEA">
        <w:rPr>
          <w:rFonts w:asciiTheme="minorHAnsi" w:hAnsiTheme="minorHAnsi" w:cstheme="minorHAnsi"/>
          <w:sz w:val="22"/>
          <w:szCs w:val="22"/>
        </w:rPr>
        <w:t xml:space="preserve">Po upływie terminu obowiązywania niniejszej umowy Wykonawca przekaże, w sposób uzgodniony </w:t>
      </w:r>
      <w:r w:rsidRPr="00551AEA">
        <w:rPr>
          <w:rFonts w:asciiTheme="minorHAnsi" w:hAnsiTheme="minorHAnsi" w:cstheme="minorHAnsi"/>
          <w:sz w:val="22"/>
          <w:szCs w:val="22"/>
        </w:rPr>
        <w:br/>
        <w:t>z przedstawicielem Zamawiającego, całość prowadzonej dokumentacji oraz spraw związanych z realizacją przedmiotu niniejszej umowy.</w:t>
      </w:r>
    </w:p>
    <w:p w14:paraId="1F2AFC16" w14:textId="77777777" w:rsidR="00551AEA" w:rsidRPr="00551AEA" w:rsidRDefault="00551AEA" w:rsidP="00551AEA">
      <w:pPr>
        <w:numPr>
          <w:ilvl w:val="0"/>
          <w:numId w:val="9"/>
        </w:numPr>
        <w:spacing w:after="0" w:line="288" w:lineRule="auto"/>
        <w:ind w:left="284" w:hanging="284"/>
        <w:jc w:val="both"/>
        <w:rPr>
          <w:rFonts w:asciiTheme="minorHAnsi" w:hAnsiTheme="minorHAnsi" w:cstheme="minorHAnsi"/>
          <w:sz w:val="22"/>
          <w:szCs w:val="22"/>
        </w:rPr>
      </w:pPr>
      <w:r w:rsidRPr="00551AEA">
        <w:rPr>
          <w:rFonts w:asciiTheme="minorHAnsi" w:hAnsiTheme="minorHAnsi" w:cstheme="minorHAnsi"/>
          <w:sz w:val="22"/>
          <w:szCs w:val="22"/>
          <w:lang w:eastAsia="pl-PL"/>
        </w:rPr>
        <w:t xml:space="preserve">W sprawach nieuregulowanych niniejszą umową mają zastosowanie powszechnie obowiązujące przepisy prawa, a w szczególności </w:t>
      </w:r>
      <w:r w:rsidRPr="00551AEA">
        <w:rPr>
          <w:rFonts w:asciiTheme="minorHAnsi" w:hAnsiTheme="minorHAnsi" w:cstheme="minorHAnsi"/>
          <w:color w:val="000000"/>
          <w:sz w:val="22"/>
          <w:szCs w:val="22"/>
        </w:rPr>
        <w:t xml:space="preserve">ustawy z dnia 11 września 2019 r. </w:t>
      </w:r>
      <w:r w:rsidRPr="00551AEA">
        <w:rPr>
          <w:rFonts w:asciiTheme="minorHAnsi" w:hAnsiTheme="minorHAnsi" w:cstheme="minorHAnsi"/>
          <w:sz w:val="22"/>
          <w:szCs w:val="22"/>
          <w:lang w:eastAsia="pl-PL"/>
        </w:rPr>
        <w:t xml:space="preserve"> Prawo zamówień publicznych oraz ustawy z dnia 23 kwietnia 1964 r. Kodeks cywilny.</w:t>
      </w:r>
    </w:p>
    <w:p w14:paraId="4F158F5D" w14:textId="71A5D558" w:rsidR="00551AEA" w:rsidRPr="00EA77DE" w:rsidRDefault="00551AEA" w:rsidP="00551AEA">
      <w:pPr>
        <w:numPr>
          <w:ilvl w:val="0"/>
          <w:numId w:val="9"/>
        </w:numPr>
        <w:spacing w:after="0" w:line="288" w:lineRule="auto"/>
        <w:ind w:left="284" w:hanging="284"/>
        <w:jc w:val="both"/>
        <w:rPr>
          <w:rFonts w:asciiTheme="minorHAnsi" w:hAnsiTheme="minorHAnsi" w:cstheme="minorHAnsi"/>
          <w:color w:val="000000" w:themeColor="text1"/>
          <w:sz w:val="22"/>
          <w:szCs w:val="22"/>
        </w:rPr>
      </w:pPr>
      <w:r w:rsidRPr="00551AEA">
        <w:rPr>
          <w:rFonts w:asciiTheme="minorHAnsi" w:hAnsiTheme="minorHAnsi" w:cstheme="minorHAnsi"/>
          <w:sz w:val="22"/>
          <w:szCs w:val="22"/>
        </w:rPr>
        <w:t xml:space="preserve">Wszelkie spory wynikłe z niniejszej umowy rozpatrywane będą w sposób polubowny, a w przypadku gdyby nie doszło w </w:t>
      </w:r>
      <w:r w:rsidRPr="00EA77DE">
        <w:rPr>
          <w:rFonts w:asciiTheme="minorHAnsi" w:hAnsiTheme="minorHAnsi" w:cstheme="minorHAnsi"/>
          <w:color w:val="000000" w:themeColor="text1"/>
          <w:sz w:val="22"/>
          <w:szCs w:val="22"/>
        </w:rPr>
        <w:t>terminie tygodnia do polubownego rozstrzygnięcia sporu, Strony poddadzą spór rozstrzygnięciu przez sąd właściwy dla siedziby Zamawiającego.</w:t>
      </w:r>
    </w:p>
    <w:p w14:paraId="01F68736" w14:textId="1C4D17B9" w:rsidR="0053047F" w:rsidRPr="00EA77DE" w:rsidRDefault="0053047F" w:rsidP="0053047F">
      <w:pPr>
        <w:numPr>
          <w:ilvl w:val="0"/>
          <w:numId w:val="9"/>
        </w:numPr>
        <w:spacing w:after="0" w:line="288" w:lineRule="auto"/>
        <w:ind w:left="284" w:hanging="284"/>
        <w:jc w:val="both"/>
        <w:rPr>
          <w:rFonts w:asciiTheme="minorHAnsi" w:hAnsiTheme="minorHAnsi" w:cstheme="minorHAnsi"/>
          <w:color w:val="000000" w:themeColor="text1"/>
          <w:sz w:val="22"/>
          <w:szCs w:val="22"/>
        </w:rPr>
      </w:pPr>
      <w:r w:rsidRPr="00EA77DE">
        <w:rPr>
          <w:rFonts w:asciiTheme="minorHAnsi" w:hAnsiTheme="minorHAnsi" w:cstheme="minorHAnsi"/>
          <w:color w:val="000000" w:themeColor="text1"/>
          <w:sz w:val="22"/>
          <w:szCs w:val="22"/>
        </w:rPr>
        <w:t>Wykonawca nie może przenieść na osobę trzecią jakichkolwiek swoich wierzytelności wynikających z niniejszej umowy, bez uprzedniej pisemnej zgody Zamawiającego pod rygorem nieważności.</w:t>
      </w:r>
    </w:p>
    <w:p w14:paraId="1DDAA9F3" w14:textId="2F3E942B" w:rsidR="00641016" w:rsidRPr="00EA77DE" w:rsidRDefault="00641016" w:rsidP="00641016">
      <w:pPr>
        <w:numPr>
          <w:ilvl w:val="0"/>
          <w:numId w:val="9"/>
        </w:numPr>
        <w:spacing w:after="0" w:line="288" w:lineRule="auto"/>
        <w:ind w:left="284" w:hanging="284"/>
        <w:jc w:val="both"/>
        <w:rPr>
          <w:rFonts w:asciiTheme="minorHAnsi" w:hAnsiTheme="minorHAnsi" w:cstheme="minorHAnsi"/>
          <w:color w:val="000000" w:themeColor="text1"/>
          <w:sz w:val="22"/>
          <w:szCs w:val="22"/>
        </w:rPr>
      </w:pPr>
      <w:r w:rsidRPr="00EA77DE">
        <w:rPr>
          <w:rFonts w:asciiTheme="minorHAnsi" w:hAnsiTheme="minorHAnsi" w:cstheme="minorHAnsi"/>
          <w:color w:val="000000" w:themeColor="text1"/>
          <w:sz w:val="22"/>
          <w:szCs w:val="22"/>
        </w:rPr>
        <w:t>Jako datę zawarcia niniejszej Umowy przyjmuje się datę złożenia podpisu przez stronę składającą podpis w ostatniej  kolejności.</w:t>
      </w:r>
    </w:p>
    <w:p w14:paraId="3E88FA69" w14:textId="13FDDADD" w:rsidR="00005B87" w:rsidRPr="00EA77DE" w:rsidRDefault="00005B87" w:rsidP="00005B87">
      <w:pPr>
        <w:numPr>
          <w:ilvl w:val="0"/>
          <w:numId w:val="9"/>
        </w:numPr>
        <w:spacing w:after="0" w:line="288" w:lineRule="auto"/>
        <w:ind w:left="284" w:hanging="284"/>
        <w:jc w:val="both"/>
        <w:rPr>
          <w:rFonts w:asciiTheme="minorHAnsi" w:hAnsiTheme="minorHAnsi" w:cstheme="minorHAnsi"/>
          <w:color w:val="000000" w:themeColor="text1"/>
          <w:sz w:val="22"/>
          <w:szCs w:val="22"/>
        </w:rPr>
      </w:pPr>
      <w:r w:rsidRPr="00EA77DE">
        <w:rPr>
          <w:rFonts w:asciiTheme="minorHAnsi" w:hAnsiTheme="minorHAnsi" w:cstheme="minorHAnsi"/>
          <w:color w:val="000000" w:themeColor="text1"/>
          <w:sz w:val="22"/>
          <w:szCs w:val="22"/>
        </w:rPr>
        <w:t>Umowę sporządzono w dwóch jednobrzmiących egzemplarzach i obie Strony otrzymują po jednym. / Umowę sporządzono w formie elektronicznej, umowę otrzymuje każda ze Stron</w:t>
      </w:r>
      <w:r w:rsidRPr="00EA77DE">
        <w:rPr>
          <w:rStyle w:val="Odwoanieprzypisudolnego"/>
          <w:rFonts w:asciiTheme="minorHAnsi" w:hAnsiTheme="minorHAnsi" w:cstheme="minorHAnsi"/>
          <w:color w:val="000000" w:themeColor="text1"/>
          <w:sz w:val="22"/>
          <w:szCs w:val="22"/>
        </w:rPr>
        <w:footnoteReference w:id="2"/>
      </w:r>
      <w:r w:rsidRPr="00EA77DE">
        <w:rPr>
          <w:rFonts w:asciiTheme="minorHAnsi" w:hAnsiTheme="minorHAnsi" w:cstheme="minorHAnsi"/>
          <w:color w:val="000000" w:themeColor="text1"/>
          <w:sz w:val="22"/>
          <w:szCs w:val="22"/>
        </w:rPr>
        <w:t>.</w:t>
      </w:r>
    </w:p>
    <w:p w14:paraId="228C2869" w14:textId="2EFD17DB" w:rsidR="00551AEA" w:rsidRPr="00EA77DE" w:rsidRDefault="00551AEA" w:rsidP="00551AEA">
      <w:pPr>
        <w:numPr>
          <w:ilvl w:val="0"/>
          <w:numId w:val="9"/>
        </w:numPr>
        <w:spacing w:after="0" w:line="288" w:lineRule="auto"/>
        <w:ind w:left="284" w:hanging="284"/>
        <w:jc w:val="both"/>
        <w:rPr>
          <w:rFonts w:asciiTheme="minorHAnsi" w:hAnsiTheme="minorHAnsi" w:cstheme="minorHAnsi"/>
          <w:color w:val="000000" w:themeColor="text1"/>
          <w:sz w:val="22"/>
          <w:szCs w:val="22"/>
        </w:rPr>
      </w:pPr>
      <w:r w:rsidRPr="00EA77DE">
        <w:rPr>
          <w:rFonts w:asciiTheme="minorHAnsi" w:hAnsiTheme="minorHAnsi" w:cstheme="minorHAnsi"/>
          <w:color w:val="000000" w:themeColor="text1"/>
          <w:sz w:val="22"/>
          <w:szCs w:val="22"/>
        </w:rPr>
        <w:t>Integralną część niniejszej umowy stanowią załączniki:</w:t>
      </w:r>
    </w:p>
    <w:p w14:paraId="75F6FF7C" w14:textId="77777777" w:rsidR="00551AEA" w:rsidRPr="00EA77DE" w:rsidRDefault="00551AEA" w:rsidP="00551AEA">
      <w:pPr>
        <w:numPr>
          <w:ilvl w:val="0"/>
          <w:numId w:val="28"/>
        </w:numPr>
        <w:spacing w:after="0" w:line="288" w:lineRule="auto"/>
        <w:jc w:val="both"/>
        <w:rPr>
          <w:rFonts w:asciiTheme="minorHAnsi" w:hAnsiTheme="minorHAnsi" w:cstheme="minorHAnsi"/>
          <w:color w:val="000000" w:themeColor="text1"/>
          <w:sz w:val="22"/>
          <w:szCs w:val="22"/>
        </w:rPr>
      </w:pPr>
      <w:r w:rsidRPr="00EA77DE">
        <w:rPr>
          <w:rFonts w:asciiTheme="minorHAnsi" w:hAnsiTheme="minorHAnsi" w:cstheme="minorHAnsi"/>
          <w:color w:val="000000" w:themeColor="text1"/>
          <w:sz w:val="22"/>
          <w:szCs w:val="22"/>
        </w:rPr>
        <w:t>kopia wykazu osób złożonego na potwierdzenie spełnienia warunku udziału</w:t>
      </w:r>
      <w:r w:rsidRPr="00EA77DE">
        <w:rPr>
          <w:rFonts w:asciiTheme="minorHAnsi" w:hAnsiTheme="minorHAnsi" w:cstheme="minorHAnsi"/>
          <w:color w:val="000000" w:themeColor="text1"/>
          <w:sz w:val="22"/>
          <w:szCs w:val="22"/>
        </w:rPr>
        <w:br/>
        <w:t>w postępowaniu;</w:t>
      </w:r>
    </w:p>
    <w:p w14:paraId="1FB432DB" w14:textId="1A27F491" w:rsidR="00551AEA" w:rsidRPr="00EA77DE" w:rsidRDefault="00551AEA" w:rsidP="00551AEA">
      <w:pPr>
        <w:numPr>
          <w:ilvl w:val="0"/>
          <w:numId w:val="28"/>
        </w:numPr>
        <w:spacing w:after="0" w:line="288" w:lineRule="auto"/>
        <w:jc w:val="both"/>
        <w:rPr>
          <w:rFonts w:asciiTheme="minorHAnsi" w:hAnsiTheme="minorHAnsi" w:cstheme="minorHAnsi"/>
          <w:color w:val="000000" w:themeColor="text1"/>
          <w:sz w:val="22"/>
          <w:szCs w:val="22"/>
        </w:rPr>
      </w:pPr>
      <w:r w:rsidRPr="00EA77DE">
        <w:rPr>
          <w:rFonts w:asciiTheme="minorHAnsi" w:hAnsiTheme="minorHAnsi" w:cstheme="minorHAnsi"/>
          <w:color w:val="000000" w:themeColor="text1"/>
          <w:sz w:val="22"/>
          <w:szCs w:val="22"/>
        </w:rPr>
        <w:t>dokument potwierdzający zawarte ubezpieczenie odpowiedzialności cywilnej (OC) wraz z</w:t>
      </w:r>
      <w:r w:rsidR="00EA77DE">
        <w:rPr>
          <w:rFonts w:asciiTheme="minorHAnsi" w:hAnsiTheme="minorHAnsi" w:cstheme="minorHAnsi"/>
          <w:color w:val="000000" w:themeColor="text1"/>
          <w:sz w:val="22"/>
          <w:szCs w:val="22"/>
        </w:rPr>
        <w:t> </w:t>
      </w:r>
      <w:r w:rsidRPr="00EA77DE">
        <w:rPr>
          <w:rFonts w:asciiTheme="minorHAnsi" w:hAnsiTheme="minorHAnsi" w:cstheme="minorHAnsi"/>
          <w:color w:val="000000" w:themeColor="text1"/>
          <w:sz w:val="22"/>
          <w:szCs w:val="22"/>
        </w:rPr>
        <w:t>dowodem opłacenia składki;</w:t>
      </w:r>
    </w:p>
    <w:p w14:paraId="5F0FCA4F" w14:textId="46A0A706" w:rsidR="00551AEA" w:rsidRPr="00EA77DE" w:rsidRDefault="00551AEA" w:rsidP="00551AEA">
      <w:pPr>
        <w:numPr>
          <w:ilvl w:val="0"/>
          <w:numId w:val="28"/>
        </w:numPr>
        <w:spacing w:after="0" w:line="288" w:lineRule="auto"/>
        <w:jc w:val="both"/>
        <w:rPr>
          <w:rFonts w:asciiTheme="minorHAnsi" w:hAnsiTheme="minorHAnsi" w:cstheme="minorHAnsi"/>
          <w:color w:val="000000" w:themeColor="text1"/>
          <w:sz w:val="22"/>
          <w:szCs w:val="22"/>
        </w:rPr>
      </w:pPr>
      <w:r w:rsidRPr="00EA77DE">
        <w:rPr>
          <w:rFonts w:asciiTheme="minorHAnsi" w:hAnsiTheme="minorHAnsi" w:cstheme="minorHAnsi"/>
          <w:color w:val="000000" w:themeColor="text1"/>
          <w:sz w:val="22"/>
          <w:szCs w:val="22"/>
        </w:rPr>
        <w:t>klauzula RODO</w:t>
      </w:r>
      <w:r w:rsidR="002E0C12" w:rsidRPr="00EA77DE">
        <w:rPr>
          <w:rFonts w:asciiTheme="minorHAnsi" w:hAnsiTheme="minorHAnsi" w:cstheme="minorHAnsi"/>
          <w:color w:val="000000" w:themeColor="text1"/>
          <w:sz w:val="22"/>
          <w:szCs w:val="22"/>
        </w:rPr>
        <w:t>;</w:t>
      </w:r>
    </w:p>
    <w:p w14:paraId="1C347A75" w14:textId="69CF12BF" w:rsidR="002E0C12" w:rsidRPr="00EA77DE" w:rsidRDefault="002E0C12" w:rsidP="002E0C12">
      <w:pPr>
        <w:numPr>
          <w:ilvl w:val="0"/>
          <w:numId w:val="28"/>
        </w:numPr>
        <w:spacing w:after="0" w:line="288" w:lineRule="auto"/>
        <w:jc w:val="both"/>
        <w:rPr>
          <w:rFonts w:asciiTheme="minorHAnsi" w:hAnsiTheme="minorHAnsi" w:cstheme="minorHAnsi"/>
          <w:color w:val="000000" w:themeColor="text1"/>
          <w:sz w:val="22"/>
          <w:szCs w:val="22"/>
        </w:rPr>
      </w:pPr>
      <w:r w:rsidRPr="00EA77DE">
        <w:rPr>
          <w:rFonts w:asciiTheme="minorHAnsi" w:hAnsiTheme="minorHAnsi" w:cstheme="minorHAnsi"/>
          <w:color w:val="000000" w:themeColor="text1"/>
          <w:sz w:val="22"/>
          <w:szCs w:val="22"/>
        </w:rPr>
        <w:t>kopia formularza oferty złożonego w postępowaniu o udzielenie zamówienia.</w:t>
      </w:r>
    </w:p>
    <w:p w14:paraId="7BD10EDD" w14:textId="77777777" w:rsidR="00551AEA" w:rsidRPr="00551AEA" w:rsidRDefault="00551AEA" w:rsidP="00551AEA">
      <w:pPr>
        <w:spacing w:after="0" w:line="288" w:lineRule="auto"/>
        <w:rPr>
          <w:rFonts w:asciiTheme="minorHAnsi" w:hAnsiTheme="minorHAnsi" w:cstheme="minorHAnsi"/>
          <w:sz w:val="22"/>
          <w:szCs w:val="22"/>
        </w:rPr>
      </w:pPr>
    </w:p>
    <w:p w14:paraId="2D72A147" w14:textId="77777777" w:rsidR="00551AEA" w:rsidRPr="00551AEA" w:rsidRDefault="00551AEA" w:rsidP="00551AEA">
      <w:pPr>
        <w:autoSpaceDE w:val="0"/>
        <w:autoSpaceDN w:val="0"/>
        <w:adjustRightInd w:val="0"/>
        <w:spacing w:after="0" w:line="288" w:lineRule="auto"/>
        <w:jc w:val="both"/>
        <w:rPr>
          <w:rFonts w:asciiTheme="minorHAnsi" w:hAnsiTheme="minorHAnsi" w:cstheme="minorHAnsi"/>
          <w:sz w:val="22"/>
          <w:szCs w:val="22"/>
        </w:rPr>
      </w:pPr>
    </w:p>
    <w:p w14:paraId="6827F55A" w14:textId="77777777" w:rsidR="00AE55F0" w:rsidRDefault="00AE55F0" w:rsidP="00551AEA">
      <w:pPr>
        <w:autoSpaceDE w:val="0"/>
        <w:autoSpaceDN w:val="0"/>
        <w:adjustRightInd w:val="0"/>
        <w:spacing w:after="0" w:line="288" w:lineRule="auto"/>
        <w:jc w:val="right"/>
        <w:rPr>
          <w:rFonts w:asciiTheme="minorHAnsi" w:hAnsiTheme="minorHAnsi" w:cstheme="minorHAnsi"/>
          <w:b/>
          <w:sz w:val="22"/>
          <w:szCs w:val="22"/>
        </w:rPr>
      </w:pPr>
    </w:p>
    <w:p w14:paraId="72040E6B" w14:textId="77777777" w:rsidR="00AE55F0" w:rsidRDefault="00AE55F0" w:rsidP="00551AEA">
      <w:pPr>
        <w:autoSpaceDE w:val="0"/>
        <w:autoSpaceDN w:val="0"/>
        <w:adjustRightInd w:val="0"/>
        <w:spacing w:after="0" w:line="288" w:lineRule="auto"/>
        <w:jc w:val="right"/>
        <w:rPr>
          <w:rFonts w:asciiTheme="minorHAnsi" w:hAnsiTheme="minorHAnsi" w:cstheme="minorHAnsi"/>
          <w:b/>
          <w:sz w:val="22"/>
          <w:szCs w:val="22"/>
        </w:rPr>
      </w:pPr>
    </w:p>
    <w:p w14:paraId="360D14F7" w14:textId="77777777" w:rsidR="00AE55F0" w:rsidRDefault="00AE55F0" w:rsidP="00551AEA">
      <w:pPr>
        <w:autoSpaceDE w:val="0"/>
        <w:autoSpaceDN w:val="0"/>
        <w:adjustRightInd w:val="0"/>
        <w:spacing w:after="0" w:line="288" w:lineRule="auto"/>
        <w:jc w:val="right"/>
        <w:rPr>
          <w:rFonts w:asciiTheme="minorHAnsi" w:hAnsiTheme="minorHAnsi" w:cstheme="minorHAnsi"/>
          <w:b/>
          <w:sz w:val="22"/>
          <w:szCs w:val="22"/>
        </w:rPr>
      </w:pPr>
    </w:p>
    <w:p w14:paraId="6616DB38" w14:textId="77777777" w:rsidR="00AE55F0" w:rsidRDefault="00AE55F0" w:rsidP="00551AEA">
      <w:pPr>
        <w:autoSpaceDE w:val="0"/>
        <w:autoSpaceDN w:val="0"/>
        <w:adjustRightInd w:val="0"/>
        <w:spacing w:after="0" w:line="288" w:lineRule="auto"/>
        <w:jc w:val="right"/>
        <w:rPr>
          <w:rFonts w:asciiTheme="minorHAnsi" w:hAnsiTheme="minorHAnsi" w:cstheme="minorHAnsi"/>
          <w:b/>
          <w:sz w:val="22"/>
          <w:szCs w:val="22"/>
        </w:rPr>
      </w:pPr>
    </w:p>
    <w:p w14:paraId="08C81169" w14:textId="77777777" w:rsidR="00AE55F0" w:rsidRDefault="00AE55F0" w:rsidP="00551AEA">
      <w:pPr>
        <w:autoSpaceDE w:val="0"/>
        <w:autoSpaceDN w:val="0"/>
        <w:adjustRightInd w:val="0"/>
        <w:spacing w:after="0" w:line="288" w:lineRule="auto"/>
        <w:jc w:val="right"/>
        <w:rPr>
          <w:rFonts w:asciiTheme="minorHAnsi" w:hAnsiTheme="minorHAnsi" w:cstheme="minorHAnsi"/>
          <w:b/>
          <w:sz w:val="22"/>
          <w:szCs w:val="22"/>
        </w:rPr>
      </w:pPr>
    </w:p>
    <w:p w14:paraId="7472FE7E" w14:textId="77777777" w:rsidR="00AE55F0" w:rsidRDefault="00AE55F0" w:rsidP="00551AEA">
      <w:pPr>
        <w:autoSpaceDE w:val="0"/>
        <w:autoSpaceDN w:val="0"/>
        <w:adjustRightInd w:val="0"/>
        <w:spacing w:after="0" w:line="288" w:lineRule="auto"/>
        <w:jc w:val="right"/>
        <w:rPr>
          <w:rFonts w:asciiTheme="minorHAnsi" w:hAnsiTheme="minorHAnsi" w:cstheme="minorHAnsi"/>
          <w:b/>
          <w:sz w:val="22"/>
          <w:szCs w:val="22"/>
        </w:rPr>
      </w:pPr>
    </w:p>
    <w:p w14:paraId="0610BE2D" w14:textId="77777777" w:rsidR="00AE55F0" w:rsidRDefault="00AE55F0" w:rsidP="00551AEA">
      <w:pPr>
        <w:autoSpaceDE w:val="0"/>
        <w:autoSpaceDN w:val="0"/>
        <w:adjustRightInd w:val="0"/>
        <w:spacing w:after="0" w:line="288" w:lineRule="auto"/>
        <w:jc w:val="right"/>
        <w:rPr>
          <w:rFonts w:asciiTheme="minorHAnsi" w:hAnsiTheme="minorHAnsi" w:cstheme="minorHAnsi"/>
          <w:b/>
          <w:sz w:val="22"/>
          <w:szCs w:val="22"/>
        </w:rPr>
      </w:pPr>
    </w:p>
    <w:p w14:paraId="3550EC9E" w14:textId="77777777" w:rsidR="00AE55F0" w:rsidRDefault="00AE55F0" w:rsidP="00551AEA">
      <w:pPr>
        <w:autoSpaceDE w:val="0"/>
        <w:autoSpaceDN w:val="0"/>
        <w:adjustRightInd w:val="0"/>
        <w:spacing w:after="0" w:line="288" w:lineRule="auto"/>
        <w:jc w:val="right"/>
        <w:rPr>
          <w:rFonts w:asciiTheme="minorHAnsi" w:hAnsiTheme="minorHAnsi" w:cstheme="minorHAnsi"/>
          <w:b/>
          <w:sz w:val="22"/>
          <w:szCs w:val="22"/>
        </w:rPr>
      </w:pPr>
    </w:p>
    <w:p w14:paraId="1E04669A" w14:textId="77777777" w:rsidR="00AE55F0" w:rsidRDefault="00AE55F0" w:rsidP="002E0C12">
      <w:pPr>
        <w:autoSpaceDE w:val="0"/>
        <w:autoSpaceDN w:val="0"/>
        <w:adjustRightInd w:val="0"/>
        <w:spacing w:after="0" w:line="288" w:lineRule="auto"/>
        <w:rPr>
          <w:rFonts w:asciiTheme="minorHAnsi" w:hAnsiTheme="minorHAnsi" w:cstheme="minorHAnsi"/>
          <w:b/>
          <w:sz w:val="22"/>
          <w:szCs w:val="22"/>
        </w:rPr>
      </w:pPr>
    </w:p>
    <w:p w14:paraId="3505F844" w14:textId="77777777" w:rsidR="00AE55F0" w:rsidRDefault="00AE55F0" w:rsidP="00551AEA">
      <w:pPr>
        <w:autoSpaceDE w:val="0"/>
        <w:autoSpaceDN w:val="0"/>
        <w:adjustRightInd w:val="0"/>
        <w:spacing w:after="0" w:line="288" w:lineRule="auto"/>
        <w:jc w:val="right"/>
        <w:rPr>
          <w:rFonts w:asciiTheme="minorHAnsi" w:hAnsiTheme="minorHAnsi" w:cstheme="minorHAnsi"/>
          <w:b/>
          <w:sz w:val="22"/>
          <w:szCs w:val="22"/>
        </w:rPr>
      </w:pPr>
    </w:p>
    <w:p w14:paraId="21A1DBB0" w14:textId="04D53C05" w:rsidR="00551AEA" w:rsidRPr="00551AEA" w:rsidRDefault="00551AEA" w:rsidP="00551AEA">
      <w:pPr>
        <w:autoSpaceDE w:val="0"/>
        <w:autoSpaceDN w:val="0"/>
        <w:adjustRightInd w:val="0"/>
        <w:spacing w:after="0" w:line="288" w:lineRule="auto"/>
        <w:jc w:val="right"/>
        <w:rPr>
          <w:rFonts w:asciiTheme="minorHAnsi" w:hAnsiTheme="minorHAnsi" w:cstheme="minorHAnsi"/>
          <w:b/>
          <w:sz w:val="22"/>
          <w:szCs w:val="22"/>
        </w:rPr>
      </w:pPr>
      <w:r w:rsidRPr="00551AEA">
        <w:rPr>
          <w:rFonts w:asciiTheme="minorHAnsi" w:hAnsiTheme="minorHAnsi" w:cstheme="minorHAnsi"/>
          <w:b/>
          <w:sz w:val="22"/>
          <w:szCs w:val="22"/>
        </w:rPr>
        <w:t xml:space="preserve">Załącznik nr 3 do umowy nr </w:t>
      </w:r>
      <w:r w:rsidR="00AE55F0">
        <w:rPr>
          <w:rFonts w:asciiTheme="minorHAnsi" w:hAnsiTheme="minorHAnsi" w:cstheme="minorHAnsi"/>
          <w:b/>
          <w:sz w:val="22"/>
          <w:szCs w:val="22"/>
        </w:rPr>
        <w:t>…………………………..</w:t>
      </w:r>
    </w:p>
    <w:p w14:paraId="5975BFEF" w14:textId="77777777" w:rsidR="00551AEA" w:rsidRPr="00551AEA" w:rsidRDefault="00551AEA" w:rsidP="00551AEA">
      <w:pPr>
        <w:autoSpaceDE w:val="0"/>
        <w:autoSpaceDN w:val="0"/>
        <w:adjustRightInd w:val="0"/>
        <w:spacing w:after="0" w:line="288" w:lineRule="auto"/>
        <w:jc w:val="center"/>
        <w:rPr>
          <w:rFonts w:asciiTheme="minorHAnsi" w:hAnsiTheme="minorHAnsi" w:cstheme="minorHAnsi"/>
          <w:b/>
          <w:sz w:val="22"/>
          <w:szCs w:val="22"/>
        </w:rPr>
      </w:pPr>
    </w:p>
    <w:p w14:paraId="638E4D05" w14:textId="4294BE80" w:rsidR="00551AEA" w:rsidRPr="00EA77DE" w:rsidRDefault="00551AEA" w:rsidP="00EA77DE">
      <w:pPr>
        <w:autoSpaceDE w:val="0"/>
        <w:autoSpaceDN w:val="0"/>
        <w:adjustRightInd w:val="0"/>
        <w:spacing w:after="0" w:line="288" w:lineRule="auto"/>
        <w:jc w:val="center"/>
        <w:rPr>
          <w:rFonts w:asciiTheme="minorHAnsi" w:hAnsiTheme="minorHAnsi" w:cstheme="minorHAnsi"/>
          <w:b/>
          <w:sz w:val="22"/>
          <w:szCs w:val="22"/>
        </w:rPr>
      </w:pPr>
      <w:r w:rsidRPr="00551AEA">
        <w:rPr>
          <w:rFonts w:asciiTheme="minorHAnsi" w:hAnsiTheme="minorHAnsi" w:cstheme="minorHAnsi"/>
          <w:b/>
          <w:sz w:val="22"/>
          <w:szCs w:val="22"/>
        </w:rPr>
        <w:t>KLAUZULA RODO</w:t>
      </w:r>
    </w:p>
    <w:p w14:paraId="652DA78F" w14:textId="77777777" w:rsidR="00551AEA" w:rsidRPr="00551AEA" w:rsidRDefault="00551AEA" w:rsidP="00EA77DE">
      <w:pPr>
        <w:spacing w:before="240" w:after="0" w:line="288" w:lineRule="auto"/>
        <w:jc w:val="center"/>
        <w:rPr>
          <w:rFonts w:asciiTheme="minorHAnsi" w:hAnsiTheme="minorHAnsi" w:cstheme="minorHAnsi"/>
          <w:b/>
          <w:sz w:val="22"/>
          <w:szCs w:val="22"/>
        </w:rPr>
      </w:pPr>
      <w:r w:rsidRPr="00551AEA">
        <w:rPr>
          <w:rFonts w:asciiTheme="minorHAnsi" w:hAnsiTheme="minorHAnsi" w:cstheme="minorHAnsi"/>
          <w:b/>
          <w:sz w:val="22"/>
          <w:szCs w:val="22"/>
        </w:rPr>
        <w:t>§1</w:t>
      </w:r>
    </w:p>
    <w:p w14:paraId="238204A0" w14:textId="77777777" w:rsidR="00551AEA" w:rsidRPr="00551AEA" w:rsidRDefault="00551AEA" w:rsidP="00551AEA">
      <w:pPr>
        <w:spacing w:after="0" w:line="288" w:lineRule="auto"/>
        <w:jc w:val="center"/>
        <w:rPr>
          <w:rFonts w:asciiTheme="minorHAnsi" w:hAnsiTheme="minorHAnsi" w:cstheme="minorHAnsi"/>
          <w:b/>
          <w:sz w:val="22"/>
          <w:szCs w:val="22"/>
        </w:rPr>
      </w:pPr>
      <w:r w:rsidRPr="00551AEA">
        <w:rPr>
          <w:rFonts w:asciiTheme="minorHAnsi" w:hAnsiTheme="minorHAnsi" w:cstheme="minorHAnsi"/>
          <w:b/>
          <w:sz w:val="22"/>
          <w:szCs w:val="22"/>
        </w:rPr>
        <w:t>Oświadczenia Stron</w:t>
      </w:r>
    </w:p>
    <w:p w14:paraId="4DF82246" w14:textId="77777777" w:rsidR="00551AEA" w:rsidRPr="00551AEA" w:rsidRDefault="00551AEA" w:rsidP="00551AEA">
      <w:pPr>
        <w:spacing w:after="0" w:line="288" w:lineRule="auto"/>
        <w:ind w:left="2832" w:firstLine="708"/>
        <w:jc w:val="both"/>
        <w:rPr>
          <w:rFonts w:asciiTheme="minorHAnsi" w:hAnsiTheme="minorHAnsi" w:cstheme="minorHAnsi"/>
          <w:sz w:val="22"/>
          <w:szCs w:val="22"/>
        </w:rPr>
      </w:pPr>
    </w:p>
    <w:p w14:paraId="4347C174" w14:textId="77777777" w:rsidR="00551AEA" w:rsidRPr="00551AEA" w:rsidRDefault="00551AEA" w:rsidP="00551AEA">
      <w:pPr>
        <w:pStyle w:val="Akapitzlist"/>
        <w:numPr>
          <w:ilvl w:val="0"/>
          <w:numId w:val="47"/>
        </w:numPr>
        <w:suppressAutoHyphens/>
        <w:spacing w:after="0" w:line="288" w:lineRule="auto"/>
        <w:ind w:left="360"/>
        <w:contextualSpacing/>
        <w:jc w:val="both"/>
        <w:rPr>
          <w:rFonts w:asciiTheme="minorHAnsi" w:hAnsiTheme="minorHAnsi" w:cstheme="minorHAnsi"/>
          <w:sz w:val="22"/>
          <w:szCs w:val="22"/>
        </w:rPr>
      </w:pPr>
      <w:r w:rsidRPr="00551AEA">
        <w:rPr>
          <w:rFonts w:asciiTheme="minorHAnsi" w:hAnsiTheme="minorHAnsi" w:cstheme="minorHAnsi"/>
          <w:color w:val="212121"/>
          <w:sz w:val="22"/>
          <w:szCs w:val="22"/>
        </w:rPr>
        <w:t xml:space="preserve">Administrator danych powierza Wykonawcy do przetwarzania dane osobowe, które zgromadził zgodnie z obowiązującymi przepisami prawa i przetwarza w zbiorze danych o nazwie dane </w:t>
      </w:r>
      <w:r w:rsidRPr="00551AEA">
        <w:rPr>
          <w:rFonts w:asciiTheme="minorHAnsi" w:hAnsiTheme="minorHAnsi" w:cstheme="minorHAnsi"/>
          <w:color w:val="000000"/>
          <w:sz w:val="22"/>
          <w:szCs w:val="22"/>
        </w:rPr>
        <w:t xml:space="preserve">osobowe kontrahentów, pracowników, współpracowników, studentów, w tym dane wrażliwe, poza tym szeroko rozumiane dane finansowe, informacje rzeczowe (np. stany na ewidencjach) </w:t>
      </w:r>
      <w:r w:rsidRPr="00551AEA">
        <w:rPr>
          <w:rFonts w:asciiTheme="minorHAnsi" w:hAnsiTheme="minorHAnsi" w:cstheme="minorHAnsi"/>
          <w:color w:val="000000"/>
          <w:sz w:val="22"/>
          <w:szCs w:val="22"/>
          <w:shd w:val="clear" w:color="auto" w:fill="FFFFFF"/>
        </w:rPr>
        <w:t>oraz inne</w:t>
      </w:r>
      <w:r w:rsidRPr="00551AEA">
        <w:rPr>
          <w:rFonts w:asciiTheme="minorHAnsi" w:hAnsiTheme="minorHAnsi" w:cstheme="minorHAnsi"/>
          <w:color w:val="000000"/>
          <w:sz w:val="22"/>
          <w:szCs w:val="22"/>
        </w:rPr>
        <w:t> (np. opisy projektów, ich kierownicy).</w:t>
      </w:r>
    </w:p>
    <w:p w14:paraId="32D559CE" w14:textId="77777777" w:rsidR="00551AEA" w:rsidRPr="00551AEA" w:rsidRDefault="00551AEA" w:rsidP="00551AEA">
      <w:pPr>
        <w:pStyle w:val="Akapitzlist"/>
        <w:numPr>
          <w:ilvl w:val="0"/>
          <w:numId w:val="47"/>
        </w:numPr>
        <w:suppressAutoHyphens/>
        <w:spacing w:after="0" w:line="288" w:lineRule="auto"/>
        <w:ind w:left="360"/>
        <w:contextualSpacing/>
        <w:jc w:val="both"/>
        <w:rPr>
          <w:rFonts w:asciiTheme="minorHAnsi" w:hAnsiTheme="minorHAnsi" w:cstheme="minorHAnsi"/>
          <w:sz w:val="22"/>
          <w:szCs w:val="22"/>
        </w:rPr>
      </w:pPr>
      <w:r w:rsidRPr="00551AEA">
        <w:rPr>
          <w:rFonts w:asciiTheme="minorHAnsi" w:hAnsiTheme="minorHAnsi" w:cstheme="minorHAnsi"/>
          <w:sz w:val="22"/>
          <w:szCs w:val="22"/>
        </w:rPr>
        <w:t>Wykonawca oświadcza, że dysponuje środkami umożliwiającymi prawidłowe przetwarzanie danych osobowych powierzonych przez Administratora danych, w zakresie i celu określonym Umową.</w:t>
      </w:r>
    </w:p>
    <w:p w14:paraId="495445BF" w14:textId="6415EED2" w:rsidR="00551AEA" w:rsidRPr="00EA77DE" w:rsidRDefault="00551AEA" w:rsidP="00551AEA">
      <w:pPr>
        <w:pStyle w:val="Akapitzlist"/>
        <w:numPr>
          <w:ilvl w:val="0"/>
          <w:numId w:val="47"/>
        </w:numPr>
        <w:suppressAutoHyphens/>
        <w:spacing w:after="0" w:line="288" w:lineRule="auto"/>
        <w:ind w:left="360"/>
        <w:contextualSpacing/>
        <w:jc w:val="both"/>
        <w:rPr>
          <w:rFonts w:asciiTheme="minorHAnsi" w:hAnsiTheme="minorHAnsi" w:cstheme="minorHAnsi"/>
          <w:sz w:val="22"/>
          <w:szCs w:val="22"/>
        </w:rPr>
      </w:pPr>
      <w:r w:rsidRPr="00551AEA">
        <w:rPr>
          <w:rFonts w:asciiTheme="minorHAnsi" w:hAnsiTheme="minorHAnsi" w:cstheme="minorHAnsi"/>
          <w:sz w:val="22"/>
          <w:szCs w:val="22"/>
        </w:rPr>
        <w:t>Wykonawca oświadcza również, że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w:t>
      </w:r>
      <w:r w:rsidR="00EA77DE">
        <w:rPr>
          <w:rFonts w:asciiTheme="minorHAnsi" w:hAnsiTheme="minorHAnsi" w:cstheme="minorHAnsi"/>
          <w:sz w:val="22"/>
          <w:szCs w:val="22"/>
          <w:lang w:val="pl-PL"/>
        </w:rPr>
        <w:t> </w:t>
      </w:r>
      <w:r w:rsidRPr="00551AEA">
        <w:rPr>
          <w:rFonts w:asciiTheme="minorHAnsi" w:hAnsiTheme="minorHAnsi" w:cstheme="minorHAnsi"/>
          <w:sz w:val="22"/>
          <w:szCs w:val="22"/>
        </w:rPr>
        <w:t xml:space="preserve">tajemnicy przetwarzanych danych osobowych i sposobów ich zabezpieczenia. </w:t>
      </w:r>
    </w:p>
    <w:p w14:paraId="410482BC" w14:textId="77777777" w:rsidR="00551AEA" w:rsidRPr="00551AEA" w:rsidRDefault="00551AEA" w:rsidP="00EA77DE">
      <w:pPr>
        <w:spacing w:before="240" w:after="0" w:line="288" w:lineRule="auto"/>
        <w:jc w:val="center"/>
        <w:rPr>
          <w:rFonts w:asciiTheme="minorHAnsi" w:hAnsiTheme="minorHAnsi" w:cstheme="minorHAnsi"/>
          <w:b/>
          <w:sz w:val="22"/>
          <w:szCs w:val="22"/>
        </w:rPr>
      </w:pPr>
      <w:r w:rsidRPr="00551AEA">
        <w:rPr>
          <w:rFonts w:asciiTheme="minorHAnsi" w:hAnsiTheme="minorHAnsi" w:cstheme="minorHAnsi"/>
          <w:b/>
          <w:sz w:val="22"/>
          <w:szCs w:val="22"/>
        </w:rPr>
        <w:t>§2</w:t>
      </w:r>
    </w:p>
    <w:p w14:paraId="651831AC" w14:textId="77777777" w:rsidR="00551AEA" w:rsidRPr="00551AEA" w:rsidRDefault="00551AEA" w:rsidP="00551AEA">
      <w:pPr>
        <w:spacing w:after="0" w:line="288" w:lineRule="auto"/>
        <w:jc w:val="center"/>
        <w:rPr>
          <w:rFonts w:asciiTheme="minorHAnsi" w:hAnsiTheme="minorHAnsi" w:cstheme="minorHAnsi"/>
          <w:b/>
          <w:sz w:val="22"/>
          <w:szCs w:val="22"/>
        </w:rPr>
      </w:pPr>
      <w:r w:rsidRPr="00551AEA">
        <w:rPr>
          <w:rFonts w:asciiTheme="minorHAnsi" w:hAnsiTheme="minorHAnsi" w:cstheme="minorHAnsi"/>
          <w:b/>
          <w:sz w:val="22"/>
          <w:szCs w:val="22"/>
        </w:rPr>
        <w:t>Cel, zakres, miejsce przetwarzania powierzonych danych osobowych</w:t>
      </w:r>
    </w:p>
    <w:p w14:paraId="6C368958" w14:textId="77777777" w:rsidR="00551AEA" w:rsidRPr="00551AEA" w:rsidRDefault="00551AEA" w:rsidP="00551AEA">
      <w:pPr>
        <w:spacing w:after="0" w:line="288" w:lineRule="auto"/>
        <w:jc w:val="both"/>
        <w:rPr>
          <w:rFonts w:asciiTheme="minorHAnsi" w:hAnsiTheme="minorHAnsi" w:cstheme="minorHAnsi"/>
          <w:sz w:val="22"/>
          <w:szCs w:val="22"/>
        </w:rPr>
      </w:pPr>
    </w:p>
    <w:p w14:paraId="033FEA76" w14:textId="2B57780F" w:rsidR="00551AEA" w:rsidRPr="00551AEA" w:rsidRDefault="00551AEA" w:rsidP="00551AEA">
      <w:pPr>
        <w:pStyle w:val="Akapitzlist"/>
        <w:numPr>
          <w:ilvl w:val="0"/>
          <w:numId w:val="50"/>
        </w:numPr>
        <w:suppressAutoHyphens/>
        <w:spacing w:after="0" w:line="288" w:lineRule="auto"/>
        <w:ind w:left="360"/>
        <w:contextualSpacing/>
        <w:jc w:val="both"/>
        <w:rPr>
          <w:rFonts w:asciiTheme="minorHAnsi" w:hAnsiTheme="minorHAnsi" w:cstheme="minorHAnsi"/>
          <w:sz w:val="22"/>
          <w:szCs w:val="22"/>
        </w:rPr>
      </w:pPr>
      <w:r w:rsidRPr="00551AEA">
        <w:rPr>
          <w:rFonts w:asciiTheme="minorHAnsi" w:hAnsiTheme="minorHAnsi" w:cstheme="minorHAnsi"/>
          <w:sz w:val="22"/>
          <w:szCs w:val="22"/>
        </w:rPr>
        <w:t xml:space="preserve">Administrator danych powierza Wykonawcy przetwarzanie danych osobowych pracowników Administratora danych jedynie w celu prawidłowego wykonywania </w:t>
      </w:r>
      <w:r w:rsidR="00217D8D">
        <w:rPr>
          <w:rFonts w:asciiTheme="minorHAnsi" w:hAnsiTheme="minorHAnsi" w:cstheme="minorHAnsi"/>
          <w:sz w:val="22"/>
          <w:szCs w:val="22"/>
          <w:lang w:val="pl-PL"/>
        </w:rPr>
        <w:t>zamówienia</w:t>
      </w:r>
      <w:r w:rsidRPr="00551AEA">
        <w:rPr>
          <w:rFonts w:asciiTheme="minorHAnsi" w:hAnsiTheme="minorHAnsi" w:cstheme="minorHAnsi"/>
          <w:sz w:val="22"/>
          <w:szCs w:val="22"/>
        </w:rPr>
        <w:t xml:space="preserve"> </w:t>
      </w:r>
      <w:r w:rsidRPr="00551AEA">
        <w:rPr>
          <w:rFonts w:asciiTheme="minorHAnsi" w:hAnsiTheme="minorHAnsi" w:cstheme="minorHAnsi"/>
          <w:sz w:val="22"/>
          <w:szCs w:val="22"/>
          <w:lang w:val="pl-PL"/>
        </w:rPr>
        <w:t xml:space="preserve">pn. </w:t>
      </w:r>
      <w:r w:rsidRPr="00551AEA">
        <w:rPr>
          <w:rFonts w:asciiTheme="minorHAnsi" w:hAnsiTheme="minorHAnsi" w:cstheme="minorHAnsi"/>
          <w:b/>
          <w:bCs/>
          <w:sz w:val="22"/>
          <w:szCs w:val="22"/>
        </w:rPr>
        <w:t>Kompleksowa obsługa prawna Uniwersytetu Przyrodniczego w Poznaniu</w:t>
      </w:r>
      <w:r w:rsidRPr="00551AEA">
        <w:rPr>
          <w:rFonts w:asciiTheme="minorHAnsi" w:hAnsiTheme="minorHAnsi" w:cstheme="minorHAnsi"/>
          <w:sz w:val="22"/>
          <w:szCs w:val="22"/>
        </w:rPr>
        <w:t xml:space="preserve"> </w:t>
      </w:r>
      <w:r w:rsidRPr="00551AEA">
        <w:rPr>
          <w:rFonts w:asciiTheme="minorHAnsi" w:hAnsiTheme="minorHAnsi" w:cstheme="minorHAnsi"/>
          <w:sz w:val="22"/>
          <w:szCs w:val="22"/>
          <w:lang w:val="pl-PL"/>
        </w:rPr>
        <w:t xml:space="preserve">dla części </w:t>
      </w:r>
      <w:r w:rsidR="00217D8D">
        <w:rPr>
          <w:rFonts w:asciiTheme="minorHAnsi" w:hAnsiTheme="minorHAnsi" w:cstheme="minorHAnsi"/>
          <w:sz w:val="22"/>
          <w:szCs w:val="22"/>
          <w:lang w:val="pl-PL"/>
        </w:rPr>
        <w:t>2.</w:t>
      </w:r>
      <w:r w:rsidRPr="00551AEA">
        <w:rPr>
          <w:rFonts w:asciiTheme="minorHAnsi" w:hAnsiTheme="minorHAnsi" w:cstheme="minorHAnsi"/>
          <w:sz w:val="22"/>
          <w:szCs w:val="22"/>
        </w:rPr>
        <w:t xml:space="preserve"> Wykonawca zobowiązuje się do przetwarzania powierzonych danych osobowych wyłącznie w celach związanych z realizacją Umowy i wyłącznie w zakresie, jaki jest niezbędny do realizacji tych celów.</w:t>
      </w:r>
    </w:p>
    <w:p w14:paraId="498C620F" w14:textId="6A41DDBF" w:rsidR="00551AEA" w:rsidRPr="00EA77DE" w:rsidRDefault="00551AEA" w:rsidP="00551AEA">
      <w:pPr>
        <w:pStyle w:val="Akapitzlist"/>
        <w:numPr>
          <w:ilvl w:val="0"/>
          <w:numId w:val="50"/>
        </w:numPr>
        <w:suppressAutoHyphens/>
        <w:spacing w:after="0" w:line="288" w:lineRule="auto"/>
        <w:ind w:left="360"/>
        <w:contextualSpacing/>
        <w:jc w:val="both"/>
        <w:rPr>
          <w:rFonts w:asciiTheme="minorHAnsi" w:hAnsiTheme="minorHAnsi" w:cstheme="minorHAnsi"/>
          <w:sz w:val="22"/>
          <w:szCs w:val="22"/>
        </w:rPr>
      </w:pPr>
      <w:r w:rsidRPr="00551AEA">
        <w:rPr>
          <w:rFonts w:asciiTheme="minorHAnsi" w:hAnsiTheme="minorHAnsi" w:cstheme="minorHAnsi"/>
          <w:sz w:val="22"/>
          <w:szCs w:val="22"/>
        </w:rPr>
        <w:t>Na wniosek Administratora danych lub osoby, której dane dotyczą Wykonawca wskaże miejsca, w</w:t>
      </w:r>
      <w:r w:rsidR="00EA77DE">
        <w:rPr>
          <w:rFonts w:asciiTheme="minorHAnsi" w:hAnsiTheme="minorHAnsi" w:cstheme="minorHAnsi"/>
          <w:sz w:val="22"/>
          <w:szCs w:val="22"/>
          <w:lang w:val="pl-PL"/>
        </w:rPr>
        <w:t> </w:t>
      </w:r>
      <w:r w:rsidRPr="00551AEA">
        <w:rPr>
          <w:rFonts w:asciiTheme="minorHAnsi" w:hAnsiTheme="minorHAnsi" w:cstheme="minorHAnsi"/>
          <w:sz w:val="22"/>
          <w:szCs w:val="22"/>
        </w:rPr>
        <w:t>których przetwarza powierzone dane.</w:t>
      </w:r>
    </w:p>
    <w:p w14:paraId="299AAF78" w14:textId="77777777" w:rsidR="00551AEA" w:rsidRPr="00551AEA" w:rsidRDefault="00551AEA" w:rsidP="00EA77DE">
      <w:pPr>
        <w:spacing w:before="240" w:after="0" w:line="288" w:lineRule="auto"/>
        <w:jc w:val="center"/>
        <w:rPr>
          <w:rFonts w:asciiTheme="minorHAnsi" w:hAnsiTheme="minorHAnsi" w:cstheme="minorHAnsi"/>
          <w:b/>
          <w:sz w:val="22"/>
          <w:szCs w:val="22"/>
        </w:rPr>
      </w:pPr>
      <w:r w:rsidRPr="00551AEA">
        <w:rPr>
          <w:rFonts w:asciiTheme="minorHAnsi" w:hAnsiTheme="minorHAnsi" w:cstheme="minorHAnsi"/>
          <w:b/>
          <w:sz w:val="22"/>
          <w:szCs w:val="22"/>
        </w:rPr>
        <w:t>§3</w:t>
      </w:r>
    </w:p>
    <w:p w14:paraId="2E4A5627" w14:textId="77777777" w:rsidR="00551AEA" w:rsidRPr="00551AEA" w:rsidRDefault="00551AEA" w:rsidP="00551AEA">
      <w:pPr>
        <w:spacing w:after="0" w:line="288" w:lineRule="auto"/>
        <w:jc w:val="center"/>
        <w:rPr>
          <w:rFonts w:asciiTheme="minorHAnsi" w:hAnsiTheme="minorHAnsi" w:cstheme="minorHAnsi"/>
          <w:b/>
          <w:sz w:val="22"/>
          <w:szCs w:val="22"/>
        </w:rPr>
      </w:pPr>
      <w:r w:rsidRPr="00551AEA">
        <w:rPr>
          <w:rFonts w:asciiTheme="minorHAnsi" w:hAnsiTheme="minorHAnsi" w:cstheme="minorHAnsi"/>
          <w:b/>
          <w:sz w:val="22"/>
          <w:szCs w:val="22"/>
        </w:rPr>
        <w:t>Zasady przetwarzania danych osobowych</w:t>
      </w:r>
    </w:p>
    <w:p w14:paraId="74D7DB8C" w14:textId="77777777" w:rsidR="00551AEA" w:rsidRPr="00551AEA" w:rsidRDefault="00551AEA" w:rsidP="00551AEA">
      <w:pPr>
        <w:spacing w:after="0" w:line="288" w:lineRule="auto"/>
        <w:jc w:val="both"/>
        <w:rPr>
          <w:rFonts w:asciiTheme="minorHAnsi" w:hAnsiTheme="minorHAnsi" w:cstheme="minorHAnsi"/>
          <w:sz w:val="22"/>
          <w:szCs w:val="22"/>
        </w:rPr>
      </w:pPr>
    </w:p>
    <w:p w14:paraId="180E91B5" w14:textId="77777777" w:rsidR="00551AEA" w:rsidRPr="00551AEA" w:rsidRDefault="00551AEA" w:rsidP="00551AEA">
      <w:pPr>
        <w:pStyle w:val="Akapitzlist"/>
        <w:numPr>
          <w:ilvl w:val="0"/>
          <w:numId w:val="48"/>
        </w:numPr>
        <w:suppressAutoHyphens/>
        <w:spacing w:after="0" w:line="288" w:lineRule="auto"/>
        <w:ind w:left="360"/>
        <w:contextualSpacing/>
        <w:jc w:val="both"/>
        <w:rPr>
          <w:rFonts w:asciiTheme="minorHAnsi" w:hAnsiTheme="minorHAnsi" w:cstheme="minorHAnsi"/>
          <w:sz w:val="22"/>
          <w:szCs w:val="22"/>
        </w:rPr>
      </w:pPr>
      <w:r w:rsidRPr="00551AEA">
        <w:rPr>
          <w:rFonts w:asciiTheme="minorHAnsi" w:hAnsiTheme="minorHAnsi" w:cstheme="minorHAnsi"/>
          <w:sz w:val="22"/>
          <w:szCs w:val="22"/>
        </w:rPr>
        <w:t>Strony zobowiązują się wykonywać zobowiązania wynikające z niniejszej Umowy</w:t>
      </w:r>
      <w:r w:rsidRPr="00551AEA">
        <w:rPr>
          <w:rFonts w:asciiTheme="minorHAnsi" w:hAnsiTheme="minorHAnsi" w:cstheme="minorHAnsi"/>
          <w:sz w:val="22"/>
          <w:szCs w:val="22"/>
        </w:rPr>
        <w:br/>
        <w:t>z najwyższą starannością zawodową w celu zabezpieczenia prawnego, organizacyjnego</w:t>
      </w:r>
      <w:r w:rsidRPr="00551AEA">
        <w:rPr>
          <w:rFonts w:asciiTheme="minorHAnsi" w:hAnsiTheme="minorHAnsi" w:cstheme="minorHAnsi"/>
          <w:sz w:val="22"/>
          <w:szCs w:val="22"/>
        </w:rPr>
        <w:br/>
        <w:t>i technicznego interesów Stron w zakresie przetwarzania powierzonych danych osobowych.</w:t>
      </w:r>
    </w:p>
    <w:p w14:paraId="01F88C5F" w14:textId="77777777" w:rsidR="00551AEA" w:rsidRPr="00551AEA" w:rsidRDefault="00551AEA" w:rsidP="00551AEA">
      <w:pPr>
        <w:pStyle w:val="Akapitzlist"/>
        <w:numPr>
          <w:ilvl w:val="0"/>
          <w:numId w:val="48"/>
        </w:numPr>
        <w:suppressAutoHyphens/>
        <w:spacing w:after="0" w:line="288" w:lineRule="auto"/>
        <w:ind w:left="360"/>
        <w:contextualSpacing/>
        <w:jc w:val="both"/>
        <w:rPr>
          <w:rFonts w:asciiTheme="minorHAnsi" w:hAnsiTheme="minorHAnsi" w:cstheme="minorHAnsi"/>
          <w:sz w:val="22"/>
          <w:szCs w:val="22"/>
        </w:rPr>
      </w:pPr>
      <w:r w:rsidRPr="00551AEA">
        <w:rPr>
          <w:rFonts w:asciiTheme="minorHAnsi" w:hAnsiTheme="minorHAnsi" w:cstheme="minorHAnsi"/>
          <w:sz w:val="22"/>
          <w:szCs w:val="22"/>
        </w:rPr>
        <w:t xml:space="preserve">Wykonawca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 </w:t>
      </w:r>
    </w:p>
    <w:p w14:paraId="372DD428" w14:textId="77777777" w:rsidR="00551AEA" w:rsidRPr="00551AEA" w:rsidRDefault="00551AEA" w:rsidP="00551AEA">
      <w:pPr>
        <w:pStyle w:val="Akapitzlist"/>
        <w:numPr>
          <w:ilvl w:val="0"/>
          <w:numId w:val="48"/>
        </w:numPr>
        <w:suppressAutoHyphens/>
        <w:spacing w:after="0" w:line="288" w:lineRule="auto"/>
        <w:ind w:left="360"/>
        <w:contextualSpacing/>
        <w:jc w:val="both"/>
        <w:rPr>
          <w:rFonts w:asciiTheme="minorHAnsi" w:hAnsiTheme="minorHAnsi" w:cstheme="minorHAnsi"/>
          <w:sz w:val="22"/>
          <w:szCs w:val="22"/>
        </w:rPr>
      </w:pPr>
      <w:r w:rsidRPr="00551AEA">
        <w:rPr>
          <w:rFonts w:asciiTheme="minorHAnsi" w:hAnsiTheme="minorHAnsi" w:cstheme="minorHAnsi"/>
          <w:sz w:val="22"/>
          <w:szCs w:val="22"/>
        </w:rPr>
        <w:t>Wykonawca oświadcza, że zastosowane do przetwarzania powierzonych danych systemy informatyczne spełniają wymogi aktualnie obowiązujących przepisów prawa.</w:t>
      </w:r>
    </w:p>
    <w:p w14:paraId="7430CC7C" w14:textId="77777777" w:rsidR="00551AEA" w:rsidRPr="00551AEA" w:rsidRDefault="00551AEA" w:rsidP="00551AEA">
      <w:pPr>
        <w:pStyle w:val="Akapitzlist"/>
        <w:numPr>
          <w:ilvl w:val="0"/>
          <w:numId w:val="48"/>
        </w:numPr>
        <w:suppressAutoHyphens/>
        <w:spacing w:after="0" w:line="288" w:lineRule="auto"/>
        <w:ind w:left="360"/>
        <w:contextualSpacing/>
        <w:jc w:val="both"/>
        <w:rPr>
          <w:rFonts w:asciiTheme="minorHAnsi" w:hAnsiTheme="minorHAnsi" w:cstheme="minorHAnsi"/>
          <w:sz w:val="22"/>
          <w:szCs w:val="22"/>
        </w:rPr>
      </w:pPr>
      <w:r w:rsidRPr="00551AEA">
        <w:rPr>
          <w:rFonts w:asciiTheme="minorHAnsi" w:hAnsiTheme="minorHAnsi" w:cstheme="minorHAnsi"/>
          <w:sz w:val="22"/>
          <w:szCs w:val="22"/>
        </w:rPr>
        <w:lastRenderedPageBreak/>
        <w:t xml:space="preserve">Wykonawca przetwarza dane osobowe wyłącznie na udokumentowane polecenie Administratora. </w:t>
      </w:r>
    </w:p>
    <w:p w14:paraId="0F21AC9B" w14:textId="77777777" w:rsidR="00551AEA" w:rsidRPr="00551AEA" w:rsidRDefault="00551AEA" w:rsidP="00551AEA">
      <w:pPr>
        <w:pStyle w:val="Akapitzlist"/>
        <w:numPr>
          <w:ilvl w:val="0"/>
          <w:numId w:val="48"/>
        </w:numPr>
        <w:suppressAutoHyphens/>
        <w:spacing w:after="0" w:line="288" w:lineRule="auto"/>
        <w:ind w:left="360"/>
        <w:contextualSpacing/>
        <w:jc w:val="both"/>
        <w:rPr>
          <w:rFonts w:asciiTheme="minorHAnsi" w:hAnsiTheme="minorHAnsi" w:cstheme="minorHAnsi"/>
          <w:sz w:val="22"/>
          <w:szCs w:val="22"/>
        </w:rPr>
      </w:pPr>
      <w:r w:rsidRPr="00551AEA">
        <w:rPr>
          <w:rFonts w:asciiTheme="minorHAnsi" w:hAnsiTheme="minorHAnsi" w:cstheme="minorHAnsi"/>
          <w:sz w:val="22"/>
          <w:szCs w:val="22"/>
        </w:rPr>
        <w:t xml:space="preserve">Podmiot przetwarzający, biorąc pod uwagę charakter przetwarzania, w miarę możliwości pomaga Administratorowi poprzez odpowiednie środki techniczne i organizacyjne wywiązać się z obowiązku odpowiadania na żądania osoby, której dane dotyczą, w zakresie wykonywania jej praw. </w:t>
      </w:r>
    </w:p>
    <w:p w14:paraId="19E77E05" w14:textId="77777777" w:rsidR="00551AEA" w:rsidRPr="00551AEA" w:rsidRDefault="00551AEA" w:rsidP="00551AEA">
      <w:pPr>
        <w:pStyle w:val="Akapitzlist"/>
        <w:numPr>
          <w:ilvl w:val="0"/>
          <w:numId w:val="48"/>
        </w:numPr>
        <w:suppressAutoHyphens/>
        <w:spacing w:after="0" w:line="288" w:lineRule="auto"/>
        <w:ind w:left="360"/>
        <w:contextualSpacing/>
        <w:jc w:val="both"/>
        <w:rPr>
          <w:rFonts w:asciiTheme="minorHAnsi" w:hAnsiTheme="minorHAnsi" w:cstheme="minorHAnsi"/>
          <w:sz w:val="22"/>
          <w:szCs w:val="22"/>
        </w:rPr>
      </w:pPr>
      <w:r w:rsidRPr="00551AEA">
        <w:rPr>
          <w:rFonts w:asciiTheme="minorHAnsi" w:hAnsiTheme="minorHAnsi" w:cstheme="minorHAnsi"/>
          <w:sz w:val="22"/>
          <w:szCs w:val="22"/>
        </w:rPr>
        <w:t xml:space="preserve">Podmiot przetwarzający, uwzględniając charakter przetwarzania oraz dostępne mu informacje, pomaga Administratorowi wywiązać się z obowiązków określonych w art. 32–36 rozporządzenia Parlamentu Europejskiego i Rady (UE) 2016/679 z 27 kwietnia 2016 r. w sprawie ochrony osób fizycznych w związku z przetwarzaniem danych osobowych i w sprawie swobodnego przepływu takich danych (ogólne rozporządzenie o ochronie danych). </w:t>
      </w:r>
    </w:p>
    <w:p w14:paraId="60DA32C6" w14:textId="77777777" w:rsidR="00551AEA" w:rsidRPr="00551AEA" w:rsidRDefault="00551AEA" w:rsidP="00551AEA">
      <w:pPr>
        <w:pStyle w:val="Akapitzlist"/>
        <w:numPr>
          <w:ilvl w:val="0"/>
          <w:numId w:val="48"/>
        </w:numPr>
        <w:suppressAutoHyphens/>
        <w:spacing w:after="0" w:line="288" w:lineRule="auto"/>
        <w:ind w:left="360"/>
        <w:contextualSpacing/>
        <w:jc w:val="both"/>
        <w:rPr>
          <w:rFonts w:asciiTheme="minorHAnsi" w:hAnsiTheme="minorHAnsi" w:cstheme="minorHAnsi"/>
          <w:sz w:val="22"/>
          <w:szCs w:val="22"/>
        </w:rPr>
      </w:pPr>
      <w:r w:rsidRPr="00551AEA">
        <w:rPr>
          <w:rFonts w:asciiTheme="minorHAnsi" w:hAnsiTheme="minorHAnsi" w:cstheme="minorHAnsi"/>
          <w:sz w:val="22"/>
          <w:szCs w:val="22"/>
        </w:rPr>
        <w:t>Podmiot przetwarzający po zakończeniu świadczenia usług związanych z przetwarzaniem zależnie od decyzji Administratora danych usuwa lub zwraca mu wszelkie dane osobowe oraz usuwa wszelkie ich istniejące kopie, chyba że szczególne przepisy prawa nakazują przechowywanie danych osobowych.</w:t>
      </w:r>
    </w:p>
    <w:p w14:paraId="2DDAAF2C" w14:textId="16E4243B" w:rsidR="00551AEA" w:rsidRPr="00551AEA" w:rsidRDefault="00551AEA" w:rsidP="00551AEA">
      <w:pPr>
        <w:pStyle w:val="Akapitzlist"/>
        <w:numPr>
          <w:ilvl w:val="0"/>
          <w:numId w:val="48"/>
        </w:numPr>
        <w:suppressAutoHyphens/>
        <w:spacing w:after="0" w:line="288" w:lineRule="auto"/>
        <w:ind w:left="360"/>
        <w:contextualSpacing/>
        <w:jc w:val="both"/>
        <w:rPr>
          <w:rFonts w:asciiTheme="minorHAnsi" w:hAnsiTheme="minorHAnsi" w:cstheme="minorHAnsi"/>
          <w:sz w:val="22"/>
          <w:szCs w:val="22"/>
        </w:rPr>
      </w:pPr>
      <w:r w:rsidRPr="00551AEA">
        <w:rPr>
          <w:rFonts w:asciiTheme="minorHAnsi" w:hAnsiTheme="minorHAnsi" w:cstheme="minorHAnsi"/>
          <w:sz w:val="22"/>
          <w:szCs w:val="22"/>
        </w:rPr>
        <w:t>Podmiot przetwarzający udostępnia Administratorowi wszelkie informacje niezbędne do wykazania spełnienia obowiązków określonych w niniejszej umowie oraz umożliwia Administratorowi lub Audytorowi upoważnionemu przez Administratora przeprowadzanie audytów, w tym inspekcji, i</w:t>
      </w:r>
      <w:r w:rsidR="00EA77DE">
        <w:rPr>
          <w:rFonts w:asciiTheme="minorHAnsi" w:hAnsiTheme="minorHAnsi" w:cstheme="minorHAnsi"/>
          <w:sz w:val="22"/>
          <w:szCs w:val="22"/>
          <w:lang w:val="pl-PL"/>
        </w:rPr>
        <w:t> </w:t>
      </w:r>
      <w:r w:rsidRPr="00551AEA">
        <w:rPr>
          <w:rFonts w:asciiTheme="minorHAnsi" w:hAnsiTheme="minorHAnsi" w:cstheme="minorHAnsi"/>
          <w:sz w:val="22"/>
          <w:szCs w:val="22"/>
        </w:rPr>
        <w:t xml:space="preserve">przyczynia się do nich. </w:t>
      </w:r>
    </w:p>
    <w:p w14:paraId="5514B06C" w14:textId="1F514D83" w:rsidR="00551AEA" w:rsidRPr="00EA77DE" w:rsidRDefault="00551AEA" w:rsidP="00551AEA">
      <w:pPr>
        <w:pStyle w:val="Akapitzlist"/>
        <w:numPr>
          <w:ilvl w:val="0"/>
          <w:numId w:val="48"/>
        </w:numPr>
        <w:suppressAutoHyphens/>
        <w:spacing w:after="0" w:line="288" w:lineRule="auto"/>
        <w:ind w:left="360"/>
        <w:contextualSpacing/>
        <w:jc w:val="both"/>
        <w:rPr>
          <w:rFonts w:asciiTheme="minorHAnsi" w:hAnsiTheme="minorHAnsi" w:cstheme="minorHAnsi"/>
          <w:sz w:val="22"/>
          <w:szCs w:val="22"/>
        </w:rPr>
      </w:pPr>
      <w:r w:rsidRPr="00551AEA">
        <w:rPr>
          <w:rFonts w:asciiTheme="minorHAnsi" w:hAnsiTheme="minorHAnsi" w:cstheme="minorHAnsi"/>
          <w:sz w:val="22"/>
          <w:szCs w:val="22"/>
        </w:rPr>
        <w:t>Podmiot przetwarzający nie korzysta z usług innego podmiotu przetwarzającego bez uprzedniej szczegółowej lub ogólnej pisemnej zgody Administratora danych.</w:t>
      </w:r>
    </w:p>
    <w:p w14:paraId="15C110D4" w14:textId="77777777" w:rsidR="00551AEA" w:rsidRPr="00551AEA" w:rsidRDefault="00551AEA" w:rsidP="00EA77DE">
      <w:pPr>
        <w:spacing w:before="240" w:after="0" w:line="288" w:lineRule="auto"/>
        <w:jc w:val="center"/>
        <w:rPr>
          <w:rFonts w:asciiTheme="minorHAnsi" w:hAnsiTheme="minorHAnsi" w:cstheme="minorHAnsi"/>
          <w:b/>
          <w:sz w:val="22"/>
          <w:szCs w:val="22"/>
        </w:rPr>
      </w:pPr>
      <w:r w:rsidRPr="00551AEA">
        <w:rPr>
          <w:rFonts w:asciiTheme="minorHAnsi" w:hAnsiTheme="minorHAnsi" w:cstheme="minorHAnsi"/>
          <w:b/>
          <w:sz w:val="22"/>
          <w:szCs w:val="22"/>
        </w:rPr>
        <w:t>§4</w:t>
      </w:r>
    </w:p>
    <w:p w14:paraId="2AAF5694" w14:textId="77777777" w:rsidR="00551AEA" w:rsidRPr="00551AEA" w:rsidRDefault="00551AEA" w:rsidP="00551AEA">
      <w:pPr>
        <w:spacing w:after="0" w:line="288" w:lineRule="auto"/>
        <w:jc w:val="center"/>
        <w:rPr>
          <w:rFonts w:asciiTheme="minorHAnsi" w:hAnsiTheme="minorHAnsi" w:cstheme="minorHAnsi"/>
          <w:b/>
          <w:sz w:val="22"/>
          <w:szCs w:val="22"/>
        </w:rPr>
      </w:pPr>
      <w:r w:rsidRPr="00551AEA">
        <w:rPr>
          <w:rFonts w:asciiTheme="minorHAnsi" w:hAnsiTheme="minorHAnsi" w:cstheme="minorHAnsi"/>
          <w:b/>
          <w:sz w:val="22"/>
          <w:szCs w:val="22"/>
        </w:rPr>
        <w:t>Odpowiedzialność Stron</w:t>
      </w:r>
    </w:p>
    <w:p w14:paraId="23994322" w14:textId="72B88B32" w:rsidR="00551AEA" w:rsidRPr="00551AEA" w:rsidRDefault="00551AEA" w:rsidP="00551AEA">
      <w:pPr>
        <w:tabs>
          <w:tab w:val="left" w:pos="7146"/>
        </w:tabs>
        <w:spacing w:after="0" w:line="288" w:lineRule="auto"/>
        <w:jc w:val="both"/>
        <w:rPr>
          <w:rFonts w:asciiTheme="minorHAnsi" w:hAnsiTheme="minorHAnsi" w:cstheme="minorHAnsi"/>
          <w:sz w:val="22"/>
          <w:szCs w:val="22"/>
        </w:rPr>
      </w:pPr>
      <w:r w:rsidRPr="00551AEA">
        <w:rPr>
          <w:rFonts w:asciiTheme="minorHAnsi" w:hAnsiTheme="minorHAnsi" w:cstheme="minorHAnsi"/>
          <w:sz w:val="22"/>
          <w:szCs w:val="22"/>
        </w:rPr>
        <w:tab/>
      </w:r>
    </w:p>
    <w:p w14:paraId="49B1413F" w14:textId="77777777" w:rsidR="00551AEA" w:rsidRPr="00551AEA" w:rsidRDefault="00551AEA" w:rsidP="00551AEA">
      <w:pPr>
        <w:pStyle w:val="Akapitzlist"/>
        <w:numPr>
          <w:ilvl w:val="0"/>
          <w:numId w:val="49"/>
        </w:numPr>
        <w:suppressAutoHyphens/>
        <w:spacing w:after="0" w:line="288" w:lineRule="auto"/>
        <w:ind w:left="360"/>
        <w:contextualSpacing/>
        <w:jc w:val="both"/>
        <w:rPr>
          <w:rFonts w:asciiTheme="minorHAnsi" w:hAnsiTheme="minorHAnsi" w:cstheme="minorHAnsi"/>
          <w:sz w:val="22"/>
          <w:szCs w:val="22"/>
        </w:rPr>
      </w:pPr>
      <w:r w:rsidRPr="00551AEA">
        <w:rPr>
          <w:rFonts w:asciiTheme="minorHAnsi" w:hAnsiTheme="minorHAnsi" w:cstheme="minorHAnsi"/>
          <w:sz w:val="22"/>
          <w:szCs w:val="22"/>
        </w:rPr>
        <w:t>Administrator danych ponosi odpowiedzialność za przestrzeganie przepisów prawa w zakresie przetwarzania i ochrony danych osobowych według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w:t>
      </w:r>
    </w:p>
    <w:p w14:paraId="3020FC2F" w14:textId="77777777" w:rsidR="00551AEA" w:rsidRPr="00551AEA" w:rsidRDefault="00551AEA" w:rsidP="00551AEA">
      <w:pPr>
        <w:pStyle w:val="Akapitzlist"/>
        <w:numPr>
          <w:ilvl w:val="0"/>
          <w:numId w:val="49"/>
        </w:numPr>
        <w:suppressAutoHyphens/>
        <w:spacing w:after="0" w:line="288" w:lineRule="auto"/>
        <w:ind w:left="360"/>
        <w:contextualSpacing/>
        <w:jc w:val="both"/>
        <w:rPr>
          <w:rFonts w:asciiTheme="minorHAnsi" w:hAnsiTheme="minorHAnsi" w:cstheme="minorHAnsi"/>
          <w:sz w:val="22"/>
          <w:szCs w:val="22"/>
        </w:rPr>
      </w:pPr>
      <w:r w:rsidRPr="00551AEA">
        <w:rPr>
          <w:rFonts w:asciiTheme="minorHAnsi" w:hAnsiTheme="minorHAnsi" w:cstheme="minorHAnsi"/>
          <w:sz w:val="22"/>
          <w:szCs w:val="22"/>
        </w:rPr>
        <w:t xml:space="preserve">Powyższe nie wyłącza odpowiedzialności Wykonawcy za przetwarzanie powierzonych danych niezgodnie z umową. </w:t>
      </w:r>
    </w:p>
    <w:p w14:paraId="7C7758EF" w14:textId="77777777" w:rsidR="00551AEA" w:rsidRPr="00551AEA" w:rsidRDefault="00551AEA" w:rsidP="00551AEA">
      <w:pPr>
        <w:pStyle w:val="Akapitzlist"/>
        <w:numPr>
          <w:ilvl w:val="0"/>
          <w:numId w:val="49"/>
        </w:numPr>
        <w:suppressAutoHyphens/>
        <w:spacing w:after="0" w:line="288" w:lineRule="auto"/>
        <w:ind w:left="360"/>
        <w:contextualSpacing/>
        <w:jc w:val="both"/>
        <w:rPr>
          <w:rFonts w:asciiTheme="minorHAnsi" w:hAnsiTheme="minorHAnsi" w:cstheme="minorHAnsi"/>
          <w:sz w:val="22"/>
          <w:szCs w:val="22"/>
        </w:rPr>
      </w:pPr>
      <w:r w:rsidRPr="00551AEA">
        <w:rPr>
          <w:rFonts w:asciiTheme="minorHAnsi" w:hAnsiTheme="minorHAnsi" w:cstheme="minorHAnsi"/>
          <w:sz w:val="22"/>
          <w:szCs w:val="22"/>
        </w:rPr>
        <w:t>Podmiot przetwarzający odpowiada za szkody spowodowane przetwarzaniem, jeśli nie dopełnił obowiązków, które nakłada niniejsza umowa, lub gdy działał poza zgodnymi</w:t>
      </w:r>
      <w:r w:rsidRPr="00551AEA">
        <w:rPr>
          <w:rFonts w:asciiTheme="minorHAnsi" w:hAnsiTheme="minorHAnsi" w:cstheme="minorHAnsi"/>
          <w:sz w:val="22"/>
          <w:szCs w:val="22"/>
        </w:rPr>
        <w:br/>
        <w:t>z prawem instrukcjami Administratora lub wbrew tym instrukcjom.</w:t>
      </w:r>
    </w:p>
    <w:p w14:paraId="099BBC11" w14:textId="77777777" w:rsidR="00551AEA" w:rsidRPr="00551AEA" w:rsidRDefault="00551AEA" w:rsidP="00551AEA">
      <w:pPr>
        <w:spacing w:after="0" w:line="288" w:lineRule="auto"/>
        <w:ind w:left="360"/>
        <w:jc w:val="both"/>
        <w:rPr>
          <w:rFonts w:asciiTheme="minorHAnsi" w:hAnsiTheme="minorHAnsi" w:cstheme="minorHAnsi"/>
          <w:sz w:val="22"/>
          <w:szCs w:val="22"/>
        </w:rPr>
      </w:pPr>
    </w:p>
    <w:p w14:paraId="368A99BD" w14:textId="77777777" w:rsidR="00551AEA" w:rsidRPr="00551AEA" w:rsidRDefault="00551AEA" w:rsidP="00551AEA">
      <w:pPr>
        <w:autoSpaceDE w:val="0"/>
        <w:autoSpaceDN w:val="0"/>
        <w:adjustRightInd w:val="0"/>
        <w:spacing w:after="0" w:line="288" w:lineRule="auto"/>
        <w:jc w:val="both"/>
        <w:rPr>
          <w:rFonts w:asciiTheme="minorHAnsi" w:hAnsiTheme="minorHAnsi" w:cstheme="minorHAnsi"/>
          <w:sz w:val="22"/>
          <w:szCs w:val="22"/>
        </w:rPr>
      </w:pPr>
    </w:p>
    <w:p w14:paraId="7E38BF06" w14:textId="77777777" w:rsidR="00551AEA" w:rsidRPr="00551AEA" w:rsidRDefault="00551AEA" w:rsidP="00551AEA">
      <w:pPr>
        <w:autoSpaceDE w:val="0"/>
        <w:autoSpaceDN w:val="0"/>
        <w:adjustRightInd w:val="0"/>
        <w:spacing w:after="0" w:line="288" w:lineRule="auto"/>
        <w:jc w:val="both"/>
        <w:rPr>
          <w:rFonts w:asciiTheme="minorHAnsi" w:hAnsiTheme="minorHAnsi" w:cstheme="minorHAnsi"/>
          <w:sz w:val="22"/>
          <w:szCs w:val="22"/>
        </w:rPr>
      </w:pPr>
    </w:p>
    <w:p w14:paraId="258C6C4E" w14:textId="77777777" w:rsidR="00720F49" w:rsidRPr="00551AEA" w:rsidRDefault="00720F49" w:rsidP="00551AEA">
      <w:pPr>
        <w:spacing w:after="0" w:line="288" w:lineRule="auto"/>
        <w:rPr>
          <w:rFonts w:asciiTheme="minorHAnsi" w:hAnsiTheme="minorHAnsi" w:cstheme="minorHAnsi"/>
          <w:sz w:val="22"/>
          <w:szCs w:val="22"/>
        </w:rPr>
      </w:pPr>
    </w:p>
    <w:sectPr w:rsidR="00720F49" w:rsidRPr="00551AEA" w:rsidSect="00790385">
      <w:headerReference w:type="default" r:id="rId7"/>
      <w:footerReference w:type="default" r:id="rId8"/>
      <w:pgSz w:w="11906" w:h="16838"/>
      <w:pgMar w:top="1249" w:right="1133" w:bottom="993" w:left="1417" w:header="142"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125C7" w14:textId="77777777" w:rsidR="00551AEA" w:rsidRDefault="00551AEA" w:rsidP="00551AEA">
      <w:pPr>
        <w:spacing w:after="0" w:line="240" w:lineRule="auto"/>
      </w:pPr>
      <w:r>
        <w:separator/>
      </w:r>
    </w:p>
  </w:endnote>
  <w:endnote w:type="continuationSeparator" w:id="0">
    <w:p w14:paraId="54CEF8BD" w14:textId="77777777" w:rsidR="00551AEA" w:rsidRDefault="00551AEA" w:rsidP="0055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C8CC" w14:textId="77777777" w:rsidR="00C30DBC" w:rsidRPr="00551AEA" w:rsidRDefault="00551AEA" w:rsidP="00C30DBC">
    <w:pPr>
      <w:pStyle w:val="Stopka"/>
      <w:pBdr>
        <w:top w:val="single" w:sz="4" w:space="1" w:color="D9D9D9"/>
      </w:pBdr>
      <w:jc w:val="right"/>
      <w:rPr>
        <w:rFonts w:asciiTheme="minorHAnsi" w:hAnsiTheme="minorHAnsi" w:cstheme="minorHAnsi"/>
        <w:sz w:val="22"/>
        <w:szCs w:val="22"/>
      </w:rPr>
    </w:pPr>
    <w:r w:rsidRPr="00551AEA">
      <w:rPr>
        <w:rFonts w:asciiTheme="minorHAnsi" w:hAnsiTheme="minorHAnsi" w:cstheme="minorHAnsi"/>
        <w:sz w:val="22"/>
        <w:szCs w:val="22"/>
      </w:rPr>
      <w:fldChar w:fldCharType="begin"/>
    </w:r>
    <w:r w:rsidRPr="00551AEA">
      <w:rPr>
        <w:rFonts w:asciiTheme="minorHAnsi" w:hAnsiTheme="minorHAnsi" w:cstheme="minorHAnsi"/>
        <w:sz w:val="22"/>
        <w:szCs w:val="22"/>
      </w:rPr>
      <w:instrText>PAGE   \* MERGEFORMAT</w:instrText>
    </w:r>
    <w:r w:rsidRPr="00551AEA">
      <w:rPr>
        <w:rFonts w:asciiTheme="minorHAnsi" w:hAnsiTheme="minorHAnsi" w:cstheme="minorHAnsi"/>
        <w:sz w:val="22"/>
        <w:szCs w:val="22"/>
      </w:rPr>
      <w:fldChar w:fldCharType="separate"/>
    </w:r>
    <w:r w:rsidRPr="00551AEA">
      <w:rPr>
        <w:rFonts w:asciiTheme="minorHAnsi" w:hAnsiTheme="minorHAnsi" w:cstheme="minorHAnsi"/>
        <w:noProof/>
        <w:sz w:val="22"/>
        <w:szCs w:val="22"/>
      </w:rPr>
      <w:t>12</w:t>
    </w:r>
    <w:r w:rsidRPr="00551AEA">
      <w:rPr>
        <w:rFonts w:asciiTheme="minorHAnsi" w:hAnsiTheme="minorHAnsi" w:cstheme="minorHAnsi"/>
        <w:sz w:val="22"/>
        <w:szCs w:val="22"/>
      </w:rPr>
      <w:fldChar w:fldCharType="end"/>
    </w:r>
    <w:r w:rsidRPr="00551AEA">
      <w:rPr>
        <w:rFonts w:asciiTheme="minorHAnsi" w:hAnsiTheme="minorHAnsi" w:cstheme="minorHAnsi"/>
        <w:sz w:val="22"/>
        <w:szCs w:val="22"/>
      </w:rPr>
      <w:t xml:space="preserve"> | </w:t>
    </w:r>
    <w:r w:rsidRPr="00551AEA">
      <w:rPr>
        <w:rFonts w:asciiTheme="minorHAnsi" w:hAnsiTheme="minorHAnsi" w:cstheme="minorHAnsi"/>
        <w:color w:val="7F7F7F"/>
        <w:spacing w:val="60"/>
        <w:sz w:val="22"/>
        <w:szCs w:val="22"/>
      </w:rPr>
      <w:t>Strona</w:t>
    </w:r>
  </w:p>
  <w:p w14:paraId="4D0A0004" w14:textId="77777777" w:rsidR="00017B04" w:rsidRDefault="00EA7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C0119" w14:textId="77777777" w:rsidR="00551AEA" w:rsidRDefault="00551AEA" w:rsidP="00551AEA">
      <w:pPr>
        <w:spacing w:after="0" w:line="240" w:lineRule="auto"/>
      </w:pPr>
      <w:r>
        <w:separator/>
      </w:r>
    </w:p>
  </w:footnote>
  <w:footnote w:type="continuationSeparator" w:id="0">
    <w:p w14:paraId="382215D6" w14:textId="77777777" w:rsidR="00551AEA" w:rsidRDefault="00551AEA" w:rsidP="00551AEA">
      <w:pPr>
        <w:spacing w:after="0" w:line="240" w:lineRule="auto"/>
      </w:pPr>
      <w:r>
        <w:continuationSeparator/>
      </w:r>
    </w:p>
  </w:footnote>
  <w:footnote w:id="1">
    <w:p w14:paraId="466512C6" w14:textId="1BFE609C" w:rsidR="00AA5F4E" w:rsidRPr="00EA77DE" w:rsidRDefault="00AA5F4E" w:rsidP="00AA5F4E">
      <w:pPr>
        <w:pStyle w:val="Tekstprzypisudolnego"/>
        <w:jc w:val="both"/>
        <w:rPr>
          <w:rFonts w:asciiTheme="minorHAnsi" w:hAnsiTheme="minorHAnsi" w:cstheme="minorHAnsi"/>
          <w:color w:val="FF0000"/>
          <w:sz w:val="16"/>
          <w:szCs w:val="16"/>
          <w:lang w:val="pl-PL"/>
        </w:rPr>
      </w:pPr>
      <w:r w:rsidRPr="00EA77DE">
        <w:rPr>
          <w:rStyle w:val="Odwoanieprzypisudolnego"/>
          <w:rFonts w:asciiTheme="minorHAnsi" w:hAnsiTheme="minorHAnsi" w:cstheme="minorHAnsi"/>
          <w:color w:val="000000" w:themeColor="text1"/>
          <w:sz w:val="16"/>
          <w:szCs w:val="16"/>
        </w:rPr>
        <w:footnoteRef/>
      </w:r>
      <w:r w:rsidRPr="00EA77DE">
        <w:rPr>
          <w:rFonts w:asciiTheme="minorHAnsi" w:hAnsiTheme="minorHAnsi" w:cstheme="minorHAnsi"/>
          <w:color w:val="000000" w:themeColor="text1"/>
          <w:sz w:val="16"/>
          <w:szCs w:val="16"/>
        </w:rPr>
        <w:t xml:space="preserve"> W przypadku nieposiadania przez Wykonawcę rachunku rozliczeniowego, dla którego prowadzony jest „rachunek VAT” w rozumieniu przepisów ustawy o podatku od towarów i usług do Umowy zostanie wprowadzony zapis: „Wykonawca oświadcza, że nie posiada </w:t>
      </w:r>
      <w:r w:rsidRPr="00EA77DE">
        <w:rPr>
          <w:rFonts w:asciiTheme="minorHAnsi" w:hAnsiTheme="minorHAnsi" w:cstheme="minorHAnsi"/>
          <w:bCs/>
          <w:color w:val="000000" w:themeColor="text1"/>
          <w:sz w:val="16"/>
          <w:szCs w:val="16"/>
        </w:rPr>
        <w:t>rachunku rozliczeniowego, dla którego prowadzony jest „rachunek VAT” w rozumieniu przepisów ustawy z dnia 11 marca 2004 r. o podatku od towarów i usług. Rachunkiem właściwym do dokonania przez Zamawiającego zapłaty jest rachunek o numerze ………………..</w:t>
      </w:r>
      <w:r w:rsidR="00EA77DE">
        <w:rPr>
          <w:rFonts w:asciiTheme="minorHAnsi" w:hAnsiTheme="minorHAnsi" w:cstheme="minorHAnsi"/>
          <w:bCs/>
          <w:color w:val="000000" w:themeColor="text1"/>
          <w:sz w:val="16"/>
          <w:szCs w:val="16"/>
          <w:lang w:val="pl-PL"/>
        </w:rPr>
        <w:t>”</w:t>
      </w:r>
    </w:p>
  </w:footnote>
  <w:footnote w:id="2">
    <w:p w14:paraId="713BB273" w14:textId="77777777" w:rsidR="00005B87" w:rsidRPr="00EA77DE" w:rsidRDefault="00005B87" w:rsidP="00005B87">
      <w:pPr>
        <w:pStyle w:val="Tekstprzypisudolnego"/>
        <w:rPr>
          <w:rFonts w:asciiTheme="minorHAnsi" w:hAnsiTheme="minorHAnsi" w:cstheme="minorHAnsi"/>
          <w:sz w:val="16"/>
          <w:szCs w:val="16"/>
        </w:rPr>
      </w:pPr>
      <w:r w:rsidRPr="00EA77DE">
        <w:rPr>
          <w:rStyle w:val="Odwoanieprzypisudolnego"/>
          <w:rFonts w:asciiTheme="minorHAnsi" w:eastAsia="Calibri" w:hAnsiTheme="minorHAnsi" w:cstheme="minorHAnsi"/>
          <w:sz w:val="16"/>
          <w:szCs w:val="16"/>
        </w:rPr>
        <w:footnoteRef/>
      </w:r>
      <w:r w:rsidRPr="00EA77DE">
        <w:rPr>
          <w:rFonts w:asciiTheme="minorHAnsi" w:hAnsiTheme="minorHAnsi" w:cstheme="minorHAnsi"/>
          <w:sz w:val="16"/>
          <w:szCs w:val="16"/>
        </w:rPr>
        <w:t xml:space="preserve"> Na etapie zawarcia umowy zapis zostanie dostosowany, w zależności od formy zawarcia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8C48" w14:textId="642D7135" w:rsidR="002A3035" w:rsidRDefault="00551AEA" w:rsidP="00AB0692">
    <w:pPr>
      <w:pStyle w:val="Nagwek"/>
      <w:rPr>
        <w:noProof/>
        <w:lang w:eastAsia="pl-PL"/>
      </w:rPr>
    </w:pPr>
    <w:r>
      <w:rPr>
        <w:noProof/>
        <w:lang w:eastAsia="pl-PL"/>
      </w:rPr>
      <w:drawing>
        <wp:inline distT="0" distB="0" distL="0" distR="0" wp14:anchorId="7EAC540E" wp14:editId="7C00FA3D">
          <wp:extent cx="1423359" cy="474300"/>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796" t="11684" r="7535" b="16795"/>
                  <a:stretch>
                    <a:fillRect/>
                  </a:stretch>
                </pic:blipFill>
                <pic:spPr bwMode="auto">
                  <a:xfrm>
                    <a:off x="0" y="0"/>
                    <a:ext cx="1455539" cy="485023"/>
                  </a:xfrm>
                  <a:prstGeom prst="rect">
                    <a:avLst/>
                  </a:prstGeom>
                  <a:noFill/>
                  <a:ln>
                    <a:noFill/>
                  </a:ln>
                </pic:spPr>
              </pic:pic>
            </a:graphicData>
          </a:graphic>
        </wp:inline>
      </w:drawing>
    </w:r>
  </w:p>
  <w:p w14:paraId="3E5CE6EE" w14:textId="44395B25" w:rsidR="00AB0692" w:rsidRPr="00AB0692" w:rsidRDefault="00AA5F4E" w:rsidP="00AB0692">
    <w:pPr>
      <w:pStyle w:val="Nagwek"/>
      <w:jc w:val="right"/>
      <w:rPr>
        <w:rFonts w:asciiTheme="minorHAnsi" w:hAnsiTheme="minorHAnsi" w:cstheme="minorHAnsi"/>
        <w:bCs/>
        <w:sz w:val="22"/>
        <w:szCs w:val="22"/>
      </w:rPr>
    </w:pPr>
    <w:r>
      <w:rPr>
        <w:rFonts w:asciiTheme="minorHAnsi" w:hAnsiTheme="minorHAnsi" w:cstheme="minorHAnsi"/>
        <w:bCs/>
        <w:sz w:val="22"/>
        <w:szCs w:val="22"/>
      </w:rPr>
      <w:t xml:space="preserve">Cz. 2 - </w:t>
    </w:r>
    <w:r w:rsidR="00AB0692" w:rsidRPr="00AB0692">
      <w:rPr>
        <w:rFonts w:asciiTheme="minorHAnsi" w:hAnsiTheme="minorHAnsi" w:cstheme="minorHAnsi"/>
        <w:bCs/>
        <w:sz w:val="22"/>
        <w:szCs w:val="22"/>
      </w:rPr>
      <w:t>Obsługa prawna Rektora i Senatu Uniwersytetu Przyrodniczego w Poznaniu</w:t>
    </w:r>
  </w:p>
  <w:p w14:paraId="3F6962B3" w14:textId="77777777" w:rsidR="00AB0692" w:rsidRDefault="00AB0692" w:rsidP="00DA4B86">
    <w:pPr>
      <w:pStyle w:val="Nagwek"/>
      <w:jc w:val="center"/>
      <w:rPr>
        <w:noProof/>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49C6"/>
    <w:multiLevelType w:val="hybridMultilevel"/>
    <w:tmpl w:val="FC5AA3C4"/>
    <w:lvl w:ilvl="0" w:tplc="0415000F">
      <w:start w:val="1"/>
      <w:numFmt w:val="decimal"/>
      <w:lvlText w:val="%1."/>
      <w:lvlJc w:val="left"/>
      <w:pPr>
        <w:ind w:left="1353" w:hanging="360"/>
      </w:pPr>
      <w:rPr>
        <w:rFonts w:hint="default"/>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99768B"/>
    <w:multiLevelType w:val="hybridMultilevel"/>
    <w:tmpl w:val="DE90E436"/>
    <w:lvl w:ilvl="0" w:tplc="7DEA08F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 w15:restartNumberingAfterBreak="0">
    <w:nsid w:val="08C93C72"/>
    <w:multiLevelType w:val="hybridMultilevel"/>
    <w:tmpl w:val="4C94418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08F42B0D"/>
    <w:multiLevelType w:val="hybridMultilevel"/>
    <w:tmpl w:val="EAA092D8"/>
    <w:lvl w:ilvl="0" w:tplc="13809644">
      <w:start w:val="2"/>
      <w:numFmt w:val="decimal"/>
      <w:lvlText w:val="%1)"/>
      <w:lvlJc w:val="left"/>
      <w:pPr>
        <w:ind w:left="360" w:hanging="360"/>
      </w:pPr>
      <w:rPr>
        <w:rFonts w:eastAsia="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303A56"/>
    <w:multiLevelType w:val="hybridMultilevel"/>
    <w:tmpl w:val="6FC076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BF594D"/>
    <w:multiLevelType w:val="hybridMultilevel"/>
    <w:tmpl w:val="DF58EF2C"/>
    <w:lvl w:ilvl="0" w:tplc="0415000F">
      <w:start w:val="1"/>
      <w:numFmt w:val="decimal"/>
      <w:lvlText w:val="%1."/>
      <w:lvlJc w:val="left"/>
      <w:pPr>
        <w:ind w:left="720" w:hanging="360"/>
      </w:pPr>
      <w:rPr>
        <w:rFonts w:hint="default"/>
      </w:rPr>
    </w:lvl>
    <w:lvl w:ilvl="1" w:tplc="F49C9C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A1E56"/>
    <w:multiLevelType w:val="hybridMultilevel"/>
    <w:tmpl w:val="1D7EF39E"/>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0594CA9"/>
    <w:multiLevelType w:val="hybridMultilevel"/>
    <w:tmpl w:val="9F44A17E"/>
    <w:lvl w:ilvl="0" w:tplc="F73C50DC">
      <w:start w:val="1"/>
      <w:numFmt w:val="decimal"/>
      <w:lvlText w:val="%1."/>
      <w:lvlJc w:val="left"/>
      <w:pPr>
        <w:ind w:left="360" w:hanging="360"/>
      </w:pPr>
      <w:rPr>
        <w:rFonts w:ascii="Times New Roman" w:hAnsi="Times New Roman" w:cs="Times New Roman" w:hint="default"/>
        <w:b w:val="0"/>
        <w:color w:val="auto"/>
        <w:sz w:val="22"/>
      </w:rPr>
    </w:lvl>
    <w:lvl w:ilvl="1" w:tplc="04150017">
      <w:start w:val="1"/>
      <w:numFmt w:val="lowerLetter"/>
      <w:lvlText w:val="%2)"/>
      <w:lvlJc w:val="left"/>
      <w:pPr>
        <w:ind w:left="1070" w:hanging="360"/>
      </w:pPr>
      <w:rPr>
        <w:rFonts w:hint="default"/>
        <w:color w:val="auto"/>
      </w:rPr>
    </w:lvl>
    <w:lvl w:ilvl="2" w:tplc="AEDE26C4">
      <w:start w:val="1"/>
      <w:numFmt w:val="lowerLetter"/>
      <w:lvlText w:val="%3)"/>
      <w:lvlJc w:val="right"/>
      <w:pPr>
        <w:ind w:left="1740" w:hanging="180"/>
      </w:pPr>
      <w:rPr>
        <w:rFonts w:ascii="Tahoma" w:eastAsia="Times New Roman" w:hAnsi="Tahoma" w:cs="Tahoma"/>
        <w:b w:val="0"/>
        <w:color w:val="auto"/>
        <w:sz w:val="20"/>
        <w:szCs w:val="20"/>
      </w:rPr>
    </w:lvl>
    <w:lvl w:ilvl="3" w:tplc="92B0FFFC">
      <w:start w:val="1"/>
      <w:numFmt w:val="decimal"/>
      <w:lvlText w:val="%4)"/>
      <w:lvlJc w:val="left"/>
      <w:pPr>
        <w:ind w:left="2946" w:hanging="360"/>
      </w:pPr>
      <w:rPr>
        <w:rFonts w:ascii="Tahoma" w:eastAsia="Times New Roman" w:hAnsi="Tahoma" w:cs="Tahoma"/>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1082625"/>
    <w:multiLevelType w:val="hybridMultilevel"/>
    <w:tmpl w:val="29D8AE8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133455EF"/>
    <w:multiLevelType w:val="hybridMultilevel"/>
    <w:tmpl w:val="29DC4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1F71E5"/>
    <w:multiLevelType w:val="hybridMultilevel"/>
    <w:tmpl w:val="53E04A4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 w15:restartNumberingAfterBreak="0">
    <w:nsid w:val="191D3657"/>
    <w:multiLevelType w:val="hybridMultilevel"/>
    <w:tmpl w:val="A086B244"/>
    <w:lvl w:ilvl="0" w:tplc="04150011">
      <w:start w:val="1"/>
      <w:numFmt w:val="decimal"/>
      <w:lvlText w:val="%1)"/>
      <w:lvlJc w:val="left"/>
      <w:pPr>
        <w:ind w:left="644" w:hanging="360"/>
      </w:pPr>
      <w:rPr>
        <w:rFonts w:hint="default"/>
      </w:rPr>
    </w:lvl>
    <w:lvl w:ilvl="1" w:tplc="77D8FAB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28B6F2B"/>
    <w:multiLevelType w:val="hybridMultilevel"/>
    <w:tmpl w:val="AB9C1C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474B0C"/>
    <w:multiLevelType w:val="hybridMultilevel"/>
    <w:tmpl w:val="4846F538"/>
    <w:lvl w:ilvl="0" w:tplc="FB02FFBA">
      <w:start w:val="1"/>
      <w:numFmt w:val="decimal"/>
      <w:lvlText w:val="%1."/>
      <w:lvlJc w:val="left"/>
      <w:pPr>
        <w:ind w:left="360" w:hanging="360"/>
      </w:pPr>
      <w:rPr>
        <w:rFonts w:hint="default"/>
        <w:strike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4" w15:restartNumberingAfterBreak="0">
    <w:nsid w:val="289A68E0"/>
    <w:multiLevelType w:val="hybridMultilevel"/>
    <w:tmpl w:val="F73088FA"/>
    <w:lvl w:ilvl="0" w:tplc="536A62A6">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177350"/>
    <w:multiLevelType w:val="hybridMultilevel"/>
    <w:tmpl w:val="081C5780"/>
    <w:lvl w:ilvl="0" w:tplc="04150011">
      <w:start w:val="1"/>
      <w:numFmt w:val="decimal"/>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2EE66DBD"/>
    <w:multiLevelType w:val="hybridMultilevel"/>
    <w:tmpl w:val="56FA42E4"/>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7" w15:restartNumberingAfterBreak="0">
    <w:nsid w:val="2F330143"/>
    <w:multiLevelType w:val="hybridMultilevel"/>
    <w:tmpl w:val="9F44A17E"/>
    <w:lvl w:ilvl="0" w:tplc="F73C50DC">
      <w:start w:val="1"/>
      <w:numFmt w:val="decimal"/>
      <w:lvlText w:val="%1."/>
      <w:lvlJc w:val="left"/>
      <w:pPr>
        <w:ind w:left="360" w:hanging="360"/>
      </w:pPr>
      <w:rPr>
        <w:rFonts w:ascii="Times New Roman" w:hAnsi="Times New Roman" w:cs="Times New Roman" w:hint="default"/>
        <w:b w:val="0"/>
        <w:color w:val="auto"/>
        <w:sz w:val="22"/>
      </w:rPr>
    </w:lvl>
    <w:lvl w:ilvl="1" w:tplc="04150017">
      <w:start w:val="1"/>
      <w:numFmt w:val="lowerLetter"/>
      <w:lvlText w:val="%2)"/>
      <w:lvlJc w:val="left"/>
      <w:pPr>
        <w:ind w:left="1070" w:hanging="360"/>
      </w:pPr>
      <w:rPr>
        <w:rFonts w:hint="default"/>
        <w:color w:val="auto"/>
      </w:rPr>
    </w:lvl>
    <w:lvl w:ilvl="2" w:tplc="AEDE26C4">
      <w:start w:val="1"/>
      <w:numFmt w:val="lowerLetter"/>
      <w:lvlText w:val="%3)"/>
      <w:lvlJc w:val="right"/>
      <w:pPr>
        <w:ind w:left="1740" w:hanging="180"/>
      </w:pPr>
      <w:rPr>
        <w:rFonts w:ascii="Tahoma" w:eastAsia="Times New Roman" w:hAnsi="Tahoma" w:cs="Tahoma"/>
        <w:b w:val="0"/>
        <w:color w:val="auto"/>
        <w:sz w:val="20"/>
        <w:szCs w:val="20"/>
      </w:rPr>
    </w:lvl>
    <w:lvl w:ilvl="3" w:tplc="92B0FFFC">
      <w:start w:val="1"/>
      <w:numFmt w:val="decimal"/>
      <w:lvlText w:val="%4)"/>
      <w:lvlJc w:val="left"/>
      <w:pPr>
        <w:ind w:left="2946" w:hanging="360"/>
      </w:pPr>
      <w:rPr>
        <w:rFonts w:ascii="Tahoma" w:eastAsia="Times New Roman" w:hAnsi="Tahoma" w:cs="Tahoma"/>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F8134A2"/>
    <w:multiLevelType w:val="hybridMultilevel"/>
    <w:tmpl w:val="D03C31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91B99"/>
    <w:multiLevelType w:val="hybridMultilevel"/>
    <w:tmpl w:val="C1DA4612"/>
    <w:lvl w:ilvl="0" w:tplc="04150011">
      <w:start w:val="1"/>
      <w:numFmt w:val="decimal"/>
      <w:lvlText w:val="%1)"/>
      <w:lvlJc w:val="left"/>
      <w:pPr>
        <w:ind w:left="1146" w:hanging="360"/>
      </w:pPr>
    </w:lvl>
    <w:lvl w:ilvl="1" w:tplc="04150017">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0" w15:restartNumberingAfterBreak="0">
    <w:nsid w:val="311B1829"/>
    <w:multiLevelType w:val="hybridMultilevel"/>
    <w:tmpl w:val="ABECFE94"/>
    <w:lvl w:ilvl="0" w:tplc="4DFC3A58">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2FE05A2"/>
    <w:multiLevelType w:val="hybridMultilevel"/>
    <w:tmpl w:val="7ABCDB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101DFA"/>
    <w:multiLevelType w:val="hybridMultilevel"/>
    <w:tmpl w:val="88AE2690"/>
    <w:lvl w:ilvl="0" w:tplc="C13A4400">
      <w:start w:val="1"/>
      <w:numFmt w:val="decimal"/>
      <w:lvlText w:val="%1."/>
      <w:lvlJc w:val="left"/>
      <w:pPr>
        <w:ind w:left="426" w:hanging="360"/>
      </w:pPr>
      <w:rPr>
        <w:rFonts w:hint="default"/>
        <w:b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3" w15:restartNumberingAfterBreak="0">
    <w:nsid w:val="3E783509"/>
    <w:multiLevelType w:val="hybridMultilevel"/>
    <w:tmpl w:val="C7FCC21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EE76D75"/>
    <w:multiLevelType w:val="hybridMultilevel"/>
    <w:tmpl w:val="7D00D0F2"/>
    <w:lvl w:ilvl="0" w:tplc="58704364">
      <w:start w:val="1"/>
      <w:numFmt w:val="decimal"/>
      <w:lvlText w:val="%1)"/>
      <w:lvlJc w:val="left"/>
      <w:pPr>
        <w:ind w:left="720" w:hanging="360"/>
      </w:pPr>
      <w:rPr>
        <w:rFonts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0F75F9"/>
    <w:multiLevelType w:val="hybridMultilevel"/>
    <w:tmpl w:val="5FBC4E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1B1486"/>
    <w:multiLevelType w:val="hybridMultilevel"/>
    <w:tmpl w:val="E952AD3A"/>
    <w:lvl w:ilvl="0" w:tplc="04150011">
      <w:start w:val="1"/>
      <w:numFmt w:val="decimal"/>
      <w:lvlText w:val="%1)"/>
      <w:lvlJc w:val="left"/>
      <w:pPr>
        <w:ind w:left="720" w:hanging="360"/>
      </w:pPr>
    </w:lvl>
    <w:lvl w:ilvl="1" w:tplc="F9A0333C">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1726258"/>
    <w:multiLevelType w:val="hybridMultilevel"/>
    <w:tmpl w:val="2FC29F0E"/>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22014E8"/>
    <w:multiLevelType w:val="hybridMultilevel"/>
    <w:tmpl w:val="028AD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7F28CA"/>
    <w:multiLevelType w:val="hybridMultilevel"/>
    <w:tmpl w:val="3B44FDF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190182"/>
    <w:multiLevelType w:val="hybridMultilevel"/>
    <w:tmpl w:val="797C1D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EE69F1"/>
    <w:multiLevelType w:val="hybridMultilevel"/>
    <w:tmpl w:val="1D7EF39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EAD7D39"/>
    <w:multiLevelType w:val="hybridMultilevel"/>
    <w:tmpl w:val="3B2A2E3C"/>
    <w:lvl w:ilvl="0" w:tplc="0415000F">
      <w:start w:val="1"/>
      <w:numFmt w:val="decimal"/>
      <w:lvlText w:val="%1."/>
      <w:lvlJc w:val="left"/>
      <w:pPr>
        <w:ind w:left="720" w:hanging="360"/>
      </w:pPr>
      <w:rPr>
        <w:rFonts w:hint="default"/>
      </w:rPr>
    </w:lvl>
    <w:lvl w:ilvl="1" w:tplc="67245E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B90413"/>
    <w:multiLevelType w:val="hybridMultilevel"/>
    <w:tmpl w:val="0C824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4275AB"/>
    <w:multiLevelType w:val="hybridMultilevel"/>
    <w:tmpl w:val="A702678E"/>
    <w:lvl w:ilvl="0" w:tplc="0415000F">
      <w:start w:val="1"/>
      <w:numFmt w:val="decimal"/>
      <w:lvlText w:val="%1."/>
      <w:lvlJc w:val="left"/>
      <w:pPr>
        <w:ind w:left="360" w:hanging="360"/>
      </w:pPr>
      <w:rPr>
        <w:rFonts w:hint="default"/>
      </w:rPr>
    </w:lvl>
    <w:lvl w:ilvl="1" w:tplc="2522D28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493528E"/>
    <w:multiLevelType w:val="hybridMultilevel"/>
    <w:tmpl w:val="968CE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A257A5"/>
    <w:multiLevelType w:val="hybridMultilevel"/>
    <w:tmpl w:val="457AD2A8"/>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59997F66"/>
    <w:multiLevelType w:val="hybridMultilevel"/>
    <w:tmpl w:val="A9E669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6536A4"/>
    <w:multiLevelType w:val="hybridMultilevel"/>
    <w:tmpl w:val="D8C6BF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B94BFF"/>
    <w:multiLevelType w:val="hybridMultilevel"/>
    <w:tmpl w:val="AB428A3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C10946"/>
    <w:multiLevelType w:val="hybridMultilevel"/>
    <w:tmpl w:val="010EF7B4"/>
    <w:lvl w:ilvl="0" w:tplc="0415000F">
      <w:start w:val="1"/>
      <w:numFmt w:val="decimal"/>
      <w:lvlText w:val="%1."/>
      <w:lvlJc w:val="left"/>
      <w:pPr>
        <w:ind w:left="426" w:hanging="360"/>
      </w:pPr>
      <w:rPr>
        <w:rFonts w:hint="default"/>
        <w:b w:val="0"/>
      </w:rPr>
    </w:lvl>
    <w:lvl w:ilvl="1" w:tplc="04150011">
      <w:start w:val="1"/>
      <w:numFmt w:val="decimal"/>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41" w15:restartNumberingAfterBreak="0">
    <w:nsid w:val="654841D4"/>
    <w:multiLevelType w:val="hybridMultilevel"/>
    <w:tmpl w:val="3266FD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270963"/>
    <w:multiLevelType w:val="hybridMultilevel"/>
    <w:tmpl w:val="A086B244"/>
    <w:lvl w:ilvl="0" w:tplc="04150011">
      <w:start w:val="1"/>
      <w:numFmt w:val="decimal"/>
      <w:lvlText w:val="%1)"/>
      <w:lvlJc w:val="left"/>
      <w:pPr>
        <w:ind w:left="644" w:hanging="360"/>
      </w:pPr>
      <w:rPr>
        <w:rFonts w:hint="default"/>
      </w:rPr>
    </w:lvl>
    <w:lvl w:ilvl="1" w:tplc="77D8FAB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7F41946"/>
    <w:multiLevelType w:val="hybridMultilevel"/>
    <w:tmpl w:val="C64AA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770E23"/>
    <w:multiLevelType w:val="hybridMultilevel"/>
    <w:tmpl w:val="FC5AA3C4"/>
    <w:lvl w:ilvl="0" w:tplc="0415000F">
      <w:start w:val="1"/>
      <w:numFmt w:val="decimal"/>
      <w:lvlText w:val="%1."/>
      <w:lvlJc w:val="left"/>
      <w:pPr>
        <w:ind w:left="426" w:hanging="360"/>
      </w:pPr>
      <w:rPr>
        <w:rFonts w:hint="default"/>
        <w:b w:val="0"/>
      </w:rPr>
    </w:lvl>
    <w:lvl w:ilvl="1" w:tplc="04150019">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45" w15:restartNumberingAfterBreak="0">
    <w:nsid w:val="7AC64752"/>
    <w:multiLevelType w:val="hybridMultilevel"/>
    <w:tmpl w:val="E952AD3A"/>
    <w:lvl w:ilvl="0" w:tplc="FFFFFFFF">
      <w:start w:val="1"/>
      <w:numFmt w:val="decimal"/>
      <w:lvlText w:val="%1)"/>
      <w:lvlJc w:val="left"/>
      <w:pPr>
        <w:ind w:left="720" w:hanging="360"/>
      </w:pPr>
    </w:lvl>
    <w:lvl w:ilvl="1" w:tplc="FFFFFFFF">
      <w:start w:val="1"/>
      <w:numFmt w:val="decimal"/>
      <w:lvlText w:val="%2."/>
      <w:lvlJc w:val="left"/>
      <w:pPr>
        <w:ind w:left="3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CD425D4"/>
    <w:multiLevelType w:val="hybridMultilevel"/>
    <w:tmpl w:val="FC5AA3C4"/>
    <w:lvl w:ilvl="0" w:tplc="0415000F">
      <w:start w:val="1"/>
      <w:numFmt w:val="decimal"/>
      <w:lvlText w:val="%1."/>
      <w:lvlJc w:val="left"/>
      <w:pPr>
        <w:ind w:left="426" w:hanging="360"/>
      </w:pPr>
      <w:rPr>
        <w:rFonts w:hint="default"/>
        <w:b w:val="0"/>
      </w:rPr>
    </w:lvl>
    <w:lvl w:ilvl="1" w:tplc="04150019">
      <w:start w:val="1"/>
      <w:numFmt w:val="lowerLetter"/>
      <w:lvlText w:val="%2."/>
      <w:lvlJc w:val="left"/>
      <w:pPr>
        <w:ind w:left="939" w:hanging="360"/>
      </w:pPr>
    </w:lvl>
    <w:lvl w:ilvl="2" w:tplc="0415001B" w:tentative="1">
      <w:start w:val="1"/>
      <w:numFmt w:val="lowerRoman"/>
      <w:lvlText w:val="%3."/>
      <w:lvlJc w:val="right"/>
      <w:pPr>
        <w:ind w:left="1659" w:hanging="180"/>
      </w:pPr>
    </w:lvl>
    <w:lvl w:ilvl="3" w:tplc="0415000F" w:tentative="1">
      <w:start w:val="1"/>
      <w:numFmt w:val="decimal"/>
      <w:lvlText w:val="%4."/>
      <w:lvlJc w:val="left"/>
      <w:pPr>
        <w:ind w:left="2379" w:hanging="360"/>
      </w:pPr>
    </w:lvl>
    <w:lvl w:ilvl="4" w:tplc="04150019" w:tentative="1">
      <w:start w:val="1"/>
      <w:numFmt w:val="lowerLetter"/>
      <w:lvlText w:val="%5."/>
      <w:lvlJc w:val="left"/>
      <w:pPr>
        <w:ind w:left="3099" w:hanging="360"/>
      </w:pPr>
    </w:lvl>
    <w:lvl w:ilvl="5" w:tplc="0415001B" w:tentative="1">
      <w:start w:val="1"/>
      <w:numFmt w:val="lowerRoman"/>
      <w:lvlText w:val="%6."/>
      <w:lvlJc w:val="right"/>
      <w:pPr>
        <w:ind w:left="3819" w:hanging="180"/>
      </w:pPr>
    </w:lvl>
    <w:lvl w:ilvl="6" w:tplc="0415000F" w:tentative="1">
      <w:start w:val="1"/>
      <w:numFmt w:val="decimal"/>
      <w:lvlText w:val="%7."/>
      <w:lvlJc w:val="left"/>
      <w:pPr>
        <w:ind w:left="4539" w:hanging="360"/>
      </w:pPr>
    </w:lvl>
    <w:lvl w:ilvl="7" w:tplc="04150019" w:tentative="1">
      <w:start w:val="1"/>
      <w:numFmt w:val="lowerLetter"/>
      <w:lvlText w:val="%8."/>
      <w:lvlJc w:val="left"/>
      <w:pPr>
        <w:ind w:left="5259" w:hanging="360"/>
      </w:pPr>
    </w:lvl>
    <w:lvl w:ilvl="8" w:tplc="0415001B" w:tentative="1">
      <w:start w:val="1"/>
      <w:numFmt w:val="lowerRoman"/>
      <w:lvlText w:val="%9."/>
      <w:lvlJc w:val="right"/>
      <w:pPr>
        <w:ind w:left="5979" w:hanging="180"/>
      </w:pPr>
    </w:lvl>
  </w:abstractNum>
  <w:abstractNum w:abstractNumId="47" w15:restartNumberingAfterBreak="0">
    <w:nsid w:val="7D6A3222"/>
    <w:multiLevelType w:val="hybridMultilevel"/>
    <w:tmpl w:val="F1F256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FF81673"/>
    <w:multiLevelType w:val="hybridMultilevel"/>
    <w:tmpl w:val="DCA09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9"/>
  </w:num>
  <w:num w:numId="3">
    <w:abstractNumId w:val="43"/>
  </w:num>
  <w:num w:numId="4">
    <w:abstractNumId w:val="0"/>
  </w:num>
  <w:num w:numId="5">
    <w:abstractNumId w:val="14"/>
  </w:num>
  <w:num w:numId="6">
    <w:abstractNumId w:val="13"/>
  </w:num>
  <w:num w:numId="7">
    <w:abstractNumId w:val="24"/>
  </w:num>
  <w:num w:numId="8">
    <w:abstractNumId w:val="6"/>
  </w:num>
  <w:num w:numId="9">
    <w:abstractNumId w:val="5"/>
  </w:num>
  <w:num w:numId="10">
    <w:abstractNumId w:val="17"/>
  </w:num>
  <w:num w:numId="11">
    <w:abstractNumId w:val="37"/>
  </w:num>
  <w:num w:numId="12">
    <w:abstractNumId w:val="41"/>
  </w:num>
  <w:num w:numId="13">
    <w:abstractNumId w:val="12"/>
  </w:num>
  <w:num w:numId="14">
    <w:abstractNumId w:val="39"/>
  </w:num>
  <w:num w:numId="15">
    <w:abstractNumId w:val="18"/>
  </w:num>
  <w:num w:numId="16">
    <w:abstractNumId w:val="38"/>
  </w:num>
  <w:num w:numId="17">
    <w:abstractNumId w:val="30"/>
  </w:num>
  <w:num w:numId="18">
    <w:abstractNumId w:val="4"/>
  </w:num>
  <w:num w:numId="19">
    <w:abstractNumId w:val="35"/>
  </w:num>
  <w:num w:numId="20">
    <w:abstractNumId w:val="29"/>
  </w:num>
  <w:num w:numId="21">
    <w:abstractNumId w:val="32"/>
  </w:num>
  <w:num w:numId="22">
    <w:abstractNumId w:val="31"/>
  </w:num>
  <w:num w:numId="23">
    <w:abstractNumId w:val="22"/>
  </w:num>
  <w:num w:numId="24">
    <w:abstractNumId w:val="42"/>
  </w:num>
  <w:num w:numId="25">
    <w:abstractNumId w:val="34"/>
  </w:num>
  <w:num w:numId="26">
    <w:abstractNumId w:val="3"/>
  </w:num>
  <w:num w:numId="27">
    <w:abstractNumId w:val="36"/>
  </w:num>
  <w:num w:numId="28">
    <w:abstractNumId w:val="11"/>
  </w:num>
  <w:num w:numId="29">
    <w:abstractNumId w:val="44"/>
  </w:num>
  <w:num w:numId="30">
    <w:abstractNumId w:val="40"/>
  </w:num>
  <w:num w:numId="31">
    <w:abstractNumId w:val="46"/>
  </w:num>
  <w:num w:numId="32">
    <w:abstractNumId w:val="47"/>
  </w:num>
  <w:num w:numId="33">
    <w:abstractNumId w:val="23"/>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9"/>
  </w:num>
  <w:num w:numId="40">
    <w:abstractNumId w:val="10"/>
  </w:num>
  <w:num w:numId="41">
    <w:abstractNumId w:val="15"/>
  </w:num>
  <w:num w:numId="42">
    <w:abstractNumId w:val="7"/>
  </w:num>
  <w:num w:numId="43">
    <w:abstractNumId w:val="27"/>
  </w:num>
  <w:num w:numId="44">
    <w:abstractNumId w:val="16"/>
  </w:num>
  <w:num w:numId="45">
    <w:abstractNumId w:val="8"/>
  </w:num>
  <w:num w:numId="46">
    <w:abstractNumId w:val="25"/>
  </w:num>
  <w:num w:numId="47">
    <w:abstractNumId w:val="48"/>
  </w:num>
  <w:num w:numId="48">
    <w:abstractNumId w:val="33"/>
  </w:num>
  <w:num w:numId="49">
    <w:abstractNumId w:val="21"/>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F56"/>
    <w:rsid w:val="00005B87"/>
    <w:rsid w:val="00053068"/>
    <w:rsid w:val="000655AD"/>
    <w:rsid w:val="0006627E"/>
    <w:rsid w:val="00217D8D"/>
    <w:rsid w:val="00234F56"/>
    <w:rsid w:val="002E0C12"/>
    <w:rsid w:val="0053047F"/>
    <w:rsid w:val="00551AEA"/>
    <w:rsid w:val="00641016"/>
    <w:rsid w:val="006743EE"/>
    <w:rsid w:val="00720F49"/>
    <w:rsid w:val="008537E1"/>
    <w:rsid w:val="00904179"/>
    <w:rsid w:val="00961F43"/>
    <w:rsid w:val="00AA5F4E"/>
    <w:rsid w:val="00AB0692"/>
    <w:rsid w:val="00AE55F0"/>
    <w:rsid w:val="00B436A1"/>
    <w:rsid w:val="00BB5E3B"/>
    <w:rsid w:val="00C60951"/>
    <w:rsid w:val="00EA2BDE"/>
    <w:rsid w:val="00EA77DE"/>
    <w:rsid w:val="00EB33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3D8E"/>
  <w15:chartTrackingRefBased/>
  <w15:docId w15:val="{B14978DF-ED65-4C61-B1CE-B9EA5C7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1AEA"/>
    <w:pPr>
      <w:spacing w:after="200" w:line="276" w:lineRule="auto"/>
    </w:pPr>
    <w:rPr>
      <w:rFonts w:ascii="Times New Roman" w:eastAsia="Calibri" w:hAnsi="Times New Roman" w:cs="Times New Roman"/>
      <w:sz w:val="24"/>
      <w:szCs w:val="28"/>
    </w:rPr>
  </w:style>
  <w:style w:type="paragraph" w:styleId="Nagwek1">
    <w:name w:val="heading 1"/>
    <w:basedOn w:val="Normalny"/>
    <w:next w:val="Normalny"/>
    <w:link w:val="Nagwek1Znak"/>
    <w:uiPriority w:val="9"/>
    <w:qFormat/>
    <w:rsid w:val="00551AEA"/>
    <w:pPr>
      <w:keepNext/>
      <w:spacing w:before="360" w:after="180" w:line="240" w:lineRule="auto"/>
      <w:jc w:val="center"/>
      <w:outlineLvl w:val="0"/>
    </w:pPr>
    <w:rPr>
      <w:rFonts w:eastAsia="Times New Roman"/>
      <w:b/>
      <w:bCs/>
      <w:kern w:val="32"/>
      <w:sz w:val="22"/>
      <w:szCs w:val="32"/>
    </w:rPr>
  </w:style>
  <w:style w:type="paragraph" w:styleId="Nagwek6">
    <w:name w:val="heading 6"/>
    <w:basedOn w:val="Normalny"/>
    <w:next w:val="Normalny"/>
    <w:link w:val="Nagwek6Znak"/>
    <w:qFormat/>
    <w:rsid w:val="00551AEA"/>
    <w:pPr>
      <w:keepNext/>
      <w:spacing w:after="0" w:line="240" w:lineRule="auto"/>
      <w:outlineLvl w:val="5"/>
    </w:pPr>
    <w:rPr>
      <w:rFonts w:ascii="Arial Narrow" w:eastAsia="Times New Roman" w:hAnsi="Arial Narrow"/>
      <w:b/>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1AEA"/>
    <w:rPr>
      <w:rFonts w:ascii="Times New Roman" w:eastAsia="Times New Roman" w:hAnsi="Times New Roman" w:cs="Times New Roman"/>
      <w:b/>
      <w:bCs/>
      <w:kern w:val="32"/>
      <w:szCs w:val="32"/>
    </w:rPr>
  </w:style>
  <w:style w:type="character" w:customStyle="1" w:styleId="Nagwek6Znak">
    <w:name w:val="Nagłówek 6 Znak"/>
    <w:basedOn w:val="Domylnaczcionkaakapitu"/>
    <w:link w:val="Nagwek6"/>
    <w:rsid w:val="00551AEA"/>
    <w:rPr>
      <w:rFonts w:ascii="Arial Narrow" w:eastAsia="Times New Roman" w:hAnsi="Arial Narrow" w:cs="Times New Roman"/>
      <w:b/>
      <w:sz w:val="28"/>
      <w:szCs w:val="20"/>
      <w:lang w:val="x-none" w:eastAsia="x-none"/>
    </w:rPr>
  </w:style>
  <w:style w:type="paragraph" w:styleId="Nagwek">
    <w:name w:val="header"/>
    <w:aliases w:val="Nagłówek strony nieparzystej"/>
    <w:basedOn w:val="Normalny"/>
    <w:link w:val="NagwekZnak"/>
    <w:uiPriority w:val="99"/>
    <w:unhideWhenUsed/>
    <w:rsid w:val="00551AEA"/>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551AEA"/>
    <w:rPr>
      <w:rFonts w:ascii="Times New Roman" w:eastAsia="Calibri" w:hAnsi="Times New Roman" w:cs="Times New Roman"/>
      <w:sz w:val="24"/>
      <w:szCs w:val="28"/>
    </w:rPr>
  </w:style>
  <w:style w:type="paragraph" w:styleId="Stopka">
    <w:name w:val="footer"/>
    <w:basedOn w:val="Normalny"/>
    <w:link w:val="StopkaZnak"/>
    <w:uiPriority w:val="99"/>
    <w:unhideWhenUsed/>
    <w:rsid w:val="00551A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1AEA"/>
    <w:rPr>
      <w:rFonts w:ascii="Times New Roman" w:eastAsia="Calibri" w:hAnsi="Times New Roman" w:cs="Times New Roman"/>
      <w:sz w:val="24"/>
      <w:szCs w:val="28"/>
    </w:rPr>
  </w:style>
  <w:style w:type="paragraph" w:styleId="Tekstpodstawowy">
    <w:name w:val="Body Text"/>
    <w:basedOn w:val="Normalny"/>
    <w:link w:val="TekstpodstawowyZnak"/>
    <w:uiPriority w:val="99"/>
    <w:rsid w:val="00551AEA"/>
    <w:pPr>
      <w:spacing w:after="0" w:line="360" w:lineRule="auto"/>
      <w:jc w:val="both"/>
    </w:pPr>
    <w:rPr>
      <w:rFonts w:ascii="Arial" w:eastAsia="Times New Roman" w:hAnsi="Arial"/>
      <w:szCs w:val="24"/>
      <w:lang w:val="x-none" w:eastAsia="x-none"/>
    </w:rPr>
  </w:style>
  <w:style w:type="character" w:customStyle="1" w:styleId="TekstpodstawowyZnak">
    <w:name w:val="Tekst podstawowy Znak"/>
    <w:basedOn w:val="Domylnaczcionkaakapitu"/>
    <w:link w:val="Tekstpodstawowy"/>
    <w:uiPriority w:val="99"/>
    <w:rsid w:val="00551AEA"/>
    <w:rPr>
      <w:rFonts w:ascii="Arial" w:eastAsia="Times New Roman" w:hAnsi="Arial" w:cs="Times New Roman"/>
      <w:sz w:val="24"/>
      <w:szCs w:val="24"/>
      <w:lang w:val="x-none" w:eastAsia="x-none"/>
    </w:rPr>
  </w:style>
  <w:style w:type="paragraph" w:styleId="Akapitzlist">
    <w:name w:val="List Paragraph"/>
    <w:aliases w:val="normalny tekst,Akapit z listą BS,CW_Lista,Numerowanie,List Paragraph,Wypunktowanie,L1,wypunktowanie,Podsis rysunku,Akapit z listą numerowaną,lp1,Bullet List,FooterText,numbered,Paragraphe de liste1,Bulletr List Paragraph,列出段落,列出段落1"/>
    <w:basedOn w:val="Normalny"/>
    <w:link w:val="AkapitzlistZnak"/>
    <w:uiPriority w:val="34"/>
    <w:qFormat/>
    <w:rsid w:val="00551AEA"/>
    <w:pPr>
      <w:ind w:left="708"/>
    </w:pPr>
    <w:rPr>
      <w:lang w:val="x-none"/>
    </w:rPr>
  </w:style>
  <w:style w:type="character" w:styleId="Pogrubienie">
    <w:name w:val="Strong"/>
    <w:uiPriority w:val="22"/>
    <w:qFormat/>
    <w:rsid w:val="00551AEA"/>
    <w:rPr>
      <w:b/>
      <w:bCs/>
    </w:rPr>
  </w:style>
  <w:style w:type="character" w:customStyle="1" w:styleId="apple-converted-space">
    <w:name w:val="apple-converted-space"/>
    <w:rsid w:val="00551AEA"/>
  </w:style>
  <w:style w:type="character" w:customStyle="1" w:styleId="luchili">
    <w:name w:val="luc_hili"/>
    <w:rsid w:val="00551AEA"/>
  </w:style>
  <w:style w:type="paragraph" w:styleId="Tekstdymka">
    <w:name w:val="Balloon Text"/>
    <w:basedOn w:val="Normalny"/>
    <w:link w:val="TekstdymkaZnak"/>
    <w:uiPriority w:val="99"/>
    <w:semiHidden/>
    <w:unhideWhenUsed/>
    <w:rsid w:val="00551AEA"/>
    <w:pPr>
      <w:spacing w:after="0" w:line="240" w:lineRule="auto"/>
    </w:pPr>
    <w:rPr>
      <w:rFonts w:ascii="Tahoma" w:hAnsi="Tahoma"/>
      <w:sz w:val="16"/>
      <w:szCs w:val="16"/>
      <w:lang w:val="x-none"/>
    </w:rPr>
  </w:style>
  <w:style w:type="character" w:customStyle="1" w:styleId="TekstdymkaZnak">
    <w:name w:val="Tekst dymka Znak"/>
    <w:basedOn w:val="Domylnaczcionkaakapitu"/>
    <w:link w:val="Tekstdymka"/>
    <w:uiPriority w:val="99"/>
    <w:semiHidden/>
    <w:rsid w:val="00551AEA"/>
    <w:rPr>
      <w:rFonts w:ascii="Tahoma" w:eastAsia="Calibri" w:hAnsi="Tahoma" w:cs="Times New Roman"/>
      <w:sz w:val="16"/>
      <w:szCs w:val="16"/>
      <w:lang w:val="x-none"/>
    </w:rPr>
  </w:style>
  <w:style w:type="paragraph" w:customStyle="1" w:styleId="Default">
    <w:name w:val="Default"/>
    <w:rsid w:val="00551AEA"/>
    <w:pPr>
      <w:suppressAutoHyphens/>
      <w:autoSpaceDE w:val="0"/>
      <w:spacing w:after="0" w:line="240" w:lineRule="auto"/>
    </w:pPr>
    <w:rPr>
      <w:rFonts w:ascii="Calibri" w:eastAsia="Arial" w:hAnsi="Calibri" w:cs="Calibri"/>
      <w:color w:val="000000"/>
      <w:sz w:val="24"/>
      <w:szCs w:val="24"/>
      <w:lang w:eastAsia="ar-SA"/>
    </w:rPr>
  </w:style>
  <w:style w:type="character" w:styleId="Hipercze">
    <w:name w:val="Hyperlink"/>
    <w:uiPriority w:val="99"/>
    <w:rsid w:val="00551AEA"/>
    <w:rPr>
      <w:color w:val="0000FF"/>
      <w:u w:val="single"/>
    </w:rPr>
  </w:style>
  <w:style w:type="table" w:styleId="Tabela-Siatka">
    <w:name w:val="Table Grid"/>
    <w:basedOn w:val="Standardowy"/>
    <w:uiPriority w:val="39"/>
    <w:rsid w:val="00551AEA"/>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551AEA"/>
    <w:rPr>
      <w:sz w:val="16"/>
      <w:szCs w:val="16"/>
    </w:rPr>
  </w:style>
  <w:style w:type="paragraph" w:styleId="Tekstkomentarza">
    <w:name w:val="annotation text"/>
    <w:basedOn w:val="Normalny"/>
    <w:link w:val="TekstkomentarzaZnak"/>
    <w:uiPriority w:val="99"/>
    <w:unhideWhenUsed/>
    <w:rsid w:val="00551AEA"/>
    <w:rPr>
      <w:sz w:val="20"/>
      <w:szCs w:val="20"/>
      <w:lang w:val="x-none"/>
    </w:rPr>
  </w:style>
  <w:style w:type="character" w:customStyle="1" w:styleId="TekstkomentarzaZnak">
    <w:name w:val="Tekst komentarza Znak"/>
    <w:basedOn w:val="Domylnaczcionkaakapitu"/>
    <w:link w:val="Tekstkomentarza"/>
    <w:uiPriority w:val="99"/>
    <w:rsid w:val="00551AEA"/>
    <w:rPr>
      <w:rFonts w:ascii="Times New Roman" w:eastAsia="Calibri" w:hAnsi="Times New Roman"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551AEA"/>
    <w:rPr>
      <w:b/>
      <w:bCs/>
    </w:rPr>
  </w:style>
  <w:style w:type="character" w:customStyle="1" w:styleId="TematkomentarzaZnak">
    <w:name w:val="Temat komentarza Znak"/>
    <w:basedOn w:val="TekstkomentarzaZnak"/>
    <w:link w:val="Tematkomentarza"/>
    <w:uiPriority w:val="99"/>
    <w:semiHidden/>
    <w:rsid w:val="00551AEA"/>
    <w:rPr>
      <w:rFonts w:ascii="Times New Roman" w:eastAsia="Calibri" w:hAnsi="Times New Roman" w:cs="Times New Roman"/>
      <w:b/>
      <w:bCs/>
      <w:sz w:val="20"/>
      <w:szCs w:val="20"/>
      <w:lang w:val="x-none"/>
    </w:rPr>
  </w:style>
  <w:style w:type="paragraph" w:styleId="Tekstpodstawowy3">
    <w:name w:val="Body Text 3"/>
    <w:basedOn w:val="Normalny"/>
    <w:link w:val="Tekstpodstawowy3Znak"/>
    <w:uiPriority w:val="99"/>
    <w:semiHidden/>
    <w:unhideWhenUsed/>
    <w:rsid w:val="00551AEA"/>
    <w:pPr>
      <w:spacing w:after="120"/>
    </w:pPr>
    <w:rPr>
      <w:sz w:val="16"/>
      <w:szCs w:val="16"/>
      <w:lang w:val="x-none"/>
    </w:rPr>
  </w:style>
  <w:style w:type="character" w:customStyle="1" w:styleId="Tekstpodstawowy3Znak">
    <w:name w:val="Tekst podstawowy 3 Znak"/>
    <w:basedOn w:val="Domylnaczcionkaakapitu"/>
    <w:link w:val="Tekstpodstawowy3"/>
    <w:uiPriority w:val="99"/>
    <w:semiHidden/>
    <w:rsid w:val="00551AEA"/>
    <w:rPr>
      <w:rFonts w:ascii="Times New Roman" w:eastAsia="Calibri" w:hAnsi="Times New Roman" w:cs="Times New Roman"/>
      <w:sz w:val="16"/>
      <w:szCs w:val="16"/>
      <w:lang w:val="x-none"/>
    </w:rPr>
  </w:style>
  <w:style w:type="paragraph" w:styleId="Tekstprzypisudolnego">
    <w:name w:val="footnote text"/>
    <w:aliases w:val="Podrozdział,Footnote,Podrozdzia3"/>
    <w:basedOn w:val="Normalny"/>
    <w:link w:val="TekstprzypisudolnegoZnak"/>
    <w:uiPriority w:val="99"/>
    <w:rsid w:val="00551AEA"/>
    <w:pPr>
      <w:spacing w:after="0" w:line="240" w:lineRule="auto"/>
    </w:pPr>
    <w:rPr>
      <w:rFonts w:eastAsia="Times New Roman"/>
      <w:sz w:val="20"/>
      <w:szCs w:val="20"/>
      <w:lang w:val="x-none" w:eastAsia="x-none"/>
    </w:rPr>
  </w:style>
  <w:style w:type="character" w:customStyle="1" w:styleId="TekstprzypisudolnegoZnak">
    <w:name w:val="Tekst przypisu dolnego Znak"/>
    <w:aliases w:val="Podrozdział Znak,Footnote Znak,Podrozdzia3 Znak"/>
    <w:basedOn w:val="Domylnaczcionkaakapitu"/>
    <w:link w:val="Tekstprzypisudolnego"/>
    <w:uiPriority w:val="99"/>
    <w:rsid w:val="00551AEA"/>
    <w:rPr>
      <w:rFonts w:ascii="Times New Roman" w:eastAsia="Times New Roman" w:hAnsi="Times New Roman" w:cs="Times New Roman"/>
      <w:sz w:val="20"/>
      <w:szCs w:val="20"/>
      <w:lang w:val="x-none" w:eastAsia="x-none"/>
    </w:rPr>
  </w:style>
  <w:style w:type="character" w:styleId="Odwoanieprzypisudolnego">
    <w:name w:val="footnote reference"/>
    <w:uiPriority w:val="99"/>
    <w:rsid w:val="00551AEA"/>
    <w:rPr>
      <w:vertAlign w:val="superscript"/>
    </w:rPr>
  </w:style>
  <w:style w:type="paragraph" w:customStyle="1" w:styleId="BodyText21">
    <w:name w:val="Body Text 21"/>
    <w:basedOn w:val="Normalny"/>
    <w:rsid w:val="00551AEA"/>
    <w:pPr>
      <w:spacing w:after="0" w:line="240" w:lineRule="auto"/>
      <w:jc w:val="both"/>
    </w:pPr>
    <w:rPr>
      <w:rFonts w:ascii="Arial" w:eastAsia="Times New Roman" w:hAnsi="Arial"/>
      <w:b/>
      <w:sz w:val="28"/>
      <w:szCs w:val="20"/>
      <w:lang w:eastAsia="pl-PL"/>
    </w:rPr>
  </w:style>
  <w:style w:type="paragraph" w:styleId="Tytu">
    <w:name w:val="Title"/>
    <w:basedOn w:val="Normalny"/>
    <w:next w:val="Normalny"/>
    <w:link w:val="TytuZnak"/>
    <w:uiPriority w:val="10"/>
    <w:qFormat/>
    <w:rsid w:val="00551AEA"/>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uiPriority w:val="10"/>
    <w:rsid w:val="00551AEA"/>
    <w:rPr>
      <w:rFonts w:ascii="Cambria" w:eastAsia="Times New Roman" w:hAnsi="Cambria" w:cs="Times New Roman"/>
      <w:b/>
      <w:bCs/>
      <w:kern w:val="28"/>
      <w:sz w:val="32"/>
      <w:szCs w:val="32"/>
      <w:lang w:val="x-none" w:eastAsia="x-none"/>
    </w:rPr>
  </w:style>
  <w:style w:type="paragraph" w:styleId="NormalnyWeb">
    <w:name w:val="Normal (Web)"/>
    <w:basedOn w:val="Normalny"/>
    <w:unhideWhenUsed/>
    <w:rsid w:val="00551AEA"/>
    <w:pPr>
      <w:spacing w:before="100" w:beforeAutospacing="1" w:after="100" w:afterAutospacing="1" w:line="240" w:lineRule="auto"/>
    </w:pPr>
    <w:rPr>
      <w:rFonts w:ascii="Calibri" w:hAnsi="Calibri" w:cs="Calibri"/>
      <w:sz w:val="22"/>
      <w:szCs w:val="22"/>
      <w:lang w:eastAsia="pl-PL"/>
    </w:rPr>
  </w:style>
  <w:style w:type="character" w:customStyle="1" w:styleId="AkapitzlistZnak">
    <w:name w:val="Akapit z listą Znak"/>
    <w:aliases w:val="normalny tekst Znak,Akapit z listą BS Znak,CW_Lista Znak,Numerowanie Znak,List Paragraph Znak,Wypunktowanie Znak,L1 Znak,wypunktowanie Znak,Podsis rysunku Znak,Akapit z listą numerowaną Znak,lp1 Znak,Bullet List Znak,FooterText Znak"/>
    <w:link w:val="Akapitzlist"/>
    <w:uiPriority w:val="34"/>
    <w:qFormat/>
    <w:rsid w:val="00551AEA"/>
    <w:rPr>
      <w:rFonts w:ascii="Times New Roman" w:eastAsia="Calibri" w:hAnsi="Times New Roman" w:cs="Times New Roman"/>
      <w:sz w:val="24"/>
      <w:szCs w:val="28"/>
      <w:lang w:val="x-none"/>
    </w:rPr>
  </w:style>
  <w:style w:type="character" w:customStyle="1" w:styleId="Domylnaczcionkaakapitu1">
    <w:name w:val="Domyślna czcionka akapitu1"/>
    <w:rsid w:val="00551AEA"/>
  </w:style>
  <w:style w:type="paragraph" w:styleId="Tekstprzypisukocowego">
    <w:name w:val="endnote text"/>
    <w:basedOn w:val="Normalny"/>
    <w:link w:val="TekstprzypisukocowegoZnak"/>
    <w:uiPriority w:val="99"/>
    <w:semiHidden/>
    <w:unhideWhenUsed/>
    <w:rsid w:val="00551AEA"/>
    <w:rPr>
      <w:sz w:val="20"/>
      <w:szCs w:val="20"/>
    </w:rPr>
  </w:style>
  <w:style w:type="character" w:customStyle="1" w:styleId="TekstprzypisukocowegoZnak">
    <w:name w:val="Tekst przypisu końcowego Znak"/>
    <w:basedOn w:val="Domylnaczcionkaakapitu"/>
    <w:link w:val="Tekstprzypisukocowego"/>
    <w:uiPriority w:val="99"/>
    <w:semiHidden/>
    <w:rsid w:val="00551AEA"/>
    <w:rPr>
      <w:rFonts w:ascii="Times New Roman" w:eastAsia="Calibri" w:hAnsi="Times New Roman" w:cs="Times New Roman"/>
      <w:sz w:val="20"/>
      <w:szCs w:val="20"/>
    </w:rPr>
  </w:style>
  <w:style w:type="character" w:styleId="Odwoanieprzypisukocowego">
    <w:name w:val="endnote reference"/>
    <w:uiPriority w:val="99"/>
    <w:semiHidden/>
    <w:unhideWhenUsed/>
    <w:rsid w:val="00551AEA"/>
    <w:rPr>
      <w:vertAlign w:val="superscript"/>
    </w:rPr>
  </w:style>
  <w:style w:type="paragraph" w:styleId="Tekstpodstawowywcity">
    <w:name w:val="Body Text Indent"/>
    <w:basedOn w:val="Normalny"/>
    <w:link w:val="TekstpodstawowywcityZnak"/>
    <w:uiPriority w:val="99"/>
    <w:semiHidden/>
    <w:unhideWhenUsed/>
    <w:rsid w:val="00551AEA"/>
    <w:pPr>
      <w:spacing w:after="120" w:line="256" w:lineRule="auto"/>
      <w:ind w:left="283"/>
      <w:jc w:val="both"/>
    </w:pPr>
    <w:rPr>
      <w:rFonts w:ascii="Calibri" w:hAnsi="Calibri"/>
      <w:sz w:val="22"/>
      <w:szCs w:val="22"/>
    </w:rPr>
  </w:style>
  <w:style w:type="character" w:customStyle="1" w:styleId="TekstpodstawowywcityZnak">
    <w:name w:val="Tekst podstawowy wcięty Znak"/>
    <w:basedOn w:val="Domylnaczcionkaakapitu"/>
    <w:link w:val="Tekstpodstawowywcity"/>
    <w:uiPriority w:val="99"/>
    <w:semiHidden/>
    <w:rsid w:val="00551AE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5115</Words>
  <Characters>30696</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Agnieszka</dc:creator>
  <cp:keywords/>
  <dc:description/>
  <cp:lastModifiedBy>Nowak Agnieszka</cp:lastModifiedBy>
  <cp:revision>4</cp:revision>
  <dcterms:created xsi:type="dcterms:W3CDTF">2024-12-19T08:37:00Z</dcterms:created>
  <dcterms:modified xsi:type="dcterms:W3CDTF">2024-12-19T09:36:00Z</dcterms:modified>
</cp:coreProperties>
</file>