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6CD2A" w14:textId="20709125" w:rsidR="00EC7028" w:rsidRDefault="00EC7028" w:rsidP="00EC7028">
      <w:pPr>
        <w:pStyle w:val="Tekstpodstawowy"/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EC7028">
        <w:rPr>
          <w:b/>
          <w:sz w:val="32"/>
          <w:szCs w:val="32"/>
        </w:rPr>
        <w:t>Opis przedmiotu Zamówienia</w:t>
      </w:r>
      <w:r>
        <w:rPr>
          <w:b/>
          <w:sz w:val="32"/>
          <w:szCs w:val="32"/>
        </w:rPr>
        <w:t>:</w:t>
      </w:r>
    </w:p>
    <w:p w14:paraId="41439E0A" w14:textId="77777777" w:rsidR="00EC7028" w:rsidRDefault="00EC7028" w:rsidP="00EC7028">
      <w:pPr>
        <w:pStyle w:val="Tekstpodstawowy"/>
        <w:spacing w:after="0" w:line="240" w:lineRule="auto"/>
        <w:jc w:val="center"/>
        <w:rPr>
          <w:b/>
          <w:sz w:val="32"/>
          <w:szCs w:val="32"/>
        </w:rPr>
      </w:pPr>
    </w:p>
    <w:p w14:paraId="6AE9A51F" w14:textId="7AD629CB" w:rsidR="00EC7028" w:rsidRPr="00EC7028" w:rsidRDefault="00EC7028" w:rsidP="00EC7028">
      <w:pPr>
        <w:pStyle w:val="Tekstpodstawowy"/>
        <w:spacing w:after="0" w:line="240" w:lineRule="auto"/>
        <w:jc w:val="center"/>
        <w:rPr>
          <w:b/>
          <w:bCs/>
          <w:sz w:val="28"/>
          <w:szCs w:val="28"/>
        </w:rPr>
      </w:pPr>
      <w:r w:rsidRPr="00EC7028">
        <w:rPr>
          <w:b/>
          <w:bCs/>
          <w:sz w:val="28"/>
          <w:szCs w:val="28"/>
        </w:rPr>
        <w:t>Dostawa koagulantu siarczanu żelaza w stanie płynnym – PIX 113 na potrzeby usuwania związków fosforu w ściekach.</w:t>
      </w:r>
    </w:p>
    <w:p w14:paraId="11D9C54D" w14:textId="77777777" w:rsidR="00EC7028" w:rsidRPr="00EC7028" w:rsidRDefault="00EC7028" w:rsidP="00EC7028">
      <w:pPr>
        <w:pStyle w:val="Tekstpodstawowy"/>
        <w:spacing w:after="0" w:line="240" w:lineRule="auto"/>
        <w:jc w:val="center"/>
        <w:rPr>
          <w:sz w:val="32"/>
          <w:szCs w:val="32"/>
        </w:rPr>
      </w:pPr>
    </w:p>
    <w:p w14:paraId="4879AAAF" w14:textId="36ACD314" w:rsidR="00EC7028" w:rsidRPr="00C303C0" w:rsidRDefault="00EC7028" w:rsidP="00EC7028">
      <w:pPr>
        <w:ind w:firstLine="708"/>
        <w:jc w:val="both"/>
        <w:rPr>
          <w:szCs w:val="22"/>
        </w:rPr>
      </w:pPr>
      <w:r w:rsidRPr="00C303C0">
        <w:rPr>
          <w:szCs w:val="22"/>
        </w:rPr>
        <w:t>Przedmiotem zamówienia jest dostawa koagulantu siarczan</w:t>
      </w:r>
      <w:r>
        <w:rPr>
          <w:szCs w:val="22"/>
        </w:rPr>
        <w:t>u</w:t>
      </w:r>
      <w:r w:rsidRPr="00C303C0">
        <w:rPr>
          <w:szCs w:val="22"/>
        </w:rPr>
        <w:t xml:space="preserve"> żelaza w stanie płynnym o nazwie handlowej PIX 113 dla potrzeb usuwania fosforu w ściekach</w:t>
      </w:r>
      <w:r>
        <w:rPr>
          <w:szCs w:val="22"/>
        </w:rPr>
        <w:t>,</w:t>
      </w:r>
      <w:r w:rsidRPr="00C303C0">
        <w:rPr>
          <w:szCs w:val="22"/>
        </w:rPr>
        <w:t xml:space="preserve"> wspomagania </w:t>
      </w:r>
      <w:r>
        <w:rPr>
          <w:szCs w:val="22"/>
        </w:rPr>
        <w:t>procesu sedymentacji</w:t>
      </w:r>
      <w:r w:rsidRPr="00C303C0">
        <w:rPr>
          <w:szCs w:val="22"/>
        </w:rPr>
        <w:t xml:space="preserve"> w osadnikach wstępnych</w:t>
      </w:r>
      <w:r>
        <w:rPr>
          <w:szCs w:val="22"/>
        </w:rPr>
        <w:t xml:space="preserve"> oraz zapobiegania wytrącania się </w:t>
      </w:r>
      <w:proofErr w:type="spellStart"/>
      <w:r>
        <w:rPr>
          <w:szCs w:val="22"/>
        </w:rPr>
        <w:t>struwitu</w:t>
      </w:r>
      <w:proofErr w:type="spellEnd"/>
      <w:r>
        <w:rPr>
          <w:szCs w:val="22"/>
        </w:rPr>
        <w:t xml:space="preserve"> z osadu przefermentowanego</w:t>
      </w:r>
      <w:r w:rsidRPr="00C303C0">
        <w:rPr>
          <w:szCs w:val="22"/>
        </w:rPr>
        <w:t>.</w:t>
      </w:r>
    </w:p>
    <w:p w14:paraId="7E95E106" w14:textId="1F2A7A7D" w:rsidR="00EC7028" w:rsidRDefault="00EC7028" w:rsidP="00EC7028">
      <w:pPr>
        <w:jc w:val="both"/>
        <w:rPr>
          <w:szCs w:val="22"/>
        </w:rPr>
      </w:pPr>
      <w:r w:rsidRPr="00C303C0">
        <w:rPr>
          <w:szCs w:val="22"/>
        </w:rPr>
        <w:t xml:space="preserve">Parametry techniczne </w:t>
      </w:r>
      <w:r>
        <w:rPr>
          <w:szCs w:val="22"/>
        </w:rPr>
        <w:t>oferowanego koagulantu będą spełniać poniższe warunki</w:t>
      </w:r>
      <w:r w:rsidRPr="00C303C0">
        <w:rPr>
          <w:szCs w:val="22"/>
        </w:rPr>
        <w:t>:</w:t>
      </w:r>
    </w:p>
    <w:p w14:paraId="56E6A122" w14:textId="77777777" w:rsidR="00EC7028" w:rsidRPr="00C303C0" w:rsidRDefault="00EC7028" w:rsidP="00EC7028">
      <w:pPr>
        <w:jc w:val="both"/>
        <w:rPr>
          <w:szCs w:val="22"/>
        </w:rPr>
      </w:pPr>
      <w:r>
        <w:rPr>
          <w:szCs w:val="22"/>
        </w:rPr>
        <w:t>TABELA 1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2378"/>
        <w:gridCol w:w="2409"/>
      </w:tblGrid>
      <w:tr w:rsidR="00EC7028" w:rsidRPr="00C303C0" w14:paraId="680F32D6" w14:textId="77777777" w:rsidTr="006A72C4">
        <w:tc>
          <w:tcPr>
            <w:tcW w:w="2584" w:type="dxa"/>
            <w:shd w:val="clear" w:color="auto" w:fill="auto"/>
          </w:tcPr>
          <w:p w14:paraId="68C07C3A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Parametr</w:t>
            </w:r>
          </w:p>
        </w:tc>
        <w:tc>
          <w:tcPr>
            <w:tcW w:w="2378" w:type="dxa"/>
            <w:shd w:val="clear" w:color="auto" w:fill="auto"/>
          </w:tcPr>
          <w:p w14:paraId="3B6AA5F8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Jednostka</w:t>
            </w:r>
          </w:p>
        </w:tc>
        <w:tc>
          <w:tcPr>
            <w:tcW w:w="2409" w:type="dxa"/>
            <w:shd w:val="clear" w:color="auto" w:fill="auto"/>
          </w:tcPr>
          <w:p w14:paraId="056E0053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Zakres</w:t>
            </w:r>
          </w:p>
        </w:tc>
      </w:tr>
      <w:tr w:rsidR="00EC7028" w:rsidRPr="00C303C0" w14:paraId="4A30F40C" w14:textId="77777777" w:rsidTr="006A72C4">
        <w:tc>
          <w:tcPr>
            <w:tcW w:w="2584" w:type="dxa"/>
            <w:shd w:val="clear" w:color="auto" w:fill="auto"/>
          </w:tcPr>
          <w:p w14:paraId="2A1E2EE9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Wzór chemiczny</w:t>
            </w:r>
          </w:p>
        </w:tc>
        <w:tc>
          <w:tcPr>
            <w:tcW w:w="2378" w:type="dxa"/>
            <w:shd w:val="clear" w:color="auto" w:fill="auto"/>
          </w:tcPr>
          <w:p w14:paraId="62FA5B16" w14:textId="77777777" w:rsidR="00EC7028" w:rsidRPr="00C303C0" w:rsidRDefault="00EC7028" w:rsidP="006A72C4">
            <w:pPr>
              <w:spacing w:after="0" w:line="240" w:lineRule="auto"/>
              <w:rPr>
                <w:szCs w:val="22"/>
                <w:lang w:val="x-none"/>
              </w:rPr>
            </w:pPr>
          </w:p>
        </w:tc>
        <w:tc>
          <w:tcPr>
            <w:tcW w:w="2409" w:type="dxa"/>
            <w:shd w:val="clear" w:color="auto" w:fill="auto"/>
          </w:tcPr>
          <w:p w14:paraId="39854EE8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Fe</w:t>
            </w:r>
            <w:r w:rsidRPr="00C303C0">
              <w:rPr>
                <w:sz w:val="16"/>
                <w:szCs w:val="16"/>
              </w:rPr>
              <w:t>2</w:t>
            </w:r>
            <w:r w:rsidRPr="00C303C0">
              <w:rPr>
                <w:szCs w:val="22"/>
              </w:rPr>
              <w:t>(SO</w:t>
            </w:r>
            <w:r w:rsidRPr="00C303C0">
              <w:rPr>
                <w:sz w:val="16"/>
                <w:szCs w:val="16"/>
              </w:rPr>
              <w:t>4</w:t>
            </w:r>
            <w:r w:rsidRPr="00C303C0">
              <w:rPr>
                <w:szCs w:val="22"/>
              </w:rPr>
              <w:t>)</w:t>
            </w:r>
            <w:r w:rsidRPr="00C303C0">
              <w:rPr>
                <w:sz w:val="16"/>
                <w:szCs w:val="16"/>
              </w:rPr>
              <w:t>3</w:t>
            </w:r>
          </w:p>
        </w:tc>
      </w:tr>
      <w:tr w:rsidR="00EC7028" w:rsidRPr="00C303C0" w14:paraId="59433DA3" w14:textId="77777777" w:rsidTr="006A72C4">
        <w:tc>
          <w:tcPr>
            <w:tcW w:w="2584" w:type="dxa"/>
            <w:shd w:val="clear" w:color="auto" w:fill="auto"/>
          </w:tcPr>
          <w:p w14:paraId="530F3B10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Postać</w:t>
            </w:r>
          </w:p>
        </w:tc>
        <w:tc>
          <w:tcPr>
            <w:tcW w:w="2378" w:type="dxa"/>
            <w:shd w:val="clear" w:color="auto" w:fill="auto"/>
          </w:tcPr>
          <w:p w14:paraId="0A59B254" w14:textId="77777777" w:rsidR="00EC7028" w:rsidRPr="00C303C0" w:rsidRDefault="00EC7028" w:rsidP="006A72C4">
            <w:pPr>
              <w:spacing w:after="0" w:line="240" w:lineRule="auto"/>
              <w:rPr>
                <w:szCs w:val="22"/>
                <w:lang w:val="x-none"/>
              </w:rPr>
            </w:pPr>
          </w:p>
        </w:tc>
        <w:tc>
          <w:tcPr>
            <w:tcW w:w="2409" w:type="dxa"/>
            <w:shd w:val="clear" w:color="auto" w:fill="auto"/>
          </w:tcPr>
          <w:p w14:paraId="2E1AE801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Roztwór wodny 41</w:t>
            </w:r>
            <w:r w:rsidRPr="00C303C0">
              <w:rPr>
                <w:szCs w:val="22"/>
              </w:rPr>
              <w:t>%</w:t>
            </w:r>
            <w:r>
              <w:rPr>
                <w:szCs w:val="22"/>
              </w:rPr>
              <w:t>±3%</w:t>
            </w:r>
          </w:p>
        </w:tc>
      </w:tr>
      <w:tr w:rsidR="00EC7028" w:rsidRPr="00C303C0" w14:paraId="3DFA4F1E" w14:textId="77777777" w:rsidTr="006A72C4">
        <w:tc>
          <w:tcPr>
            <w:tcW w:w="7371" w:type="dxa"/>
            <w:gridSpan w:val="3"/>
            <w:shd w:val="clear" w:color="auto" w:fill="auto"/>
          </w:tcPr>
          <w:p w14:paraId="03A076CD" w14:textId="77777777" w:rsidR="00EC7028" w:rsidRPr="00C303C0" w:rsidRDefault="00EC7028" w:rsidP="006A72C4">
            <w:pPr>
              <w:spacing w:after="0" w:line="240" w:lineRule="auto"/>
              <w:rPr>
                <w:szCs w:val="22"/>
                <w:lang w:val="x-none"/>
              </w:rPr>
            </w:pPr>
            <w:r w:rsidRPr="00C303C0">
              <w:rPr>
                <w:szCs w:val="22"/>
              </w:rPr>
              <w:t>Skład chemiczny</w:t>
            </w:r>
          </w:p>
        </w:tc>
      </w:tr>
      <w:tr w:rsidR="00EC7028" w:rsidRPr="00C303C0" w14:paraId="36A57F9F" w14:textId="77777777" w:rsidTr="006A72C4">
        <w:tc>
          <w:tcPr>
            <w:tcW w:w="2584" w:type="dxa"/>
            <w:shd w:val="clear" w:color="auto" w:fill="auto"/>
          </w:tcPr>
          <w:p w14:paraId="46BA1807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Żelazo ogólne</w:t>
            </w:r>
          </w:p>
        </w:tc>
        <w:tc>
          <w:tcPr>
            <w:tcW w:w="2378" w:type="dxa"/>
            <w:shd w:val="clear" w:color="auto" w:fill="auto"/>
          </w:tcPr>
          <w:p w14:paraId="6C388E1F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%</w:t>
            </w:r>
          </w:p>
        </w:tc>
        <w:tc>
          <w:tcPr>
            <w:tcW w:w="2409" w:type="dxa"/>
            <w:shd w:val="clear" w:color="auto" w:fill="auto"/>
          </w:tcPr>
          <w:p w14:paraId="50B12356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11,6 ÷ 13</w:t>
            </w:r>
          </w:p>
        </w:tc>
      </w:tr>
      <w:tr w:rsidR="00EC7028" w:rsidRPr="00C303C0" w14:paraId="50FE15AB" w14:textId="77777777" w:rsidTr="006A72C4">
        <w:tc>
          <w:tcPr>
            <w:tcW w:w="2584" w:type="dxa"/>
            <w:shd w:val="clear" w:color="auto" w:fill="auto"/>
          </w:tcPr>
          <w:p w14:paraId="061DC763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Żelazo (Fe²)</w:t>
            </w:r>
          </w:p>
        </w:tc>
        <w:tc>
          <w:tcPr>
            <w:tcW w:w="2378" w:type="dxa"/>
            <w:shd w:val="clear" w:color="auto" w:fill="auto"/>
          </w:tcPr>
          <w:p w14:paraId="3F76E586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%</w:t>
            </w:r>
          </w:p>
        </w:tc>
        <w:tc>
          <w:tcPr>
            <w:tcW w:w="2409" w:type="dxa"/>
            <w:shd w:val="clear" w:color="auto" w:fill="auto"/>
          </w:tcPr>
          <w:p w14:paraId="4F50273C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≤0,7</w:t>
            </w:r>
          </w:p>
        </w:tc>
      </w:tr>
      <w:tr w:rsidR="00EC7028" w:rsidRPr="00C303C0" w14:paraId="7439BA7E" w14:textId="77777777" w:rsidTr="006A72C4">
        <w:tc>
          <w:tcPr>
            <w:tcW w:w="2584" w:type="dxa"/>
            <w:shd w:val="clear" w:color="auto" w:fill="auto"/>
          </w:tcPr>
          <w:p w14:paraId="3E92180A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Wolny kwas siarkowy</w:t>
            </w:r>
          </w:p>
        </w:tc>
        <w:tc>
          <w:tcPr>
            <w:tcW w:w="2378" w:type="dxa"/>
            <w:shd w:val="clear" w:color="auto" w:fill="auto"/>
          </w:tcPr>
          <w:p w14:paraId="05B10616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%</w:t>
            </w:r>
          </w:p>
        </w:tc>
        <w:tc>
          <w:tcPr>
            <w:tcW w:w="2409" w:type="dxa"/>
            <w:shd w:val="clear" w:color="auto" w:fill="auto"/>
          </w:tcPr>
          <w:p w14:paraId="73433449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-5,0 ÷ 0,0</w:t>
            </w:r>
          </w:p>
        </w:tc>
      </w:tr>
      <w:tr w:rsidR="00EC7028" w:rsidRPr="00C303C0" w14:paraId="756DAFAD" w14:textId="77777777" w:rsidTr="006A72C4">
        <w:tc>
          <w:tcPr>
            <w:tcW w:w="2584" w:type="dxa"/>
            <w:shd w:val="clear" w:color="auto" w:fill="auto"/>
          </w:tcPr>
          <w:p w14:paraId="65B47C37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Gęstość (20ºC)</w:t>
            </w:r>
          </w:p>
        </w:tc>
        <w:tc>
          <w:tcPr>
            <w:tcW w:w="2378" w:type="dxa"/>
            <w:shd w:val="clear" w:color="auto" w:fill="auto"/>
          </w:tcPr>
          <w:p w14:paraId="580E4157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k</w:t>
            </w:r>
            <w:r w:rsidRPr="00C303C0">
              <w:rPr>
                <w:szCs w:val="22"/>
              </w:rPr>
              <w:t>g/mᵌ</w:t>
            </w:r>
          </w:p>
        </w:tc>
        <w:tc>
          <w:tcPr>
            <w:tcW w:w="2409" w:type="dxa"/>
            <w:shd w:val="clear" w:color="auto" w:fill="auto"/>
          </w:tcPr>
          <w:p w14:paraId="35ED8E02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1500 ± 1%</w:t>
            </w:r>
          </w:p>
        </w:tc>
      </w:tr>
      <w:tr w:rsidR="00EC7028" w:rsidRPr="00C303C0" w14:paraId="00E5B88B" w14:textId="77777777" w:rsidTr="006A72C4">
        <w:tc>
          <w:tcPr>
            <w:tcW w:w="2584" w:type="dxa"/>
            <w:shd w:val="clear" w:color="auto" w:fill="auto"/>
          </w:tcPr>
          <w:p w14:paraId="0BF96E98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Lepkość(-10ºC)</w:t>
            </w:r>
          </w:p>
        </w:tc>
        <w:tc>
          <w:tcPr>
            <w:tcW w:w="2378" w:type="dxa"/>
            <w:shd w:val="clear" w:color="auto" w:fill="auto"/>
          </w:tcPr>
          <w:p w14:paraId="7B1482AD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proofErr w:type="spellStart"/>
            <w:r w:rsidRPr="00C303C0">
              <w:rPr>
                <w:szCs w:val="22"/>
              </w:rPr>
              <w:t>mPas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5CE60F4C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350</w:t>
            </w:r>
          </w:p>
        </w:tc>
      </w:tr>
      <w:tr w:rsidR="00EC7028" w:rsidRPr="00C303C0" w14:paraId="234BB996" w14:textId="77777777" w:rsidTr="006A72C4">
        <w:tc>
          <w:tcPr>
            <w:tcW w:w="2584" w:type="dxa"/>
            <w:shd w:val="clear" w:color="auto" w:fill="auto"/>
          </w:tcPr>
          <w:p w14:paraId="07E56F7C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Lepkość (0ºC)</w:t>
            </w:r>
          </w:p>
        </w:tc>
        <w:tc>
          <w:tcPr>
            <w:tcW w:w="2378" w:type="dxa"/>
            <w:shd w:val="clear" w:color="auto" w:fill="auto"/>
          </w:tcPr>
          <w:p w14:paraId="07F2AA5D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proofErr w:type="spellStart"/>
            <w:r w:rsidRPr="00C303C0">
              <w:rPr>
                <w:szCs w:val="22"/>
              </w:rPr>
              <w:t>mPas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037E6740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100</w:t>
            </w:r>
          </w:p>
        </w:tc>
      </w:tr>
      <w:tr w:rsidR="00EC7028" w:rsidRPr="00C303C0" w14:paraId="40DCD504" w14:textId="77777777" w:rsidTr="006A72C4">
        <w:tc>
          <w:tcPr>
            <w:tcW w:w="2584" w:type="dxa"/>
            <w:shd w:val="clear" w:color="auto" w:fill="auto"/>
          </w:tcPr>
          <w:p w14:paraId="2B1B7B95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Lepkość (20ºC)</w:t>
            </w:r>
          </w:p>
        </w:tc>
        <w:tc>
          <w:tcPr>
            <w:tcW w:w="2378" w:type="dxa"/>
            <w:shd w:val="clear" w:color="auto" w:fill="auto"/>
          </w:tcPr>
          <w:p w14:paraId="5860DB48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proofErr w:type="spellStart"/>
            <w:r w:rsidRPr="00C303C0">
              <w:rPr>
                <w:szCs w:val="22"/>
              </w:rPr>
              <w:t>mPas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16C93AAE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30±10</w:t>
            </w:r>
          </w:p>
        </w:tc>
      </w:tr>
      <w:tr w:rsidR="00EC7028" w:rsidRPr="00C303C0" w14:paraId="1906CD4F" w14:textId="77777777" w:rsidTr="006A72C4">
        <w:tc>
          <w:tcPr>
            <w:tcW w:w="2584" w:type="dxa"/>
            <w:shd w:val="clear" w:color="auto" w:fill="auto"/>
          </w:tcPr>
          <w:p w14:paraId="72E4CFF2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proofErr w:type="spellStart"/>
            <w:r w:rsidRPr="00C303C0">
              <w:rPr>
                <w:szCs w:val="22"/>
              </w:rPr>
              <w:t>pH</w:t>
            </w:r>
            <w:proofErr w:type="spellEnd"/>
          </w:p>
        </w:tc>
        <w:tc>
          <w:tcPr>
            <w:tcW w:w="2378" w:type="dxa"/>
            <w:shd w:val="clear" w:color="auto" w:fill="auto"/>
          </w:tcPr>
          <w:p w14:paraId="4F0A5A6B" w14:textId="77777777" w:rsidR="00EC7028" w:rsidRPr="00C303C0" w:rsidRDefault="00EC7028" w:rsidP="006A72C4">
            <w:pPr>
              <w:spacing w:after="0" w:line="240" w:lineRule="auto"/>
              <w:rPr>
                <w:szCs w:val="22"/>
                <w:lang w:val="x-none"/>
              </w:rPr>
            </w:pPr>
          </w:p>
        </w:tc>
        <w:tc>
          <w:tcPr>
            <w:tcW w:w="2409" w:type="dxa"/>
            <w:shd w:val="clear" w:color="auto" w:fill="auto"/>
          </w:tcPr>
          <w:p w14:paraId="5B3B9D1A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˂ 1</w:t>
            </w:r>
          </w:p>
        </w:tc>
      </w:tr>
      <w:tr w:rsidR="00EC7028" w:rsidRPr="00C303C0" w14:paraId="0B2B8F06" w14:textId="77777777" w:rsidTr="006A72C4">
        <w:trPr>
          <w:trHeight w:val="311"/>
        </w:trPr>
        <w:tc>
          <w:tcPr>
            <w:tcW w:w="2584" w:type="dxa"/>
            <w:shd w:val="clear" w:color="auto" w:fill="auto"/>
          </w:tcPr>
          <w:p w14:paraId="34FF0187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Temperatura krzepnięcia</w:t>
            </w:r>
          </w:p>
        </w:tc>
        <w:tc>
          <w:tcPr>
            <w:tcW w:w="2378" w:type="dxa"/>
            <w:shd w:val="clear" w:color="auto" w:fill="auto"/>
          </w:tcPr>
          <w:p w14:paraId="35EA69DE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  <w:lang w:val="x-none"/>
              </w:rPr>
              <w:t>º</w:t>
            </w:r>
            <w:r w:rsidRPr="00C303C0">
              <w:rPr>
                <w:szCs w:val="22"/>
              </w:rPr>
              <w:t>C</w:t>
            </w:r>
          </w:p>
        </w:tc>
        <w:tc>
          <w:tcPr>
            <w:tcW w:w="2409" w:type="dxa"/>
            <w:shd w:val="clear" w:color="auto" w:fill="auto"/>
          </w:tcPr>
          <w:p w14:paraId="7CEC2A9C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˂ -30</w:t>
            </w:r>
          </w:p>
        </w:tc>
      </w:tr>
      <w:tr w:rsidR="00EC7028" w:rsidRPr="00C303C0" w14:paraId="43961732" w14:textId="77777777" w:rsidTr="006A72C4">
        <w:trPr>
          <w:trHeight w:val="344"/>
        </w:trPr>
        <w:tc>
          <w:tcPr>
            <w:tcW w:w="2584" w:type="dxa"/>
            <w:shd w:val="clear" w:color="auto" w:fill="auto"/>
          </w:tcPr>
          <w:p w14:paraId="211A7F78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ołów</w:t>
            </w:r>
          </w:p>
        </w:tc>
        <w:tc>
          <w:tcPr>
            <w:tcW w:w="2378" w:type="dxa"/>
            <w:shd w:val="clear" w:color="auto" w:fill="auto"/>
          </w:tcPr>
          <w:p w14:paraId="1098F178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mg/kg</w:t>
            </w:r>
          </w:p>
        </w:tc>
        <w:tc>
          <w:tcPr>
            <w:tcW w:w="2409" w:type="dxa"/>
            <w:shd w:val="clear" w:color="auto" w:fill="auto"/>
          </w:tcPr>
          <w:p w14:paraId="56743806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˂ 0,5</w:t>
            </w:r>
          </w:p>
        </w:tc>
      </w:tr>
      <w:tr w:rsidR="00EC7028" w:rsidRPr="00C303C0" w14:paraId="63C46C89" w14:textId="77777777" w:rsidTr="006A72C4">
        <w:trPr>
          <w:trHeight w:val="333"/>
        </w:trPr>
        <w:tc>
          <w:tcPr>
            <w:tcW w:w="2584" w:type="dxa"/>
            <w:shd w:val="clear" w:color="auto" w:fill="auto"/>
          </w:tcPr>
          <w:p w14:paraId="7004AAE9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kadm</w:t>
            </w:r>
          </w:p>
        </w:tc>
        <w:tc>
          <w:tcPr>
            <w:tcW w:w="2378" w:type="dxa"/>
            <w:shd w:val="clear" w:color="auto" w:fill="auto"/>
          </w:tcPr>
          <w:p w14:paraId="7E1D8D00" w14:textId="77777777" w:rsidR="00EC7028" w:rsidRPr="00C303C0" w:rsidRDefault="00EC7028" w:rsidP="006A72C4">
            <w:pPr>
              <w:spacing w:after="0" w:line="240" w:lineRule="auto"/>
              <w:rPr>
                <w:szCs w:val="22"/>
                <w:lang w:val="x-none"/>
              </w:rPr>
            </w:pPr>
            <w:r w:rsidRPr="00C303C0">
              <w:rPr>
                <w:szCs w:val="22"/>
                <w:lang w:val="x-none"/>
              </w:rPr>
              <w:t>mg/kg</w:t>
            </w:r>
          </w:p>
        </w:tc>
        <w:tc>
          <w:tcPr>
            <w:tcW w:w="2409" w:type="dxa"/>
            <w:shd w:val="clear" w:color="auto" w:fill="auto"/>
          </w:tcPr>
          <w:p w14:paraId="4EB7299E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˂ 0,5</w:t>
            </w:r>
          </w:p>
        </w:tc>
      </w:tr>
      <w:tr w:rsidR="00EC7028" w:rsidRPr="00C303C0" w14:paraId="13E0A071" w14:textId="77777777" w:rsidTr="006A72C4">
        <w:trPr>
          <w:trHeight w:val="322"/>
        </w:trPr>
        <w:tc>
          <w:tcPr>
            <w:tcW w:w="2584" w:type="dxa"/>
            <w:shd w:val="clear" w:color="auto" w:fill="auto"/>
          </w:tcPr>
          <w:p w14:paraId="0184B152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chrom</w:t>
            </w:r>
          </w:p>
        </w:tc>
        <w:tc>
          <w:tcPr>
            <w:tcW w:w="2378" w:type="dxa"/>
            <w:shd w:val="clear" w:color="auto" w:fill="auto"/>
          </w:tcPr>
          <w:p w14:paraId="5A933954" w14:textId="77777777" w:rsidR="00EC7028" w:rsidRPr="00C303C0" w:rsidRDefault="00EC7028" w:rsidP="006A72C4">
            <w:pPr>
              <w:spacing w:after="0" w:line="240" w:lineRule="auto"/>
              <w:rPr>
                <w:szCs w:val="22"/>
                <w:lang w:val="x-none"/>
              </w:rPr>
            </w:pPr>
            <w:r w:rsidRPr="00C303C0">
              <w:rPr>
                <w:szCs w:val="22"/>
                <w:lang w:val="x-none"/>
              </w:rPr>
              <w:t>mg/kg</w:t>
            </w:r>
          </w:p>
        </w:tc>
        <w:tc>
          <w:tcPr>
            <w:tcW w:w="2409" w:type="dxa"/>
            <w:shd w:val="clear" w:color="auto" w:fill="auto"/>
          </w:tcPr>
          <w:p w14:paraId="5D0B419A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˂ 5</w:t>
            </w:r>
          </w:p>
        </w:tc>
      </w:tr>
      <w:tr w:rsidR="00EC7028" w:rsidRPr="00C303C0" w14:paraId="43AF9D6F" w14:textId="77777777" w:rsidTr="006A72C4">
        <w:trPr>
          <w:trHeight w:val="311"/>
        </w:trPr>
        <w:tc>
          <w:tcPr>
            <w:tcW w:w="2584" w:type="dxa"/>
            <w:shd w:val="clear" w:color="auto" w:fill="auto"/>
          </w:tcPr>
          <w:p w14:paraId="2B77CD51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nikiel</w:t>
            </w:r>
          </w:p>
        </w:tc>
        <w:tc>
          <w:tcPr>
            <w:tcW w:w="2378" w:type="dxa"/>
            <w:shd w:val="clear" w:color="auto" w:fill="auto"/>
          </w:tcPr>
          <w:p w14:paraId="2E0C7418" w14:textId="77777777" w:rsidR="00EC7028" w:rsidRPr="00C303C0" w:rsidRDefault="00EC7028" w:rsidP="006A72C4">
            <w:pPr>
              <w:spacing w:after="0" w:line="240" w:lineRule="auto"/>
              <w:rPr>
                <w:szCs w:val="22"/>
                <w:lang w:val="x-none"/>
              </w:rPr>
            </w:pPr>
            <w:r w:rsidRPr="00C303C0">
              <w:rPr>
                <w:szCs w:val="22"/>
                <w:lang w:val="x-none"/>
              </w:rPr>
              <w:t>mg/kg</w:t>
            </w:r>
          </w:p>
        </w:tc>
        <w:tc>
          <w:tcPr>
            <w:tcW w:w="2409" w:type="dxa"/>
            <w:shd w:val="clear" w:color="auto" w:fill="auto"/>
          </w:tcPr>
          <w:p w14:paraId="2ECE8420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˂ 25</w:t>
            </w:r>
          </w:p>
        </w:tc>
      </w:tr>
      <w:tr w:rsidR="00EC7028" w:rsidRPr="00C303C0" w14:paraId="7B1C1067" w14:textId="77777777" w:rsidTr="006A72C4">
        <w:trPr>
          <w:trHeight w:val="372"/>
        </w:trPr>
        <w:tc>
          <w:tcPr>
            <w:tcW w:w="2584" w:type="dxa"/>
            <w:shd w:val="clear" w:color="auto" w:fill="auto"/>
          </w:tcPr>
          <w:p w14:paraId="4337950C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cynk</w:t>
            </w:r>
          </w:p>
        </w:tc>
        <w:tc>
          <w:tcPr>
            <w:tcW w:w="2378" w:type="dxa"/>
            <w:shd w:val="clear" w:color="auto" w:fill="auto"/>
          </w:tcPr>
          <w:p w14:paraId="465DD283" w14:textId="77777777" w:rsidR="00EC7028" w:rsidRPr="00C303C0" w:rsidRDefault="00EC7028" w:rsidP="006A72C4">
            <w:pPr>
              <w:spacing w:after="0" w:line="240" w:lineRule="auto"/>
              <w:rPr>
                <w:szCs w:val="22"/>
                <w:lang w:val="x-none"/>
              </w:rPr>
            </w:pPr>
            <w:r w:rsidRPr="00C303C0">
              <w:rPr>
                <w:szCs w:val="22"/>
                <w:lang w:val="x-none"/>
              </w:rPr>
              <w:t>mg/kg</w:t>
            </w:r>
          </w:p>
        </w:tc>
        <w:tc>
          <w:tcPr>
            <w:tcW w:w="2409" w:type="dxa"/>
            <w:shd w:val="clear" w:color="auto" w:fill="auto"/>
          </w:tcPr>
          <w:p w14:paraId="1861CDAC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˂ 20</w:t>
            </w:r>
          </w:p>
        </w:tc>
      </w:tr>
      <w:tr w:rsidR="00EC7028" w:rsidRPr="00C303C0" w14:paraId="65DA8D62" w14:textId="77777777" w:rsidTr="006A72C4">
        <w:trPr>
          <w:trHeight w:val="361"/>
        </w:trPr>
        <w:tc>
          <w:tcPr>
            <w:tcW w:w="2584" w:type="dxa"/>
            <w:shd w:val="clear" w:color="auto" w:fill="auto"/>
          </w:tcPr>
          <w:p w14:paraId="7EAE4636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mangan</w:t>
            </w:r>
          </w:p>
        </w:tc>
        <w:tc>
          <w:tcPr>
            <w:tcW w:w="2378" w:type="dxa"/>
            <w:shd w:val="clear" w:color="auto" w:fill="auto"/>
          </w:tcPr>
          <w:p w14:paraId="7EC87D20" w14:textId="77777777" w:rsidR="00EC7028" w:rsidRPr="00C303C0" w:rsidRDefault="00EC7028" w:rsidP="006A72C4">
            <w:pPr>
              <w:spacing w:after="0" w:line="240" w:lineRule="auto"/>
              <w:rPr>
                <w:szCs w:val="22"/>
                <w:lang w:val="x-none"/>
              </w:rPr>
            </w:pPr>
            <w:r w:rsidRPr="00C303C0">
              <w:rPr>
                <w:szCs w:val="22"/>
                <w:lang w:val="x-none"/>
              </w:rPr>
              <w:t>mg/kg</w:t>
            </w:r>
          </w:p>
        </w:tc>
        <w:tc>
          <w:tcPr>
            <w:tcW w:w="2409" w:type="dxa"/>
            <w:shd w:val="clear" w:color="auto" w:fill="auto"/>
          </w:tcPr>
          <w:p w14:paraId="6C752A09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˂ 300</w:t>
            </w:r>
          </w:p>
        </w:tc>
      </w:tr>
      <w:tr w:rsidR="00EC7028" w:rsidRPr="00C303C0" w14:paraId="65291250" w14:textId="77777777" w:rsidTr="006A72C4">
        <w:trPr>
          <w:trHeight w:val="379"/>
        </w:trPr>
        <w:tc>
          <w:tcPr>
            <w:tcW w:w="2584" w:type="dxa"/>
            <w:shd w:val="clear" w:color="auto" w:fill="auto"/>
          </w:tcPr>
          <w:p w14:paraId="0C6EDB05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miedź</w:t>
            </w:r>
          </w:p>
        </w:tc>
        <w:tc>
          <w:tcPr>
            <w:tcW w:w="2378" w:type="dxa"/>
            <w:shd w:val="clear" w:color="auto" w:fill="auto"/>
          </w:tcPr>
          <w:p w14:paraId="13D5104F" w14:textId="77777777" w:rsidR="00EC7028" w:rsidRPr="00C303C0" w:rsidRDefault="00EC7028" w:rsidP="006A72C4">
            <w:pPr>
              <w:spacing w:after="0" w:line="240" w:lineRule="auto"/>
              <w:rPr>
                <w:szCs w:val="22"/>
                <w:lang w:val="x-none"/>
              </w:rPr>
            </w:pPr>
            <w:r w:rsidRPr="00C303C0">
              <w:rPr>
                <w:szCs w:val="22"/>
                <w:lang w:val="x-none"/>
              </w:rPr>
              <w:t>mg/kg</w:t>
            </w:r>
          </w:p>
        </w:tc>
        <w:tc>
          <w:tcPr>
            <w:tcW w:w="2409" w:type="dxa"/>
            <w:shd w:val="clear" w:color="auto" w:fill="auto"/>
          </w:tcPr>
          <w:p w14:paraId="6FDF50BB" w14:textId="77777777" w:rsidR="00EC7028" w:rsidRPr="00C303C0" w:rsidRDefault="00EC7028" w:rsidP="006A72C4">
            <w:pPr>
              <w:spacing w:after="0" w:line="240" w:lineRule="auto"/>
              <w:rPr>
                <w:szCs w:val="22"/>
              </w:rPr>
            </w:pPr>
            <w:r w:rsidRPr="00C303C0">
              <w:rPr>
                <w:szCs w:val="22"/>
              </w:rPr>
              <w:t>˂ 1</w:t>
            </w:r>
          </w:p>
        </w:tc>
      </w:tr>
    </w:tbl>
    <w:p w14:paraId="73B074FB" w14:textId="77777777" w:rsidR="00EC7028" w:rsidRDefault="00EC7028" w:rsidP="00EC7028">
      <w:pPr>
        <w:jc w:val="both"/>
        <w:rPr>
          <w:szCs w:val="22"/>
        </w:rPr>
      </w:pPr>
    </w:p>
    <w:p w14:paraId="5384ACEE" w14:textId="77777777" w:rsidR="00EC7028" w:rsidRPr="005A7A0F" w:rsidRDefault="00EC7028" w:rsidP="00EC7028">
      <w:pPr>
        <w:jc w:val="both"/>
        <w:rPr>
          <w:szCs w:val="22"/>
          <w:u w:val="single"/>
        </w:rPr>
      </w:pPr>
      <w:r w:rsidRPr="005A7A0F">
        <w:rPr>
          <w:szCs w:val="22"/>
          <w:u w:val="single"/>
        </w:rPr>
        <w:t>Transport koagulantu:</w:t>
      </w:r>
    </w:p>
    <w:p w14:paraId="23EB0818" w14:textId="45278F33" w:rsidR="00EC7028" w:rsidRDefault="00EC7028" w:rsidP="00EC70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 w:rsidRPr="005A7A0F">
        <w:rPr>
          <w:rFonts w:ascii="Times New Roman" w:hAnsi="Times New Roman" w:cs="Times New Roman"/>
          <w:szCs w:val="22"/>
        </w:rPr>
        <w:t>Leży po s</w:t>
      </w:r>
      <w:r>
        <w:rPr>
          <w:rFonts w:ascii="Times New Roman" w:hAnsi="Times New Roman" w:cs="Times New Roman"/>
          <w:szCs w:val="22"/>
        </w:rPr>
        <w:t>t</w:t>
      </w:r>
      <w:r w:rsidRPr="005A7A0F">
        <w:rPr>
          <w:rFonts w:ascii="Times New Roman" w:hAnsi="Times New Roman" w:cs="Times New Roman"/>
          <w:szCs w:val="22"/>
        </w:rPr>
        <w:t>ron</w:t>
      </w:r>
      <w:r>
        <w:rPr>
          <w:rFonts w:ascii="Times New Roman" w:hAnsi="Times New Roman" w:cs="Times New Roman"/>
          <w:szCs w:val="22"/>
        </w:rPr>
        <w:t>i</w:t>
      </w:r>
      <w:r w:rsidRPr="005A7A0F">
        <w:rPr>
          <w:rFonts w:ascii="Times New Roman" w:hAnsi="Times New Roman" w:cs="Times New Roman"/>
          <w:szCs w:val="22"/>
        </w:rPr>
        <w:t>e Wykonawcy, na jego koszt</w:t>
      </w:r>
      <w:r>
        <w:rPr>
          <w:rFonts w:ascii="Times New Roman" w:hAnsi="Times New Roman" w:cs="Times New Roman"/>
          <w:szCs w:val="22"/>
        </w:rPr>
        <w:t>,</w:t>
      </w:r>
      <w:r w:rsidR="0047064F">
        <w:rPr>
          <w:rFonts w:ascii="Times New Roman" w:hAnsi="Times New Roman" w:cs="Times New Roman"/>
          <w:szCs w:val="22"/>
        </w:rPr>
        <w:t xml:space="preserve"> uwzględniony w ofercie.</w:t>
      </w:r>
    </w:p>
    <w:p w14:paraId="7B4B0B45" w14:textId="664DDAF2" w:rsidR="00EC7028" w:rsidRDefault="00EC7028" w:rsidP="00EC70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Transport realizowany będzie za pomocą autocysterny wyposażonej w układ pompowy do rozładunku środka do zbiornika magazynowego Zamawiającego</w:t>
      </w:r>
      <w:r w:rsidR="0047064F">
        <w:rPr>
          <w:rFonts w:ascii="Times New Roman" w:hAnsi="Times New Roman" w:cs="Times New Roman"/>
          <w:szCs w:val="22"/>
        </w:rPr>
        <w:t>.</w:t>
      </w:r>
    </w:p>
    <w:p w14:paraId="0AA24E33" w14:textId="77777777" w:rsidR="00EC7028" w:rsidRDefault="00EC7028" w:rsidP="00EC7028">
      <w:pPr>
        <w:jc w:val="both"/>
        <w:rPr>
          <w:szCs w:val="22"/>
          <w:u w:val="single"/>
        </w:rPr>
      </w:pPr>
      <w:r w:rsidRPr="005A7A0F">
        <w:rPr>
          <w:szCs w:val="22"/>
          <w:u w:val="single"/>
        </w:rPr>
        <w:t>Miejsce dostawy:</w:t>
      </w:r>
    </w:p>
    <w:p w14:paraId="0F9EA6F7" w14:textId="3CBFC9FD" w:rsidR="00EC7028" w:rsidRPr="005A7A0F" w:rsidRDefault="00EC7028" w:rsidP="00EC70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 w:rsidRPr="005A7A0F">
        <w:rPr>
          <w:rFonts w:ascii="Times New Roman" w:hAnsi="Times New Roman" w:cs="Times New Roman"/>
          <w:szCs w:val="22"/>
        </w:rPr>
        <w:t>Oczyszczalnia ścieków w Chrzanowie Dużym ul. Ekologiczna 2, gm. Grodzisk Mazowiecki</w:t>
      </w:r>
      <w:r w:rsidR="0047064F">
        <w:rPr>
          <w:rFonts w:ascii="Times New Roman" w:hAnsi="Times New Roman" w:cs="Times New Roman"/>
          <w:szCs w:val="22"/>
        </w:rPr>
        <w:t>.</w:t>
      </w:r>
    </w:p>
    <w:p w14:paraId="2E6CEE9D" w14:textId="77777777" w:rsidR="0047064F" w:rsidRDefault="0047064F" w:rsidP="00EC7028">
      <w:pPr>
        <w:jc w:val="both"/>
        <w:rPr>
          <w:szCs w:val="22"/>
          <w:u w:val="single"/>
        </w:rPr>
      </w:pPr>
    </w:p>
    <w:p w14:paraId="5477FA31" w14:textId="19AD74F7" w:rsidR="00EC7028" w:rsidRDefault="00EC7028" w:rsidP="00EC7028">
      <w:pPr>
        <w:jc w:val="both"/>
        <w:rPr>
          <w:szCs w:val="22"/>
          <w:u w:val="single"/>
        </w:rPr>
      </w:pPr>
      <w:r w:rsidRPr="005A7A0F">
        <w:rPr>
          <w:szCs w:val="22"/>
          <w:u w:val="single"/>
        </w:rPr>
        <w:lastRenderedPageBreak/>
        <w:t>Rozładunek</w:t>
      </w:r>
      <w:r>
        <w:rPr>
          <w:szCs w:val="22"/>
          <w:u w:val="single"/>
        </w:rPr>
        <w:t>:</w:t>
      </w:r>
    </w:p>
    <w:p w14:paraId="19C606F0" w14:textId="23595AF7" w:rsidR="00EC7028" w:rsidRDefault="00EC7028" w:rsidP="00EC70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 w:rsidRPr="005A7A0F">
        <w:rPr>
          <w:rFonts w:ascii="Times New Roman" w:hAnsi="Times New Roman" w:cs="Times New Roman"/>
          <w:szCs w:val="22"/>
        </w:rPr>
        <w:t>Leży po stronie</w:t>
      </w:r>
      <w:r>
        <w:rPr>
          <w:rFonts w:ascii="Times New Roman" w:hAnsi="Times New Roman" w:cs="Times New Roman"/>
          <w:szCs w:val="22"/>
        </w:rPr>
        <w:t xml:space="preserve"> </w:t>
      </w:r>
      <w:r w:rsidRPr="005A7A0F">
        <w:rPr>
          <w:rFonts w:ascii="Times New Roman" w:hAnsi="Times New Roman" w:cs="Times New Roman"/>
          <w:szCs w:val="22"/>
        </w:rPr>
        <w:t>Wykonawcy, na jego koszt, do zbiornik</w:t>
      </w:r>
      <w:r>
        <w:rPr>
          <w:rFonts w:ascii="Times New Roman" w:hAnsi="Times New Roman" w:cs="Times New Roman"/>
          <w:szCs w:val="22"/>
        </w:rPr>
        <w:t>a</w:t>
      </w:r>
      <w:r w:rsidRPr="005A7A0F">
        <w:rPr>
          <w:rFonts w:ascii="Times New Roman" w:hAnsi="Times New Roman" w:cs="Times New Roman"/>
          <w:szCs w:val="22"/>
        </w:rPr>
        <w:t xml:space="preserve"> magazynow</w:t>
      </w:r>
      <w:r>
        <w:rPr>
          <w:rFonts w:ascii="Times New Roman" w:hAnsi="Times New Roman" w:cs="Times New Roman"/>
          <w:szCs w:val="22"/>
        </w:rPr>
        <w:t>ego zlokalizowanego</w:t>
      </w:r>
      <w:r w:rsidRPr="005A7A0F">
        <w:rPr>
          <w:rFonts w:ascii="Times New Roman" w:hAnsi="Times New Roman" w:cs="Times New Roman"/>
          <w:szCs w:val="22"/>
        </w:rPr>
        <w:t xml:space="preserve"> na terenie oczyszczalni ścieków w Chrzanowie Dużym</w:t>
      </w:r>
    </w:p>
    <w:p w14:paraId="5D04F68F" w14:textId="77777777" w:rsidR="00EC7028" w:rsidRDefault="00EC7028" w:rsidP="00EC7028">
      <w:pPr>
        <w:pStyle w:val="Akapitzlis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UWAGA!</w:t>
      </w:r>
    </w:p>
    <w:p w14:paraId="2273AFD5" w14:textId="3654D000" w:rsidR="00EC7028" w:rsidRDefault="00EC7028" w:rsidP="00EC7028">
      <w:pPr>
        <w:pStyle w:val="Akapitzlis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Zamawiający umożliwi Wykonawcy (na jego koszt) przeprowadzenie wizji lokalnej, dotyczącej warunków rozładunku koagulantu w oczyszczalni ścieków w Chrzanowie Dużym. Podstawą umożliwienia w/w wizji lokalnej będzie pisemna prośba Wykonawcy.</w:t>
      </w:r>
    </w:p>
    <w:p w14:paraId="4B2D36BA" w14:textId="77777777" w:rsidR="00EC7028" w:rsidRDefault="00EC7028" w:rsidP="00EC7028">
      <w:pPr>
        <w:pStyle w:val="Akapitzlist"/>
        <w:jc w:val="both"/>
        <w:rPr>
          <w:rFonts w:ascii="Times New Roman" w:hAnsi="Times New Roman" w:cs="Times New Roman"/>
          <w:szCs w:val="22"/>
          <w:u w:val="single"/>
        </w:rPr>
      </w:pPr>
      <w:r w:rsidRPr="00584F12">
        <w:rPr>
          <w:rFonts w:ascii="Times New Roman" w:hAnsi="Times New Roman" w:cs="Times New Roman"/>
          <w:szCs w:val="22"/>
          <w:u w:val="single"/>
        </w:rPr>
        <w:t>Realizacja zamówienia</w:t>
      </w:r>
      <w:r>
        <w:rPr>
          <w:rFonts w:ascii="Times New Roman" w:hAnsi="Times New Roman" w:cs="Times New Roman"/>
          <w:szCs w:val="22"/>
          <w:u w:val="single"/>
        </w:rPr>
        <w:t>:</w:t>
      </w:r>
    </w:p>
    <w:p w14:paraId="209947D4" w14:textId="2A0B8CC8" w:rsidR="00EC7028" w:rsidRDefault="00EC7028" w:rsidP="00EC70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niniejsze zamówienie obejmuje dostawę jednorazową,</w:t>
      </w:r>
    </w:p>
    <w:p w14:paraId="336543B8" w14:textId="16AD47C4" w:rsidR="00EC7028" w:rsidRDefault="00EC7028" w:rsidP="00EC70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Zamawiający przekaże Wykonawcy zamówienie na wskazany przez Wykonawcę adres e-mail, z co najmniej </w:t>
      </w:r>
      <w:r w:rsidR="00F67664">
        <w:rPr>
          <w:rFonts w:ascii="Times New Roman" w:hAnsi="Times New Roman" w:cs="Times New Roman"/>
          <w:szCs w:val="22"/>
        </w:rPr>
        <w:t>5</w:t>
      </w:r>
      <w:r>
        <w:rPr>
          <w:rFonts w:ascii="Times New Roman" w:hAnsi="Times New Roman" w:cs="Times New Roman"/>
          <w:szCs w:val="22"/>
        </w:rPr>
        <w:t xml:space="preserve"> dniowym wyprzedzeniem przed dostawą,</w:t>
      </w:r>
    </w:p>
    <w:p w14:paraId="4EE3AA0F" w14:textId="09C3237D" w:rsidR="00EC7028" w:rsidRDefault="00EC7028" w:rsidP="00EC70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zamówienie będzie realizowane przez Wykonawcę w terminie </w:t>
      </w:r>
      <w:r w:rsidR="00D52E53">
        <w:rPr>
          <w:rFonts w:ascii="Times New Roman" w:hAnsi="Times New Roman" w:cs="Times New Roman"/>
          <w:szCs w:val="22"/>
        </w:rPr>
        <w:t>ustalonym z Zamawiającym (nie wcześniejszym niż 5 dni od dnia przekazania zlecenia Wykonawcy)</w:t>
      </w:r>
      <w:r w:rsidR="00D553E3">
        <w:rPr>
          <w:rFonts w:ascii="Times New Roman" w:hAnsi="Times New Roman" w:cs="Times New Roman"/>
          <w:szCs w:val="22"/>
        </w:rPr>
        <w:t xml:space="preserve">. </w:t>
      </w:r>
    </w:p>
    <w:p w14:paraId="0EFFCE7B" w14:textId="3A9A68E2" w:rsidR="00EC7028" w:rsidRDefault="00EC7028" w:rsidP="00EC70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dostawa jednorazowa będzie wynosić </w:t>
      </w:r>
      <w:r w:rsidR="00544B52">
        <w:rPr>
          <w:rFonts w:ascii="Times New Roman" w:hAnsi="Times New Roman" w:cs="Times New Roman"/>
          <w:szCs w:val="22"/>
        </w:rPr>
        <w:t xml:space="preserve">nie więcej niż </w:t>
      </w:r>
      <w:r>
        <w:rPr>
          <w:rFonts w:ascii="Times New Roman" w:hAnsi="Times New Roman" w:cs="Times New Roman"/>
          <w:szCs w:val="22"/>
        </w:rPr>
        <w:t>2</w:t>
      </w:r>
      <w:r w:rsidR="00D52E53">
        <w:rPr>
          <w:rFonts w:ascii="Times New Roman" w:hAnsi="Times New Roman" w:cs="Times New Roman"/>
          <w:szCs w:val="22"/>
        </w:rPr>
        <w:t>5</w:t>
      </w:r>
      <w:r w:rsidR="00544B52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Mg, </w:t>
      </w:r>
    </w:p>
    <w:p w14:paraId="06A0EDAC" w14:textId="77777777" w:rsidR="00EC7028" w:rsidRDefault="00EC7028" w:rsidP="00EC70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dostawa będzie realizowana w godz. 7ºº- 15ºº w dni robocze,</w:t>
      </w:r>
    </w:p>
    <w:p w14:paraId="66CAA0AC" w14:textId="77777777" w:rsidR="00EC7028" w:rsidRDefault="00EC7028" w:rsidP="00EC70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Wykonawca przekaże Zamawiającemu wraz z dostawą jednostkową w dniu dostawy: </w:t>
      </w:r>
    </w:p>
    <w:p w14:paraId="0682C160" w14:textId="77777777" w:rsidR="00EC7028" w:rsidRDefault="00EC7028" w:rsidP="00EC702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Każdorazowo po zmianie, kartę charakterystyki koagulantu, zgodną z obowiązującymi przepisami,</w:t>
      </w:r>
    </w:p>
    <w:p w14:paraId="61414003" w14:textId="77777777" w:rsidR="00EC7028" w:rsidRDefault="00EC7028" w:rsidP="00EC702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Dokument gwarancyjny, świadectwo jakości,</w:t>
      </w:r>
    </w:p>
    <w:p w14:paraId="1F419F83" w14:textId="77777777" w:rsidR="00EC7028" w:rsidRDefault="00EC7028" w:rsidP="00EC702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Dowód ważenia (świadectwo ważenia) pozwalające określić wagę  w [Mg] przywiezionego preparatu.</w:t>
      </w:r>
    </w:p>
    <w:p w14:paraId="33913810" w14:textId="69D5762D" w:rsidR="00EC7028" w:rsidRPr="00C45956" w:rsidRDefault="00EC7028" w:rsidP="00EC702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C45956">
        <w:rPr>
          <w:rFonts w:ascii="Times New Roman" w:hAnsi="Times New Roman" w:cs="Times New Roman"/>
          <w:szCs w:val="22"/>
        </w:rPr>
        <w:t>Wykonawca udzieli Zamawiającemu gwarancji jakości na dostarczon</w:t>
      </w:r>
      <w:r>
        <w:rPr>
          <w:rFonts w:ascii="Times New Roman" w:hAnsi="Times New Roman" w:cs="Times New Roman"/>
          <w:szCs w:val="22"/>
        </w:rPr>
        <w:t>ą partię roztworu, nie kró</w:t>
      </w:r>
      <w:r w:rsidRPr="00C45956">
        <w:rPr>
          <w:rFonts w:ascii="Times New Roman" w:hAnsi="Times New Roman" w:cs="Times New Roman"/>
          <w:szCs w:val="22"/>
        </w:rPr>
        <w:t>tszą niż 6 miesięcy od daty jego dostarczenia.</w:t>
      </w:r>
    </w:p>
    <w:p w14:paraId="65207EA0" w14:textId="21BEF466" w:rsidR="00EC7028" w:rsidRDefault="00EC7028" w:rsidP="00EC702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C45956">
        <w:rPr>
          <w:rFonts w:ascii="Times New Roman" w:hAnsi="Times New Roman" w:cs="Times New Roman"/>
          <w:szCs w:val="22"/>
        </w:rPr>
        <w:t>Ważenia należy dokonać na wadze z aktualną legalizacją, którą to wagą dysponuje oferent tj. której jest właścicielem lub posiada umowę z jej właścicielem na dysponowanie legalizowaną wagą</w:t>
      </w:r>
      <w:r>
        <w:rPr>
          <w:rFonts w:ascii="Times New Roman" w:hAnsi="Times New Roman" w:cs="Times New Roman"/>
          <w:szCs w:val="22"/>
        </w:rPr>
        <w:t xml:space="preserve">. </w:t>
      </w:r>
      <w:r w:rsidR="00F67664" w:rsidRPr="0047064F">
        <w:rPr>
          <w:rFonts w:ascii="Times New Roman" w:hAnsi="Times New Roman" w:cs="Times New Roman"/>
          <w:b/>
          <w:bCs/>
          <w:szCs w:val="22"/>
        </w:rPr>
        <w:t>Wykonawca jest obowiązany do załączenia</w:t>
      </w:r>
      <w:r w:rsidR="0047064F" w:rsidRPr="0047064F">
        <w:rPr>
          <w:rFonts w:ascii="Times New Roman" w:hAnsi="Times New Roman" w:cs="Times New Roman"/>
          <w:b/>
          <w:bCs/>
          <w:szCs w:val="22"/>
        </w:rPr>
        <w:t xml:space="preserve"> do oferty aktualne zaświadczenie dotyczące legalizacji wagi</w:t>
      </w:r>
      <w:r w:rsidR="0047064F">
        <w:rPr>
          <w:rFonts w:ascii="Times New Roman" w:hAnsi="Times New Roman" w:cs="Times New Roman"/>
          <w:b/>
          <w:bCs/>
          <w:szCs w:val="22"/>
        </w:rPr>
        <w:t>, na której będzie dokonywane ważenie preparatu</w:t>
      </w:r>
      <w:r w:rsidR="0047064F" w:rsidRPr="0047064F">
        <w:rPr>
          <w:rFonts w:ascii="Times New Roman" w:hAnsi="Times New Roman" w:cs="Times New Roman"/>
          <w:b/>
          <w:bCs/>
          <w:szCs w:val="22"/>
        </w:rPr>
        <w:t>.</w:t>
      </w:r>
    </w:p>
    <w:p w14:paraId="41461BF2" w14:textId="77777777" w:rsidR="003D4935" w:rsidRDefault="003D4935"/>
    <w:sectPr w:rsidR="003D4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6AD5"/>
    <w:multiLevelType w:val="hybridMultilevel"/>
    <w:tmpl w:val="B3E8594A"/>
    <w:lvl w:ilvl="0" w:tplc="C7EA0D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DB761E"/>
    <w:multiLevelType w:val="hybridMultilevel"/>
    <w:tmpl w:val="6CC89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27673"/>
    <w:multiLevelType w:val="hybridMultilevel"/>
    <w:tmpl w:val="949EE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22DA8"/>
    <w:multiLevelType w:val="hybridMultilevel"/>
    <w:tmpl w:val="A02AFB08"/>
    <w:lvl w:ilvl="0" w:tplc="10B2D2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28"/>
    <w:rsid w:val="00081118"/>
    <w:rsid w:val="000B01B8"/>
    <w:rsid w:val="001E25D5"/>
    <w:rsid w:val="003D4935"/>
    <w:rsid w:val="0047064F"/>
    <w:rsid w:val="004736F2"/>
    <w:rsid w:val="00503B24"/>
    <w:rsid w:val="00544B52"/>
    <w:rsid w:val="00761616"/>
    <w:rsid w:val="0092121B"/>
    <w:rsid w:val="00954AAE"/>
    <w:rsid w:val="00D52E53"/>
    <w:rsid w:val="00D553E3"/>
    <w:rsid w:val="00EC7028"/>
    <w:rsid w:val="00F6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A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028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C7028"/>
    <w:pPr>
      <w:spacing w:after="120"/>
    </w:pPr>
    <w:rPr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7028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C7028"/>
    <w:pPr>
      <w:ind w:left="720"/>
      <w:jc w:val="center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028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C7028"/>
    <w:pPr>
      <w:spacing w:after="120"/>
    </w:pPr>
    <w:rPr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7028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C7028"/>
    <w:pPr>
      <w:ind w:left="72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Tudek</dc:creator>
  <cp:lastModifiedBy>Marta Gerek</cp:lastModifiedBy>
  <cp:revision>2</cp:revision>
  <cp:lastPrinted>2025-05-14T13:34:00Z</cp:lastPrinted>
  <dcterms:created xsi:type="dcterms:W3CDTF">2025-05-14T13:34:00Z</dcterms:created>
  <dcterms:modified xsi:type="dcterms:W3CDTF">2025-05-14T13:34:00Z</dcterms:modified>
</cp:coreProperties>
</file>