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047112">
        <w:rPr>
          <w:rFonts w:ascii="Arial" w:eastAsia="Calibri" w:hAnsi="Arial" w:cs="Arial"/>
          <w:b/>
        </w:rPr>
        <w:t xml:space="preserve">Remont </w:t>
      </w:r>
      <w:r w:rsidR="00CA33FE">
        <w:rPr>
          <w:rFonts w:ascii="Arial" w:eastAsia="Calibri" w:hAnsi="Arial" w:cs="Arial"/>
          <w:b/>
        </w:rPr>
        <w:t>budynku magazynowego nr 184 w kompleksie 7795 Duninów, wymiana drzwi zewnętrznych do magazynów nr 94, 96, 98, 99, 100, 124, 127 w kompleksie 7795 Duninów</w:t>
      </w:r>
      <w:r w:rsidR="004372FD">
        <w:rPr>
          <w:rFonts w:ascii="Arial" w:eastAsia="Calibri" w:hAnsi="Arial" w:cs="Arial"/>
          <w:b/>
        </w:rPr>
        <w:t>.</w:t>
      </w:r>
      <w:r w:rsidR="00047112">
        <w:rPr>
          <w:rFonts w:ascii="Arial" w:eastAsia="Calibri" w:hAnsi="Arial" w:cs="Arial"/>
          <w:b/>
        </w:rPr>
        <w:t xml:space="preserve"> </w:t>
      </w:r>
    </w:p>
    <w:p w:rsidR="00134BFB" w:rsidRPr="00EF6173" w:rsidRDefault="00C44DE6" w:rsidP="00717F1B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</w:rPr>
        <w:t xml:space="preserve">numer postępowania: </w:t>
      </w:r>
      <w:r w:rsidR="00CA33FE">
        <w:rPr>
          <w:rFonts w:ascii="Arial" w:eastAsia="Calibri" w:hAnsi="Arial" w:cs="Arial"/>
        </w:rPr>
        <w:t>58</w:t>
      </w:r>
      <w:r>
        <w:rPr>
          <w:rFonts w:ascii="Arial" w:eastAsia="Calibri" w:hAnsi="Arial" w:cs="Arial"/>
        </w:rPr>
        <w:t>/26/PN/202</w:t>
      </w:r>
      <w:r w:rsidR="00047112">
        <w:rPr>
          <w:rFonts w:ascii="Arial" w:eastAsia="Calibri" w:hAnsi="Arial" w:cs="Arial"/>
        </w:rPr>
        <w:t>5</w:t>
      </w:r>
      <w:r w:rsidR="001D6561"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FE0A55">
        <w:trPr>
          <w:trHeight w:val="603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555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FE0A55">
        <w:trPr>
          <w:trHeight w:val="564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8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571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FE0A55">
        <w:trPr>
          <w:trHeight w:val="551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D09E2" w:rsidRPr="00DC40C8" w:rsidTr="00FE0A55">
        <w:trPr>
          <w:trHeight w:val="663"/>
        </w:trPr>
        <w:tc>
          <w:tcPr>
            <w:tcW w:w="3114" w:type="dxa"/>
            <w:shd w:val="clear" w:color="auto" w:fill="auto"/>
            <w:vAlign w:val="center"/>
          </w:tcPr>
          <w:p w:rsidR="001D09E2" w:rsidRPr="001D09E2" w:rsidRDefault="001D09E2" w:rsidP="001D09E2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</w:p>
          <w:p w:rsidR="001D09E2" w:rsidRDefault="001D09E2" w:rsidP="001D09E2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(celem wpisania do umowy)</w:t>
            </w:r>
            <w:r w:rsidRPr="001D09E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ab/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D09E2" w:rsidRPr="00444238" w:rsidRDefault="001D09E2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12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FE0A55">
        <w:trPr>
          <w:trHeight w:val="609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FE0A55">
        <w:trPr>
          <w:trHeight w:val="561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1C4783" w:rsidRPr="008433EA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Pr="00653B71">
        <w:t xml:space="preserve"> </w:t>
      </w:r>
      <w:r w:rsidR="00CA33FE">
        <w:t xml:space="preserve">- </w:t>
      </w:r>
      <w:r w:rsidR="00CA33FE">
        <w:rPr>
          <w:rFonts w:ascii="Arial" w:hAnsi="Arial" w:cs="Arial"/>
          <w:b/>
        </w:rPr>
        <w:t>Remont budynku magazynowego nr 184 w kompleksie 7795 Duninów</w:t>
      </w:r>
      <w:r>
        <w:rPr>
          <w:rFonts w:ascii="Arial" w:hAnsi="Arial" w:cs="Arial"/>
          <w:b/>
        </w:rPr>
        <w:t xml:space="preserve">  </w:t>
      </w:r>
    </w:p>
    <w:p w:rsidR="001C4783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024B7"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1C4783" w:rsidRPr="008433EA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Pr="00653B71">
        <w:t xml:space="preserve"> </w:t>
      </w:r>
      <w:r w:rsidR="00CA33FE">
        <w:t xml:space="preserve">- </w:t>
      </w:r>
      <w:r w:rsidR="00CA33FE">
        <w:rPr>
          <w:rFonts w:ascii="Arial" w:hAnsi="Arial" w:cs="Arial"/>
          <w:b/>
        </w:rPr>
        <w:t>Wymiana drzwi zewnętrznych do magazynów nr 94, 96, 98, 99, 100, 124, 127 w kompleksie 7795 Duninów</w:t>
      </w:r>
      <w:r>
        <w:rPr>
          <w:rFonts w:ascii="Arial" w:hAnsi="Arial" w:cs="Arial"/>
          <w:b/>
        </w:rPr>
        <w:t xml:space="preserve"> </w:t>
      </w:r>
      <w:r>
        <w:t xml:space="preserve"> </w:t>
      </w:r>
    </w:p>
    <w:p w:rsidR="001C4783" w:rsidRDefault="001C4783" w:rsidP="001C4783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brutto………………………….., w tym podatek VAT%, tj. ……%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Pr="00047112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9A35FD" w:rsidRPr="009A35FD" w:rsidRDefault="009A35FD" w:rsidP="009A35FD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695328" w:rsidRDefault="00695328" w:rsidP="00695328">
      <w:pPr>
        <w:tabs>
          <w:tab w:val="left" w:pos="16756"/>
        </w:tabs>
        <w:suppressAutoHyphens/>
        <w:spacing w:after="120" w:line="276" w:lineRule="auto"/>
        <w:ind w:left="284" w:hanging="284"/>
        <w:jc w:val="right"/>
        <w:rPr>
          <w:rFonts w:ascii="Arial" w:eastAsia="Times New Roman" w:hAnsi="Arial" w:cs="Arial"/>
          <w:bCs/>
          <w:i/>
          <w:kern w:val="1"/>
          <w:lang w:eastAsia="ar-SA"/>
        </w:rPr>
      </w:pPr>
    </w:p>
    <w:p w:rsidR="00134BFB" w:rsidRPr="00695328" w:rsidRDefault="00695328" w:rsidP="00695328">
      <w:pPr>
        <w:tabs>
          <w:tab w:val="left" w:pos="16756"/>
        </w:tabs>
        <w:suppressAutoHyphens/>
        <w:spacing w:after="120" w:line="276" w:lineRule="auto"/>
        <w:ind w:left="284" w:hanging="284"/>
        <w:jc w:val="right"/>
        <w:rPr>
          <w:rFonts w:ascii="Arial" w:eastAsia="Times New Roman" w:hAnsi="Arial" w:cs="Arial"/>
          <w:bCs/>
          <w:kern w:val="1"/>
          <w:lang w:eastAsia="ar-SA"/>
        </w:rPr>
      </w:pPr>
      <w:r w:rsidRPr="00695328">
        <w:rPr>
          <w:rFonts w:ascii="Arial" w:eastAsia="Times New Roman" w:hAnsi="Arial" w:cs="Arial"/>
          <w:bCs/>
          <w:kern w:val="1"/>
          <w:lang w:eastAsia="ar-SA"/>
        </w:rPr>
        <w:t>e-podpis</w:t>
      </w: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59D" w:rsidRDefault="000E059D">
      <w:pPr>
        <w:spacing w:after="0" w:line="240" w:lineRule="auto"/>
      </w:pPr>
      <w:r>
        <w:separator/>
      </w:r>
    </w:p>
  </w:endnote>
  <w:endnote w:type="continuationSeparator" w:id="0">
    <w:p w:rsidR="000E059D" w:rsidRDefault="000E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E059D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44DE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0E059D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59D" w:rsidRDefault="000E059D">
      <w:pPr>
        <w:spacing w:after="0" w:line="240" w:lineRule="auto"/>
      </w:pPr>
      <w:r>
        <w:separator/>
      </w:r>
    </w:p>
  </w:footnote>
  <w:footnote w:type="continuationSeparator" w:id="0">
    <w:p w:rsidR="000E059D" w:rsidRDefault="000E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CA33FE">
      <w:rPr>
        <w:rFonts w:ascii="Arial" w:hAnsi="Arial" w:cs="Arial"/>
      </w:rPr>
      <w:t>58</w:t>
    </w:r>
    <w:r w:rsidR="00042E64">
      <w:rPr>
        <w:rFonts w:ascii="Arial" w:hAnsi="Arial" w:cs="Arial"/>
      </w:rPr>
      <w:t>/2</w:t>
    </w:r>
    <w:r w:rsidR="000A6782">
      <w:rPr>
        <w:rFonts w:ascii="Arial" w:hAnsi="Arial" w:cs="Arial"/>
      </w:rPr>
      <w:t>6</w:t>
    </w:r>
    <w:r w:rsidRPr="00F15F1C">
      <w:rPr>
        <w:rFonts w:ascii="Arial" w:hAnsi="Arial" w:cs="Arial"/>
      </w:rPr>
      <w:t>/PN/202</w:t>
    </w:r>
    <w:r w:rsidR="00047112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47112"/>
    <w:rsid w:val="00056512"/>
    <w:rsid w:val="000606C6"/>
    <w:rsid w:val="0006339C"/>
    <w:rsid w:val="00067140"/>
    <w:rsid w:val="000A6782"/>
    <w:rsid w:val="000E059D"/>
    <w:rsid w:val="000F28B3"/>
    <w:rsid w:val="00131563"/>
    <w:rsid w:val="00134BFB"/>
    <w:rsid w:val="0013536D"/>
    <w:rsid w:val="001476D9"/>
    <w:rsid w:val="00152BDE"/>
    <w:rsid w:val="001745AC"/>
    <w:rsid w:val="0018620A"/>
    <w:rsid w:val="001C4783"/>
    <w:rsid w:val="001D09E2"/>
    <w:rsid w:val="001D17FE"/>
    <w:rsid w:val="001D6561"/>
    <w:rsid w:val="001E3143"/>
    <w:rsid w:val="001F0795"/>
    <w:rsid w:val="002021DC"/>
    <w:rsid w:val="00203729"/>
    <w:rsid w:val="00223FEF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94026"/>
    <w:rsid w:val="002B37A6"/>
    <w:rsid w:val="002B4B51"/>
    <w:rsid w:val="002C5DB7"/>
    <w:rsid w:val="002E44E9"/>
    <w:rsid w:val="002E7D88"/>
    <w:rsid w:val="00375DDF"/>
    <w:rsid w:val="00395C53"/>
    <w:rsid w:val="003A0D82"/>
    <w:rsid w:val="003A3DD8"/>
    <w:rsid w:val="003A7E10"/>
    <w:rsid w:val="003F012E"/>
    <w:rsid w:val="00402BBE"/>
    <w:rsid w:val="00405100"/>
    <w:rsid w:val="00406AFD"/>
    <w:rsid w:val="004372FD"/>
    <w:rsid w:val="00444238"/>
    <w:rsid w:val="0047241B"/>
    <w:rsid w:val="004833A3"/>
    <w:rsid w:val="004A2636"/>
    <w:rsid w:val="004B4B1C"/>
    <w:rsid w:val="004B595E"/>
    <w:rsid w:val="004B5E8A"/>
    <w:rsid w:val="004D2A46"/>
    <w:rsid w:val="004F0E2A"/>
    <w:rsid w:val="00544522"/>
    <w:rsid w:val="005472D9"/>
    <w:rsid w:val="00563022"/>
    <w:rsid w:val="0059205D"/>
    <w:rsid w:val="005B4FB1"/>
    <w:rsid w:val="005C5069"/>
    <w:rsid w:val="005F0975"/>
    <w:rsid w:val="005F613B"/>
    <w:rsid w:val="0060237E"/>
    <w:rsid w:val="00653B71"/>
    <w:rsid w:val="00675FB4"/>
    <w:rsid w:val="00691B0A"/>
    <w:rsid w:val="00692053"/>
    <w:rsid w:val="00695328"/>
    <w:rsid w:val="006C18DB"/>
    <w:rsid w:val="006E28B8"/>
    <w:rsid w:val="00712170"/>
    <w:rsid w:val="00717F1B"/>
    <w:rsid w:val="0073332A"/>
    <w:rsid w:val="0073771E"/>
    <w:rsid w:val="00746BE3"/>
    <w:rsid w:val="00780081"/>
    <w:rsid w:val="0079056B"/>
    <w:rsid w:val="007C581B"/>
    <w:rsid w:val="007C64B1"/>
    <w:rsid w:val="00831708"/>
    <w:rsid w:val="00833307"/>
    <w:rsid w:val="00834899"/>
    <w:rsid w:val="0086592D"/>
    <w:rsid w:val="0087359F"/>
    <w:rsid w:val="008814D3"/>
    <w:rsid w:val="008B27DD"/>
    <w:rsid w:val="008B35CE"/>
    <w:rsid w:val="008B5215"/>
    <w:rsid w:val="008B7EB3"/>
    <w:rsid w:val="008D37A7"/>
    <w:rsid w:val="008E4D25"/>
    <w:rsid w:val="008F2B79"/>
    <w:rsid w:val="009213B9"/>
    <w:rsid w:val="009527D4"/>
    <w:rsid w:val="00984E61"/>
    <w:rsid w:val="009A35FD"/>
    <w:rsid w:val="009B3989"/>
    <w:rsid w:val="009C53E4"/>
    <w:rsid w:val="00A44185"/>
    <w:rsid w:val="00AB36F4"/>
    <w:rsid w:val="00AD0164"/>
    <w:rsid w:val="00AE0038"/>
    <w:rsid w:val="00AE4682"/>
    <w:rsid w:val="00AE4EFA"/>
    <w:rsid w:val="00B32B7D"/>
    <w:rsid w:val="00B44341"/>
    <w:rsid w:val="00B44D10"/>
    <w:rsid w:val="00B47F2A"/>
    <w:rsid w:val="00B6122A"/>
    <w:rsid w:val="00B64ECF"/>
    <w:rsid w:val="00B8079B"/>
    <w:rsid w:val="00B91C48"/>
    <w:rsid w:val="00B93CF0"/>
    <w:rsid w:val="00B93FA4"/>
    <w:rsid w:val="00BB576C"/>
    <w:rsid w:val="00BC0045"/>
    <w:rsid w:val="00BD0D07"/>
    <w:rsid w:val="00BF3416"/>
    <w:rsid w:val="00BF4CD7"/>
    <w:rsid w:val="00BF7A6F"/>
    <w:rsid w:val="00C15519"/>
    <w:rsid w:val="00C16A12"/>
    <w:rsid w:val="00C22BFD"/>
    <w:rsid w:val="00C24024"/>
    <w:rsid w:val="00C44DE6"/>
    <w:rsid w:val="00C52330"/>
    <w:rsid w:val="00C76A39"/>
    <w:rsid w:val="00C97F44"/>
    <w:rsid w:val="00CA33FE"/>
    <w:rsid w:val="00CD4CFA"/>
    <w:rsid w:val="00CF5E95"/>
    <w:rsid w:val="00D27388"/>
    <w:rsid w:val="00D400DC"/>
    <w:rsid w:val="00D40574"/>
    <w:rsid w:val="00D431D3"/>
    <w:rsid w:val="00D4567D"/>
    <w:rsid w:val="00D61BF6"/>
    <w:rsid w:val="00DA1295"/>
    <w:rsid w:val="00DB5B85"/>
    <w:rsid w:val="00DC40C8"/>
    <w:rsid w:val="00DC62E3"/>
    <w:rsid w:val="00DE150B"/>
    <w:rsid w:val="00E17237"/>
    <w:rsid w:val="00E730D8"/>
    <w:rsid w:val="00EA79FC"/>
    <w:rsid w:val="00ED2AA6"/>
    <w:rsid w:val="00EE6367"/>
    <w:rsid w:val="00EF6173"/>
    <w:rsid w:val="00F04CE6"/>
    <w:rsid w:val="00F15F1C"/>
    <w:rsid w:val="00F17847"/>
    <w:rsid w:val="00F26152"/>
    <w:rsid w:val="00F45F55"/>
    <w:rsid w:val="00F54A6B"/>
    <w:rsid w:val="00FB01BE"/>
    <w:rsid w:val="00FB18C4"/>
    <w:rsid w:val="00FC0AE1"/>
    <w:rsid w:val="00FD37FF"/>
    <w:rsid w:val="00FD584C"/>
    <w:rsid w:val="00FE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992B2B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3DD8C-259C-43D5-A6FA-EA7222CC864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94099E6-C9CF-48FC-8DB7-AE1F6CE0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Sobania Ewelina</cp:lastModifiedBy>
  <cp:revision>91</cp:revision>
  <cp:lastPrinted>2021-05-27T08:08:00Z</cp:lastPrinted>
  <dcterms:created xsi:type="dcterms:W3CDTF">2021-01-26T09:46:00Z</dcterms:created>
  <dcterms:modified xsi:type="dcterms:W3CDTF">2025-06-03T11:31:00Z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725c1101-c0f3-4f40-bada-a9fa43ee0342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