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148DF" w14:textId="6C1DFE6A" w:rsidR="00367B58" w:rsidRPr="00367B58" w:rsidRDefault="00915E22" w:rsidP="00367B58">
      <w:pPr>
        <w:contextualSpacing/>
        <w:jc w:val="center"/>
        <w:rPr>
          <w:rFonts w:asciiTheme="minorHAnsi" w:hAnsiTheme="minorHAnsi" w:cstheme="minorHAnsi"/>
          <w:b/>
        </w:rPr>
      </w:pPr>
      <w:r w:rsidRPr="00367B58">
        <w:rPr>
          <w:rFonts w:asciiTheme="minorHAnsi" w:hAnsiTheme="minorHAnsi" w:cstheme="minorHAnsi"/>
          <w:b/>
        </w:rPr>
        <w:t xml:space="preserve">SZCZEGÓŁOWY OPIS </w:t>
      </w:r>
      <w:r w:rsidR="001C596C" w:rsidRPr="00367B58">
        <w:rPr>
          <w:rFonts w:asciiTheme="minorHAnsi" w:hAnsiTheme="minorHAnsi" w:cstheme="minorHAnsi"/>
          <w:b/>
        </w:rPr>
        <w:t>PRZEDMIOTU ZAMÓWIENIA</w:t>
      </w:r>
    </w:p>
    <w:p w14:paraId="2B3A9688" w14:textId="7F93B650" w:rsidR="00A27EE0" w:rsidRPr="00367B58" w:rsidRDefault="00A27EE0" w:rsidP="00367B58">
      <w:pPr>
        <w:contextualSpacing/>
        <w:jc w:val="center"/>
        <w:rPr>
          <w:rFonts w:asciiTheme="minorHAnsi" w:hAnsiTheme="minorHAnsi" w:cstheme="minorHAnsi"/>
          <w:b/>
        </w:rPr>
      </w:pPr>
      <w:r w:rsidRPr="00367B58">
        <w:rPr>
          <w:rFonts w:asciiTheme="minorHAnsi" w:hAnsiTheme="minorHAnsi" w:cstheme="minorHAnsi"/>
          <w:b/>
        </w:rPr>
        <w:t>DOSTAWA SYMULATOR</w:t>
      </w:r>
      <w:r w:rsidR="00FA0FA0">
        <w:rPr>
          <w:rFonts w:asciiTheme="minorHAnsi" w:hAnsiTheme="minorHAnsi" w:cstheme="minorHAnsi"/>
          <w:b/>
        </w:rPr>
        <w:t>ÓW</w:t>
      </w:r>
      <w:r w:rsidRPr="00367B58">
        <w:rPr>
          <w:rFonts w:asciiTheme="minorHAnsi" w:hAnsiTheme="minorHAnsi" w:cstheme="minorHAnsi"/>
          <w:b/>
        </w:rPr>
        <w:t xml:space="preserve"> STEROWANIA RUCHEM KOLEJOWYM ZE STANOWISKAMI DYŻURNYCH RUCHU I INSTRUKTORA ORAZ SYMULATORA POJAZDU KOLEJOWEGO W RAMACH PROJEKTU ,,KOMPLEKSOWY PROGRAM ROZWOJU KSZTAŁCENIA ZAWODOWEGO W POWIECIE OSTROWSKIM’’ FINANSOWANEGO Z PROGRAMU REGIONALNEGO FUNDUSZE EUROPEJSKIE DLA WIELKOPOLSKI 2021-2027</w:t>
      </w:r>
    </w:p>
    <w:p w14:paraId="01ADB2CE" w14:textId="77777777" w:rsidR="00016A8F" w:rsidRPr="00A256F6" w:rsidRDefault="00016A8F" w:rsidP="00A91DCC">
      <w:pPr>
        <w:contextualSpacing/>
        <w:jc w:val="center"/>
        <w:rPr>
          <w:rFonts w:asciiTheme="minorHAnsi" w:hAnsiTheme="minorHAnsi" w:cstheme="minorHAnsi"/>
          <w:b/>
        </w:rPr>
      </w:pPr>
    </w:p>
    <w:p w14:paraId="7FB142AD" w14:textId="2FE6EBA6" w:rsidR="00F26C54" w:rsidRPr="00367B58" w:rsidRDefault="001E21A6" w:rsidP="004638A6">
      <w:pPr>
        <w:contextualSpacing/>
        <w:rPr>
          <w:rFonts w:asciiTheme="minorHAnsi" w:hAnsiTheme="minorHAnsi" w:cstheme="minorHAnsi"/>
        </w:rPr>
      </w:pPr>
      <w:r w:rsidRPr="00A256F6">
        <w:rPr>
          <w:rFonts w:asciiTheme="minorHAnsi" w:hAnsiTheme="minorHAnsi" w:cstheme="minorHAnsi"/>
        </w:rPr>
        <w:t xml:space="preserve">CZĘŚĆ </w:t>
      </w:r>
      <w:r w:rsidR="00A256F6" w:rsidRPr="00A256F6">
        <w:rPr>
          <w:rFonts w:asciiTheme="minorHAnsi" w:hAnsiTheme="minorHAnsi" w:cstheme="minorHAnsi"/>
        </w:rPr>
        <w:t>1</w:t>
      </w:r>
      <w:r w:rsidR="00CC4D06" w:rsidRPr="00A256F6">
        <w:rPr>
          <w:rFonts w:asciiTheme="minorHAnsi" w:hAnsiTheme="minorHAnsi" w:cstheme="minorHAnsi"/>
        </w:rPr>
        <w:t xml:space="preserve">. </w:t>
      </w:r>
      <w:r w:rsidR="00A256F6" w:rsidRPr="00367B58">
        <w:rPr>
          <w:rFonts w:asciiTheme="minorHAnsi" w:hAnsiTheme="minorHAnsi" w:cstheme="minorHAnsi"/>
        </w:rPr>
        <w:t xml:space="preserve">DOSTAWA </w:t>
      </w:r>
      <w:r w:rsidR="00892417" w:rsidRPr="00367B58">
        <w:rPr>
          <w:rFonts w:asciiTheme="minorHAnsi" w:hAnsiTheme="minorHAnsi" w:cstheme="minorHAnsi"/>
        </w:rPr>
        <w:t>SYMULATOR</w:t>
      </w:r>
      <w:r w:rsidR="00FA0FA0">
        <w:rPr>
          <w:rFonts w:asciiTheme="minorHAnsi" w:hAnsiTheme="minorHAnsi" w:cstheme="minorHAnsi"/>
        </w:rPr>
        <w:t>ÓW</w:t>
      </w:r>
      <w:r w:rsidR="00B4267A" w:rsidRPr="00367B58">
        <w:rPr>
          <w:rFonts w:asciiTheme="minorHAnsi" w:hAnsiTheme="minorHAnsi" w:cstheme="minorHAnsi"/>
        </w:rPr>
        <w:t xml:space="preserve"> STEROWANIA RUCHEM KOLEJOWYM ZE STANOWISKAMI DYŻURNYCH RUCHU I INSTRUKTORA</w:t>
      </w:r>
    </w:p>
    <w:p w14:paraId="4E57EFBE" w14:textId="77777777" w:rsidR="006F0E06" w:rsidRPr="00A256F6" w:rsidRDefault="006F0E06" w:rsidP="004638A6">
      <w:pPr>
        <w:contextualSpacing/>
        <w:rPr>
          <w:rFonts w:asciiTheme="minorHAnsi" w:hAnsiTheme="minorHAnsi" w:cstheme="minorHAnsi"/>
        </w:rPr>
      </w:pPr>
    </w:p>
    <w:tbl>
      <w:tblPr>
        <w:tblStyle w:val="Tabela-Siatka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5386"/>
        <w:gridCol w:w="851"/>
        <w:gridCol w:w="709"/>
        <w:gridCol w:w="1842"/>
      </w:tblGrid>
      <w:tr w:rsidR="00A256F6" w:rsidRPr="00A256F6" w14:paraId="1FEFEEF9" w14:textId="77777777" w:rsidTr="00A256F6">
        <w:tc>
          <w:tcPr>
            <w:tcW w:w="426" w:type="dxa"/>
          </w:tcPr>
          <w:p w14:paraId="1E953766" w14:textId="77777777" w:rsidR="00A256F6" w:rsidRPr="00A256F6" w:rsidRDefault="00A256F6" w:rsidP="004638A6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276" w:type="dxa"/>
          </w:tcPr>
          <w:p w14:paraId="5D7B02B1" w14:textId="77777777" w:rsidR="00A256F6" w:rsidRPr="00A256F6" w:rsidRDefault="00A256F6" w:rsidP="004638A6">
            <w:pPr>
              <w:contextualSpacing/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>Nazwa i opis wyposażenia</w:t>
            </w:r>
          </w:p>
        </w:tc>
        <w:tc>
          <w:tcPr>
            <w:tcW w:w="5386" w:type="dxa"/>
          </w:tcPr>
          <w:p w14:paraId="53233ACF" w14:textId="77777777" w:rsidR="00A256F6" w:rsidRPr="00A256F6" w:rsidRDefault="00A256F6" w:rsidP="004638A6">
            <w:pPr>
              <w:contextualSpacing/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>Opis wyposażenia</w:t>
            </w:r>
          </w:p>
        </w:tc>
        <w:tc>
          <w:tcPr>
            <w:tcW w:w="851" w:type="dxa"/>
          </w:tcPr>
          <w:p w14:paraId="0993F05E" w14:textId="77777777" w:rsidR="00A256F6" w:rsidRPr="00A256F6" w:rsidRDefault="00A256F6" w:rsidP="004638A6">
            <w:pPr>
              <w:contextualSpacing/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>Miara</w:t>
            </w:r>
          </w:p>
        </w:tc>
        <w:tc>
          <w:tcPr>
            <w:tcW w:w="709" w:type="dxa"/>
          </w:tcPr>
          <w:p w14:paraId="0B78FF79" w14:textId="77777777" w:rsidR="00A256F6" w:rsidRPr="00A256F6" w:rsidRDefault="00A256F6" w:rsidP="004638A6">
            <w:pPr>
              <w:contextualSpacing/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>Ilość</w:t>
            </w:r>
          </w:p>
        </w:tc>
        <w:tc>
          <w:tcPr>
            <w:tcW w:w="1842" w:type="dxa"/>
          </w:tcPr>
          <w:p w14:paraId="3BED76B6" w14:textId="77777777" w:rsidR="00A256F6" w:rsidRPr="00A256F6" w:rsidRDefault="00A256F6" w:rsidP="004638A6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A256F6" w:rsidRPr="00A256F6" w14:paraId="307B0614" w14:textId="77777777" w:rsidTr="00A256F6">
        <w:tc>
          <w:tcPr>
            <w:tcW w:w="426" w:type="dxa"/>
          </w:tcPr>
          <w:p w14:paraId="52AF8B8A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  <w:vAlign w:val="center"/>
          </w:tcPr>
          <w:p w14:paraId="3389191B" w14:textId="641B420A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Symulatory </w:t>
            </w:r>
            <w:r w:rsidR="00A27EE0" w:rsidRPr="00367B58">
              <w:rPr>
                <w:rFonts w:asciiTheme="minorHAnsi" w:hAnsiTheme="minorHAnsi" w:cstheme="minorHAnsi"/>
              </w:rPr>
              <w:t xml:space="preserve">sterowania ruchem kolejowym </w:t>
            </w:r>
            <w:r w:rsidR="00367B58">
              <w:rPr>
                <w:rFonts w:asciiTheme="minorHAnsi" w:hAnsiTheme="minorHAnsi" w:cstheme="minorHAnsi"/>
              </w:rPr>
              <w:t>-</w:t>
            </w:r>
            <w:r w:rsidR="00A27EE0" w:rsidRPr="00367B58">
              <w:rPr>
                <w:rFonts w:asciiTheme="minorHAnsi" w:hAnsiTheme="minorHAnsi" w:cstheme="minorHAnsi"/>
              </w:rPr>
              <w:t>dla</w:t>
            </w:r>
            <w:r w:rsidR="00A27EE0" w:rsidRPr="00A27EE0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A256F6">
              <w:rPr>
                <w:rFonts w:asciiTheme="minorHAnsi" w:hAnsiTheme="minorHAnsi" w:cstheme="minorHAnsi"/>
              </w:rPr>
              <w:t>dyżurnego ruchu</w:t>
            </w:r>
          </w:p>
          <w:p w14:paraId="2D94F0D5" w14:textId="77777777" w:rsidR="00A256F6" w:rsidRPr="00A256F6" w:rsidRDefault="00A256F6" w:rsidP="00A256F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86" w:type="dxa"/>
            <w:vAlign w:val="center"/>
          </w:tcPr>
          <w:p w14:paraId="45E7F4EB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Dostawa nowego profesjonalnego symulatora </w:t>
            </w:r>
            <w:r w:rsidR="002F6151">
              <w:rPr>
                <w:rFonts w:asciiTheme="minorHAnsi" w:hAnsiTheme="minorHAnsi" w:cstheme="minorHAnsi"/>
              </w:rPr>
              <w:t>s</w:t>
            </w:r>
            <w:r w:rsidRPr="00A256F6">
              <w:rPr>
                <w:rFonts w:asciiTheme="minorHAnsi" w:hAnsiTheme="minorHAnsi" w:cstheme="minorHAnsi"/>
              </w:rPr>
              <w:t xml:space="preserve">terowania </w:t>
            </w:r>
            <w:r w:rsidR="00B4267A">
              <w:rPr>
                <w:rFonts w:asciiTheme="minorHAnsi" w:hAnsiTheme="minorHAnsi" w:cstheme="minorHAnsi"/>
              </w:rPr>
              <w:t>r</w:t>
            </w:r>
            <w:r w:rsidRPr="00A256F6">
              <w:rPr>
                <w:rFonts w:asciiTheme="minorHAnsi" w:hAnsiTheme="minorHAnsi" w:cstheme="minorHAnsi"/>
              </w:rPr>
              <w:t xml:space="preserve">uchem </w:t>
            </w:r>
            <w:r w:rsidR="00B4267A">
              <w:rPr>
                <w:rFonts w:asciiTheme="minorHAnsi" w:hAnsiTheme="minorHAnsi" w:cstheme="minorHAnsi"/>
              </w:rPr>
              <w:t>k</w:t>
            </w:r>
            <w:r w:rsidRPr="00A256F6">
              <w:rPr>
                <w:rFonts w:asciiTheme="minorHAnsi" w:hAnsiTheme="minorHAnsi" w:cstheme="minorHAnsi"/>
              </w:rPr>
              <w:t xml:space="preserve">olejowym </w:t>
            </w:r>
            <w:r w:rsidR="002F6151">
              <w:rPr>
                <w:rFonts w:asciiTheme="minorHAnsi" w:hAnsiTheme="minorHAnsi" w:cstheme="minorHAnsi"/>
              </w:rPr>
              <w:t>(</w:t>
            </w:r>
            <w:proofErr w:type="spellStart"/>
            <w:r w:rsidR="002F6151">
              <w:rPr>
                <w:rFonts w:asciiTheme="minorHAnsi" w:hAnsiTheme="minorHAnsi" w:cstheme="minorHAnsi"/>
              </w:rPr>
              <w:t>srk</w:t>
            </w:r>
            <w:proofErr w:type="spellEnd"/>
            <w:r w:rsidR="002F6151">
              <w:rPr>
                <w:rFonts w:asciiTheme="minorHAnsi" w:hAnsiTheme="minorHAnsi" w:cstheme="minorHAnsi"/>
              </w:rPr>
              <w:t>)</w:t>
            </w:r>
          </w:p>
          <w:p w14:paraId="6EABB788" w14:textId="77777777" w:rsidR="00A256F6" w:rsidRPr="002F6151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Specjalistyczne oprogramowanie komputerowe obejmujące symulację ruchu kolejowego oraz działania urządzeń sterowania ruchem kolejowym </w:t>
            </w:r>
            <w:r w:rsidR="002F6151">
              <w:rPr>
                <w:rFonts w:asciiTheme="minorHAnsi" w:hAnsiTheme="minorHAnsi" w:cstheme="minorHAnsi"/>
              </w:rPr>
              <w:t>(</w:t>
            </w:r>
            <w:proofErr w:type="spellStart"/>
            <w:r w:rsidR="002F6151">
              <w:rPr>
                <w:rFonts w:asciiTheme="minorHAnsi" w:hAnsiTheme="minorHAnsi" w:cstheme="minorHAnsi"/>
              </w:rPr>
              <w:t>srk</w:t>
            </w:r>
            <w:proofErr w:type="spellEnd"/>
            <w:r w:rsidR="002F6151">
              <w:rPr>
                <w:rFonts w:asciiTheme="minorHAnsi" w:hAnsiTheme="minorHAnsi" w:cstheme="minorHAnsi"/>
              </w:rPr>
              <w:t>)</w:t>
            </w:r>
          </w:p>
          <w:p w14:paraId="4CACC648" w14:textId="07190F9A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Odwzorowanie stanowisk dyżurnych ruchu </w:t>
            </w:r>
            <w:r w:rsidR="00367B58">
              <w:rPr>
                <w:rFonts w:asciiTheme="minorHAnsi" w:hAnsiTheme="minorHAnsi" w:cstheme="minorHAnsi"/>
              </w:rPr>
              <w:t>-</w:t>
            </w:r>
            <w:r w:rsidRPr="00A256F6">
              <w:rPr>
                <w:rFonts w:asciiTheme="minorHAnsi" w:hAnsiTheme="minorHAnsi" w:cstheme="minorHAnsi"/>
              </w:rPr>
              <w:t xml:space="preserve"> licencja wieczysta na min. 3 stanowiska uczniowskie</w:t>
            </w:r>
            <w:r w:rsidR="00FC3418">
              <w:rPr>
                <w:rFonts w:asciiTheme="minorHAnsi" w:hAnsiTheme="minorHAnsi" w:cstheme="minorHAnsi"/>
              </w:rPr>
              <w:t>,</w:t>
            </w:r>
            <w:r w:rsidRPr="00A256F6">
              <w:rPr>
                <w:rFonts w:asciiTheme="minorHAnsi" w:hAnsiTheme="minorHAnsi" w:cstheme="minorHAnsi"/>
              </w:rPr>
              <w:t xml:space="preserve"> na każdym z nich możliwość niezależnego uruchomienia symulacji + min. 1 stanowisko instruktora. </w:t>
            </w:r>
          </w:p>
          <w:p w14:paraId="1B3F84F6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>Zróżnicowan</w:t>
            </w:r>
            <w:r w:rsidR="00146957">
              <w:rPr>
                <w:rFonts w:asciiTheme="minorHAnsi" w:hAnsiTheme="minorHAnsi" w:cstheme="minorHAnsi"/>
              </w:rPr>
              <w:t>e</w:t>
            </w:r>
            <w:r w:rsidRPr="00A256F6">
              <w:rPr>
                <w:rFonts w:asciiTheme="minorHAnsi" w:hAnsiTheme="minorHAnsi" w:cstheme="minorHAnsi"/>
              </w:rPr>
              <w:t xml:space="preserve"> pod względem ruchowym i wyposażenia w systemy </w:t>
            </w:r>
            <w:proofErr w:type="spellStart"/>
            <w:r w:rsidR="002F6151" w:rsidRPr="002F6151">
              <w:rPr>
                <w:rFonts w:asciiTheme="minorHAnsi" w:hAnsiTheme="minorHAnsi" w:cstheme="minorHAnsi"/>
              </w:rPr>
              <w:t>srk</w:t>
            </w:r>
            <w:proofErr w:type="spellEnd"/>
            <w:r w:rsidR="002F6151" w:rsidRPr="002F6151">
              <w:rPr>
                <w:rFonts w:asciiTheme="minorHAnsi" w:hAnsiTheme="minorHAnsi" w:cstheme="minorHAnsi"/>
              </w:rPr>
              <w:t xml:space="preserve"> - </w:t>
            </w:r>
            <w:r w:rsidRPr="00A256F6">
              <w:rPr>
                <w:rFonts w:asciiTheme="minorHAnsi" w:hAnsiTheme="minorHAnsi" w:cstheme="minorHAnsi"/>
              </w:rPr>
              <w:t xml:space="preserve">posterunki /stacje połączone są ze sobą w zamknięty układ. </w:t>
            </w:r>
          </w:p>
          <w:p w14:paraId="6EDC8BCF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Możliwość śledzenia pojazdów, sterowania sytuacjami ruchowymi.  </w:t>
            </w:r>
          </w:p>
          <w:p w14:paraId="1DEC781E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Możliwość rozbudowy symulatora o dodatkowe funkcje i systemy.  </w:t>
            </w:r>
          </w:p>
          <w:p w14:paraId="13C8CA61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W symulatorze wykorzystać bazę istniejących stacji.  </w:t>
            </w:r>
          </w:p>
          <w:p w14:paraId="1908968D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Stanowisko szkoleniowe  </w:t>
            </w:r>
          </w:p>
          <w:p w14:paraId="7984523F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3 kompletne stanowiska szkoleniowe (komputer z oprogramowaniem, 4 szt. monitorów, wieszak montażowy do monitorów, klawiatura, myszka), według wymogów jak niżej.  </w:t>
            </w:r>
          </w:p>
          <w:p w14:paraId="64542F79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Stacja główna komputera  </w:t>
            </w:r>
          </w:p>
          <w:p w14:paraId="0CAE2714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Procesor: min. procesor osiągający wynik CPU </w:t>
            </w:r>
            <w:proofErr w:type="spellStart"/>
            <w:r w:rsidRPr="00A256F6">
              <w:rPr>
                <w:rFonts w:asciiTheme="minorHAnsi" w:hAnsiTheme="minorHAnsi" w:cstheme="minorHAnsi"/>
              </w:rPr>
              <w:t>PassMark</w:t>
            </w:r>
            <w:proofErr w:type="spellEnd"/>
            <w:r w:rsidRPr="00A256F6">
              <w:rPr>
                <w:rFonts w:asciiTheme="minorHAnsi" w:hAnsiTheme="minorHAnsi" w:cstheme="minorHAnsi"/>
              </w:rPr>
              <w:t xml:space="preserve"> co najmniej 37500 punktów w teście cpubenchmark.net. Wyniki testów nie mogą być osiągnięte przez tak zwany </w:t>
            </w:r>
            <w:proofErr w:type="spellStart"/>
            <w:r w:rsidRPr="00A256F6">
              <w:rPr>
                <w:rFonts w:asciiTheme="minorHAnsi" w:hAnsiTheme="minorHAnsi" w:cstheme="minorHAnsi"/>
              </w:rPr>
              <w:t>overclocking</w:t>
            </w:r>
            <w:proofErr w:type="spellEnd"/>
            <w:r w:rsidRPr="00A256F6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A256F6">
              <w:rPr>
                <w:rFonts w:asciiTheme="minorHAnsi" w:hAnsiTheme="minorHAnsi" w:cstheme="minorHAnsi"/>
              </w:rPr>
              <w:t>przetaktowywanie</w:t>
            </w:r>
            <w:proofErr w:type="spellEnd"/>
            <w:r w:rsidRPr="00A256F6">
              <w:rPr>
                <w:rFonts w:asciiTheme="minorHAnsi" w:hAnsiTheme="minorHAnsi" w:cstheme="minorHAnsi"/>
              </w:rPr>
              <w:t xml:space="preserve">).  </w:t>
            </w:r>
          </w:p>
          <w:p w14:paraId="101DCFE2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Wielkość pamięci RAM: min. 32 GB;  </w:t>
            </w:r>
          </w:p>
          <w:p w14:paraId="62BCCB9E" w14:textId="6BDED800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Dysk twardy: min. 512GB SSD PCIe+1TB SSD SATA;  </w:t>
            </w:r>
          </w:p>
          <w:p w14:paraId="7FDC6747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Napęd optyczny: DVD+-RW  </w:t>
            </w:r>
          </w:p>
          <w:p w14:paraId="45730ACD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Karta graficzna: Dyskretna, zapewniająca obsługę co najmniej 4 monitorów;  </w:t>
            </w:r>
          </w:p>
          <w:p w14:paraId="697225A0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Możliwość połączenia z siecią bezprzewodową min. </w:t>
            </w:r>
            <w:proofErr w:type="spellStart"/>
            <w:r w:rsidRPr="00A256F6">
              <w:rPr>
                <w:rFonts w:asciiTheme="minorHAnsi" w:hAnsiTheme="minorHAnsi" w:cstheme="minorHAnsi"/>
              </w:rPr>
              <w:t>WiFi</w:t>
            </w:r>
            <w:proofErr w:type="spellEnd"/>
            <w:r w:rsidRPr="00A256F6">
              <w:rPr>
                <w:rFonts w:asciiTheme="minorHAnsi" w:hAnsiTheme="minorHAnsi" w:cstheme="minorHAnsi"/>
              </w:rPr>
              <w:t xml:space="preserve"> 5 (802.11 a/b/g/n/</w:t>
            </w:r>
            <w:proofErr w:type="spellStart"/>
            <w:r w:rsidRPr="00A256F6">
              <w:rPr>
                <w:rFonts w:asciiTheme="minorHAnsi" w:hAnsiTheme="minorHAnsi" w:cstheme="minorHAnsi"/>
              </w:rPr>
              <w:t>ac</w:t>
            </w:r>
            <w:proofErr w:type="spellEnd"/>
            <w:r w:rsidRPr="00A256F6">
              <w:rPr>
                <w:rFonts w:asciiTheme="minorHAnsi" w:hAnsiTheme="minorHAnsi" w:cstheme="minorHAnsi"/>
              </w:rPr>
              <w:t xml:space="preserve">)  </w:t>
            </w:r>
          </w:p>
          <w:p w14:paraId="5B1A4C15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Interfejsy min.: 1 x LAN (10/100/1000 </w:t>
            </w:r>
            <w:proofErr w:type="spellStart"/>
            <w:r w:rsidRPr="00A256F6">
              <w:rPr>
                <w:rFonts w:asciiTheme="minorHAnsi" w:hAnsiTheme="minorHAnsi" w:cstheme="minorHAnsi"/>
              </w:rPr>
              <w:t>Mbps</w:t>
            </w:r>
            <w:proofErr w:type="spellEnd"/>
            <w:r w:rsidRPr="00A256F6">
              <w:rPr>
                <w:rFonts w:asciiTheme="minorHAnsi" w:hAnsiTheme="minorHAnsi" w:cstheme="minorHAnsi"/>
              </w:rPr>
              <w:t xml:space="preserve"> ) 4 x USB 3.2, 4 x USB 2.0, 1 x słuchawki/mikrofon 1 x wyjście liniowe audio, 4 wyjścia cyfrowe video.  </w:t>
            </w:r>
          </w:p>
          <w:p w14:paraId="1AE59D1E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Zainstalowany fabrycznie przez producenta komputera (na każdym z komputerów) system operacyjny w wersji Profesjonalnej dla jednostek edukacyjnych lub Profesjonalnej:  </w:t>
            </w:r>
          </w:p>
          <w:p w14:paraId="75C9596B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Windows 11 Pro EDU lub Windows 11 Pro lub równoważny (za równoważny zostanie uznany system, który zapewnia kompatybilność i możliwość tworzenia sieci z komputerami, którymi dysponuje już Zamawiający wyposażonymi w system Windows, a także zapewniający współpracę z oprogramowaniem Microsoft Office);  </w:t>
            </w:r>
          </w:p>
          <w:p w14:paraId="48784FB0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lastRenderedPageBreak/>
              <w:t xml:space="preserve">Przewodowa mysz i klawiatura w zestawie. Klawiatura z układem US-International USB. Mysz optyczna USB z rolką.  </w:t>
            </w:r>
          </w:p>
          <w:p w14:paraId="4A95E97B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Gwarancja: minimum 24 miesiące gwarancji producenta świadczonej na miejscu u klienta realizowanej przez producenta lub podmiot mający status autoryzowanego serwisu producenta. Czas reakcji serwisu - do końca następnego dnia roboczego. Podmiot świadczący usługi gwarancyjne musi posiadać certyfikat ISO 9001: 2015 na świadczenie usług serwisowych oraz posiadać autoryzację producenta komputera (w przypadku, gdy podmiotem świadczącym usługi gwarancyjne jest producent nie jest wymagane oświadczenie w zakresie autoryzacji).  </w:t>
            </w:r>
          </w:p>
          <w:p w14:paraId="742AE5A7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W przypadku awarii dysk twardy zostaje u Zamawiającego – do umowy (przed jej podpisaniem) należy załączyć warunki gwarancji potwierdzające spełnienie wymogu lub oświadczenie producenta sprzętu o spełnieniu tego warunku.  </w:t>
            </w:r>
          </w:p>
          <w:p w14:paraId="2CB92CEF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Zgłoszenie awarii sprzętu następuje drogą telefoniczną lub poprzez dedykowany portal techniczny producenta, umożliwiający Zamawiającemu zgłaszanie awarii oraz samodzielne zamawianie zamiennych komponentów.  </w:t>
            </w:r>
          </w:p>
          <w:p w14:paraId="56FD8AA4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Wymogi względem Monitorów w stanowiskach szkoleniowych:  </w:t>
            </w:r>
          </w:p>
          <w:p w14:paraId="57BC89CC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Monitor LED, QHD IPS;  </w:t>
            </w:r>
          </w:p>
          <w:p w14:paraId="76FF373D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Typ ekranu: płaski  </w:t>
            </w:r>
          </w:p>
          <w:p w14:paraId="37F72116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Przekątna ekranu: min. 27";  </w:t>
            </w:r>
          </w:p>
          <w:p w14:paraId="1EBD21A2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Matryca: matowa, typu IPS  </w:t>
            </w:r>
          </w:p>
          <w:p w14:paraId="58C0191E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Rozdzielczość min. 2560 x 1440;  </w:t>
            </w:r>
          </w:p>
          <w:p w14:paraId="5C9088DC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Współczynnik kształtu: 16:9;  </w:t>
            </w:r>
          </w:p>
          <w:p w14:paraId="2FDF4E84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Jasność min. 300 cd/m²;  </w:t>
            </w:r>
          </w:p>
          <w:p w14:paraId="24D3FBB1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Poziomy / Pionowy kąt widzenia min. 178 stopni;  </w:t>
            </w:r>
          </w:p>
          <w:p w14:paraId="736B71B1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Wbudowane głośniki - min. 2 x 2 W;  </w:t>
            </w:r>
          </w:p>
          <w:p w14:paraId="7BF57C92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Złącza min.: HDMI - 1 szt., Display Port - 1 </w:t>
            </w:r>
            <w:proofErr w:type="spellStart"/>
            <w:r w:rsidRPr="00A256F6">
              <w:rPr>
                <w:rFonts w:asciiTheme="minorHAnsi" w:hAnsiTheme="minorHAnsi" w:cstheme="minorHAnsi"/>
              </w:rPr>
              <w:t>szt</w:t>
            </w:r>
            <w:proofErr w:type="spellEnd"/>
          </w:p>
          <w:p w14:paraId="13B8F530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Możliwość regulacja nachylenia i wysokości ekranu bez użycia narzędzi;  </w:t>
            </w:r>
          </w:p>
          <w:p w14:paraId="39A2E790" w14:textId="390159E2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W komplecie: minimum 1 kabel </w:t>
            </w:r>
            <w:proofErr w:type="spellStart"/>
            <w:r w:rsidRPr="00A256F6">
              <w:rPr>
                <w:rFonts w:asciiTheme="minorHAnsi" w:hAnsiTheme="minorHAnsi" w:cstheme="minorHAnsi"/>
              </w:rPr>
              <w:t>DisplayPort</w:t>
            </w:r>
            <w:proofErr w:type="spellEnd"/>
            <w:r w:rsidRPr="00A256F6">
              <w:rPr>
                <w:rFonts w:asciiTheme="minorHAnsi" w:hAnsiTheme="minorHAnsi" w:cstheme="minorHAnsi"/>
              </w:rPr>
              <w:t xml:space="preserve"> </w:t>
            </w:r>
            <w:r w:rsidR="00367B58">
              <w:rPr>
                <w:rFonts w:asciiTheme="minorHAnsi" w:hAnsiTheme="minorHAnsi" w:cstheme="minorHAnsi"/>
              </w:rPr>
              <w:t>-</w:t>
            </w:r>
            <w:r w:rsidRPr="00A256F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256F6">
              <w:rPr>
                <w:rFonts w:asciiTheme="minorHAnsi" w:hAnsiTheme="minorHAnsi" w:cstheme="minorHAnsi"/>
              </w:rPr>
              <w:t>DisplayPort</w:t>
            </w:r>
            <w:proofErr w:type="spellEnd"/>
            <w:r w:rsidRPr="00A256F6">
              <w:rPr>
                <w:rFonts w:asciiTheme="minorHAnsi" w:hAnsiTheme="minorHAnsi" w:cstheme="minorHAnsi"/>
              </w:rPr>
              <w:t xml:space="preserve"> raz 1 kabel HDMI  </w:t>
            </w:r>
          </w:p>
          <w:p w14:paraId="399A50D6" w14:textId="77777777" w:rsid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Minimum 24 miesiące gwarancji producenta realizowanej przez producenta lub podmiot mający status autoryzowanego serwisu producenta, w odniesieniu do każdego z monitorów, licząc od dnia odbioru danego monitora bez uwag.  </w:t>
            </w:r>
          </w:p>
          <w:p w14:paraId="701BED31" w14:textId="77777777" w:rsidR="00A256F6" w:rsidRPr="00A256F6" w:rsidRDefault="00A256F6" w:rsidP="00A256F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1" w:type="dxa"/>
          </w:tcPr>
          <w:p w14:paraId="7A676DA1" w14:textId="77777777" w:rsidR="00A256F6" w:rsidRPr="00A256F6" w:rsidRDefault="00A256F6" w:rsidP="00A256F6">
            <w:pPr>
              <w:contextualSpacing/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lastRenderedPageBreak/>
              <w:t>zestaw</w:t>
            </w:r>
          </w:p>
        </w:tc>
        <w:tc>
          <w:tcPr>
            <w:tcW w:w="709" w:type="dxa"/>
          </w:tcPr>
          <w:p w14:paraId="6CE5AB01" w14:textId="77777777" w:rsidR="00A256F6" w:rsidRPr="00A256F6" w:rsidRDefault="00751061" w:rsidP="00A256F6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42" w:type="dxa"/>
          </w:tcPr>
          <w:p w14:paraId="41DE2665" w14:textId="291C40AB" w:rsidR="00A256F6" w:rsidRPr="00A256F6" w:rsidRDefault="00A256F6" w:rsidP="00A256F6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 w:rsidRPr="00A256F6">
              <w:rPr>
                <w:rFonts w:asciiTheme="minorHAnsi" w:hAnsiTheme="minorHAnsi" w:cstheme="minorHAnsi"/>
                <w:sz w:val="20"/>
              </w:rPr>
              <w:t>Zespół Szkół Budowlano</w:t>
            </w:r>
            <w:r w:rsidR="00367B58">
              <w:rPr>
                <w:rFonts w:asciiTheme="minorHAnsi" w:hAnsiTheme="minorHAnsi" w:cstheme="minorHAnsi"/>
                <w:sz w:val="20"/>
              </w:rPr>
              <w:t>-</w:t>
            </w:r>
            <w:r w:rsidRPr="00A256F6">
              <w:rPr>
                <w:rFonts w:asciiTheme="minorHAnsi" w:hAnsiTheme="minorHAnsi" w:cstheme="minorHAnsi"/>
                <w:sz w:val="20"/>
              </w:rPr>
              <w:t xml:space="preserve">Energetycznych, </w:t>
            </w:r>
            <w:r w:rsidR="00367B58">
              <w:rPr>
                <w:rFonts w:asciiTheme="minorHAnsi" w:hAnsiTheme="minorHAnsi" w:cstheme="minorHAnsi"/>
                <w:sz w:val="20"/>
              </w:rPr>
              <w:br/>
            </w:r>
            <w:r w:rsidRPr="00A256F6">
              <w:rPr>
                <w:rFonts w:asciiTheme="minorHAnsi" w:hAnsiTheme="minorHAnsi" w:cstheme="minorHAnsi"/>
                <w:sz w:val="20"/>
              </w:rPr>
              <w:t xml:space="preserve">ul. Wolności 23, Ostrów Wielkopolski </w:t>
            </w:r>
          </w:p>
          <w:p w14:paraId="0273D33A" w14:textId="77777777" w:rsidR="00A256F6" w:rsidRPr="00A256F6" w:rsidRDefault="00A256F6" w:rsidP="00A256F6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A256F6" w:rsidRPr="00A256F6" w14:paraId="3207DCD6" w14:textId="77777777" w:rsidTr="00A256F6">
        <w:tc>
          <w:tcPr>
            <w:tcW w:w="426" w:type="dxa"/>
          </w:tcPr>
          <w:p w14:paraId="7AA4F4F9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vAlign w:val="center"/>
          </w:tcPr>
          <w:p w14:paraId="2556DEC8" w14:textId="6E146446" w:rsid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Symulator </w:t>
            </w:r>
            <w:r w:rsidR="00A27EE0" w:rsidRPr="00367B58">
              <w:rPr>
                <w:rFonts w:asciiTheme="minorHAnsi" w:hAnsiTheme="minorHAnsi" w:cstheme="minorHAnsi"/>
              </w:rPr>
              <w:t xml:space="preserve">sterowania ruchem kolejowym </w:t>
            </w:r>
            <w:r w:rsidR="00367B58">
              <w:rPr>
                <w:rFonts w:asciiTheme="minorHAnsi" w:hAnsiTheme="minorHAnsi" w:cstheme="minorHAnsi"/>
              </w:rPr>
              <w:t>-</w:t>
            </w:r>
            <w:r w:rsidR="00A27EE0" w:rsidRPr="00367B58">
              <w:rPr>
                <w:rFonts w:asciiTheme="minorHAnsi" w:hAnsiTheme="minorHAnsi" w:cstheme="minorHAnsi"/>
              </w:rPr>
              <w:t xml:space="preserve"> dla</w:t>
            </w:r>
            <w:r w:rsidR="00A27EE0" w:rsidRPr="00892417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A256F6">
              <w:rPr>
                <w:rFonts w:asciiTheme="minorHAnsi" w:hAnsiTheme="minorHAnsi" w:cstheme="minorHAnsi"/>
              </w:rPr>
              <w:t>instruktora</w:t>
            </w:r>
          </w:p>
          <w:p w14:paraId="10AD6EE8" w14:textId="77777777" w:rsidR="009B2991" w:rsidRPr="00A256F6" w:rsidRDefault="009B2991" w:rsidP="00A256F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  <w:vAlign w:val="center"/>
          </w:tcPr>
          <w:p w14:paraId="6884825C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>Stanowisko instruktorskie</w:t>
            </w:r>
            <w:r w:rsidR="002F6151">
              <w:rPr>
                <w:rFonts w:asciiTheme="minorHAnsi" w:hAnsiTheme="minorHAnsi" w:cstheme="minorHAnsi"/>
              </w:rPr>
              <w:t>:</w:t>
            </w:r>
          </w:p>
          <w:p w14:paraId="3E89F996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min. 1 stanowisko instruktorskie (komputer, min. 4 szt. monitorów, wieszak montażowy do monitora/monitorów, drukarka, klawiatura, myszka) o parametrach jak niżej:  </w:t>
            </w:r>
          </w:p>
          <w:p w14:paraId="4E38B420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Stacja główna komputera  </w:t>
            </w:r>
          </w:p>
          <w:p w14:paraId="70631826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- Procesor: min. procesor osiągający wynik CPU </w:t>
            </w:r>
            <w:proofErr w:type="spellStart"/>
            <w:r w:rsidRPr="00A256F6">
              <w:rPr>
                <w:rFonts w:asciiTheme="minorHAnsi" w:hAnsiTheme="minorHAnsi" w:cstheme="minorHAnsi"/>
              </w:rPr>
              <w:t>PassMark</w:t>
            </w:r>
            <w:proofErr w:type="spellEnd"/>
            <w:r w:rsidRPr="00A256F6">
              <w:rPr>
                <w:rFonts w:asciiTheme="minorHAnsi" w:hAnsiTheme="minorHAnsi" w:cstheme="minorHAnsi"/>
              </w:rPr>
              <w:t xml:space="preserve"> co najmniej 37500 punktów w teście cpubenchmark.net. Wyniki testów nie mogą być osiągnięte przez tak zwany </w:t>
            </w:r>
            <w:proofErr w:type="spellStart"/>
            <w:r w:rsidRPr="00A256F6">
              <w:rPr>
                <w:rFonts w:asciiTheme="minorHAnsi" w:hAnsiTheme="minorHAnsi" w:cstheme="minorHAnsi"/>
              </w:rPr>
              <w:t>overclocking</w:t>
            </w:r>
            <w:proofErr w:type="spellEnd"/>
            <w:r w:rsidRPr="00A256F6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A256F6">
              <w:rPr>
                <w:rFonts w:asciiTheme="minorHAnsi" w:hAnsiTheme="minorHAnsi" w:cstheme="minorHAnsi"/>
              </w:rPr>
              <w:t>przetaktowywanie</w:t>
            </w:r>
            <w:proofErr w:type="spellEnd"/>
            <w:r w:rsidRPr="00A256F6">
              <w:rPr>
                <w:rFonts w:asciiTheme="minorHAnsi" w:hAnsiTheme="minorHAnsi" w:cstheme="minorHAnsi"/>
              </w:rPr>
              <w:t xml:space="preserve">).  </w:t>
            </w:r>
          </w:p>
          <w:p w14:paraId="24A2528E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Wielkość pamięci RAM: min. 32 GB;  </w:t>
            </w:r>
          </w:p>
          <w:p w14:paraId="0245E908" w14:textId="1F57C2F3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Dysk twardy: min. 512GB SSD PCIe+1TB SSD SATA;  </w:t>
            </w:r>
          </w:p>
          <w:p w14:paraId="4F098A68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Napęd optyczny: DVD+-RW  </w:t>
            </w:r>
          </w:p>
          <w:p w14:paraId="3C0FA1F5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Karta graficzna: Dyskretna, zapewniająca obsługę co najmniej 4 monitorów;  </w:t>
            </w:r>
          </w:p>
          <w:p w14:paraId="3EC50D3E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Możliwość połączenia z siecią bezprzewodową min. </w:t>
            </w:r>
            <w:proofErr w:type="spellStart"/>
            <w:r w:rsidRPr="00A256F6">
              <w:rPr>
                <w:rFonts w:asciiTheme="minorHAnsi" w:hAnsiTheme="minorHAnsi" w:cstheme="minorHAnsi"/>
              </w:rPr>
              <w:t>WiFi</w:t>
            </w:r>
            <w:proofErr w:type="spellEnd"/>
            <w:r w:rsidRPr="00A256F6">
              <w:rPr>
                <w:rFonts w:asciiTheme="minorHAnsi" w:hAnsiTheme="minorHAnsi" w:cstheme="minorHAnsi"/>
              </w:rPr>
              <w:t xml:space="preserve"> 5 (802.11 a/b/g/n/</w:t>
            </w:r>
            <w:proofErr w:type="spellStart"/>
            <w:r w:rsidRPr="00A256F6">
              <w:rPr>
                <w:rFonts w:asciiTheme="minorHAnsi" w:hAnsiTheme="minorHAnsi" w:cstheme="minorHAnsi"/>
              </w:rPr>
              <w:t>ac</w:t>
            </w:r>
            <w:proofErr w:type="spellEnd"/>
            <w:r w:rsidRPr="00A256F6">
              <w:rPr>
                <w:rFonts w:asciiTheme="minorHAnsi" w:hAnsiTheme="minorHAnsi" w:cstheme="minorHAnsi"/>
              </w:rPr>
              <w:t xml:space="preserve">)  </w:t>
            </w:r>
          </w:p>
          <w:p w14:paraId="2899EA2D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lastRenderedPageBreak/>
              <w:t xml:space="preserve">Interfejsy min.: 1 x LAN (10/100/1000 </w:t>
            </w:r>
            <w:proofErr w:type="spellStart"/>
            <w:r w:rsidRPr="00A256F6">
              <w:rPr>
                <w:rFonts w:asciiTheme="minorHAnsi" w:hAnsiTheme="minorHAnsi" w:cstheme="minorHAnsi"/>
              </w:rPr>
              <w:t>Mbps</w:t>
            </w:r>
            <w:proofErr w:type="spellEnd"/>
            <w:r w:rsidRPr="00A256F6">
              <w:rPr>
                <w:rFonts w:asciiTheme="minorHAnsi" w:hAnsiTheme="minorHAnsi" w:cstheme="minorHAnsi"/>
              </w:rPr>
              <w:t xml:space="preserve"> ) 4 x USB 3.2, 4 x USB 2.0, 1 x słuchawki/mikrofon 1 x wyjście liniowe audio 4 wyjścia cyfrowe video.  </w:t>
            </w:r>
          </w:p>
          <w:p w14:paraId="33B99458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>W zestawie licencja wieczysta na pakiet biurowy w wersji Standardowej dla jednostek edukacyjnych, najnowszej dostępnej w chwili składania oferty.</w:t>
            </w:r>
          </w:p>
          <w:p w14:paraId="717CBF32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Zainstalowany fabrycznie przez producenta komputera system operacyjny w wersji Profesjonalnej dla jednostek edukacyjnych lub Profesjonalnej zgodny z:  </w:t>
            </w:r>
          </w:p>
          <w:p w14:paraId="59BFC917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Windows 11 Pro EDU lub Windows 11  </w:t>
            </w:r>
          </w:p>
          <w:p w14:paraId="2D924ECC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Pro lub równoważny (za równoważny zostanie uznany system, który zapewnia kompatybilność i możliwość tworzenia sieci z komputerami, którymi dysponuje już Zamawiający wyposażonymi w system Windows, a także  </w:t>
            </w:r>
          </w:p>
          <w:p w14:paraId="60E5C0F9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zapewniający współpracę z oprogramowaniem Microsoft Office);  </w:t>
            </w:r>
          </w:p>
          <w:p w14:paraId="6928FAA1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Przewodowa mysz i klawiatura w zestawie. Klawiatura z układem US-International USB. Mysz optyczna USB z rolką.  </w:t>
            </w:r>
          </w:p>
          <w:p w14:paraId="6423DB16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>Gwarancja: minimum 24 miesiące gwarancji producenta świadczonej na miejscu u klienta realizowanej przez producenta lub podmiot mający status autoryzowanego serwisu producenta. Czas reakcji serwisu - do końca następnego dnia roboczego. Podmiot świadczący usługi gwarancyjne musi posiadać certyfikat ISO 9001: 2015 na świadczenie usług serwisowych oraz posiadać autoryzację producenta komputera (w przypadku, gdy podmiotem świadczącym usługi gwarancyjne jest producent nie jest wymagane oświadczenie w zakresie autoryzacji). W przypadku awarii dysk twardy zostaje u Zamawiającego.</w:t>
            </w:r>
          </w:p>
          <w:p w14:paraId="4E98CAB6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Zgłoszenie awarii sprzętu następuje drogą telefoniczną lub poprzez dedykowany portal techniczny producenta, umożliwiający Zamawiającemu zgłaszanie awarii oraz samodzielne zamawianie zamiennych komponentów.  </w:t>
            </w:r>
          </w:p>
          <w:p w14:paraId="56A57B49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Wymogi względem Monitorów przy stanowisku instruktorskim:  </w:t>
            </w:r>
          </w:p>
          <w:p w14:paraId="25779130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Monitor LED, QHD IPS;  </w:t>
            </w:r>
          </w:p>
          <w:p w14:paraId="7709A6F7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Typ ekranu: płaski  </w:t>
            </w:r>
          </w:p>
          <w:p w14:paraId="48574B57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Przekątna ekranu: min. 27";  </w:t>
            </w:r>
          </w:p>
          <w:p w14:paraId="57F21AF3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Matryca: matowa, typu IPS  </w:t>
            </w:r>
          </w:p>
          <w:p w14:paraId="7E00CE04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Rozdzielczość min. 2560 x 1440;  </w:t>
            </w:r>
          </w:p>
          <w:p w14:paraId="7FEC6550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Współczynnik kształtu: 16:9;  </w:t>
            </w:r>
          </w:p>
          <w:p w14:paraId="2AF7A3A0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Jasność min. 350 cd/m²;  </w:t>
            </w:r>
          </w:p>
          <w:p w14:paraId="794D0AD0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Poziomy / Pionowy kąt widzenia min. 178 stopni;  </w:t>
            </w:r>
          </w:p>
          <w:p w14:paraId="1BA4B7AA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Wbudowane głośniki - min. 2 x 2 W;  </w:t>
            </w:r>
          </w:p>
          <w:p w14:paraId="1926B007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>Złącza min.: HDMI - 1 szt., Display Port - 1 szt</w:t>
            </w:r>
            <w:r w:rsidR="002F6151">
              <w:rPr>
                <w:rFonts w:asciiTheme="minorHAnsi" w:hAnsiTheme="minorHAnsi" w:cstheme="minorHAnsi"/>
              </w:rPr>
              <w:t>.</w:t>
            </w:r>
          </w:p>
          <w:p w14:paraId="7C3BCA04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Możliwość regulacja nachylenia i wysokości ekranu bez użycia narzędzi;  </w:t>
            </w:r>
          </w:p>
          <w:p w14:paraId="1CC1F49D" w14:textId="6EF424CB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W komplecie: minimum 1 kabel </w:t>
            </w:r>
            <w:proofErr w:type="spellStart"/>
            <w:r w:rsidRPr="00A256F6">
              <w:rPr>
                <w:rFonts w:asciiTheme="minorHAnsi" w:hAnsiTheme="minorHAnsi" w:cstheme="minorHAnsi"/>
              </w:rPr>
              <w:t>DisplayPort</w:t>
            </w:r>
            <w:proofErr w:type="spellEnd"/>
            <w:r w:rsidRPr="00A256F6">
              <w:rPr>
                <w:rFonts w:asciiTheme="minorHAnsi" w:hAnsiTheme="minorHAnsi" w:cstheme="minorHAnsi"/>
              </w:rPr>
              <w:t xml:space="preserve"> </w:t>
            </w:r>
            <w:r w:rsidR="00367B58">
              <w:rPr>
                <w:rFonts w:asciiTheme="minorHAnsi" w:hAnsiTheme="minorHAnsi" w:cstheme="minorHAnsi"/>
              </w:rPr>
              <w:t>-</w:t>
            </w:r>
            <w:r w:rsidRPr="00A256F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256F6">
              <w:rPr>
                <w:rFonts w:asciiTheme="minorHAnsi" w:hAnsiTheme="minorHAnsi" w:cstheme="minorHAnsi"/>
              </w:rPr>
              <w:t>DisplayPort</w:t>
            </w:r>
            <w:proofErr w:type="spellEnd"/>
            <w:r w:rsidRPr="00A256F6">
              <w:rPr>
                <w:rFonts w:asciiTheme="minorHAnsi" w:hAnsiTheme="minorHAnsi" w:cstheme="minorHAnsi"/>
              </w:rPr>
              <w:t xml:space="preserve"> raz 1 kabel HDMI  </w:t>
            </w:r>
          </w:p>
          <w:p w14:paraId="57D1F9EF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>Minimum 24 miesiące gwarancji producenta realizowanej w systemie „</w:t>
            </w:r>
            <w:proofErr w:type="spellStart"/>
            <w:r w:rsidRPr="00A256F6">
              <w:rPr>
                <w:rFonts w:asciiTheme="minorHAnsi" w:hAnsiTheme="minorHAnsi" w:cstheme="minorHAnsi"/>
              </w:rPr>
              <w:t>door</w:t>
            </w:r>
            <w:proofErr w:type="spellEnd"/>
            <w:r w:rsidRPr="00A256F6">
              <w:rPr>
                <w:rFonts w:asciiTheme="minorHAnsi" w:hAnsiTheme="minorHAnsi" w:cstheme="minorHAnsi"/>
              </w:rPr>
              <w:t xml:space="preserve"> to </w:t>
            </w:r>
            <w:proofErr w:type="spellStart"/>
            <w:r w:rsidRPr="00A256F6">
              <w:rPr>
                <w:rFonts w:asciiTheme="minorHAnsi" w:hAnsiTheme="minorHAnsi" w:cstheme="minorHAnsi"/>
              </w:rPr>
              <w:t>door</w:t>
            </w:r>
            <w:proofErr w:type="spellEnd"/>
            <w:r w:rsidRPr="00A256F6">
              <w:rPr>
                <w:rFonts w:asciiTheme="minorHAnsi" w:hAnsiTheme="minorHAnsi" w:cstheme="minorHAnsi"/>
              </w:rPr>
              <w:t xml:space="preserve">”, realizowanej przez producenta lub podmiot mający status autoryzowanego serwisu producenta, w odniesieniu do każdego z monitorów, licząc od dnia odbioru danego monitora bez uwag.  </w:t>
            </w:r>
          </w:p>
          <w:p w14:paraId="2D6E29EE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min. 11 szt. zasilaczy awaryjnych UPS (min. 2000 VA , min. 1200 W);  </w:t>
            </w:r>
          </w:p>
          <w:p w14:paraId="764B5CB6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min. 11 szt. </w:t>
            </w:r>
            <w:proofErr w:type="spellStart"/>
            <w:r w:rsidRPr="00A256F6">
              <w:rPr>
                <w:rFonts w:asciiTheme="minorHAnsi" w:hAnsiTheme="minorHAnsi" w:cstheme="minorHAnsi"/>
              </w:rPr>
              <w:t>listw</w:t>
            </w:r>
            <w:proofErr w:type="spellEnd"/>
            <w:r w:rsidRPr="00A256F6">
              <w:rPr>
                <w:rFonts w:asciiTheme="minorHAnsi" w:hAnsiTheme="minorHAnsi" w:cstheme="minorHAnsi"/>
              </w:rPr>
              <w:t xml:space="preserve"> antyprzepięciowych pięciogniazdowych 230 V o długości min. 3 m.  </w:t>
            </w:r>
          </w:p>
          <w:p w14:paraId="4430965F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lastRenderedPageBreak/>
              <w:t xml:space="preserve">Symulacja obejmuje m.in. następujące urządzenia i systemy:  </w:t>
            </w:r>
          </w:p>
          <w:p w14:paraId="170595DA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Urządzenia stacyjne przekaźnikowe typu E z pulpitem kostkowym;  </w:t>
            </w:r>
          </w:p>
          <w:p w14:paraId="4C528FC8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Urządzenia stacyjne komputerowe typu </w:t>
            </w:r>
            <w:proofErr w:type="spellStart"/>
            <w:r w:rsidRPr="00A256F6">
              <w:rPr>
                <w:rFonts w:asciiTheme="minorHAnsi" w:hAnsiTheme="minorHAnsi" w:cstheme="minorHAnsi"/>
              </w:rPr>
              <w:t>EBILock</w:t>
            </w:r>
            <w:proofErr w:type="spellEnd"/>
            <w:r w:rsidRPr="00A256F6">
              <w:rPr>
                <w:rFonts w:asciiTheme="minorHAnsi" w:hAnsiTheme="minorHAnsi" w:cstheme="minorHAnsi"/>
              </w:rPr>
              <w:t xml:space="preserve"> 950 z pulpitem nastawczym </w:t>
            </w:r>
            <w:proofErr w:type="spellStart"/>
            <w:r w:rsidRPr="00A256F6">
              <w:rPr>
                <w:rFonts w:asciiTheme="minorHAnsi" w:hAnsiTheme="minorHAnsi" w:cstheme="minorHAnsi"/>
              </w:rPr>
              <w:t>EBIScreen</w:t>
            </w:r>
            <w:proofErr w:type="spellEnd"/>
            <w:r w:rsidRPr="00A256F6">
              <w:rPr>
                <w:rFonts w:asciiTheme="minorHAnsi" w:hAnsiTheme="minorHAnsi" w:cstheme="minorHAnsi"/>
              </w:rPr>
              <w:t xml:space="preserve"> 3;  </w:t>
            </w:r>
          </w:p>
          <w:p w14:paraId="1662BF5B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Półsamoczynne blokady liniowe typu </w:t>
            </w:r>
            <w:proofErr w:type="spellStart"/>
            <w:r w:rsidRPr="00A256F6">
              <w:rPr>
                <w:rFonts w:asciiTheme="minorHAnsi" w:hAnsiTheme="minorHAnsi" w:cstheme="minorHAnsi"/>
              </w:rPr>
              <w:t>Eap</w:t>
            </w:r>
            <w:proofErr w:type="spellEnd"/>
            <w:r w:rsidRPr="00A256F6">
              <w:rPr>
                <w:rFonts w:asciiTheme="minorHAnsi" w:hAnsiTheme="minorHAnsi" w:cstheme="minorHAnsi"/>
              </w:rPr>
              <w:t xml:space="preserve">, C oraz samoczynne blokady liniowe typu </w:t>
            </w:r>
            <w:proofErr w:type="spellStart"/>
            <w:r w:rsidRPr="00A256F6">
              <w:rPr>
                <w:rFonts w:asciiTheme="minorHAnsi" w:hAnsiTheme="minorHAnsi" w:cstheme="minorHAnsi"/>
              </w:rPr>
              <w:t>Eac</w:t>
            </w:r>
            <w:proofErr w:type="spellEnd"/>
            <w:r w:rsidRPr="00A256F6">
              <w:rPr>
                <w:rFonts w:asciiTheme="minorHAnsi" w:hAnsiTheme="minorHAnsi" w:cstheme="minorHAnsi"/>
              </w:rPr>
              <w:t xml:space="preserve">;  </w:t>
            </w:r>
          </w:p>
          <w:p w14:paraId="6553B569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Urządzenia przejazdów kat. A, B i C wraz z </w:t>
            </w:r>
            <w:proofErr w:type="spellStart"/>
            <w:r w:rsidRPr="00A256F6">
              <w:rPr>
                <w:rFonts w:asciiTheme="minorHAnsi" w:hAnsiTheme="minorHAnsi" w:cstheme="minorHAnsi"/>
              </w:rPr>
              <w:t>uzk</w:t>
            </w:r>
            <w:proofErr w:type="spellEnd"/>
            <w:r w:rsidRPr="00A256F6">
              <w:rPr>
                <w:rFonts w:asciiTheme="minorHAnsi" w:hAnsiTheme="minorHAnsi" w:cstheme="minorHAnsi"/>
              </w:rPr>
              <w:t xml:space="preserve">;  </w:t>
            </w:r>
          </w:p>
          <w:p w14:paraId="5763758E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System Wspomagania Dyżurnego Ruchu;  </w:t>
            </w:r>
          </w:p>
          <w:p w14:paraId="1DA19E75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Telefoniczną łączność ruchową.  </w:t>
            </w:r>
          </w:p>
          <w:p w14:paraId="5C48A81F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Elektroniczny Dziennik Ruchu (EDR PLK)  </w:t>
            </w:r>
          </w:p>
          <w:p w14:paraId="6A66A140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Terminal DSAT (ASDEK)  </w:t>
            </w:r>
          </w:p>
          <w:p w14:paraId="7E44F4FB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Symulacja obejmuje 3 posterunki ruchu, obsługiwane z 3 stanowiska uczniów.  </w:t>
            </w:r>
          </w:p>
          <w:p w14:paraId="36772E21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Możliwość konfiguracji 3 posterunków ruchu, obsługiwane z 3 stanowisk uczniów  </w:t>
            </w:r>
          </w:p>
          <w:p w14:paraId="15318607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Oprogramowanie stanowiska instruktora umożliwia konfigurację sesji symulacji, jej uruchamianie i nadzór, a także wywoływanie zdarzeń nietypowych i usterek.  </w:t>
            </w:r>
          </w:p>
          <w:p w14:paraId="27EF6C72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Na wyposażeniu słuchawki przystosowane do pracy z symulatorem.  </w:t>
            </w:r>
          </w:p>
          <w:p w14:paraId="27202A35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>Wymagania formalne</w:t>
            </w:r>
            <w:r w:rsidR="002F6151">
              <w:rPr>
                <w:rFonts w:asciiTheme="minorHAnsi" w:hAnsiTheme="minorHAnsi" w:cstheme="minorHAnsi"/>
              </w:rPr>
              <w:t>:</w:t>
            </w:r>
          </w:p>
          <w:p w14:paraId="17FFF019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W cenie zakupu aktualizacja systemu w okresie gwarancji;  </w:t>
            </w:r>
          </w:p>
          <w:p w14:paraId="50AAB570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Wykonawca przeprowadzi całkowity montaż symulatora oraz jego pierwsze uruchomienie w miejscu wskazanym przez </w:t>
            </w:r>
            <w:r w:rsidR="002F6151">
              <w:rPr>
                <w:rFonts w:asciiTheme="minorHAnsi" w:hAnsiTheme="minorHAnsi" w:cstheme="minorHAnsi"/>
              </w:rPr>
              <w:t>Z</w:t>
            </w:r>
            <w:r w:rsidRPr="00A256F6">
              <w:rPr>
                <w:rFonts w:asciiTheme="minorHAnsi" w:hAnsiTheme="minorHAnsi" w:cstheme="minorHAnsi"/>
              </w:rPr>
              <w:t xml:space="preserve">amawiającego;  </w:t>
            </w:r>
          </w:p>
          <w:p w14:paraId="3FFF7908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Dokumentacja użytkowa DTR;  </w:t>
            </w:r>
          </w:p>
          <w:p w14:paraId="46D2FE99" w14:textId="77777777" w:rsidR="00A256F6" w:rsidRPr="00A256F6" w:rsidRDefault="00A256F6" w:rsidP="00A256F6">
            <w:pPr>
              <w:rPr>
                <w:rFonts w:asciiTheme="minorHAnsi" w:hAnsiTheme="minorHAnsi" w:cstheme="minorHAnsi"/>
                <w:b/>
              </w:rPr>
            </w:pPr>
            <w:r w:rsidRPr="00A256F6">
              <w:rPr>
                <w:rFonts w:asciiTheme="minorHAnsi" w:hAnsiTheme="minorHAnsi" w:cstheme="minorHAnsi"/>
              </w:rPr>
              <w:t xml:space="preserve">Szkolenie z obsługi </w:t>
            </w:r>
            <w:r w:rsidR="002F6151">
              <w:rPr>
                <w:rFonts w:asciiTheme="minorHAnsi" w:hAnsiTheme="minorHAnsi" w:cstheme="minorHAnsi"/>
              </w:rPr>
              <w:t xml:space="preserve">dla </w:t>
            </w:r>
            <w:r w:rsidRPr="00A256F6">
              <w:rPr>
                <w:rFonts w:asciiTheme="minorHAnsi" w:hAnsiTheme="minorHAnsi" w:cstheme="minorHAnsi"/>
              </w:rPr>
              <w:t>min. dwóch osób.</w:t>
            </w:r>
          </w:p>
        </w:tc>
        <w:tc>
          <w:tcPr>
            <w:tcW w:w="851" w:type="dxa"/>
          </w:tcPr>
          <w:p w14:paraId="277E137E" w14:textId="77777777" w:rsidR="00A256F6" w:rsidRPr="00A256F6" w:rsidRDefault="00A256F6" w:rsidP="009D168A">
            <w:pPr>
              <w:contextualSpacing/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lastRenderedPageBreak/>
              <w:t>zestaw</w:t>
            </w:r>
          </w:p>
        </w:tc>
        <w:tc>
          <w:tcPr>
            <w:tcW w:w="709" w:type="dxa"/>
          </w:tcPr>
          <w:p w14:paraId="2ABE8F6F" w14:textId="77777777" w:rsidR="00A256F6" w:rsidRPr="00A256F6" w:rsidRDefault="00A256F6" w:rsidP="009D168A">
            <w:pPr>
              <w:contextualSpacing/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42" w:type="dxa"/>
          </w:tcPr>
          <w:p w14:paraId="6B9153D0" w14:textId="5A441BBF" w:rsidR="00A256F6" w:rsidRPr="00A256F6" w:rsidRDefault="00A256F6" w:rsidP="009D168A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 w:rsidRPr="00A256F6">
              <w:rPr>
                <w:rFonts w:asciiTheme="minorHAnsi" w:hAnsiTheme="minorHAnsi" w:cstheme="minorHAnsi"/>
                <w:sz w:val="20"/>
              </w:rPr>
              <w:t>Zespół Szkół Budowlano</w:t>
            </w:r>
            <w:r w:rsidR="00367B58">
              <w:rPr>
                <w:rFonts w:asciiTheme="minorHAnsi" w:hAnsiTheme="minorHAnsi" w:cstheme="minorHAnsi"/>
                <w:sz w:val="20"/>
              </w:rPr>
              <w:t>-</w:t>
            </w:r>
            <w:r w:rsidRPr="00A256F6">
              <w:rPr>
                <w:rFonts w:asciiTheme="minorHAnsi" w:hAnsiTheme="minorHAnsi" w:cstheme="minorHAnsi"/>
                <w:sz w:val="20"/>
              </w:rPr>
              <w:t xml:space="preserve">Energetycznych, </w:t>
            </w:r>
            <w:r w:rsidR="00367B58">
              <w:rPr>
                <w:rFonts w:asciiTheme="minorHAnsi" w:hAnsiTheme="minorHAnsi" w:cstheme="minorHAnsi"/>
                <w:sz w:val="20"/>
              </w:rPr>
              <w:br/>
            </w:r>
            <w:r w:rsidRPr="00A256F6">
              <w:rPr>
                <w:rFonts w:asciiTheme="minorHAnsi" w:hAnsiTheme="minorHAnsi" w:cstheme="minorHAnsi"/>
                <w:sz w:val="20"/>
              </w:rPr>
              <w:t xml:space="preserve">ul. Wolności 23, Ostrów Wielkopolski </w:t>
            </w:r>
          </w:p>
          <w:p w14:paraId="41493F22" w14:textId="77777777" w:rsidR="00A256F6" w:rsidRPr="00A256F6" w:rsidRDefault="00A256F6" w:rsidP="009D168A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72AFBD47" w14:textId="77777777" w:rsidR="0036300D" w:rsidRPr="00A256F6" w:rsidRDefault="0036300D" w:rsidP="006F0E06">
      <w:pPr>
        <w:contextualSpacing/>
        <w:rPr>
          <w:rFonts w:asciiTheme="minorHAnsi" w:hAnsiTheme="minorHAnsi" w:cstheme="minorHAnsi"/>
        </w:rPr>
      </w:pPr>
    </w:p>
    <w:p w14:paraId="5AFD4E31" w14:textId="130FC63A" w:rsidR="00A256F6" w:rsidRPr="00A256F6" w:rsidRDefault="00A256F6" w:rsidP="00A256F6">
      <w:pPr>
        <w:contextualSpacing/>
        <w:rPr>
          <w:rFonts w:asciiTheme="minorHAnsi" w:hAnsiTheme="minorHAnsi" w:cstheme="minorHAnsi"/>
        </w:rPr>
      </w:pPr>
      <w:r w:rsidRPr="00A256F6">
        <w:rPr>
          <w:rFonts w:asciiTheme="minorHAnsi" w:hAnsiTheme="minorHAnsi" w:cstheme="minorHAnsi"/>
        </w:rPr>
        <w:t xml:space="preserve">CZĘŚĆ 2. </w:t>
      </w:r>
      <w:r w:rsidRPr="00367B58">
        <w:rPr>
          <w:rFonts w:asciiTheme="minorHAnsi" w:hAnsiTheme="minorHAnsi" w:cstheme="minorHAnsi"/>
        </w:rPr>
        <w:t xml:space="preserve">DOSTAWA </w:t>
      </w:r>
      <w:r w:rsidR="00892417" w:rsidRPr="00367B58">
        <w:rPr>
          <w:rFonts w:asciiTheme="minorHAnsi" w:hAnsiTheme="minorHAnsi" w:cstheme="minorHAnsi"/>
        </w:rPr>
        <w:t>SYMULATORA</w:t>
      </w:r>
      <w:r w:rsidR="000C6BE2" w:rsidRPr="00367B58">
        <w:rPr>
          <w:rFonts w:asciiTheme="minorHAnsi" w:hAnsiTheme="minorHAnsi" w:cstheme="minorHAnsi"/>
        </w:rPr>
        <w:t xml:space="preserve"> </w:t>
      </w:r>
      <w:r w:rsidR="002F6151" w:rsidRPr="00367B58">
        <w:rPr>
          <w:rFonts w:asciiTheme="minorHAnsi" w:hAnsiTheme="minorHAnsi" w:cstheme="minorHAnsi"/>
        </w:rPr>
        <w:t>POJAZDU KOLEJOWEGO</w:t>
      </w:r>
    </w:p>
    <w:p w14:paraId="42ADA250" w14:textId="77777777" w:rsidR="00A256F6" w:rsidRPr="00A256F6" w:rsidRDefault="00A256F6" w:rsidP="00A256F6">
      <w:pPr>
        <w:contextualSpacing/>
        <w:rPr>
          <w:rFonts w:asciiTheme="minorHAnsi" w:hAnsiTheme="minorHAnsi" w:cstheme="minorHAnsi"/>
        </w:rPr>
      </w:pPr>
    </w:p>
    <w:tbl>
      <w:tblPr>
        <w:tblStyle w:val="Tabela-Siatka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5386"/>
        <w:gridCol w:w="851"/>
        <w:gridCol w:w="709"/>
        <w:gridCol w:w="1842"/>
      </w:tblGrid>
      <w:tr w:rsidR="00A256F6" w:rsidRPr="00A256F6" w14:paraId="7E09BE3F" w14:textId="77777777" w:rsidTr="00A256F6">
        <w:tc>
          <w:tcPr>
            <w:tcW w:w="1702" w:type="dxa"/>
          </w:tcPr>
          <w:p w14:paraId="1A38C236" w14:textId="77777777" w:rsidR="00A256F6" w:rsidRPr="00A256F6" w:rsidRDefault="00A256F6" w:rsidP="009D168A">
            <w:pPr>
              <w:contextualSpacing/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>Nazwa i opis wyposażenia</w:t>
            </w:r>
          </w:p>
        </w:tc>
        <w:tc>
          <w:tcPr>
            <w:tcW w:w="5386" w:type="dxa"/>
          </w:tcPr>
          <w:p w14:paraId="0E7F61B8" w14:textId="77777777" w:rsidR="00A256F6" w:rsidRPr="00A256F6" w:rsidRDefault="00A256F6" w:rsidP="009D168A">
            <w:pPr>
              <w:contextualSpacing/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>Opis wyposażenia</w:t>
            </w:r>
          </w:p>
        </w:tc>
        <w:tc>
          <w:tcPr>
            <w:tcW w:w="851" w:type="dxa"/>
          </w:tcPr>
          <w:p w14:paraId="47D489FD" w14:textId="77777777" w:rsidR="00A256F6" w:rsidRPr="00A256F6" w:rsidRDefault="00A256F6" w:rsidP="009D168A">
            <w:pPr>
              <w:contextualSpacing/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>Miara</w:t>
            </w:r>
          </w:p>
        </w:tc>
        <w:tc>
          <w:tcPr>
            <w:tcW w:w="709" w:type="dxa"/>
          </w:tcPr>
          <w:p w14:paraId="3FBE86F4" w14:textId="77777777" w:rsidR="00A256F6" w:rsidRPr="00A256F6" w:rsidRDefault="00A256F6" w:rsidP="009D168A">
            <w:pPr>
              <w:contextualSpacing/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>Ilość</w:t>
            </w:r>
          </w:p>
        </w:tc>
        <w:tc>
          <w:tcPr>
            <w:tcW w:w="1842" w:type="dxa"/>
          </w:tcPr>
          <w:p w14:paraId="0B4C0287" w14:textId="77777777" w:rsidR="00A256F6" w:rsidRPr="00A256F6" w:rsidRDefault="00A256F6" w:rsidP="009D168A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A256F6" w:rsidRPr="00A256F6" w14:paraId="45B1BBBA" w14:textId="77777777" w:rsidTr="00A256F6">
        <w:tc>
          <w:tcPr>
            <w:tcW w:w="1702" w:type="dxa"/>
            <w:vAlign w:val="center"/>
          </w:tcPr>
          <w:p w14:paraId="56D4627C" w14:textId="77777777" w:rsidR="00892417" w:rsidRPr="00367B58" w:rsidRDefault="00A256F6" w:rsidP="00A256F6">
            <w:pPr>
              <w:rPr>
                <w:rFonts w:asciiTheme="minorHAnsi" w:hAnsiTheme="minorHAnsi" w:cstheme="minorHAnsi"/>
              </w:rPr>
            </w:pPr>
            <w:r w:rsidRPr="00367B58">
              <w:rPr>
                <w:rFonts w:asciiTheme="minorHAnsi" w:hAnsiTheme="minorHAnsi" w:cstheme="minorHAnsi"/>
              </w:rPr>
              <w:t>Symulator</w:t>
            </w:r>
          </w:p>
          <w:p w14:paraId="2CD30298" w14:textId="611D3ADA" w:rsidR="00A256F6" w:rsidRPr="00A256F6" w:rsidRDefault="002F6151" w:rsidP="00A256F6">
            <w:pPr>
              <w:rPr>
                <w:rFonts w:asciiTheme="minorHAnsi" w:hAnsiTheme="minorHAnsi" w:cstheme="minorHAnsi"/>
              </w:rPr>
            </w:pPr>
            <w:r w:rsidRPr="00367B58">
              <w:rPr>
                <w:rFonts w:asciiTheme="minorHAnsi" w:hAnsiTheme="minorHAnsi" w:cstheme="minorHAnsi"/>
              </w:rPr>
              <w:t>pojazdu kolejowego</w:t>
            </w:r>
          </w:p>
        </w:tc>
        <w:tc>
          <w:tcPr>
            <w:tcW w:w="5386" w:type="dxa"/>
            <w:vAlign w:val="center"/>
          </w:tcPr>
          <w:p w14:paraId="36585F4A" w14:textId="77777777" w:rsid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Opis przedmiotu zamówienia </w:t>
            </w:r>
          </w:p>
          <w:p w14:paraId="774C6F00" w14:textId="77777777" w:rsidR="00E72378" w:rsidRPr="00A256F6" w:rsidRDefault="00E72378" w:rsidP="00A256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Definicje:</w:t>
            </w:r>
          </w:p>
          <w:p w14:paraId="4A4B3A07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Przenośny symulator pojazdu kolejowego z napędem (zwanym dalej: symulator)  </w:t>
            </w:r>
          </w:p>
          <w:p w14:paraId="42FDEF17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>- urządzenie odwzorowujące zachowanie pojazdu kolejowe</w:t>
            </w:r>
            <w:r w:rsidR="00146957">
              <w:rPr>
                <w:rFonts w:asciiTheme="minorHAnsi" w:hAnsiTheme="minorHAnsi" w:cstheme="minorHAnsi"/>
              </w:rPr>
              <w:t>go</w:t>
            </w:r>
            <w:r w:rsidRPr="00A256F6">
              <w:rPr>
                <w:rFonts w:asciiTheme="minorHAnsi" w:hAnsiTheme="minorHAnsi" w:cstheme="minorHAnsi"/>
              </w:rPr>
              <w:t xml:space="preserve"> z napędem podczas jazdy, postoju czy awarii podzespołów z możliwością ich naprawy. Symulator powinien składać się z minimum:  </w:t>
            </w:r>
          </w:p>
          <w:p w14:paraId="22CA2950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>a) jednego monitorowanego stanowiska szkoleniowego</w:t>
            </w:r>
            <w:r w:rsidR="002F6151">
              <w:rPr>
                <w:rFonts w:asciiTheme="minorHAnsi" w:hAnsiTheme="minorHAnsi" w:cstheme="minorHAnsi"/>
              </w:rPr>
              <w:t>,</w:t>
            </w:r>
          </w:p>
          <w:p w14:paraId="409FA161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b) jednego nadzorującego stanowiska instruktora.  </w:t>
            </w:r>
          </w:p>
          <w:p w14:paraId="46FECC5F" w14:textId="5F10A6AA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Oprogramowanie symulatora </w:t>
            </w:r>
            <w:r w:rsidR="00367B58">
              <w:rPr>
                <w:rFonts w:asciiTheme="minorHAnsi" w:hAnsiTheme="minorHAnsi" w:cstheme="minorHAnsi"/>
              </w:rPr>
              <w:t>-</w:t>
            </w:r>
            <w:r w:rsidRPr="00A256F6">
              <w:rPr>
                <w:rFonts w:asciiTheme="minorHAnsi" w:hAnsiTheme="minorHAnsi" w:cstheme="minorHAnsi"/>
              </w:rPr>
              <w:t xml:space="preserve"> oprogramowanie komputerowe umożliwiające prowadzenie ćwiczeń na symulatorze, na które składają się przede wszystkim utworzone przez instruktora scenariusze oraz aplikacje służące do zarządzania procesem szkoleniowym.  </w:t>
            </w:r>
          </w:p>
          <w:p w14:paraId="37F332F3" w14:textId="73B41D36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Scenariusz symulacyjne </w:t>
            </w:r>
            <w:r w:rsidR="00367B58">
              <w:rPr>
                <w:rFonts w:asciiTheme="minorHAnsi" w:hAnsiTheme="minorHAnsi" w:cstheme="minorHAnsi"/>
              </w:rPr>
              <w:t>-</w:t>
            </w:r>
            <w:r w:rsidRPr="00A256F6">
              <w:rPr>
                <w:rFonts w:asciiTheme="minorHAnsi" w:hAnsiTheme="minorHAnsi" w:cstheme="minorHAnsi"/>
              </w:rPr>
              <w:t xml:space="preserve"> zasymilowane warunki dla osoby szkolonej, uwzględniające: trasę, warunki ruchowe, warunki środowiskowe</w:t>
            </w:r>
            <w:r w:rsidR="00E72378">
              <w:rPr>
                <w:rFonts w:asciiTheme="minorHAnsi" w:hAnsiTheme="minorHAnsi" w:cstheme="minorHAnsi"/>
              </w:rPr>
              <w:t>,</w:t>
            </w:r>
            <w:r w:rsidRPr="00A256F6">
              <w:rPr>
                <w:rFonts w:asciiTheme="minorHAnsi" w:hAnsiTheme="minorHAnsi" w:cstheme="minorHAnsi"/>
              </w:rPr>
              <w:t xml:space="preserve"> takie jak pora roku, pora dnia czy warunki atmosferyczne oraz przypisane zdarzenia nietypowe, uwzględniające nieprawidłowości jakie mogą się pojawić w składzie prowadzonego pociągu.  </w:t>
            </w:r>
          </w:p>
          <w:p w14:paraId="07F67756" w14:textId="09441C55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Sesja symulacyjna </w:t>
            </w:r>
            <w:r w:rsidR="00367B58">
              <w:rPr>
                <w:rFonts w:asciiTheme="minorHAnsi" w:hAnsiTheme="minorHAnsi" w:cstheme="minorHAnsi"/>
              </w:rPr>
              <w:t>-</w:t>
            </w:r>
            <w:r w:rsidRPr="00A256F6">
              <w:rPr>
                <w:rFonts w:asciiTheme="minorHAnsi" w:hAnsiTheme="minorHAnsi" w:cstheme="minorHAnsi"/>
              </w:rPr>
              <w:t xml:space="preserve"> opracowany przez instruktora scenariusz symulacyjny zakończony raportem.  </w:t>
            </w:r>
          </w:p>
          <w:p w14:paraId="154CD6AB" w14:textId="263C9ADF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lastRenderedPageBreak/>
              <w:t xml:space="preserve">Stanowisko instruktora </w:t>
            </w:r>
            <w:r w:rsidR="00367B58">
              <w:rPr>
                <w:rFonts w:asciiTheme="minorHAnsi" w:hAnsiTheme="minorHAnsi" w:cstheme="minorHAnsi"/>
              </w:rPr>
              <w:t xml:space="preserve">- </w:t>
            </w:r>
            <w:r w:rsidRPr="00A256F6">
              <w:rPr>
                <w:rFonts w:asciiTheme="minorHAnsi" w:hAnsiTheme="minorHAnsi" w:cstheme="minorHAnsi"/>
              </w:rPr>
              <w:t xml:space="preserve">stanowisko kierującego procesem szkoleniowym na symulatorze, służące do przygotowania, nadzorowania.  </w:t>
            </w:r>
          </w:p>
          <w:p w14:paraId="3FD408FB" w14:textId="015586A4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Stanowisko szkoleniowe </w:t>
            </w:r>
            <w:r w:rsidR="00367B58">
              <w:rPr>
                <w:rFonts w:asciiTheme="minorHAnsi" w:hAnsiTheme="minorHAnsi" w:cstheme="minorHAnsi"/>
              </w:rPr>
              <w:t>-</w:t>
            </w:r>
            <w:r w:rsidRPr="00A256F6">
              <w:rPr>
                <w:rFonts w:asciiTheme="minorHAnsi" w:hAnsiTheme="minorHAnsi" w:cstheme="minorHAnsi"/>
              </w:rPr>
              <w:t xml:space="preserve"> element symulatora, wiernie oddający pulpit maszynisty pojazdu kolejowego z napędem, wyposażony w:  </w:t>
            </w:r>
          </w:p>
          <w:p w14:paraId="44695B20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- wszystkie urządzenia sterujące  </w:t>
            </w:r>
          </w:p>
          <w:p w14:paraId="18D9C194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- urządzenia bezpiecznej kontroli jazdy pociągu (SHP, SIFA, ETCS )  </w:t>
            </w:r>
          </w:p>
          <w:p w14:paraId="74E41444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- wizualizację tras z widokiem co najmniej przez szybę czołową, wyświetlanym na monitorze o rozdzielczości 4K (3840x2160) i minimalnym rozmiarze 43” (widok przez szybę nie powinien być przeskalowany, a zbliżony do rzeczywistego)  </w:t>
            </w:r>
          </w:p>
          <w:p w14:paraId="6CEA7C2C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- moduł monitorów dotykowych z reprezentacją HMI, DMI   </w:t>
            </w:r>
          </w:p>
          <w:p w14:paraId="7AAA8D68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- podnóżek maszynisty wyposażony w pedały CA/SIFA oraz RP1 baczność  </w:t>
            </w:r>
          </w:p>
          <w:p w14:paraId="7BFFBE7F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oraz posiadające możliwość samodzielnej rozbudowy o moduł radiotelefonu GSM-R/VHF (fizyczna słuchawka/ mikrofon, radio stosowane w obecnych pojazdach kolejowych) na zasadzie </w:t>
            </w:r>
            <w:proofErr w:type="spellStart"/>
            <w:r w:rsidRPr="00A256F6">
              <w:rPr>
                <w:rFonts w:asciiTheme="minorHAnsi" w:hAnsiTheme="minorHAnsi" w:cstheme="minorHAnsi"/>
              </w:rPr>
              <w:t>plug&amp;play</w:t>
            </w:r>
            <w:proofErr w:type="spellEnd"/>
          </w:p>
          <w:p w14:paraId="1D3C07BF" w14:textId="6BA328C1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Zdarzenie </w:t>
            </w:r>
            <w:r w:rsidR="00367B58">
              <w:rPr>
                <w:rFonts w:asciiTheme="minorHAnsi" w:hAnsiTheme="minorHAnsi" w:cstheme="minorHAnsi"/>
              </w:rPr>
              <w:t xml:space="preserve">- </w:t>
            </w:r>
            <w:r w:rsidRPr="00A256F6">
              <w:rPr>
                <w:rFonts w:asciiTheme="minorHAnsi" w:hAnsiTheme="minorHAnsi" w:cstheme="minorHAnsi"/>
              </w:rPr>
              <w:t xml:space="preserve">sytuacja spotykana w warunkach rzeczywistych, wprowadzająca dodatkowe elementy ryzyka jak np. wtargnięcie pojazdu drogowego, człowieka lub inwentarza żywego na przejazd kolejowy, wygaszenie semafora, gwałtowne zmiany pogodowe itp. biblioteka zdarzeń oraz usterek wykorzystywana w ramach Centrum Egzaminowania i Monitorowania Maszynistów UTK  </w:t>
            </w:r>
          </w:p>
          <w:p w14:paraId="2301FCBC" w14:textId="7D77AD36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Pulpit maszynisty </w:t>
            </w:r>
            <w:r w:rsidR="00367B58">
              <w:rPr>
                <w:rFonts w:asciiTheme="minorHAnsi" w:hAnsiTheme="minorHAnsi" w:cstheme="minorHAnsi"/>
              </w:rPr>
              <w:t>-</w:t>
            </w:r>
            <w:r w:rsidRPr="00A256F6">
              <w:rPr>
                <w:rFonts w:asciiTheme="minorHAnsi" w:hAnsiTheme="minorHAnsi" w:cstheme="minorHAnsi"/>
              </w:rPr>
              <w:t xml:space="preserve"> zunifikowany pulpit maszynisty wyposażony w tożsame urządzenia sterujące, znajdujące się w miejscu odwzorowującym ich realne położenie.  </w:t>
            </w:r>
          </w:p>
          <w:p w14:paraId="1E4983AD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</w:p>
          <w:p w14:paraId="054D535A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>2. Wymagania dotyczące stanowiska szkoleniowego</w:t>
            </w:r>
          </w:p>
          <w:p w14:paraId="02834C76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2.1 Pulpit maszynisty  </w:t>
            </w:r>
          </w:p>
          <w:p w14:paraId="0218F727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Pulpit maszynisty powinien być wyposażony w elementy niezbędne do sterowania pojazdem z napędem, który będzie zawierał:  </w:t>
            </w:r>
          </w:p>
          <w:p w14:paraId="12CE5410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Manipulatory, które powinny zapewniać takie same jak w rzeczywistości warunki ich użycia (siłę, kierunek działania, dźwięk występujący przy ich użyciu).  </w:t>
            </w:r>
          </w:p>
          <w:p w14:paraId="107B9977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Symulatory odbioru i właściwej reakcji na sygnały SHP, SIFA i sygnały ETCS poziomu 2 (ETCS)  </w:t>
            </w:r>
          </w:p>
          <w:p w14:paraId="70BB2A29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2.2 System wizualizacji  </w:t>
            </w:r>
          </w:p>
          <w:p w14:paraId="574D5CED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System wizualizacji powinien umożliwić uzyskanie obrazu najbardziej zbliżonego do tego, jaki widzi przed sobą maszynista prawdziwego pojazdu kolejowego z napędem, z uwzględnieniem wielorakich uwarunkowań występujących w środowisku naturalnym, tzn.: pory roku, pory dnia oraz normalne i trudne warunki atmosferyczne.  </w:t>
            </w:r>
          </w:p>
          <w:p w14:paraId="4DF2C571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W realistyczny sposób powinny zostać przedstawione czynniki wpływające na ograniczenie widoczności z kabiny, takie jak:  </w:t>
            </w:r>
          </w:p>
          <w:p w14:paraId="758D559E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Opady atmosferyczne jak: deszcz, śnieg, grad, rozpływające się po przedniej szybie z efektem wycieraczek  </w:t>
            </w:r>
          </w:p>
          <w:p w14:paraId="4A1A78DF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Mgły, zaparowanie, zadymienie, wyładowania atmosferyczne,  </w:t>
            </w:r>
          </w:p>
          <w:p w14:paraId="749BE132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Mocne słońce wpływające na ograniczenie widoczności  </w:t>
            </w:r>
          </w:p>
          <w:p w14:paraId="1B1B215E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Oślepiające światło przednich reflektorów innych pojazdów kolejowych i drogowych.  </w:t>
            </w:r>
          </w:p>
          <w:p w14:paraId="7ADBE3B1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lastRenderedPageBreak/>
              <w:t xml:space="preserve">Realistyczna powinna być też jazda nocą pojazdem kolejowym z uwzględnieniem działania reflektorów zwykłych oraz przyciemnionych, jak i wizualizacji wskaźników odblaskowych będących elementem infrastruktury kolejowej i drogowej.  </w:t>
            </w:r>
          </w:p>
          <w:p w14:paraId="60BB079E" w14:textId="733CFB9B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>System wizualizacji powinien zakładać zmianę widoczności sygnalizacji i infrastruktury kolejowej w zależności od warunków</w:t>
            </w:r>
            <w:r w:rsidR="00367B58">
              <w:rPr>
                <w:rFonts w:asciiTheme="minorHAnsi" w:hAnsiTheme="minorHAnsi" w:cstheme="minorHAnsi"/>
              </w:rPr>
              <w:t xml:space="preserve"> </w:t>
            </w:r>
            <w:r w:rsidRPr="00A256F6">
              <w:rPr>
                <w:rFonts w:asciiTheme="minorHAnsi" w:hAnsiTheme="minorHAnsi" w:cstheme="minorHAnsi"/>
              </w:rPr>
              <w:t xml:space="preserve">pogodowych </w:t>
            </w:r>
          </w:p>
          <w:p w14:paraId="02201E3B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2.3 System dźwiękowy  </w:t>
            </w:r>
          </w:p>
          <w:p w14:paraId="25346B24" w14:textId="058D676B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>System dźwiękowy powinien być maksymalnie zbliżony do rzeczywistego, z jakim</w:t>
            </w:r>
            <w:r w:rsidR="00367B58">
              <w:rPr>
                <w:rFonts w:asciiTheme="minorHAnsi" w:hAnsiTheme="minorHAnsi" w:cstheme="minorHAnsi"/>
              </w:rPr>
              <w:t xml:space="preserve"> </w:t>
            </w:r>
            <w:r w:rsidRPr="00A256F6">
              <w:rPr>
                <w:rFonts w:asciiTheme="minorHAnsi" w:hAnsiTheme="minorHAnsi" w:cstheme="minorHAnsi"/>
              </w:rPr>
              <w:t xml:space="preserve">ma do czynienia maszynista pojazdu kolejowego z napędem, przez co należy w szczególności rozumieć:  </w:t>
            </w:r>
          </w:p>
          <w:p w14:paraId="66FF1646" w14:textId="1CC51BF6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>Odtworzenie dźwięków charakterystycznych dla typu symulowanego pojazdu kolejowego z napędem zarówno w ruchu i podczas postoju, w szczególności dźwięków elementów z układu mechanicznego, elektrycznego oraz sterowania pojazdu kolejowego z napędem</w:t>
            </w:r>
            <w:r w:rsidR="00367B58">
              <w:rPr>
                <w:rFonts w:asciiTheme="minorHAnsi" w:hAnsiTheme="minorHAnsi" w:cstheme="minorHAnsi"/>
              </w:rPr>
              <w:t xml:space="preserve"> </w:t>
            </w:r>
            <w:r w:rsidRPr="00A256F6">
              <w:rPr>
                <w:rFonts w:asciiTheme="minorHAnsi" w:hAnsiTheme="minorHAnsi" w:cstheme="minorHAnsi"/>
              </w:rPr>
              <w:t xml:space="preserve">(w tym urządzeń z kabiny maszynisty)  </w:t>
            </w:r>
          </w:p>
          <w:p w14:paraId="6306763C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Odtworzenie dźwięków zewnętrznych związanych z jazdą pociągu  </w:t>
            </w:r>
          </w:p>
          <w:p w14:paraId="09F2D0D7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Odtworzenie dźwięków zewnętrznych niezwiązanych z jazdą pociągu (dźwięki otoczenia, w tym innych pojazdów kolejowych)  </w:t>
            </w:r>
          </w:p>
          <w:p w14:paraId="434270F1" w14:textId="77777777" w:rsid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Odtworzenie dźwięków stanów sytuacji wystąpienia awarii stanów nietypowych, np. uszkodzenie pantografu, przeszkoda na torowisku.  </w:t>
            </w:r>
          </w:p>
          <w:p w14:paraId="66F3A72A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2.4 Wymagania funkcjonalne  </w:t>
            </w:r>
          </w:p>
          <w:p w14:paraId="2C60D964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Oprogramowanie symulatora powinno odzwierciedlać dynamikę ruchu pojazdu kolejowego z napędem przy uwzględnieniu parametrów trakcyjnych pojazdu (charakterystyka trakcyjna, moc ciągła, moc godzinna i chwilowa, dopuszczenie wartości prądu w obwodzie głównym pojazdu, masa pojazdu, masa hamująca, działanie układu przeciwpoślizgowego itp.) oraz składu pociągu (masa brutto, długość składu pociągu, dostępne systemy hamowania, ciężar hamujący/masa hamująca itp.)  </w:t>
            </w:r>
          </w:p>
          <w:p w14:paraId="1A8090B8" w14:textId="77777777" w:rsid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Parametry składu pociągu mogą podlegać zmianie przez instruktora prowadzącego szkolenie, przy zachowaniu m.in. maksymalnej długości pociągu do 750m oraz jego masy brutto do 3500 ton.  </w:t>
            </w:r>
          </w:p>
          <w:p w14:paraId="513CAFF2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2.5 Odcinki linii kolejowych  </w:t>
            </w:r>
          </w:p>
          <w:p w14:paraId="2036AD3C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Oprogramowanie symulatora powinno zawierać: odcinki minimalnie odpowiadające bazie tras Urzędu Transportu Kolejowego (UTK) użytkowanym przez Centrum Egzaminowania i Monitorowania Maszynistów (CEMM) w ramach UTK, minimum 5600km oraz szlaki wyposażone w ETSC poziomu 1 i 2.  </w:t>
            </w:r>
          </w:p>
          <w:p w14:paraId="6CA093DC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Odwzorowanie powinno zapewnić możliwość przejazdu każdej trasy w obu kierunkach.  </w:t>
            </w:r>
          </w:p>
          <w:p w14:paraId="6755608C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Wykonawca zobowiązany jest we własnym zakresie do pozyskania wymaganych zezwoleń niezbędnych do przygotowania wizualizacji odcinków linii kolejowych od spółki PKP Polskie Linie Kolejowe S.A.  </w:t>
            </w:r>
          </w:p>
          <w:p w14:paraId="5165BDFD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Odcinki linii kolejowych muszą być odwzorowane w stanie rzeczywistym i obejmować następujące elementy infrastruktury:  </w:t>
            </w:r>
          </w:p>
          <w:p w14:paraId="473678AA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lastRenderedPageBreak/>
              <w:t xml:space="preserve">Nawierzchnię kolejową i układ torowy po którym ma się poruszać pociąg z zachowaniem rzeczywistych krzywizn, pochyleń, profilów itp.  </w:t>
            </w:r>
          </w:p>
          <w:p w14:paraId="0FBFDEDD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Skrzyżowania toru z drogami kołowymi, przejścia dla pieszych, przejścia służbowe  </w:t>
            </w:r>
          </w:p>
          <w:p w14:paraId="4ED5743D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Obiekty inżynieryjne występujące przy układzie torowym w zasięgu wzroku maszynisty,  </w:t>
            </w:r>
          </w:p>
          <w:p w14:paraId="6DD92B96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Perony, rampy, place ładunkowe  </w:t>
            </w:r>
          </w:p>
          <w:p w14:paraId="3F6A1B1E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Obiekty budowlane (np. dworcem nastawnie, strażnice przejazdowe, urządzenia elektroenergetyki nietrakcyjnej, budynki mieszkalne)  </w:t>
            </w:r>
          </w:p>
          <w:p w14:paraId="649F3107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Urządzenia elektroenergetyki trakcyjnej  </w:t>
            </w:r>
          </w:p>
          <w:p w14:paraId="4A28BF4C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Wskaźniki stałe i przenośne oraz sygnalizatory  </w:t>
            </w:r>
          </w:p>
          <w:p w14:paraId="183F93B7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Czujniki torowe i przytorowe  </w:t>
            </w:r>
          </w:p>
          <w:p w14:paraId="5A12836F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Pozostałe elementy, które w chwili rejestracji trasy występowały na infrastrukturze kolejowej jak np. roboty budowlane itp.  </w:t>
            </w:r>
          </w:p>
          <w:p w14:paraId="13491CC2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Symulator powinien odwzorowywać również obiekty ruchome: inne pojazdy kolejowe, pojazdy drogowe, rowerzystów, pieszych oraz zwierzęta. Fizyka oraz losowość ruchu wymienionych obiektów powinna być zbliżona do naturalnej, co ważne jest szczególnie w przypadku zaistnienia zdarzenia nietypowego (np. upadek pieszego z peronu na tor, wjazd pojazdu drogowego na przejazd, wtargnięcie zwierzęcia na tor, inna przeszkoda na torze, zerwana sieć trakcyjna, osunięcie podtorza)  </w:t>
            </w:r>
          </w:p>
          <w:p w14:paraId="76E0F35F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2.6 Przygotowanie i zakończenie jazdy na symulatorze  </w:t>
            </w:r>
          </w:p>
          <w:p w14:paraId="2EE58CDB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W symulatorze powinny być odwzorowane wszystkie procedury związane z obsługą lokomotywy:  </w:t>
            </w:r>
          </w:p>
          <w:p w14:paraId="37598573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Uruchomienie pojazdu kolejowego z napędem ze stanu „zimnego”  </w:t>
            </w:r>
          </w:p>
          <w:p w14:paraId="00616918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Przygotowanie i zgłoszenie pociągu do jazdy, w tym:  </w:t>
            </w:r>
          </w:p>
          <w:p w14:paraId="340968CE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Próba hamulców  </w:t>
            </w:r>
          </w:p>
          <w:p w14:paraId="68066B52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Prawidłowe </w:t>
            </w:r>
            <w:proofErr w:type="spellStart"/>
            <w:r w:rsidRPr="00A256F6">
              <w:rPr>
                <w:rFonts w:asciiTheme="minorHAnsi" w:hAnsiTheme="minorHAnsi" w:cstheme="minorHAnsi"/>
              </w:rPr>
              <w:t>osygnalizowanie</w:t>
            </w:r>
            <w:proofErr w:type="spellEnd"/>
            <w:r w:rsidRPr="00A256F6">
              <w:rPr>
                <w:rFonts w:asciiTheme="minorHAnsi" w:hAnsiTheme="minorHAnsi" w:cstheme="minorHAnsi"/>
              </w:rPr>
              <w:t xml:space="preserve"> pociągu (włączenie świateł itp.)  </w:t>
            </w:r>
          </w:p>
          <w:p w14:paraId="595011C3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Uzyskanie zezwolenia na jazdę  </w:t>
            </w:r>
          </w:p>
          <w:p w14:paraId="6FC65209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Prowadzenie pociągu w normalnych warunkach ruchowych  </w:t>
            </w:r>
          </w:p>
          <w:p w14:paraId="26460833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Przełączanie systemów bezpieczeństwa ruchu pociągu (ETCS poziomu 1 i 2, SHP, SIFA) dla lokomotywy elektrycznej  </w:t>
            </w:r>
          </w:p>
          <w:p w14:paraId="67B559C7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Zakończenie jazdy i wyłączenie pojazdy kolejowego z napędem  </w:t>
            </w:r>
          </w:p>
          <w:p w14:paraId="33420B8C" w14:textId="77777777" w:rsid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*po samodzielnym rozbudowaniu o radiotelefon  </w:t>
            </w:r>
          </w:p>
          <w:p w14:paraId="07C1D50D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2.7 Symulacja zdarzeń  </w:t>
            </w:r>
          </w:p>
          <w:p w14:paraId="3217095F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2.7.1 Zdarzenia związane z infrastrukturą:  </w:t>
            </w:r>
          </w:p>
          <w:p w14:paraId="38CF5D73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Scenariusze symulacyjne powinny uwzględnić niżej wymienione zdarzenia:  </w:t>
            </w:r>
          </w:p>
          <w:p w14:paraId="0640D9C0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Pęknięcie szyny lub deformacja toru  </w:t>
            </w:r>
          </w:p>
          <w:p w14:paraId="00EE4D7B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>Wyjazd i wjazd pociągu na „</w:t>
            </w:r>
            <w:proofErr w:type="spellStart"/>
            <w:r w:rsidRPr="00A256F6">
              <w:rPr>
                <w:rFonts w:asciiTheme="minorHAnsi" w:hAnsiTheme="minorHAnsi" w:cstheme="minorHAnsi"/>
              </w:rPr>
              <w:t>Sz</w:t>
            </w:r>
            <w:proofErr w:type="spellEnd"/>
            <w:r w:rsidRPr="00A256F6">
              <w:rPr>
                <w:rFonts w:asciiTheme="minorHAnsi" w:hAnsiTheme="minorHAnsi" w:cstheme="minorHAnsi"/>
              </w:rPr>
              <w:t>” przy źle ustawionej dro</w:t>
            </w:r>
            <w:r w:rsidR="00146957">
              <w:rPr>
                <w:rFonts w:asciiTheme="minorHAnsi" w:hAnsiTheme="minorHAnsi" w:cstheme="minorHAnsi"/>
              </w:rPr>
              <w:t xml:space="preserve">dze </w:t>
            </w:r>
            <w:r w:rsidRPr="00A256F6">
              <w:rPr>
                <w:rFonts w:asciiTheme="minorHAnsi" w:hAnsiTheme="minorHAnsi" w:cstheme="minorHAnsi"/>
              </w:rPr>
              <w:t>przebiegu lub niedolegając</w:t>
            </w:r>
            <w:r w:rsidR="00146957">
              <w:rPr>
                <w:rFonts w:asciiTheme="minorHAnsi" w:hAnsiTheme="minorHAnsi" w:cstheme="minorHAnsi"/>
              </w:rPr>
              <w:t>ej</w:t>
            </w:r>
            <w:r w:rsidRPr="00A256F6">
              <w:rPr>
                <w:rFonts w:asciiTheme="minorHAnsi" w:hAnsiTheme="minorHAnsi" w:cstheme="minorHAnsi"/>
              </w:rPr>
              <w:t xml:space="preserve"> iglic</w:t>
            </w:r>
            <w:r w:rsidR="00146957">
              <w:rPr>
                <w:rFonts w:asciiTheme="minorHAnsi" w:hAnsiTheme="minorHAnsi" w:cstheme="minorHAnsi"/>
              </w:rPr>
              <w:t>y</w:t>
            </w:r>
            <w:r w:rsidRPr="00A256F6">
              <w:rPr>
                <w:rFonts w:asciiTheme="minorHAnsi" w:hAnsiTheme="minorHAnsi" w:cstheme="minorHAnsi"/>
              </w:rPr>
              <w:t xml:space="preserve"> w rozjeździe  </w:t>
            </w:r>
          </w:p>
          <w:p w14:paraId="511F1A09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Wyświetlenie na sygnalizatorze sygnału wątpliwego ( w tym brak wskazania sygnalizatora) sygnalizacja świetlna i kształtowa  </w:t>
            </w:r>
          </w:p>
          <w:p w14:paraId="3136A782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Niezamierzona zmiana sygnału na sygnalizatorze (wygaszenie)  </w:t>
            </w:r>
          </w:p>
          <w:p w14:paraId="18C4FC2C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Sygnał STÓJ nadawany ręcznie  </w:t>
            </w:r>
          </w:p>
          <w:p w14:paraId="580AE492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Wyjazd pociągu na tor lewy bez wyświetlanego wskaźnika W24  </w:t>
            </w:r>
          </w:p>
          <w:p w14:paraId="34EFA4E8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Wyświetlenie stanu awaryjnego lub braku obrazu sygnałowego na tarczy ostrzegawczej przejazdowej  </w:t>
            </w:r>
          </w:p>
          <w:p w14:paraId="68963963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Minięcie przejazdu kolejowego z niesprawnymi urządzeniami przejazdowymi (otwarte lub niedomknięte rogatki, zauważony brak działania sygnalizacji świetlnej)  </w:t>
            </w:r>
          </w:p>
          <w:p w14:paraId="66247463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lastRenderedPageBreak/>
              <w:t xml:space="preserve">Brak lub nieprawidłowe zastosowanie wskaźników.  </w:t>
            </w:r>
          </w:p>
          <w:p w14:paraId="1F91E99C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>Wyjazd pociągu na sygnał „</w:t>
            </w:r>
            <w:proofErr w:type="spellStart"/>
            <w:r w:rsidRPr="00A256F6">
              <w:rPr>
                <w:rFonts w:asciiTheme="minorHAnsi" w:hAnsiTheme="minorHAnsi" w:cstheme="minorHAnsi"/>
              </w:rPr>
              <w:t>Sz</w:t>
            </w:r>
            <w:proofErr w:type="spellEnd"/>
            <w:r w:rsidRPr="00A256F6">
              <w:rPr>
                <w:rFonts w:asciiTheme="minorHAnsi" w:hAnsiTheme="minorHAnsi" w:cstheme="minorHAnsi"/>
              </w:rPr>
              <w:t xml:space="preserve">” na blokadę półsamoczynną i samoczynną  </w:t>
            </w:r>
          </w:p>
          <w:p w14:paraId="3BBBD1E0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Brak sygnałów z systemu ETCS  </w:t>
            </w:r>
          </w:p>
          <w:p w14:paraId="2F6F4DCD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Jazda pociągu na szlaku, gdzie z naprzeciwka pociąg wyświetlił na czołownicy sygnał „ALARM”  </w:t>
            </w:r>
          </w:p>
          <w:p w14:paraId="5C0879A1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Uszkodzenie elementów sieci trakcyjnej (np. gałęzie drzew)  </w:t>
            </w:r>
          </w:p>
          <w:p w14:paraId="4C2EEC41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Element obcy na sieci trakcyjnej (np. gałęzie drzew)  </w:t>
            </w:r>
          </w:p>
          <w:p w14:paraId="3F2A607D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Zanik, spadek lub nadmierny wzrost napięcia w sieci trakcyjnej  </w:t>
            </w:r>
          </w:p>
          <w:p w14:paraId="57C4844F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Wtargnięcie pojazdu drogowego lub osoby pieszej na przejazd kolejowy  </w:t>
            </w:r>
          </w:p>
          <w:p w14:paraId="2914AFEE" w14:textId="50CE66A9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Obecność osoby pieszej (lub zwierzęcia) w torze poza przejazdem kolejowym (np. upadek osoby pieszej z peronu)  </w:t>
            </w:r>
          </w:p>
          <w:p w14:paraId="19AE0026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Akty wandalizmu (obrzucenie pociągu kamieniami)  </w:t>
            </w:r>
          </w:p>
          <w:p w14:paraId="43487E9B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Skierowanie pociągu w kierunku innym niż wynikający z rozkładu jazdy (błąd dyżurnego ruchu)  </w:t>
            </w:r>
          </w:p>
          <w:p w14:paraId="4F2DE11E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Tymczasowe ograniczenie prędkości  </w:t>
            </w:r>
          </w:p>
          <w:p w14:paraId="2E220973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Niezgodność sygnałów na sygnalizatorach (na semaforze sygnał S1 a na tarczy ostrzegawcze sygnał zezwalający na jazdę)  </w:t>
            </w:r>
          </w:p>
          <w:p w14:paraId="6AD15A8A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*po samodzielnym rozbudowaniu o radiotelefon  </w:t>
            </w:r>
          </w:p>
          <w:p w14:paraId="7C8B5132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Jazda na widoczność  </w:t>
            </w:r>
          </w:p>
          <w:p w14:paraId="07B6EF1E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Zahamowany wagon w składzie pociągu  </w:t>
            </w:r>
          </w:p>
          <w:p w14:paraId="1000006F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Wprowadzenie robót drogowych  </w:t>
            </w:r>
          </w:p>
          <w:p w14:paraId="6B1D4E14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Kradzież, niesprawny rezonator SHP  </w:t>
            </w:r>
          </w:p>
          <w:p w14:paraId="5E495877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Oblodzenie sieci trakcyjnej  </w:t>
            </w:r>
          </w:p>
          <w:p w14:paraId="3ED3A92B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Niewłaściwy załadunek wagonu, przekroczony nacisk  </w:t>
            </w:r>
          </w:p>
          <w:p w14:paraId="590DAB97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Podniesienie płyt betonowych na przejeździe kolejowo-drogowym  </w:t>
            </w:r>
          </w:p>
          <w:p w14:paraId="7C7C98F1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Tlące się podkłady  </w:t>
            </w:r>
          </w:p>
          <w:p w14:paraId="530454A1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Brak sygnałów końca pociągu  </w:t>
            </w:r>
          </w:p>
          <w:p w14:paraId="682F80B9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Jazda za wyprawionym pociągiem  </w:t>
            </w:r>
          </w:p>
          <w:p w14:paraId="016A2A0E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Zabieranie składu ze szlaku  </w:t>
            </w:r>
          </w:p>
          <w:p w14:paraId="60DBFD54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2.7.2 Zdarzenia związane taborem kolejowym  </w:t>
            </w:r>
          </w:p>
          <w:p w14:paraId="729259BA" w14:textId="11CFE985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Awarie w systemie pneumatycznym lokomotywy (brak pracy sprężarki głównej, nieszczelność układu pneumatycznego itp.)  </w:t>
            </w:r>
          </w:p>
          <w:p w14:paraId="7389348C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Uszkodzenie ( połamanie pantografu)  </w:t>
            </w:r>
          </w:p>
          <w:p w14:paraId="71B1C1FD" w14:textId="19454760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Awaria urządzeń czujności pokładowej (SIFA&lt; SHP)  </w:t>
            </w:r>
          </w:p>
          <w:p w14:paraId="4B6BECBD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Awaria prędkościomierza  </w:t>
            </w:r>
          </w:p>
          <w:p w14:paraId="0665E2CF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Uszkodzenie kabla kabinowego  </w:t>
            </w:r>
          </w:p>
          <w:p w14:paraId="0DBAD201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Awaria syreny ostrzegawczej  </w:t>
            </w:r>
          </w:p>
          <w:p w14:paraId="531729AF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Wyłączenie napędu na jednym wózku  </w:t>
            </w:r>
          </w:p>
          <w:p w14:paraId="3AA6F6B1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Uszkodzenie hamulca pociągowego na lokomotywie prowadzącej pociąg  </w:t>
            </w:r>
          </w:p>
          <w:p w14:paraId="3252AF28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Rozerwanie pociągu na szlaku  </w:t>
            </w:r>
          </w:p>
          <w:p w14:paraId="2916569E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Nieszczelność układu pneumatycznego  </w:t>
            </w:r>
          </w:p>
          <w:p w14:paraId="5905B101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Uszkodzenie wentylatora silników trakcyjnych  </w:t>
            </w:r>
          </w:p>
          <w:p w14:paraId="4A6469C0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Zadziałanie przekaźnika różnicowego  </w:t>
            </w:r>
          </w:p>
          <w:p w14:paraId="0939C44B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Nieuzasadnione zadziałanie sygnalizacji przeciwpożarowej  </w:t>
            </w:r>
          </w:p>
          <w:p w14:paraId="082C270C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Awaria hamulca elektrodynamicznego  </w:t>
            </w:r>
          </w:p>
          <w:p w14:paraId="20E2BADF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Samoistne zadziałanie sygnalizacji przeciwpożarowej  </w:t>
            </w:r>
          </w:p>
          <w:p w14:paraId="3527C9BD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Niesprawny hamulec postojowy  </w:t>
            </w:r>
          </w:p>
          <w:p w14:paraId="52733180" w14:textId="77777777" w:rsidR="00E72378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Uszkodzenie silnika spalinowego </w:t>
            </w:r>
          </w:p>
          <w:p w14:paraId="283ECD2C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</w:p>
          <w:p w14:paraId="0C51EA61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3. Wymagania dotyczące stanowiska instruktora  </w:t>
            </w:r>
          </w:p>
          <w:p w14:paraId="3D99331A" w14:textId="238D049F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3.1 wyposażenie stanowiska instruktora </w:t>
            </w:r>
            <w:r w:rsidR="00367B58">
              <w:rPr>
                <w:rFonts w:asciiTheme="minorHAnsi" w:hAnsiTheme="minorHAnsi" w:cstheme="minorHAnsi"/>
              </w:rPr>
              <w:t>-</w:t>
            </w:r>
            <w:r w:rsidRPr="00A256F6">
              <w:rPr>
                <w:rFonts w:asciiTheme="minorHAnsi" w:hAnsiTheme="minorHAnsi" w:cstheme="minorHAnsi"/>
              </w:rPr>
              <w:t xml:space="preserve"> instruktorski komputer  </w:t>
            </w:r>
          </w:p>
          <w:p w14:paraId="394A3833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Stanowisko instruktora powinno:  </w:t>
            </w:r>
          </w:p>
          <w:p w14:paraId="6F5AC881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lastRenderedPageBreak/>
              <w:t xml:space="preserve">umożliwiać przygotowanie scenariuszy ćwiczeń symulacyjnych  </w:t>
            </w:r>
          </w:p>
          <w:p w14:paraId="08CADDC0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zapewniać monitorowanie przebiegu ćwiczenia symulacyjnego  </w:t>
            </w:r>
          </w:p>
          <w:p w14:paraId="69A9BCFB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posiadać sterowanie pracą symulatora  </w:t>
            </w:r>
          </w:p>
          <w:p w14:paraId="2FC3C5CC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rejestrować:  </w:t>
            </w:r>
          </w:p>
          <w:p w14:paraId="0487EA12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wykres z jazdy identyczny jak z zapisu prędkościomierza  </w:t>
            </w:r>
          </w:p>
          <w:p w14:paraId="6D2B6889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odwzorowanie aktualnych wskazań przyrządów i położenia elementów obsługiwanych prze prowadzącego pojazd na stanowisku szkoleniowym  </w:t>
            </w:r>
          </w:p>
          <w:p w14:paraId="35565238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plan schematyczny odcinka, na którym odbywa się jazda testowa w ramach scenariusz z odwzorowaniem sytuacji ruchowej, układu torowego i stanu urządzeń Sterowania Ruchem Kolejowym (SRK)  </w:t>
            </w:r>
          </w:p>
          <w:p w14:paraId="4B9D1153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zapewnić bieżące wprowadzanie i korygowanie scenariusza poprzez wprowadzanie zdarzeń przez instruktora  </w:t>
            </w:r>
          </w:p>
          <w:p w14:paraId="63AE74F7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3.2 scenariusze ćwiczeń symulacyjnych  </w:t>
            </w:r>
          </w:p>
          <w:p w14:paraId="36CA2370" w14:textId="73F7189B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Wykonawca przygotuje dla symulatora pojazdu kolejowego z napędem bibliotekę minimum 5 gotowych scenariuszy ćwiczeń symulacyjnych (w części dotyczącej prowadzenia ruchu pasażerskiego i towarowego), dla wszystkich tras wymienionych w pkt 2.5, które muszą być przygotowane w oparciu o przykłady scenariuszy zaprezentowanie na stronie internetowej Urzędu Transportu Kolejowego pod adresem:  </w:t>
            </w:r>
          </w:p>
          <w:p w14:paraId="03BE5542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https://utk.gov.pl/pl/dokumenty-i-formularze/opracowania-urzedu-tran/scenariusze-szkolen-na/12047,Scenariusze-szkolen-na-symulatorach.html </w:t>
            </w:r>
          </w:p>
          <w:p w14:paraId="37D98916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tak, aby instruktor prowadzący szkolenie mógł zrealizować ćwiczenie bez konieczności przygotowywania scenariuszy od podstaw.  </w:t>
            </w:r>
          </w:p>
          <w:p w14:paraId="2F6CEF1A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Ponadto system powinien umożliwić zmianę parametrów środowiskowych (wilgotność, pory roku, pory dnia, zachmurzenie, opady itp.) zarówno w sposób natychmiastowy, jak również w sposób płynny instruktora w czasie sesji symulacyjnej. Instruktor powinien posiadać możliwość korygowania przygotowanego wcześniej scenariusza w dowolnym momencie trwania sesji symulacyjnej.  </w:t>
            </w:r>
          </w:p>
          <w:p w14:paraId="011D97AF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3.3 raport z ćwiczeń symulacyjnych  </w:t>
            </w:r>
          </w:p>
          <w:p w14:paraId="6750C2E1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Symulator powinien posiadać wbudowane narzędzie do wygenerowania raportu z sesji symulacyjnej na podstawie zarejestrowanych parametrów jazdy. Instruktor powinien posiadać możliwość wyboru parametrów do raportu z poziomu aplikacji.  </w:t>
            </w:r>
          </w:p>
          <w:p w14:paraId="20511552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Parametry możliwe do wyboru:  </w:t>
            </w:r>
          </w:p>
          <w:p w14:paraId="61ABB916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dane chronologiczne (godziny, minuty), służące do osadzenia zdarzeń w czasie  </w:t>
            </w:r>
          </w:p>
          <w:p w14:paraId="13E87A14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kierunek jazdy  </w:t>
            </w:r>
          </w:p>
          <w:p w14:paraId="58A0191F" w14:textId="6977F222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stan urządzeń czujności (przejazd nad czujnikiem, reakcja maszynisty, uaktywnienie zabezpieczeń dodatkowych – sygnał dźwiękowy, samoczynne hamowanie itp.)  </w:t>
            </w:r>
          </w:p>
          <w:p w14:paraId="10F09B86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stan pracy urządzeń ERTMS, SHP, SIFA </w:t>
            </w:r>
          </w:p>
          <w:p w14:paraId="798B0E50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ocena jazdy według danych podawanych przez system ETCS  </w:t>
            </w:r>
          </w:p>
          <w:p w14:paraId="66B0FA76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prędkość dopuszczalna oraz rzeczywista pojazdu kolejowego z napędem  </w:t>
            </w:r>
          </w:p>
          <w:p w14:paraId="2E85742F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dynamika jazdy ( np. wartość i kierunek przyśpieszenia, siła pociągowa)  </w:t>
            </w:r>
          </w:p>
          <w:p w14:paraId="50C6F774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jazda z poborem lub bez poboru prądu oraz zużycie energii elektrycznej  </w:t>
            </w:r>
          </w:p>
          <w:p w14:paraId="7C1008CF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ciśnienie w cylindrach hamulcowych  </w:t>
            </w:r>
          </w:p>
          <w:p w14:paraId="0E2EEE14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lastRenderedPageBreak/>
              <w:t xml:space="preserve">ciśnienie w przewodzie głównym  </w:t>
            </w:r>
          </w:p>
          <w:p w14:paraId="397038ED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natężenie prądu w obwodach lokomotywy  </w:t>
            </w:r>
          </w:p>
          <w:p w14:paraId="2144B6C3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użycie i wykorzystanie hamulca elektrodynamicznego ED (automatyczne i ręczne)  </w:t>
            </w:r>
          </w:p>
          <w:p w14:paraId="6424286F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Raport powinien opierać się na porównaniu zarejestrowanych parametrów jazdy z wartościami wzorcowymi, charakterystycznymi dla prawidłowego modelu jazdy (każdy scenariusz symulacyjny jazdy powinien mieć zaprogramowany własny modelowy przejazd)  </w:t>
            </w:r>
          </w:p>
          <w:p w14:paraId="5A30231B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W tym celu należy porównać:  </w:t>
            </w:r>
          </w:p>
          <w:p w14:paraId="03BFBB86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prędkość pojazdu kolejowego z napędem z prędkościami dopuszczalnymi  </w:t>
            </w:r>
          </w:p>
          <w:p w14:paraId="6D89A8B1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wykres prędkości pojazdu kolejowego z napędem z przyjętym wykresem optymalnym dla prawidłowej jazdy w warunkach danego scenariusza  </w:t>
            </w:r>
          </w:p>
          <w:p w14:paraId="55198429" w14:textId="3D286C35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wartości sił na sprzęgu lokomotywy z wartościami dopuszczalnymi (w celu oceny płynności jazdy </w:t>
            </w:r>
            <w:r w:rsidR="00367B58">
              <w:rPr>
                <w:rFonts w:asciiTheme="minorHAnsi" w:hAnsiTheme="minorHAnsi" w:cstheme="minorHAnsi"/>
              </w:rPr>
              <w:t>-</w:t>
            </w:r>
            <w:r w:rsidRPr="00A256F6">
              <w:rPr>
                <w:rFonts w:asciiTheme="minorHAnsi" w:hAnsiTheme="minorHAnsi" w:cstheme="minorHAnsi"/>
              </w:rPr>
              <w:t xml:space="preserve"> np. szarpania składem)  </w:t>
            </w:r>
          </w:p>
          <w:p w14:paraId="4EF00E75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czasy prawidłowych (zgodnych z procedurami) reakcji ćwiczącego na plecenia wydawane przez system ETCS  </w:t>
            </w:r>
          </w:p>
          <w:p w14:paraId="6A67781E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czas reakcji na sygnały SHP, SIFA </w:t>
            </w:r>
          </w:p>
          <w:p w14:paraId="1E77FA08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czasy przyjazdów, odjazdów lub przejazdów przez posterunki ruchu z godzinami wynikającymi z przyjętego rozkładu jazdy  </w:t>
            </w:r>
          </w:p>
          <w:p w14:paraId="7BBFC44B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wartości ciśnienia w cylindrach hamulcowych z wartościami dopuszczalnymi  </w:t>
            </w:r>
          </w:p>
          <w:p w14:paraId="06DA64B7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zużycie prądu/paliwa z przyjętym za dopuszczalne w warunkach danego scenariusza oraz z najniższym osiągniętym w warunkach scenariusza (np. przez innych szkolonych maszynistów)  </w:t>
            </w:r>
          </w:p>
          <w:p w14:paraId="03567083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średni czas reakcji maszynisty na wskazania urządzeń czujności z przyjętą wartością dopuszczalną średniego czasu reakcji.  </w:t>
            </w:r>
          </w:p>
          <w:p w14:paraId="262715A0" w14:textId="77777777" w:rsid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Ponadto rejestracji powinien podlegać czas reakcji maszynisty na zdarzenia zaistniałe podczas sesji symulacyjnej. Symulator powinien wygenerować zdefiniowany przez instruktora raport z możliwością wydruku.  </w:t>
            </w:r>
          </w:p>
          <w:p w14:paraId="44757244" w14:textId="77777777" w:rsidR="00E72378" w:rsidRPr="00A256F6" w:rsidRDefault="00E72378" w:rsidP="00A256F6">
            <w:pPr>
              <w:rPr>
                <w:rFonts w:asciiTheme="minorHAnsi" w:hAnsiTheme="minorHAnsi" w:cstheme="minorHAnsi"/>
              </w:rPr>
            </w:pPr>
          </w:p>
          <w:p w14:paraId="68AD7E0E" w14:textId="77777777" w:rsidR="00A256F6" w:rsidRPr="00A256F6" w:rsidRDefault="00E72378" w:rsidP="00A256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  <w:r w:rsidR="00A256F6" w:rsidRPr="00A256F6">
              <w:rPr>
                <w:rFonts w:asciiTheme="minorHAnsi" w:hAnsiTheme="minorHAnsi" w:cstheme="minorHAnsi"/>
              </w:rPr>
              <w:t xml:space="preserve">Zarządzanie danymi  </w:t>
            </w:r>
          </w:p>
          <w:p w14:paraId="62C9D9BE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4.1 przygotowanie i zarządzanie scenariuszami ćwiczeń symulacyjnych  </w:t>
            </w:r>
          </w:p>
          <w:p w14:paraId="74B3351F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Symulator pojazdu kolejowego powinien umożliwić tworzenie nowych oraz edycję już istniejących scenariuszy ćwiczeń symulacyjnych wraz z ich zapisem w bibliotece scenariuszy. Scenariusze powinny być tworzone poprzez instruktora na stanowisku przygotowanym zgodnie z pkt 3.  </w:t>
            </w:r>
          </w:p>
          <w:p w14:paraId="1A09E412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4.2 zarządzanie wynikami sesji symulacyjnych  </w:t>
            </w:r>
          </w:p>
          <w:p w14:paraId="087F391F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Oprogramowanie symulacyjne powinno posiadać bazę danych wykonanych jazd symulacyjnych wraz z zarejestrowanymi parametrami na temat instruktora i osoby szkolonej. Zebrany materiał powinien umożliwić przeprowadzenie analiz związanych np. ze skutecznością procesu szkolenia, reakcjami szkolonego na występujące zdarzenia, efektywnością szkolących czy wpływu danego czynnika na rodzaj popełnianych błędów.  </w:t>
            </w:r>
          </w:p>
          <w:p w14:paraId="13BEFEAE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Wymagania techniczne symulatora pojazdów kolejowych  </w:t>
            </w:r>
          </w:p>
          <w:p w14:paraId="213D1754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5.1 wymagania ogólne symulatora  </w:t>
            </w:r>
          </w:p>
          <w:p w14:paraId="3FB4BB3F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Zainstalowane kompletne wyposażenie elektryczne i elektroniczne oraz podzespoły wspomagające takie jak złącza, </w:t>
            </w:r>
            <w:r w:rsidRPr="00A256F6">
              <w:rPr>
                <w:rFonts w:asciiTheme="minorHAnsi" w:hAnsiTheme="minorHAnsi" w:cstheme="minorHAnsi"/>
              </w:rPr>
              <w:lastRenderedPageBreak/>
              <w:t xml:space="preserve">kable sygnałowe itp. powinny posiadać atesty i certyfikaty jakości oraz posiadać wysoki współczynnik niezawodności.  </w:t>
            </w:r>
          </w:p>
          <w:p w14:paraId="13802F8A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Podstawowe wymagania sprzętu komputerowego oraz całego stanowiska symulatora:  </w:t>
            </w:r>
          </w:p>
          <w:p w14:paraId="37AC77D5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zastosowane rozwiązanie musi być odporne na drgania występujące podczas przenoszenia  </w:t>
            </w:r>
          </w:p>
          <w:p w14:paraId="6E7DF0C8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system operacyjny, oprogramowanie jak i zastosowane materiały muszą być odporne na częste włączanie i wyłączanie oraz możliwe do podtrzymania ich prac przez UPS w razie zakłóceń z systemu zasilania symulatora.  </w:t>
            </w:r>
          </w:p>
          <w:p w14:paraId="708B10A7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5.2 Parametry użytkowe symulatora pojazdu kolejowego  </w:t>
            </w:r>
          </w:p>
          <w:p w14:paraId="220ADB5E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Elementy symulatora powinny zostać rozmieszczone w taki sposób, aby możliwe było wyodrębnienie stanowiska szkoleniowego od instruktorskiego. </w:t>
            </w:r>
          </w:p>
          <w:p w14:paraId="158E7300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5.3 Gwarancja, licencja, aktualizacje, serwis gwarancyjny i szkolenia z obsługo symulatora  </w:t>
            </w:r>
          </w:p>
          <w:p w14:paraId="14DE9647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Okres gwarancji: 24 miesiące od daty podpisania protokołu odebrania urządzenia i dopuszczenia do eksploatacji.  </w:t>
            </w:r>
          </w:p>
          <w:p w14:paraId="3A37DC03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</w:p>
          <w:p w14:paraId="0C003E1A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Licencja wieczysta na użytkowanie systemu informatycznego symulatora.  </w:t>
            </w:r>
          </w:p>
          <w:p w14:paraId="005B2B37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Aktualizacja systemu i tras.  </w:t>
            </w:r>
          </w:p>
          <w:p w14:paraId="44958032" w14:textId="77777777" w:rsidR="00A256F6" w:rsidRPr="00A256F6" w:rsidRDefault="00A256F6" w:rsidP="00A256F6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Wykonawca przeprowadzi montaż symulatora oraz jego pierwsze uruchomienie w miejscu wskazanym przez zamawiającego, dodatkowo przeszkoli upoważnionych pracowników do administrowania systemem informatycznym symulatora i obsługi technicznej.  </w:t>
            </w:r>
          </w:p>
          <w:p w14:paraId="3184A5DA" w14:textId="52CC0C7D" w:rsidR="00A256F6" w:rsidRPr="00367B58" w:rsidRDefault="00A256F6" w:rsidP="00453B1C">
            <w:pPr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 xml:space="preserve">Wykonawca zapewni serwis w czasie trwania okresu gwarancyjnego. </w:t>
            </w:r>
          </w:p>
        </w:tc>
        <w:tc>
          <w:tcPr>
            <w:tcW w:w="851" w:type="dxa"/>
          </w:tcPr>
          <w:p w14:paraId="48DB610E" w14:textId="77777777" w:rsidR="00A256F6" w:rsidRPr="00A256F6" w:rsidRDefault="00A256F6" w:rsidP="00A256F6">
            <w:pPr>
              <w:contextualSpacing/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lastRenderedPageBreak/>
              <w:t>zestaw</w:t>
            </w:r>
          </w:p>
        </w:tc>
        <w:tc>
          <w:tcPr>
            <w:tcW w:w="709" w:type="dxa"/>
          </w:tcPr>
          <w:p w14:paraId="23272D28" w14:textId="77777777" w:rsidR="00A256F6" w:rsidRPr="00A256F6" w:rsidRDefault="00A256F6" w:rsidP="00A256F6">
            <w:pPr>
              <w:contextualSpacing/>
              <w:rPr>
                <w:rFonts w:asciiTheme="minorHAnsi" w:hAnsiTheme="minorHAnsi" w:cstheme="minorHAnsi"/>
              </w:rPr>
            </w:pPr>
            <w:r w:rsidRPr="00A256F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42" w:type="dxa"/>
          </w:tcPr>
          <w:p w14:paraId="30FC0D8E" w14:textId="0F555254" w:rsidR="00A256F6" w:rsidRPr="00A256F6" w:rsidRDefault="00A256F6" w:rsidP="00A256F6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 w:rsidRPr="00A256F6">
              <w:rPr>
                <w:rFonts w:asciiTheme="minorHAnsi" w:hAnsiTheme="minorHAnsi" w:cstheme="minorHAnsi"/>
                <w:sz w:val="20"/>
              </w:rPr>
              <w:t>Zespół Szkół Budowlano</w:t>
            </w:r>
            <w:r w:rsidR="00367B58">
              <w:rPr>
                <w:rFonts w:asciiTheme="minorHAnsi" w:hAnsiTheme="minorHAnsi" w:cstheme="minorHAnsi"/>
                <w:sz w:val="20"/>
              </w:rPr>
              <w:t>-</w:t>
            </w:r>
            <w:r w:rsidRPr="00A256F6">
              <w:rPr>
                <w:rFonts w:asciiTheme="minorHAnsi" w:hAnsiTheme="minorHAnsi" w:cstheme="minorHAnsi"/>
                <w:sz w:val="20"/>
              </w:rPr>
              <w:t xml:space="preserve">Energetycznych, </w:t>
            </w:r>
            <w:r w:rsidR="00367B58">
              <w:rPr>
                <w:rFonts w:asciiTheme="minorHAnsi" w:hAnsiTheme="minorHAnsi" w:cstheme="minorHAnsi"/>
                <w:sz w:val="20"/>
              </w:rPr>
              <w:br/>
            </w:r>
            <w:r w:rsidRPr="00A256F6">
              <w:rPr>
                <w:rFonts w:asciiTheme="minorHAnsi" w:hAnsiTheme="minorHAnsi" w:cstheme="minorHAnsi"/>
                <w:sz w:val="20"/>
              </w:rPr>
              <w:t xml:space="preserve">ul. Wolności 23, Ostrów Wielkopolski </w:t>
            </w:r>
          </w:p>
          <w:p w14:paraId="50A0D900" w14:textId="77777777" w:rsidR="00A256F6" w:rsidRPr="00A256F6" w:rsidRDefault="00A256F6" w:rsidP="00A256F6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4E7BA988" w14:textId="77777777" w:rsidR="00421C70" w:rsidRPr="00A256F6" w:rsidRDefault="00421C70" w:rsidP="006F0E06">
      <w:pPr>
        <w:contextualSpacing/>
        <w:rPr>
          <w:rFonts w:asciiTheme="minorHAnsi" w:hAnsiTheme="minorHAnsi" w:cstheme="minorHAnsi"/>
        </w:rPr>
      </w:pPr>
    </w:p>
    <w:p w14:paraId="7923B3E0" w14:textId="77777777" w:rsidR="002A0FC8" w:rsidRPr="00A256F6" w:rsidRDefault="002A0FC8" w:rsidP="006F0E06">
      <w:pPr>
        <w:contextualSpacing/>
        <w:rPr>
          <w:rFonts w:asciiTheme="minorHAnsi" w:hAnsiTheme="minorHAnsi" w:cstheme="minorHAnsi"/>
        </w:rPr>
      </w:pPr>
      <w:r w:rsidRPr="00A256F6">
        <w:rPr>
          <w:rFonts w:asciiTheme="minorHAnsi" w:hAnsiTheme="minorHAnsi" w:cstheme="minorHAnsi"/>
        </w:rPr>
        <w:t xml:space="preserve">Oferent wybrany do realizacji dostaw jest zobowiązany do wystawienia faktury (dokumentu księgowego) z podziałem na poszczególne pozycje lub załączy specyfikację z wymienioną wraz z kwotą zakupu brutto/netto każdą z dostarczonych pozycji. </w:t>
      </w:r>
    </w:p>
    <w:sectPr w:rsidR="002A0FC8" w:rsidRPr="00A256F6" w:rsidSect="00992CD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991" w:bottom="1418" w:left="993" w:header="28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B66BC" w14:textId="77777777" w:rsidR="00055ADB" w:rsidRDefault="00055ADB">
      <w:r>
        <w:separator/>
      </w:r>
    </w:p>
  </w:endnote>
  <w:endnote w:type="continuationSeparator" w:id="0">
    <w:p w14:paraId="75EE3347" w14:textId="77777777" w:rsidR="00055ADB" w:rsidRDefault="0005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89F5A" w14:textId="77777777" w:rsidR="00166E7F" w:rsidRDefault="000637A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66E7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66E7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8A5E77C" w14:textId="77777777" w:rsidR="00166E7F" w:rsidRDefault="00166E7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37AFA" w14:textId="77777777" w:rsidR="00166E7F" w:rsidRDefault="00166E7F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3E1B817" w14:textId="77777777" w:rsidR="00166E7F" w:rsidRDefault="00166E7F">
    <w:pPr>
      <w:pStyle w:val="Stopka"/>
      <w:tabs>
        <w:tab w:val="clear" w:pos="4536"/>
      </w:tabs>
      <w:jc w:val="center"/>
    </w:pPr>
  </w:p>
  <w:p w14:paraId="45601A14" w14:textId="77777777" w:rsidR="00166E7F" w:rsidRDefault="00166E7F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 w:rsidR="000637A7"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 w:rsidR="000637A7">
      <w:rPr>
        <w:rStyle w:val="Numerstrony"/>
        <w:rFonts w:ascii="Arial" w:hAnsi="Arial"/>
      </w:rPr>
      <w:fldChar w:fldCharType="separate"/>
    </w:r>
    <w:r w:rsidR="000C6BE2">
      <w:rPr>
        <w:rStyle w:val="Numerstrony"/>
        <w:rFonts w:ascii="Arial" w:hAnsi="Arial"/>
        <w:noProof/>
      </w:rPr>
      <w:t>4</w:t>
    </w:r>
    <w:r w:rsidR="000637A7"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 w:rsidR="000637A7"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 w:rsidR="000637A7">
      <w:rPr>
        <w:rStyle w:val="Numerstrony"/>
        <w:rFonts w:ascii="Arial" w:hAnsi="Arial"/>
      </w:rPr>
      <w:fldChar w:fldCharType="separate"/>
    </w:r>
    <w:r w:rsidR="000C6BE2">
      <w:rPr>
        <w:rStyle w:val="Numerstrony"/>
        <w:rFonts w:ascii="Arial" w:hAnsi="Arial"/>
        <w:noProof/>
      </w:rPr>
      <w:t>11</w:t>
    </w:r>
    <w:r w:rsidR="000637A7"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066B4" w14:textId="77777777" w:rsidR="00166E7F" w:rsidRDefault="00166E7F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000E6EC" w14:textId="77777777" w:rsidR="00166E7F" w:rsidRDefault="00166E7F">
    <w:pPr>
      <w:pStyle w:val="Stopka"/>
      <w:tabs>
        <w:tab w:val="clear" w:pos="4536"/>
      </w:tabs>
      <w:jc w:val="center"/>
    </w:pPr>
  </w:p>
  <w:p w14:paraId="4DA7DC47" w14:textId="77777777" w:rsidR="00166E7F" w:rsidRDefault="00166E7F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0637A7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0637A7">
      <w:rPr>
        <w:rStyle w:val="Numerstrony"/>
      </w:rPr>
      <w:fldChar w:fldCharType="separate"/>
    </w:r>
    <w:r>
      <w:rPr>
        <w:rStyle w:val="Numerstrony"/>
        <w:noProof/>
      </w:rPr>
      <w:t>1</w:t>
    </w:r>
    <w:r w:rsidR="000637A7">
      <w:rPr>
        <w:rStyle w:val="Numerstrony"/>
      </w:rPr>
      <w:fldChar w:fldCharType="end"/>
    </w:r>
    <w:r>
      <w:rPr>
        <w:rStyle w:val="Numerstrony"/>
      </w:rPr>
      <w:t>/</w:t>
    </w:r>
    <w:r w:rsidR="000637A7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0637A7">
      <w:rPr>
        <w:rStyle w:val="Numerstrony"/>
      </w:rPr>
      <w:fldChar w:fldCharType="separate"/>
    </w:r>
    <w:r>
      <w:rPr>
        <w:rStyle w:val="Numerstrony"/>
        <w:noProof/>
      </w:rPr>
      <w:t>1</w:t>
    </w:r>
    <w:r w:rsidR="000637A7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D40B1" w14:textId="77777777" w:rsidR="00055ADB" w:rsidRDefault="00055ADB">
      <w:r>
        <w:separator/>
      </w:r>
    </w:p>
  </w:footnote>
  <w:footnote w:type="continuationSeparator" w:id="0">
    <w:p w14:paraId="33DFE5CF" w14:textId="77777777" w:rsidR="00055ADB" w:rsidRDefault="00055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72C44" w14:textId="77777777" w:rsidR="00166E7F" w:rsidRDefault="00166E7F">
    <w:pPr>
      <w:pStyle w:val="Nagwek"/>
    </w:pPr>
    <w:r w:rsidRPr="00016A8F">
      <w:rPr>
        <w:noProof/>
      </w:rPr>
      <w:drawing>
        <wp:anchor distT="0" distB="0" distL="114300" distR="114300" simplePos="0" relativeHeight="251659264" behindDoc="0" locked="0" layoutInCell="1" allowOverlap="1" wp14:anchorId="104ADCEA" wp14:editId="2309A998">
          <wp:simplePos x="0" y="0"/>
          <wp:positionH relativeFrom="margin">
            <wp:posOffset>356895</wp:posOffset>
          </wp:positionH>
          <wp:positionV relativeFrom="margin">
            <wp:posOffset>-792260</wp:posOffset>
          </wp:positionV>
          <wp:extent cx="5834550" cy="763200"/>
          <wp:effectExtent l="19050" t="0" r="0" b="0"/>
          <wp:wrapSquare wrapText="bothSides"/>
          <wp:docPr id="11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11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60AE5" w14:textId="77777777" w:rsidR="00166E7F" w:rsidRDefault="00166E7F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83"/>
    <w:rsid w:val="00014337"/>
    <w:rsid w:val="00016A8F"/>
    <w:rsid w:val="00021AEF"/>
    <w:rsid w:val="00046109"/>
    <w:rsid w:val="00055ADB"/>
    <w:rsid w:val="0006143B"/>
    <w:rsid w:val="000637A7"/>
    <w:rsid w:val="00066C3A"/>
    <w:rsid w:val="00095ED3"/>
    <w:rsid w:val="000B4C9B"/>
    <w:rsid w:val="000C62FF"/>
    <w:rsid w:val="000C6BE2"/>
    <w:rsid w:val="000E1FDC"/>
    <w:rsid w:val="000E5368"/>
    <w:rsid w:val="000E55E1"/>
    <w:rsid w:val="000F0729"/>
    <w:rsid w:val="000F3595"/>
    <w:rsid w:val="001013D2"/>
    <w:rsid w:val="00111542"/>
    <w:rsid w:val="0011373A"/>
    <w:rsid w:val="00142A10"/>
    <w:rsid w:val="00146957"/>
    <w:rsid w:val="00166E7F"/>
    <w:rsid w:val="00185814"/>
    <w:rsid w:val="00196C6B"/>
    <w:rsid w:val="00197A4D"/>
    <w:rsid w:val="001B202B"/>
    <w:rsid w:val="001B4E2C"/>
    <w:rsid w:val="001C596C"/>
    <w:rsid w:val="001C6E39"/>
    <w:rsid w:val="001D49D0"/>
    <w:rsid w:val="001E21A6"/>
    <w:rsid w:val="001F2727"/>
    <w:rsid w:val="001F2990"/>
    <w:rsid w:val="00201B88"/>
    <w:rsid w:val="0020374F"/>
    <w:rsid w:val="002173CC"/>
    <w:rsid w:val="00231FB8"/>
    <w:rsid w:val="00233D34"/>
    <w:rsid w:val="00250D59"/>
    <w:rsid w:val="00264C57"/>
    <w:rsid w:val="002A0FC8"/>
    <w:rsid w:val="002B7084"/>
    <w:rsid w:val="002C6B8F"/>
    <w:rsid w:val="002D47DC"/>
    <w:rsid w:val="002D7957"/>
    <w:rsid w:val="002F6151"/>
    <w:rsid w:val="003023D6"/>
    <w:rsid w:val="00302F90"/>
    <w:rsid w:val="003122F4"/>
    <w:rsid w:val="0031485A"/>
    <w:rsid w:val="0032158D"/>
    <w:rsid w:val="00323C24"/>
    <w:rsid w:val="00333A87"/>
    <w:rsid w:val="0033570E"/>
    <w:rsid w:val="003526F3"/>
    <w:rsid w:val="0036300D"/>
    <w:rsid w:val="00363BDF"/>
    <w:rsid w:val="00367B58"/>
    <w:rsid w:val="003726EC"/>
    <w:rsid w:val="0037495D"/>
    <w:rsid w:val="00376E41"/>
    <w:rsid w:val="0037727E"/>
    <w:rsid w:val="003819E7"/>
    <w:rsid w:val="00387ED0"/>
    <w:rsid w:val="003967F1"/>
    <w:rsid w:val="003A0A9D"/>
    <w:rsid w:val="003A3BD4"/>
    <w:rsid w:val="003B7DBC"/>
    <w:rsid w:val="003D633B"/>
    <w:rsid w:val="003E57EB"/>
    <w:rsid w:val="003E7DA7"/>
    <w:rsid w:val="003F60F3"/>
    <w:rsid w:val="00421C70"/>
    <w:rsid w:val="00425DD9"/>
    <w:rsid w:val="0044083A"/>
    <w:rsid w:val="00453B1C"/>
    <w:rsid w:val="004545C3"/>
    <w:rsid w:val="004638A6"/>
    <w:rsid w:val="00467213"/>
    <w:rsid w:val="004753AC"/>
    <w:rsid w:val="00481BFC"/>
    <w:rsid w:val="00494825"/>
    <w:rsid w:val="004B3449"/>
    <w:rsid w:val="0050260F"/>
    <w:rsid w:val="00542E64"/>
    <w:rsid w:val="00555474"/>
    <w:rsid w:val="0056454C"/>
    <w:rsid w:val="005741D2"/>
    <w:rsid w:val="00585094"/>
    <w:rsid w:val="0059181E"/>
    <w:rsid w:val="005973D4"/>
    <w:rsid w:val="005B3026"/>
    <w:rsid w:val="005C5B73"/>
    <w:rsid w:val="005D709A"/>
    <w:rsid w:val="006105E0"/>
    <w:rsid w:val="00617D9D"/>
    <w:rsid w:val="00653BB0"/>
    <w:rsid w:val="00664625"/>
    <w:rsid w:val="00671833"/>
    <w:rsid w:val="0067184B"/>
    <w:rsid w:val="00674EF0"/>
    <w:rsid w:val="0067723B"/>
    <w:rsid w:val="00691319"/>
    <w:rsid w:val="00691763"/>
    <w:rsid w:val="006B215E"/>
    <w:rsid w:val="006D129E"/>
    <w:rsid w:val="006E43C1"/>
    <w:rsid w:val="006F0E06"/>
    <w:rsid w:val="00702FDB"/>
    <w:rsid w:val="007066B5"/>
    <w:rsid w:val="0071558A"/>
    <w:rsid w:val="00727CBE"/>
    <w:rsid w:val="0073114F"/>
    <w:rsid w:val="0073369D"/>
    <w:rsid w:val="00751061"/>
    <w:rsid w:val="00761E13"/>
    <w:rsid w:val="00792635"/>
    <w:rsid w:val="007B2058"/>
    <w:rsid w:val="007C08CF"/>
    <w:rsid w:val="007C3460"/>
    <w:rsid w:val="007D1A9D"/>
    <w:rsid w:val="007D4D1D"/>
    <w:rsid w:val="007D508F"/>
    <w:rsid w:val="00802FC8"/>
    <w:rsid w:val="00810F4B"/>
    <w:rsid w:val="008166D5"/>
    <w:rsid w:val="00847CBF"/>
    <w:rsid w:val="00863EB0"/>
    <w:rsid w:val="00892417"/>
    <w:rsid w:val="008F50C0"/>
    <w:rsid w:val="00902049"/>
    <w:rsid w:val="00914F32"/>
    <w:rsid w:val="00915E22"/>
    <w:rsid w:val="0094416C"/>
    <w:rsid w:val="00947C43"/>
    <w:rsid w:val="0095725D"/>
    <w:rsid w:val="00961B01"/>
    <w:rsid w:val="00972EBC"/>
    <w:rsid w:val="00992CD6"/>
    <w:rsid w:val="0099632E"/>
    <w:rsid w:val="009A66C1"/>
    <w:rsid w:val="009B2991"/>
    <w:rsid w:val="009C1119"/>
    <w:rsid w:val="009C3FC8"/>
    <w:rsid w:val="009D717F"/>
    <w:rsid w:val="009E4DE1"/>
    <w:rsid w:val="00A01598"/>
    <w:rsid w:val="00A0561F"/>
    <w:rsid w:val="00A12443"/>
    <w:rsid w:val="00A256F6"/>
    <w:rsid w:val="00A27836"/>
    <w:rsid w:val="00A27EE0"/>
    <w:rsid w:val="00A42DE0"/>
    <w:rsid w:val="00A43C8C"/>
    <w:rsid w:val="00A46CB9"/>
    <w:rsid w:val="00A85506"/>
    <w:rsid w:val="00A91DCC"/>
    <w:rsid w:val="00A93228"/>
    <w:rsid w:val="00AC6E35"/>
    <w:rsid w:val="00AD4F78"/>
    <w:rsid w:val="00AE2C2E"/>
    <w:rsid w:val="00AE7401"/>
    <w:rsid w:val="00AF6A63"/>
    <w:rsid w:val="00B03816"/>
    <w:rsid w:val="00B2223D"/>
    <w:rsid w:val="00B24CFE"/>
    <w:rsid w:val="00B4267A"/>
    <w:rsid w:val="00B443C2"/>
    <w:rsid w:val="00B6049B"/>
    <w:rsid w:val="00B7092F"/>
    <w:rsid w:val="00B70EC9"/>
    <w:rsid w:val="00B72985"/>
    <w:rsid w:val="00BA1DEF"/>
    <w:rsid w:val="00BA64FA"/>
    <w:rsid w:val="00BB3FB6"/>
    <w:rsid w:val="00BC12F0"/>
    <w:rsid w:val="00BD7B4A"/>
    <w:rsid w:val="00BD7D83"/>
    <w:rsid w:val="00BF7B87"/>
    <w:rsid w:val="00C00A7F"/>
    <w:rsid w:val="00C00D0F"/>
    <w:rsid w:val="00C22AD4"/>
    <w:rsid w:val="00C233D2"/>
    <w:rsid w:val="00C359FD"/>
    <w:rsid w:val="00C44996"/>
    <w:rsid w:val="00C47680"/>
    <w:rsid w:val="00C56FD8"/>
    <w:rsid w:val="00C629E9"/>
    <w:rsid w:val="00C65FC5"/>
    <w:rsid w:val="00C66546"/>
    <w:rsid w:val="00C7465F"/>
    <w:rsid w:val="00CA4D3E"/>
    <w:rsid w:val="00CA5A98"/>
    <w:rsid w:val="00CB5D29"/>
    <w:rsid w:val="00CB6FB9"/>
    <w:rsid w:val="00CC4D06"/>
    <w:rsid w:val="00CE155E"/>
    <w:rsid w:val="00CE6A71"/>
    <w:rsid w:val="00CE6E26"/>
    <w:rsid w:val="00CE77E4"/>
    <w:rsid w:val="00CF5545"/>
    <w:rsid w:val="00CF7F08"/>
    <w:rsid w:val="00D060F0"/>
    <w:rsid w:val="00D15F62"/>
    <w:rsid w:val="00D23E21"/>
    <w:rsid w:val="00D437C1"/>
    <w:rsid w:val="00D467EF"/>
    <w:rsid w:val="00D63A08"/>
    <w:rsid w:val="00D712DD"/>
    <w:rsid w:val="00DC5B6E"/>
    <w:rsid w:val="00DD53A3"/>
    <w:rsid w:val="00DE0209"/>
    <w:rsid w:val="00DE423D"/>
    <w:rsid w:val="00E10290"/>
    <w:rsid w:val="00E12FB2"/>
    <w:rsid w:val="00E1656A"/>
    <w:rsid w:val="00E25CC8"/>
    <w:rsid w:val="00E27C50"/>
    <w:rsid w:val="00E626D8"/>
    <w:rsid w:val="00E67857"/>
    <w:rsid w:val="00E72378"/>
    <w:rsid w:val="00E74433"/>
    <w:rsid w:val="00E8553D"/>
    <w:rsid w:val="00E878EB"/>
    <w:rsid w:val="00E94BBE"/>
    <w:rsid w:val="00EB53AB"/>
    <w:rsid w:val="00EE1BA2"/>
    <w:rsid w:val="00EF0FC8"/>
    <w:rsid w:val="00F00F1D"/>
    <w:rsid w:val="00F04E39"/>
    <w:rsid w:val="00F21D1C"/>
    <w:rsid w:val="00F26C54"/>
    <w:rsid w:val="00F40D5F"/>
    <w:rsid w:val="00F41214"/>
    <w:rsid w:val="00F54FDB"/>
    <w:rsid w:val="00F62412"/>
    <w:rsid w:val="00F641FE"/>
    <w:rsid w:val="00F8020E"/>
    <w:rsid w:val="00F81EF8"/>
    <w:rsid w:val="00F85E7E"/>
    <w:rsid w:val="00FA0FA0"/>
    <w:rsid w:val="00FA7150"/>
    <w:rsid w:val="00FC2EE8"/>
    <w:rsid w:val="00FC3418"/>
    <w:rsid w:val="00FC3495"/>
    <w:rsid w:val="00FE1048"/>
    <w:rsid w:val="00FE633B"/>
    <w:rsid w:val="00FE679D"/>
    <w:rsid w:val="00FF21E9"/>
    <w:rsid w:val="00FF4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6F19C4A"/>
  <w15:docId w15:val="{C4B9E613-DFEC-4C92-95CF-5727FDCC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54FDB"/>
  </w:style>
  <w:style w:type="paragraph" w:styleId="Nagwek1">
    <w:name w:val="heading 1"/>
    <w:basedOn w:val="Normalny"/>
    <w:next w:val="Normalny"/>
    <w:link w:val="Nagwek1Znak"/>
    <w:uiPriority w:val="9"/>
    <w:qFormat/>
    <w:rsid w:val="00802FC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02FC8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A1D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02FC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02FC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02FC8"/>
  </w:style>
  <w:style w:type="character" w:styleId="Odwoaniedokomentarza">
    <w:name w:val="annotation reference"/>
    <w:semiHidden/>
    <w:rsid w:val="00802FC8"/>
    <w:rPr>
      <w:sz w:val="16"/>
    </w:rPr>
  </w:style>
  <w:style w:type="paragraph" w:styleId="Tekstkomentarza">
    <w:name w:val="annotation text"/>
    <w:basedOn w:val="Normalny"/>
    <w:semiHidden/>
    <w:rsid w:val="00802FC8"/>
  </w:style>
  <w:style w:type="paragraph" w:styleId="Tytu">
    <w:name w:val="Title"/>
    <w:basedOn w:val="Normalny"/>
    <w:qFormat/>
    <w:rsid w:val="00802FC8"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rsid w:val="00802FC8"/>
    <w:pPr>
      <w:spacing w:line="360" w:lineRule="auto"/>
    </w:pPr>
    <w:rPr>
      <w:rFonts w:ascii="Arial" w:hAnsi="Arial"/>
      <w:sz w:val="22"/>
    </w:rPr>
  </w:style>
  <w:style w:type="paragraph" w:styleId="Tekstdymka">
    <w:name w:val="Balloon Text"/>
    <w:basedOn w:val="Normalny"/>
    <w:link w:val="TekstdymkaZnak"/>
    <w:rsid w:val="00197A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7A4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10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FE1048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D4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A0561F"/>
  </w:style>
  <w:style w:type="character" w:customStyle="1" w:styleId="Nagwek2Znak">
    <w:name w:val="Nagłówek 2 Znak"/>
    <w:basedOn w:val="Domylnaczcionkaakapitu"/>
    <w:link w:val="Nagwek2"/>
    <w:uiPriority w:val="9"/>
    <w:rsid w:val="00A0561F"/>
    <w:rPr>
      <w:sz w:val="28"/>
    </w:rPr>
  </w:style>
  <w:style w:type="paragraph" w:customStyle="1" w:styleId="TableContents">
    <w:name w:val="Table Contents"/>
    <w:basedOn w:val="Standard"/>
    <w:rsid w:val="005D709A"/>
    <w:pPr>
      <w:suppressLineNumbers/>
    </w:pPr>
    <w:rPr>
      <w:rFonts w:eastAsia="SimSun"/>
    </w:rPr>
  </w:style>
  <w:style w:type="paragraph" w:styleId="NormalnyWeb">
    <w:name w:val="Normal (Web)"/>
    <w:basedOn w:val="Normalny"/>
    <w:uiPriority w:val="99"/>
    <w:unhideWhenUsed/>
    <w:rsid w:val="005D709A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D709A"/>
    <w:rPr>
      <w:b/>
      <w:bCs/>
    </w:rPr>
  </w:style>
  <w:style w:type="character" w:customStyle="1" w:styleId="brand">
    <w:name w:val="brand"/>
    <w:basedOn w:val="Domylnaczcionkaakapitu"/>
    <w:rsid w:val="00847CBF"/>
  </w:style>
  <w:style w:type="character" w:customStyle="1" w:styleId="Nagwek3Znak">
    <w:name w:val="Nagłówek 3 Znak"/>
    <w:basedOn w:val="Domylnaczcionkaakapitu"/>
    <w:link w:val="Nagwek3"/>
    <w:semiHidden/>
    <w:rsid w:val="00BA1DEF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tmlpart--list--content">
    <w:name w:val="htmlpart--list--content"/>
    <w:basedOn w:val="Domylnaczcionkaakapitu"/>
    <w:rsid w:val="00BA1DEF"/>
  </w:style>
  <w:style w:type="character" w:styleId="Hipercze">
    <w:name w:val="Hyperlink"/>
    <w:basedOn w:val="Domylnaczcionkaakapitu"/>
    <w:uiPriority w:val="99"/>
    <w:unhideWhenUsed/>
    <w:rsid w:val="00702FDB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7F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67F1"/>
  </w:style>
  <w:style w:type="character" w:styleId="Odwoanieprzypisudolnego">
    <w:name w:val="footnote reference"/>
    <w:basedOn w:val="Domylnaczcionkaakapitu"/>
    <w:uiPriority w:val="99"/>
    <w:semiHidden/>
    <w:unhideWhenUsed/>
    <w:rsid w:val="003967F1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323C24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23C24"/>
  </w:style>
  <w:style w:type="character" w:styleId="Odwoanieprzypisukocowego">
    <w:name w:val="endnote reference"/>
    <w:basedOn w:val="Domylnaczcionkaakapitu"/>
    <w:semiHidden/>
    <w:unhideWhenUsed/>
    <w:rsid w:val="00323C24"/>
    <w:rPr>
      <w:vertAlign w:val="superscript"/>
    </w:rPr>
  </w:style>
  <w:style w:type="character" w:styleId="HTML-kod">
    <w:name w:val="HTML Code"/>
    <w:basedOn w:val="Domylnaczcionkaakapitu"/>
    <w:uiPriority w:val="99"/>
    <w:semiHidden/>
    <w:unhideWhenUsed/>
    <w:rsid w:val="00BD7B4A"/>
    <w:rPr>
      <w:rFonts w:ascii="Courier New" w:eastAsia="Times New Roman" w:hAnsi="Courier New" w:cs="Courier New"/>
      <w:sz w:val="20"/>
      <w:szCs w:val="20"/>
    </w:rPr>
  </w:style>
  <w:style w:type="character" w:customStyle="1" w:styleId="highlighted">
    <w:name w:val="highlighted"/>
    <w:basedOn w:val="Domylnaczcionkaakapitu"/>
    <w:rsid w:val="00BD7B4A"/>
  </w:style>
  <w:style w:type="character" w:customStyle="1" w:styleId="hgkelc">
    <w:name w:val="hgkelc"/>
    <w:basedOn w:val="Domylnaczcionkaakapitu"/>
    <w:rsid w:val="00BD7B4A"/>
  </w:style>
  <w:style w:type="character" w:styleId="Uwydatnienie">
    <w:name w:val="Emphasis"/>
    <w:basedOn w:val="Domylnaczcionkaakapitu"/>
    <w:uiPriority w:val="20"/>
    <w:qFormat/>
    <w:rsid w:val="00016A8F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0F0729"/>
    <w:rPr>
      <w:rFonts w:ascii="Arial" w:hAnsi="Arial"/>
      <w:b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8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8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2C9A1-158B-4C00-BB4A-910359E1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11</Pages>
  <Words>3330</Words>
  <Characters>23935</Characters>
  <Application>Microsoft Office Word</Application>
  <DocSecurity>0</DocSecurity>
  <Lines>199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27211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Przemysław Krawętkowski</dc:creator>
  <cp:lastModifiedBy>Weronika Ziąbka</cp:lastModifiedBy>
  <cp:revision>4</cp:revision>
  <cp:lastPrinted>2000-12-14T19:24:00Z</cp:lastPrinted>
  <dcterms:created xsi:type="dcterms:W3CDTF">2025-04-24T08:51:00Z</dcterms:created>
  <dcterms:modified xsi:type="dcterms:W3CDTF">2025-04-24T13:54:00Z</dcterms:modified>
</cp:coreProperties>
</file>