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6A00" w14:textId="77777777" w:rsidR="00BE16EB" w:rsidRPr="001944C0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  <w:r w:rsidRPr="001944C0">
        <w:rPr>
          <w:rFonts w:cs="Times New Roman"/>
          <w:color w:val="000000" w:themeColor="text1"/>
          <w:sz w:val="20"/>
          <w:szCs w:val="20"/>
          <w:u w:val="single"/>
        </w:rPr>
        <w:t>Klauzula informacyjna art. 14</w:t>
      </w:r>
    </w:p>
    <w:p w14:paraId="549764D4" w14:textId="77777777" w:rsidR="00BE16EB" w:rsidRPr="001944C0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4F040942" w14:textId="77777777" w:rsidR="00D748E3" w:rsidRPr="001944C0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Zgodnie z art. 14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ust. 1 i 2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dalej „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”,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informuję, że: </w:t>
      </w:r>
    </w:p>
    <w:p w14:paraId="68E4068F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="00020CC9" w:rsidRPr="001944C0">
        <w:rPr>
          <w:rFonts w:cs="Times New Roman"/>
          <w:bCs/>
          <w:color w:val="000000" w:themeColor="text1"/>
          <w:sz w:val="20"/>
          <w:szCs w:val="20"/>
        </w:rPr>
        <w:t>PGK</w:t>
      </w: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 „Żyrardów” Spółka z o.o. </w:t>
      </w:r>
      <w:r w:rsidRPr="001944C0">
        <w:rPr>
          <w:rFonts w:cs="Times New Roman"/>
          <w:color w:val="000000" w:themeColor="text1"/>
          <w:sz w:val="20"/>
          <w:szCs w:val="20"/>
        </w:rPr>
        <w:t>z siedz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ibą w Żyrardowie przy ul. Czystej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5 zwany dalej Administratorem; Administrator prowadzi operacje przetwarzania następujących kategorii Pani/Pana danych osobowych:</w:t>
      </w:r>
    </w:p>
    <w:p w14:paraId="0EDC9722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imię i nazwisko </w:t>
      </w:r>
    </w:p>
    <w:p w14:paraId="3F9EBE81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numer PESEL </w:t>
      </w:r>
    </w:p>
    <w:p w14:paraId="47FF3BD2" w14:textId="77777777" w:rsidR="00635E68" w:rsidRPr="001944C0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data urodzenia</w:t>
      </w:r>
    </w:p>
    <w:p w14:paraId="25A6C2C7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numer uprawnienia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 zawodowego, (ewentualnie inne).</w:t>
      </w:r>
    </w:p>
    <w:p w14:paraId="098B1DD2" w14:textId="77777777" w:rsidR="00D748E3" w:rsidRPr="001944C0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inspektorem ochrony danych osobowych u Administrator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a jest Pani Paulina Sapińska-Szwed, e-mail: </w:t>
      </w:r>
      <w:hyperlink r:id="rId8" w:history="1">
        <w:r w:rsidR="00BE16EB" w:rsidRPr="001944C0">
          <w:rPr>
            <w:rStyle w:val="Hipercze"/>
            <w:rFonts w:cs="Times New Roman"/>
            <w:sz w:val="20"/>
            <w:szCs w:val="20"/>
          </w:rPr>
          <w:t>iod@pgk.zyrardow.pl</w:t>
        </w:r>
      </w:hyperlink>
      <w:r w:rsidR="00CF678F" w:rsidRPr="001944C0">
        <w:rPr>
          <w:rFonts w:cs="Times New Roman"/>
          <w:color w:val="000000" w:themeColor="text1"/>
          <w:sz w:val="20"/>
          <w:szCs w:val="20"/>
        </w:rPr>
        <w:t>;</w:t>
      </w:r>
    </w:p>
    <w:p w14:paraId="3903A661" w14:textId="397FD5DA" w:rsidR="00BE16EB" w:rsidRPr="00572CCE" w:rsidRDefault="00D748E3" w:rsidP="00572CCE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Pani/Pana dane osobowe przetwarzane będą w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celu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związanym z postępowaniem o udzielenie zamówienia publicznego </w:t>
      </w:r>
      <w:r w:rsidR="00BE16EB" w:rsidRPr="001944C0">
        <w:rPr>
          <w:sz w:val="20"/>
          <w:szCs w:val="20"/>
          <w:lang w:eastAsia="pl-PL"/>
        </w:rPr>
        <w:t xml:space="preserve">na realizację Zadania pn.: </w:t>
      </w:r>
      <w:r w:rsidR="00560713" w:rsidRPr="00DC0F5C">
        <w:rPr>
          <w:rFonts w:cstheme="minorHAnsi"/>
          <w:b/>
          <w:sz w:val="20"/>
          <w:szCs w:val="20"/>
        </w:rPr>
        <w:t>„</w:t>
      </w:r>
      <w:r w:rsidR="00DC0F5C" w:rsidRPr="00DC0F5C">
        <w:rPr>
          <w:rFonts w:cstheme="minorHAnsi"/>
          <w:b/>
          <w:sz w:val="20"/>
          <w:szCs w:val="20"/>
        </w:rPr>
        <w:t>Zapewnienie obsługi serwisowej monitoringu kanalizacji na terenie gminy Jaktorów</w:t>
      </w:r>
      <w:r w:rsidR="00560713" w:rsidRPr="00DC0F5C">
        <w:rPr>
          <w:rFonts w:cstheme="minorHAnsi"/>
          <w:b/>
          <w:sz w:val="20"/>
          <w:szCs w:val="20"/>
        </w:rPr>
        <w:t>”</w:t>
      </w:r>
      <w:r w:rsidR="006E4EEA">
        <w:rPr>
          <w:rFonts w:cstheme="minorHAnsi"/>
          <w:b/>
          <w:sz w:val="20"/>
          <w:szCs w:val="20"/>
        </w:rPr>
        <w:t xml:space="preserve"> </w:t>
      </w:r>
      <w:r w:rsidR="00BE16EB" w:rsidRPr="001944C0">
        <w:rPr>
          <w:sz w:val="20"/>
          <w:szCs w:val="20"/>
          <w:lang w:eastAsia="pl-PL"/>
        </w:rPr>
        <w:t>nr referencyjny nadany sprawie przez Zamawiającego</w:t>
      </w:r>
      <w:r w:rsidR="00D14665" w:rsidRPr="001944C0">
        <w:rPr>
          <w:sz w:val="20"/>
          <w:szCs w:val="20"/>
        </w:rPr>
        <w:t xml:space="preserve"> 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ZP.26.</w:t>
      </w:r>
      <w:r w:rsidR="00C822B7">
        <w:rPr>
          <w:rFonts w:cstheme="minorHAnsi"/>
          <w:color w:val="161616"/>
          <w:w w:val="105"/>
          <w:sz w:val="20"/>
          <w:szCs w:val="20"/>
        </w:rPr>
        <w:t>1</w:t>
      </w:r>
      <w:r w:rsidR="005608D4">
        <w:rPr>
          <w:rFonts w:cstheme="minorHAnsi"/>
          <w:color w:val="161616"/>
          <w:w w:val="105"/>
          <w:sz w:val="20"/>
          <w:szCs w:val="20"/>
        </w:rPr>
        <w:t>S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.</w:t>
      </w:r>
      <w:r w:rsidR="00572CCE">
        <w:rPr>
          <w:rFonts w:cstheme="minorHAnsi"/>
          <w:color w:val="161616"/>
          <w:w w:val="105"/>
          <w:sz w:val="20"/>
          <w:szCs w:val="20"/>
        </w:rPr>
        <w:t>UR</w:t>
      </w:r>
      <w:r w:rsidR="00376347" w:rsidRPr="001944C0">
        <w:rPr>
          <w:rFonts w:cstheme="minorHAnsi"/>
          <w:color w:val="161616"/>
          <w:w w:val="105"/>
          <w:sz w:val="20"/>
          <w:szCs w:val="20"/>
        </w:rPr>
        <w:t>.202</w:t>
      </w:r>
      <w:r w:rsidR="00C822B7">
        <w:rPr>
          <w:rFonts w:cstheme="minorHAnsi"/>
          <w:color w:val="161616"/>
          <w:w w:val="105"/>
          <w:sz w:val="20"/>
          <w:szCs w:val="20"/>
        </w:rPr>
        <w:t>5</w:t>
      </w:r>
      <w:r w:rsidR="0018745E" w:rsidRPr="00572CCE">
        <w:rPr>
          <w:sz w:val="20"/>
          <w:szCs w:val="20"/>
        </w:rPr>
        <w:t xml:space="preserve"> </w:t>
      </w:r>
      <w:r w:rsidR="00572CCE">
        <w:rPr>
          <w:sz w:val="20"/>
          <w:szCs w:val="20"/>
          <w:lang w:eastAsia="pl-PL"/>
        </w:rPr>
        <w:t>prowadzonym w trybie ogłoszenia o zamówieniu</w:t>
      </w:r>
      <w:r w:rsidR="00BE16EB" w:rsidRPr="00572CCE">
        <w:rPr>
          <w:sz w:val="20"/>
          <w:szCs w:val="20"/>
          <w:lang w:eastAsia="pl-PL"/>
        </w:rPr>
        <w:t>;</w:t>
      </w:r>
    </w:p>
    <w:p w14:paraId="5C12ADB4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przetwarzanie Pani/Pana danych osobowych jest niezbędne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:</w:t>
      </w:r>
    </w:p>
    <w:p w14:paraId="539EC3C2" w14:textId="77777777"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realizacji prawnego obowiązku ciążącego na administratorze danych osobowych w tym obowiązków wynikający z ustawy prawo zamówień publicznych 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 dnia 29 stycznia 2004 r. – Prawo zamówień publicznyc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h (Dz. U. z 2023 r. poz. 1605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), dalej „ustawa Pzp”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–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c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</w:p>
    <w:p w14:paraId="0CC8BC80" w14:textId="77777777"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wynikającym z prawnie uzasadnionego interesu Administratora danych osobowych -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</w:t>
      </w:r>
      <w:r w:rsidR="00CF678F" w:rsidRPr="001944C0">
        <w:rPr>
          <w:rFonts w:cs="Times New Roman"/>
          <w:color w:val="000000" w:themeColor="text1"/>
          <w:sz w:val="20"/>
          <w:szCs w:val="20"/>
        </w:rPr>
        <w:t>fw/w Rozporządzenia;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0BF437DF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ch (Dz. U. z 2023 r. poz. 1605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), dalej „ustawa Pzp”;  </w:t>
      </w:r>
    </w:p>
    <w:p w14:paraId="3310106C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0A52D1BC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644CC40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1944C0">
        <w:rPr>
          <w:rFonts w:cs="Times New Roman"/>
          <w:bCs/>
          <w:color w:val="000000" w:themeColor="text1"/>
          <w:sz w:val="20"/>
          <w:szCs w:val="20"/>
        </w:rPr>
        <w:t xml:space="preserve">Pani/Pana </w:t>
      </w:r>
      <w:r w:rsidRPr="001944C0">
        <w:rPr>
          <w:rFonts w:cs="Times New Roman"/>
          <w:bCs/>
          <w:color w:val="000000" w:themeColor="text1"/>
          <w:sz w:val="20"/>
          <w:szCs w:val="20"/>
        </w:rPr>
        <w:t>dane osobowe mogą być również przechowywane dla celów statystycznych</w:t>
      </w:r>
      <w:r w:rsidR="00CF678F" w:rsidRPr="001944C0">
        <w:rPr>
          <w:rFonts w:cs="Times New Roman"/>
          <w:bCs/>
          <w:color w:val="000000" w:themeColor="text1"/>
          <w:sz w:val="20"/>
          <w:szCs w:val="20"/>
        </w:rPr>
        <w:t>;</w:t>
      </w:r>
    </w:p>
    <w:p w14:paraId="385C7A82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posiada Pani/Pan prawo do:</w:t>
      </w:r>
    </w:p>
    <w:p w14:paraId="4ED49D19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podstawie art. 15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prawo dostępu do danych osobowych Pani/Pana dotyczących;</w:t>
      </w:r>
    </w:p>
    <w:p w14:paraId="4D9BBA0C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16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sprostowania Pani/Pana danych osobowych </w:t>
      </w:r>
      <w:r w:rsidRPr="001944C0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6A3D42C3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18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Rozporządzenia,</w:t>
      </w:r>
    </w:p>
    <w:p w14:paraId="4B371BF7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1C38A681" w14:textId="77777777" w:rsidR="00D748E3" w:rsidRPr="001944C0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14:paraId="44585930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b, d lub e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do usunięcia danych osobowych;</w:t>
      </w:r>
    </w:p>
    <w:p w14:paraId="0C62545E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przenoszenia danych osobowych, o którym mowa w art. 20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334B4A07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6A63CB01" w14:textId="77777777" w:rsidR="00D748E3" w:rsidRPr="001944C0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Pani/Pana dane osobowe nie podlegają zautomatyzowanemu podejmowa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niu decyzji, w tym profilowaniu.</w:t>
      </w:r>
    </w:p>
    <w:sectPr w:rsidR="00D748E3" w:rsidRPr="001944C0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17F4C" w14:textId="77777777" w:rsidR="003F7809" w:rsidRDefault="003F7809" w:rsidP="00D748E3">
      <w:pPr>
        <w:spacing w:after="0" w:line="240" w:lineRule="auto"/>
      </w:pPr>
      <w:r>
        <w:separator/>
      </w:r>
    </w:p>
  </w:endnote>
  <w:endnote w:type="continuationSeparator" w:id="0">
    <w:p w14:paraId="52EA4EDF" w14:textId="77777777" w:rsidR="003F7809" w:rsidRDefault="003F780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839E" w14:textId="77777777" w:rsidR="00C822B7" w:rsidRDefault="00A81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151087" w14:textId="77777777" w:rsidR="00C822B7" w:rsidRDefault="00C82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B5FF" w14:textId="77777777" w:rsidR="003F7809" w:rsidRDefault="003F7809" w:rsidP="00D748E3">
      <w:pPr>
        <w:spacing w:after="0" w:line="240" w:lineRule="auto"/>
      </w:pPr>
      <w:r>
        <w:separator/>
      </w:r>
    </w:p>
  </w:footnote>
  <w:footnote w:type="continuationSeparator" w:id="0">
    <w:p w14:paraId="76A7C69E" w14:textId="77777777" w:rsidR="003F7809" w:rsidRDefault="003F780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24212">
    <w:abstractNumId w:val="6"/>
  </w:num>
  <w:num w:numId="2" w16cid:durableId="1224758113">
    <w:abstractNumId w:val="5"/>
  </w:num>
  <w:num w:numId="3" w16cid:durableId="1178539484">
    <w:abstractNumId w:val="4"/>
  </w:num>
  <w:num w:numId="4" w16cid:durableId="1359237045">
    <w:abstractNumId w:val="0"/>
  </w:num>
  <w:num w:numId="5" w16cid:durableId="1378311087">
    <w:abstractNumId w:val="2"/>
  </w:num>
  <w:num w:numId="6" w16cid:durableId="17171944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799622">
    <w:abstractNumId w:val="1"/>
  </w:num>
  <w:num w:numId="8" w16cid:durableId="87832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20"/>
    <w:rsid w:val="00004156"/>
    <w:rsid w:val="00020CC9"/>
    <w:rsid w:val="00021B4D"/>
    <w:rsid w:val="00095CA2"/>
    <w:rsid w:val="000A609D"/>
    <w:rsid w:val="001379C8"/>
    <w:rsid w:val="00154E61"/>
    <w:rsid w:val="0018745E"/>
    <w:rsid w:val="001944C0"/>
    <w:rsid w:val="001A2AA5"/>
    <w:rsid w:val="001F6539"/>
    <w:rsid w:val="00202720"/>
    <w:rsid w:val="002052A6"/>
    <w:rsid w:val="002272E7"/>
    <w:rsid w:val="00265038"/>
    <w:rsid w:val="002A6C37"/>
    <w:rsid w:val="002A73D7"/>
    <w:rsid w:val="00365EF3"/>
    <w:rsid w:val="003750A4"/>
    <w:rsid w:val="00376347"/>
    <w:rsid w:val="00384C7C"/>
    <w:rsid w:val="003D6438"/>
    <w:rsid w:val="003F21B3"/>
    <w:rsid w:val="003F7809"/>
    <w:rsid w:val="004440A0"/>
    <w:rsid w:val="00485D11"/>
    <w:rsid w:val="004B64F9"/>
    <w:rsid w:val="004E18AE"/>
    <w:rsid w:val="00506523"/>
    <w:rsid w:val="005235B7"/>
    <w:rsid w:val="00560713"/>
    <w:rsid w:val="005608D4"/>
    <w:rsid w:val="00572CCE"/>
    <w:rsid w:val="005D04C8"/>
    <w:rsid w:val="00635E68"/>
    <w:rsid w:val="006E4EEA"/>
    <w:rsid w:val="0073176E"/>
    <w:rsid w:val="00747C70"/>
    <w:rsid w:val="007625C3"/>
    <w:rsid w:val="007943C5"/>
    <w:rsid w:val="008042A0"/>
    <w:rsid w:val="00865099"/>
    <w:rsid w:val="0091337E"/>
    <w:rsid w:val="00A4229A"/>
    <w:rsid w:val="00A81FE7"/>
    <w:rsid w:val="00AB10F8"/>
    <w:rsid w:val="00B64DDD"/>
    <w:rsid w:val="00B969A9"/>
    <w:rsid w:val="00BA264A"/>
    <w:rsid w:val="00BB66AC"/>
    <w:rsid w:val="00BB79A5"/>
    <w:rsid w:val="00BE16EB"/>
    <w:rsid w:val="00BF1063"/>
    <w:rsid w:val="00C46F8B"/>
    <w:rsid w:val="00C822B7"/>
    <w:rsid w:val="00CA4DD1"/>
    <w:rsid w:val="00CB66CE"/>
    <w:rsid w:val="00CF678F"/>
    <w:rsid w:val="00D14665"/>
    <w:rsid w:val="00D65223"/>
    <w:rsid w:val="00D748E3"/>
    <w:rsid w:val="00D95D84"/>
    <w:rsid w:val="00DC0F5C"/>
    <w:rsid w:val="00DE60EB"/>
    <w:rsid w:val="00E10D45"/>
    <w:rsid w:val="00E131CA"/>
    <w:rsid w:val="00E81904"/>
    <w:rsid w:val="00EF43BA"/>
    <w:rsid w:val="00F014B2"/>
    <w:rsid w:val="00F04F30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C339"/>
  <w15:docId w15:val="{B63116A0-6447-4181-99B0-D264059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47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5688-73C6-4C6B-8F2C-BB19B773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Marta Brzezińska</cp:lastModifiedBy>
  <cp:revision>4</cp:revision>
  <cp:lastPrinted>2025-01-27T09:33:00Z</cp:lastPrinted>
  <dcterms:created xsi:type="dcterms:W3CDTF">2024-02-06T11:23:00Z</dcterms:created>
  <dcterms:modified xsi:type="dcterms:W3CDTF">2025-01-27T09:46:00Z</dcterms:modified>
</cp:coreProperties>
</file>