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5FC2CB8B" w:rsidR="00066DF6" w:rsidRPr="00066DF6" w:rsidRDefault="00066DF6" w:rsidP="00066DF6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066DF6">
        <w:rPr>
          <w:rFonts w:eastAsia="Calibri"/>
          <w:sz w:val="22"/>
          <w:szCs w:val="22"/>
          <w:lang w:eastAsia="en-US"/>
        </w:rPr>
        <w:t xml:space="preserve">Kraków, </w:t>
      </w:r>
      <w:r w:rsidR="00A32F00">
        <w:rPr>
          <w:rFonts w:eastAsia="Calibri"/>
          <w:sz w:val="22"/>
          <w:szCs w:val="22"/>
          <w:lang w:eastAsia="en-US"/>
        </w:rPr>
        <w:t>31</w:t>
      </w:r>
      <w:r w:rsidR="007C39C9">
        <w:rPr>
          <w:rFonts w:eastAsia="Calibri"/>
          <w:sz w:val="22"/>
          <w:szCs w:val="22"/>
          <w:lang w:eastAsia="en-US"/>
        </w:rPr>
        <w:t>.</w:t>
      </w:r>
      <w:r w:rsidRPr="00066DF6">
        <w:rPr>
          <w:rFonts w:eastAsia="Calibri"/>
          <w:sz w:val="22"/>
          <w:szCs w:val="22"/>
          <w:lang w:eastAsia="en-US"/>
        </w:rPr>
        <w:t>0</w:t>
      </w:r>
      <w:r w:rsidR="00A32F00">
        <w:rPr>
          <w:rFonts w:eastAsia="Calibri"/>
          <w:sz w:val="22"/>
          <w:szCs w:val="22"/>
          <w:lang w:eastAsia="en-US"/>
        </w:rPr>
        <w:t>3</w:t>
      </w:r>
      <w:r w:rsidRPr="00066DF6">
        <w:rPr>
          <w:rFonts w:eastAsia="Calibri"/>
          <w:sz w:val="22"/>
          <w:szCs w:val="22"/>
          <w:lang w:eastAsia="en-US"/>
        </w:rPr>
        <w:t>.2025</w:t>
      </w:r>
    </w:p>
    <w:p w14:paraId="6B5275DD" w14:textId="6F7B9D3E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DZ.271.2</w:t>
      </w:r>
      <w:r w:rsidR="00A32F00">
        <w:rPr>
          <w:rFonts w:eastAsia="Calibri"/>
          <w:sz w:val="22"/>
          <w:szCs w:val="22"/>
        </w:rPr>
        <w:t>2</w:t>
      </w:r>
      <w:r w:rsidR="007C39C9">
        <w:rPr>
          <w:rFonts w:eastAsia="Calibri"/>
          <w:sz w:val="22"/>
          <w:szCs w:val="22"/>
        </w:rPr>
        <w:t>.</w:t>
      </w:r>
      <w:r w:rsidR="00A32F00">
        <w:rPr>
          <w:rFonts w:eastAsia="Calibri"/>
          <w:sz w:val="22"/>
          <w:szCs w:val="22"/>
        </w:rPr>
        <w:t>348</w:t>
      </w:r>
      <w:r w:rsidRPr="00066DF6">
        <w:rPr>
          <w:rFonts w:eastAsia="Calibri"/>
          <w:sz w:val="22"/>
          <w:szCs w:val="22"/>
        </w:rPr>
        <w:t>.2025</w:t>
      </w:r>
    </w:p>
    <w:p w14:paraId="558096A5" w14:textId="77777777" w:rsidR="00066DF6" w:rsidRPr="00066DF6" w:rsidRDefault="00066DF6" w:rsidP="00066DF6">
      <w:pPr>
        <w:rPr>
          <w:rFonts w:eastAsia="Calibri"/>
          <w:sz w:val="22"/>
          <w:szCs w:val="22"/>
        </w:rPr>
      </w:pPr>
    </w:p>
    <w:p w14:paraId="41201F6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Dział Zamówień Publicznych</w:t>
      </w:r>
    </w:p>
    <w:p w14:paraId="08621FC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tel. 0-12 614 22 61</w:t>
      </w:r>
    </w:p>
    <w:p w14:paraId="376A7302" w14:textId="77777777" w:rsidR="00066DF6" w:rsidRPr="00066DF6" w:rsidRDefault="00066DF6" w:rsidP="00066DF6">
      <w:pPr>
        <w:spacing w:after="200" w:line="276" w:lineRule="auto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e-mail: </w:t>
      </w:r>
      <w:hyperlink r:id="rId9" w:history="1">
        <w:r w:rsidRPr="00066DF6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149CA672" w14:textId="77777777" w:rsidR="00A32F00" w:rsidRPr="00066DF6" w:rsidRDefault="00A32F00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7994A97" w14:textId="77777777" w:rsidR="00FA1368" w:rsidRPr="00066DF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0D35B9D9" w14:textId="57F04C26" w:rsidR="00816899" w:rsidRDefault="00066DF6" w:rsidP="00FA1368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>dotyczy: postępowania</w:t>
      </w:r>
      <w:r w:rsidRPr="00066DF6">
        <w:rPr>
          <w:rFonts w:eastAsia="Calibri"/>
          <w:sz w:val="22"/>
          <w:szCs w:val="22"/>
        </w:rPr>
        <w:t xml:space="preserve"> DZ.271.2</w:t>
      </w:r>
      <w:r w:rsidR="00A32F00">
        <w:rPr>
          <w:rFonts w:eastAsia="Calibri"/>
          <w:sz w:val="22"/>
          <w:szCs w:val="22"/>
        </w:rPr>
        <w:t>2</w:t>
      </w:r>
      <w:r w:rsidRPr="00066DF6">
        <w:rPr>
          <w:rFonts w:eastAsia="Calibri"/>
          <w:sz w:val="22"/>
          <w:szCs w:val="22"/>
        </w:rPr>
        <w:t xml:space="preserve">.2025 pn. </w:t>
      </w:r>
      <w:r w:rsidR="00A32F00" w:rsidRPr="00A32F00">
        <w:rPr>
          <w:rFonts w:eastAsia="Calibri"/>
          <w:b/>
          <w:sz w:val="22"/>
          <w:szCs w:val="22"/>
        </w:rPr>
        <w:t xml:space="preserve">Wykonanie układu kaskady ciśnień dla pomieszczeń Centralnej </w:t>
      </w:r>
      <w:proofErr w:type="spellStart"/>
      <w:r w:rsidR="00A32F00" w:rsidRPr="00A32F00">
        <w:rPr>
          <w:rFonts w:eastAsia="Calibri"/>
          <w:b/>
          <w:sz w:val="22"/>
          <w:szCs w:val="22"/>
        </w:rPr>
        <w:t>Sterylizatorni</w:t>
      </w:r>
      <w:proofErr w:type="spellEnd"/>
      <w:r w:rsidR="00A32F00" w:rsidRPr="00A32F00">
        <w:rPr>
          <w:rFonts w:eastAsia="Calibri"/>
          <w:b/>
          <w:sz w:val="22"/>
          <w:szCs w:val="22"/>
        </w:rPr>
        <w:t xml:space="preserve"> w pawilonie M-5A na terenie Krakowskiego Szpitala Specjalistycznego im. św. Jana Pawła II w Krakowie</w:t>
      </w:r>
    </w:p>
    <w:p w14:paraId="1829BF4D" w14:textId="77777777" w:rsidR="00A32F00" w:rsidRPr="00066DF6" w:rsidRDefault="00A32F00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9B09223" w14:textId="158AFDAD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1040C371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0"/>
        <w:gridCol w:w="2849"/>
      </w:tblGrid>
      <w:tr w:rsidR="00816899" w:rsidRPr="00066DF6" w14:paraId="2B588E85" w14:textId="77777777" w:rsidTr="00816899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1DD8EFA" w14:textId="70B81F0F" w:rsidR="00816899" w:rsidRPr="00066DF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bCs/>
                <w:sz w:val="22"/>
                <w:szCs w:val="22"/>
                <w:lang w:eastAsia="pl-PL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C712300" w14:textId="3EFBC02C" w:rsidR="00816899" w:rsidRPr="00066DF6" w:rsidRDefault="00816899" w:rsidP="00FA1368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066DF6">
              <w:rPr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066DF6">
              <w:rPr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816899" w:rsidRPr="00066DF6" w14:paraId="30A38A46" w14:textId="77777777" w:rsidTr="00816899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489DA5E" w14:textId="71139AE2" w:rsidR="00816899" w:rsidRPr="00066DF6" w:rsidRDefault="00A32F00" w:rsidP="00FA1368">
            <w:pPr>
              <w:suppressAutoHyphens w:val="0"/>
              <w:rPr>
                <w:bCs/>
                <w:sz w:val="22"/>
                <w:szCs w:val="22"/>
                <w:lang w:eastAsia="pl-PL"/>
              </w:rPr>
            </w:pPr>
            <w:r w:rsidRPr="00A32F00">
              <w:rPr>
                <w:bCs/>
                <w:sz w:val="22"/>
                <w:szCs w:val="22"/>
                <w:lang w:eastAsia="pl-PL"/>
              </w:rPr>
              <w:t xml:space="preserve">Wykonanie układu kaskady ciśnień dla pomieszczeń Centralnej </w:t>
            </w:r>
            <w:proofErr w:type="spellStart"/>
            <w:r w:rsidRPr="00A32F00">
              <w:rPr>
                <w:bCs/>
                <w:sz w:val="22"/>
                <w:szCs w:val="22"/>
                <w:lang w:eastAsia="pl-PL"/>
              </w:rPr>
              <w:t>Sterylizatorni</w:t>
            </w:r>
            <w:proofErr w:type="spellEnd"/>
            <w:r w:rsidRPr="00A32F00">
              <w:rPr>
                <w:bCs/>
                <w:sz w:val="22"/>
                <w:szCs w:val="22"/>
                <w:lang w:eastAsia="pl-PL"/>
              </w:rPr>
              <w:t xml:space="preserve"> w pawilonie M-5A na terenie Krakowskiego Szpitala Specjalistycznego im. św. Jana Pawła II w Krakowie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879D20" w14:textId="1211856C" w:rsidR="00816899" w:rsidRPr="00066DF6" w:rsidRDefault="00A32F00" w:rsidP="00FA1368">
            <w:pPr>
              <w:suppressAutoHyphens w:val="0"/>
              <w:jc w:val="right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500 000</w:t>
            </w:r>
            <w:bookmarkStart w:id="0" w:name="_GoBack"/>
            <w:bookmarkEnd w:id="0"/>
            <w:r w:rsidR="00816899" w:rsidRPr="00066DF6">
              <w:rPr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1F968392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8CFE8DD" w14:textId="77777777" w:rsidR="00877C46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ab/>
      </w:r>
      <w:r w:rsidRPr="00066DF6">
        <w:rPr>
          <w:rFonts w:eastAsia="Calibri"/>
          <w:sz w:val="22"/>
          <w:szCs w:val="22"/>
        </w:rPr>
        <w:tab/>
      </w:r>
    </w:p>
    <w:p w14:paraId="3BF4ADAD" w14:textId="1B2549DE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Z poważaniem</w:t>
      </w:r>
    </w:p>
    <w:p w14:paraId="34B78936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Marek Dziewit </w:t>
      </w:r>
    </w:p>
    <w:p w14:paraId="00179B69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Kierownik Działu Zamówień Publicznych </w:t>
      </w:r>
    </w:p>
    <w:sectPr w:rsidR="00FA1368" w:rsidRPr="00066DF6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B485B" w14:textId="77777777" w:rsidR="00B15DEE" w:rsidRDefault="00B15DEE" w:rsidP="00205BF0">
      <w:r>
        <w:separator/>
      </w:r>
    </w:p>
  </w:endnote>
  <w:endnote w:type="continuationSeparator" w:id="0">
    <w:p w14:paraId="3EFE4730" w14:textId="77777777" w:rsidR="00B15DEE" w:rsidRDefault="00B15DE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DDAF0" w14:textId="77777777" w:rsidR="00B15DEE" w:rsidRDefault="00B15DEE" w:rsidP="00205BF0">
      <w:r>
        <w:separator/>
      </w:r>
    </w:p>
  </w:footnote>
  <w:footnote w:type="continuationSeparator" w:id="0">
    <w:p w14:paraId="2579303F" w14:textId="77777777" w:rsidR="00B15DEE" w:rsidRDefault="00B15DE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B15DEE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A32F00" w:rsidRPr="00A32F0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F00" w:rsidRPr="00A32F0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76EAC"/>
    <w:rsid w:val="00596D3F"/>
    <w:rsid w:val="005C2E25"/>
    <w:rsid w:val="005D0D70"/>
    <w:rsid w:val="00604E67"/>
    <w:rsid w:val="006258DE"/>
    <w:rsid w:val="006F381A"/>
    <w:rsid w:val="00727AAF"/>
    <w:rsid w:val="0073519A"/>
    <w:rsid w:val="00737D65"/>
    <w:rsid w:val="007C39C9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32F00"/>
    <w:rsid w:val="00A40DBC"/>
    <w:rsid w:val="00A71F00"/>
    <w:rsid w:val="00AC4902"/>
    <w:rsid w:val="00B15DEE"/>
    <w:rsid w:val="00B37C89"/>
    <w:rsid w:val="00B40627"/>
    <w:rsid w:val="00BA6688"/>
    <w:rsid w:val="00D843BF"/>
    <w:rsid w:val="00D9373E"/>
    <w:rsid w:val="00DE0069"/>
    <w:rsid w:val="00E239E5"/>
    <w:rsid w:val="00E24E57"/>
    <w:rsid w:val="00E44971"/>
    <w:rsid w:val="00E60D4E"/>
    <w:rsid w:val="00E62834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1562-7D8E-461A-873D-F13121A6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109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30</cp:revision>
  <cp:lastPrinted>2024-07-08T07:43:00Z</cp:lastPrinted>
  <dcterms:created xsi:type="dcterms:W3CDTF">2023-11-21T09:43:00Z</dcterms:created>
  <dcterms:modified xsi:type="dcterms:W3CDTF">2025-03-31T08:23:00Z</dcterms:modified>
</cp:coreProperties>
</file>