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AC4A3D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1A4CDB" w:rsidP="001963C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>
              <w:rPr>
                <w:u w:val="single"/>
                <w:lang w:eastAsia="en-US"/>
              </w:rPr>
              <w:t>dotyczy: przetargu nieograniczonego na DOSTAWĘ GAMMA KAMERY DWUGŁOWICOWEJ, HYBRYDOWEJ, SPECT-CT Z WYPOSAŻENIEM – 1 KPL, znak sprawy: 4WSzKzP.SZP.2612.39.2025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AF6C0B" w:rsidRPr="00AC4A3D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1A4CDB" w:rsidRPr="00C31E7F" w:rsidRDefault="001963CD" w:rsidP="001A4CDB">
      <w:pPr>
        <w:numPr>
          <w:ilvl w:val="1"/>
          <w:numId w:val="1"/>
        </w:numPr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color w:val="000000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</w:t>
      </w:r>
      <w:r w:rsidR="001A4CDB" w:rsidRPr="00E01886">
        <w:rPr>
          <w:color w:val="000000"/>
        </w:rPr>
        <w:t>aktualne i ważne przez cały okres trwania umowy dopuszczenia do obrotu na każdy oferowany produkt (w postaci Deklaracji Zgodności wydanej przez producenta, Certyfikatu CE wydanego przez jednostkę notyfikacyjną (jeżeli dotyczy)</w:t>
      </w:r>
      <w:r w:rsidR="001A4CDB">
        <w:rPr>
          <w:color w:val="000000"/>
        </w:rPr>
        <w:t xml:space="preserve">, oraz Formularza Powiadomienia/ Zgłoszenia do Prezesa Urzędu) </w:t>
      </w:r>
      <w:r w:rsidR="001A4CDB" w:rsidRPr="00E01886">
        <w:rPr>
          <w:color w:val="000000"/>
        </w:rPr>
        <w:t>zgodnie z ustawą z dnia 7 kwietnia 2022r. o wyrobach medycznych (Dz. U. z 2022r. poz. 974</w:t>
      </w:r>
      <w:r w:rsidR="001A4CDB">
        <w:rPr>
          <w:color w:val="000000"/>
        </w:rPr>
        <w:t xml:space="preserve"> ze zm.</w:t>
      </w:r>
      <w:r w:rsidR="001A4CDB" w:rsidRPr="00E01886">
        <w:rPr>
          <w:color w:val="000000"/>
        </w:rPr>
        <w:t>) przy uwzględnieniu regulacji przewidzianej w art. 138 oraz innych przepisów przejściowych tej ustawy</w:t>
      </w:r>
      <w:r w:rsidR="001A4CDB">
        <w:rPr>
          <w:color w:val="000000"/>
        </w:rPr>
        <w:t xml:space="preserve"> </w:t>
      </w:r>
    </w:p>
    <w:p w:rsidR="001A4CDB" w:rsidRPr="00C31E7F" w:rsidRDefault="001A4CDB" w:rsidP="001A4CDB">
      <w:pPr>
        <w:numPr>
          <w:ilvl w:val="1"/>
          <w:numId w:val="1"/>
        </w:numPr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color w:val="000000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</w:t>
      </w:r>
      <w:r>
        <w:rPr>
          <w:color w:val="000000"/>
        </w:rPr>
        <w:t>posiada</w:t>
      </w:r>
      <w:r>
        <w:rPr>
          <w:color w:val="000000"/>
        </w:rPr>
        <w:t>my</w:t>
      </w:r>
      <w:r>
        <w:rPr>
          <w:color w:val="000000"/>
        </w:rPr>
        <w:t xml:space="preserve"> d</w:t>
      </w:r>
      <w:r w:rsidRPr="0071308D">
        <w:rPr>
          <w:color w:val="000000"/>
        </w:rPr>
        <w:t xml:space="preserve">okładny opis oferowanego przedmiotu zamówienia, potwierdzający spełnienie parametrów wymaganych przez Zamawiającego w formie prospektów, katalogów, instrukcji obsługi, kart technicznych, itp. w języku polskim, który potwierdzi </w:t>
      </w:r>
      <w:r w:rsidRPr="0071308D">
        <w:t xml:space="preserve">spełnienie wymagań zawartych w </w:t>
      </w:r>
      <w:r w:rsidRPr="000E1EAF">
        <w:rPr>
          <w:highlight w:val="yellow"/>
        </w:rPr>
        <w:t>Załączniku nr 2a</w:t>
      </w:r>
      <w:r w:rsidRPr="0071308D">
        <w:t xml:space="preserve"> do SWZ</w:t>
      </w:r>
      <w:r>
        <w:t>.</w:t>
      </w:r>
    </w:p>
    <w:p w:rsidR="00FE3C45" w:rsidRDefault="00FE3C45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235037" w:rsidRDefault="001A4CDB" w:rsidP="001A4CDB">
      <w:pPr>
        <w:spacing w:line="276" w:lineRule="auto"/>
        <w:ind w:firstLine="284"/>
        <w:jc w:val="both"/>
        <w:rPr>
          <w:b/>
          <w:sz w:val="22"/>
          <w:szCs w:val="22"/>
        </w:rPr>
      </w:pPr>
      <w:r w:rsidRPr="00E9766C">
        <w:rPr>
          <w:color w:val="000000"/>
        </w:rPr>
        <w:t xml:space="preserve">Na żądanie zamawiającego w trakcie realizacji umowy, wykonawca </w:t>
      </w:r>
      <w:r>
        <w:rPr>
          <w:color w:val="000000"/>
        </w:rPr>
        <w:br w:type="textWrapping" w:clear="all"/>
      </w:r>
      <w:r w:rsidRPr="00E9766C">
        <w:rPr>
          <w:color w:val="000000"/>
        </w:rPr>
        <w:t xml:space="preserve">ma obowiązek udostępnić wymienione w pkt 1 </w:t>
      </w:r>
      <w:r>
        <w:rPr>
          <w:color w:val="000000"/>
        </w:rPr>
        <w:t>oraz 2</w:t>
      </w:r>
      <w:r w:rsidRPr="00E9766C">
        <w:rPr>
          <w:color w:val="000000"/>
        </w:rPr>
        <w:t xml:space="preserve"> dokumenty w terminie </w:t>
      </w:r>
      <w:r w:rsidRPr="00F411F4">
        <w:rPr>
          <w:color w:val="000000"/>
        </w:rPr>
        <w:t>3 dni roboczych</w:t>
      </w:r>
      <w:r w:rsidRPr="00E9766C">
        <w:rPr>
          <w:color w:val="000000"/>
        </w:rPr>
        <w:t xml:space="preserve"> od dnia otrzymania pisemnego wezwania, pod rygorem możliwości naliczania kar umownych i możliwości odstąpienia od umowy z przyczyn</w:t>
      </w:r>
      <w:r>
        <w:rPr>
          <w:color w:val="000000"/>
        </w:rPr>
        <w:t xml:space="preserve"> leżących po stronie wykonawcy;.</w:t>
      </w: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AC4A3D">
      <w:pPr>
        <w:spacing w:line="276" w:lineRule="auto"/>
        <w:ind w:firstLine="708"/>
        <w:jc w:val="both"/>
        <w:rPr>
          <w:sz w:val="22"/>
          <w:szCs w:val="22"/>
        </w:rPr>
      </w:pPr>
    </w:p>
    <w:p w:rsidR="001563F6" w:rsidRDefault="001563F6" w:rsidP="001A4CDB">
      <w:pPr>
        <w:spacing w:line="276" w:lineRule="auto"/>
        <w:jc w:val="both"/>
        <w:rPr>
          <w:sz w:val="22"/>
          <w:szCs w:val="22"/>
        </w:rPr>
      </w:pPr>
    </w:p>
    <w:sectPr w:rsidR="00156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71E" w:rsidRDefault="00A2071E" w:rsidP="001963CD">
      <w:r>
        <w:separator/>
      </w:r>
    </w:p>
  </w:endnote>
  <w:endnote w:type="continuationSeparator" w:id="0">
    <w:p w:rsidR="00A2071E" w:rsidRDefault="00A2071E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71E" w:rsidRDefault="00A2071E" w:rsidP="001963CD">
      <w:r>
        <w:separator/>
      </w:r>
    </w:p>
  </w:footnote>
  <w:footnote w:type="continuationSeparator" w:id="0">
    <w:p w:rsidR="00A2071E" w:rsidRDefault="00A2071E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13C85"/>
    <w:rsid w:val="0003589F"/>
    <w:rsid w:val="00041674"/>
    <w:rsid w:val="0011668E"/>
    <w:rsid w:val="00122244"/>
    <w:rsid w:val="001563F6"/>
    <w:rsid w:val="001963CD"/>
    <w:rsid w:val="001A088A"/>
    <w:rsid w:val="001A4CDB"/>
    <w:rsid w:val="00202D04"/>
    <w:rsid w:val="00214EEE"/>
    <w:rsid w:val="002228AC"/>
    <w:rsid w:val="00235037"/>
    <w:rsid w:val="00252B80"/>
    <w:rsid w:val="0028729E"/>
    <w:rsid w:val="002B4ABA"/>
    <w:rsid w:val="002F57E8"/>
    <w:rsid w:val="00382DC0"/>
    <w:rsid w:val="0045384F"/>
    <w:rsid w:val="00462EF1"/>
    <w:rsid w:val="00512E9C"/>
    <w:rsid w:val="005249AA"/>
    <w:rsid w:val="0061194E"/>
    <w:rsid w:val="008501B6"/>
    <w:rsid w:val="008A59C3"/>
    <w:rsid w:val="008B59A2"/>
    <w:rsid w:val="00930F44"/>
    <w:rsid w:val="00991351"/>
    <w:rsid w:val="009A6578"/>
    <w:rsid w:val="009C1CBB"/>
    <w:rsid w:val="00A2071E"/>
    <w:rsid w:val="00AB3500"/>
    <w:rsid w:val="00AC4A3D"/>
    <w:rsid w:val="00AF6C0B"/>
    <w:rsid w:val="00B103D9"/>
    <w:rsid w:val="00BA1435"/>
    <w:rsid w:val="00BF10F0"/>
    <w:rsid w:val="00BF41B5"/>
    <w:rsid w:val="00C4668A"/>
    <w:rsid w:val="00C535BA"/>
    <w:rsid w:val="00DD3BC3"/>
    <w:rsid w:val="00E61166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7870D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0B56C-0DA3-449F-B832-E61203DF0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Hubert Stempczyński</cp:lastModifiedBy>
  <cp:revision>2</cp:revision>
  <cp:lastPrinted>2024-04-03T06:48:00Z</cp:lastPrinted>
  <dcterms:created xsi:type="dcterms:W3CDTF">2025-04-02T11:08:00Z</dcterms:created>
  <dcterms:modified xsi:type="dcterms:W3CDTF">2025-04-02T11:08:00Z</dcterms:modified>
</cp:coreProperties>
</file>