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D8F2" w14:textId="1A99208C" w:rsidR="00543D61" w:rsidRDefault="005E6177" w:rsidP="00C4373F">
      <w:pPr>
        <w:rPr>
          <w:rFonts w:asciiTheme="minorHAnsi" w:hAnsiTheme="minorHAnsi" w:cstheme="minorHAnsi"/>
          <w:color w:val="0D0D0D"/>
          <w:sz w:val="22"/>
          <w:szCs w:val="22"/>
        </w:rPr>
      </w:pPr>
      <w:r w:rsidRPr="001477FF">
        <w:rPr>
          <w:rFonts w:asciiTheme="minorHAnsi" w:hAnsiTheme="minorHAnsi" w:cstheme="minorHAnsi"/>
          <w:color w:val="0D0D0D"/>
          <w:sz w:val="22"/>
          <w:szCs w:val="22"/>
        </w:rPr>
        <w:t xml:space="preserve">Łódź, dn. </w:t>
      </w:r>
      <w:r w:rsidR="001477FF" w:rsidRPr="001477FF">
        <w:rPr>
          <w:rFonts w:asciiTheme="minorHAnsi" w:hAnsiTheme="minorHAnsi" w:cstheme="minorHAnsi"/>
          <w:color w:val="0D0D0D"/>
          <w:sz w:val="22"/>
          <w:szCs w:val="22"/>
        </w:rPr>
        <w:t>2</w:t>
      </w:r>
      <w:r w:rsidR="00380463">
        <w:rPr>
          <w:rFonts w:asciiTheme="minorHAnsi" w:hAnsiTheme="minorHAnsi" w:cstheme="minorHAnsi"/>
          <w:color w:val="0D0D0D"/>
          <w:sz w:val="22"/>
          <w:szCs w:val="22"/>
        </w:rPr>
        <w:t>4</w:t>
      </w:r>
      <w:r w:rsidR="001477FF" w:rsidRPr="001477FF">
        <w:rPr>
          <w:rFonts w:asciiTheme="minorHAnsi" w:hAnsiTheme="minorHAnsi" w:cstheme="minorHAnsi"/>
          <w:color w:val="0D0D0D"/>
          <w:sz w:val="22"/>
          <w:szCs w:val="22"/>
        </w:rPr>
        <w:t>.</w:t>
      </w:r>
      <w:r w:rsidR="00380463">
        <w:rPr>
          <w:rFonts w:asciiTheme="minorHAnsi" w:hAnsiTheme="minorHAnsi" w:cstheme="minorHAnsi"/>
          <w:color w:val="0D0D0D"/>
          <w:sz w:val="22"/>
          <w:szCs w:val="22"/>
        </w:rPr>
        <w:t>11</w:t>
      </w:r>
      <w:r w:rsidR="001477FF" w:rsidRPr="001477FF">
        <w:rPr>
          <w:rFonts w:asciiTheme="minorHAnsi" w:hAnsiTheme="minorHAnsi" w:cstheme="minorHAnsi"/>
          <w:color w:val="0D0D0D"/>
          <w:sz w:val="22"/>
          <w:szCs w:val="22"/>
        </w:rPr>
        <w:t>.</w:t>
      </w:r>
      <w:r w:rsidRPr="001477FF">
        <w:rPr>
          <w:rFonts w:asciiTheme="minorHAnsi" w:hAnsiTheme="minorHAnsi" w:cstheme="minorHAnsi"/>
          <w:color w:val="0D0D0D"/>
          <w:sz w:val="22"/>
          <w:szCs w:val="22"/>
        </w:rPr>
        <w:t>202</w:t>
      </w:r>
      <w:r w:rsidR="0005059B" w:rsidRPr="001477FF">
        <w:rPr>
          <w:rFonts w:asciiTheme="minorHAnsi" w:hAnsiTheme="minorHAnsi" w:cstheme="minorHAnsi"/>
          <w:color w:val="0D0D0D"/>
          <w:sz w:val="22"/>
          <w:szCs w:val="22"/>
        </w:rPr>
        <w:t>3</w:t>
      </w:r>
      <w:r w:rsidRPr="001477FF">
        <w:rPr>
          <w:rFonts w:asciiTheme="minorHAnsi" w:hAnsiTheme="minorHAnsi" w:cstheme="minorHAnsi"/>
          <w:color w:val="0D0D0D"/>
          <w:sz w:val="22"/>
          <w:szCs w:val="22"/>
        </w:rPr>
        <w:t xml:space="preserve"> r.</w:t>
      </w:r>
    </w:p>
    <w:p w14:paraId="13F1FDED" w14:textId="77777777" w:rsidR="00F21369" w:rsidRPr="00F21369" w:rsidRDefault="00F21369" w:rsidP="00F21369">
      <w:pPr>
        <w:spacing w:line="271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F21369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Znak sprawy: TP/31/2023</w:t>
      </w:r>
    </w:p>
    <w:p w14:paraId="153100A2" w14:textId="77777777" w:rsidR="00F21369" w:rsidRPr="001477FF" w:rsidRDefault="00F21369" w:rsidP="00C4373F">
      <w:pPr>
        <w:rPr>
          <w:rFonts w:asciiTheme="minorHAnsi" w:hAnsiTheme="minorHAnsi" w:cstheme="minorHAnsi"/>
          <w:color w:val="0D0D0D"/>
          <w:sz w:val="22"/>
          <w:szCs w:val="22"/>
        </w:rPr>
      </w:pPr>
    </w:p>
    <w:p w14:paraId="340C1E33" w14:textId="77777777" w:rsidR="00F21369" w:rsidRPr="001477FF" w:rsidRDefault="00F21369" w:rsidP="00F21369">
      <w:pPr>
        <w:spacing w:before="360" w:after="360"/>
        <w:jc w:val="center"/>
        <w:rPr>
          <w:rFonts w:asciiTheme="minorHAnsi" w:hAnsiTheme="minorHAnsi" w:cstheme="minorHAnsi"/>
          <w:b/>
          <w:bCs/>
          <w:color w:val="0D0D0D"/>
          <w:sz w:val="22"/>
          <w:szCs w:val="22"/>
        </w:rPr>
      </w:pPr>
      <w:r w:rsidRPr="001477FF">
        <w:rPr>
          <w:rFonts w:asciiTheme="minorHAnsi" w:hAnsiTheme="minorHAnsi" w:cstheme="minorHAnsi"/>
          <w:b/>
          <w:bCs/>
          <w:color w:val="0D0D0D"/>
          <w:sz w:val="22"/>
          <w:szCs w:val="22"/>
        </w:rPr>
        <w:t>Informacja po otwarciu ofert</w:t>
      </w:r>
    </w:p>
    <w:p w14:paraId="337A18B9" w14:textId="4FEF480B" w:rsidR="00F21369" w:rsidRPr="00F21369" w:rsidRDefault="00F21369" w:rsidP="00F21369">
      <w:pPr>
        <w:spacing w:before="240" w:after="240" w:line="276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F21369">
        <w:rPr>
          <w:rFonts w:asciiTheme="minorHAnsi" w:hAnsiTheme="minorHAnsi" w:cstheme="minorHAnsi"/>
          <w:b/>
          <w:bCs/>
          <w:color w:val="0D0D0D"/>
          <w:sz w:val="22"/>
          <w:szCs w:val="22"/>
        </w:rPr>
        <w:t>Dotyczy</w:t>
      </w:r>
      <w:r w:rsidRPr="00F21369">
        <w:rPr>
          <w:rFonts w:asciiTheme="minorHAnsi" w:hAnsiTheme="minorHAnsi" w:cstheme="minorHAnsi"/>
          <w:color w:val="0D0D0D"/>
          <w:sz w:val="22"/>
          <w:szCs w:val="22"/>
        </w:rPr>
        <w:t>: Postępowania o udzielenie zamówienia publicznego prowadzonego w trybie podstawowym bez negocjacji, na: USŁUGĘ UBEZPIECZENIA MIENIA SZPITALA SPECJALISTYCZNEGO DUCHA ŚWIĘTEGO W SANDOMIERZU.</w:t>
      </w:r>
    </w:p>
    <w:p w14:paraId="205728A2" w14:textId="4F998137" w:rsidR="006749C8" w:rsidRPr="001477FF" w:rsidRDefault="00F21369" w:rsidP="00380463">
      <w:pPr>
        <w:spacing w:before="240" w:after="240" w:line="276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F21369">
        <w:rPr>
          <w:rFonts w:asciiTheme="minorHAnsi" w:hAnsiTheme="minorHAnsi" w:cstheme="minorHAnsi"/>
          <w:color w:val="0D0D0D"/>
          <w:sz w:val="22"/>
          <w:szCs w:val="22"/>
        </w:rPr>
        <w:t>Działając w imieniu Zamawiającego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-</w:t>
      </w:r>
      <w:r w:rsidRPr="00F21369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D0D0D"/>
          <w:sz w:val="22"/>
          <w:szCs w:val="22"/>
        </w:rPr>
        <w:t>Szpitala Specjalistycznego Ducha Świętego w Sandomierzu</w:t>
      </w:r>
      <w:r w:rsidRPr="00F21369">
        <w:rPr>
          <w:rFonts w:asciiTheme="minorHAnsi" w:hAnsiTheme="minorHAnsi" w:cstheme="minorHAnsi"/>
          <w:color w:val="0D0D0D"/>
          <w:sz w:val="22"/>
          <w:szCs w:val="22"/>
        </w:rPr>
        <w:t>,</w:t>
      </w:r>
      <w:r>
        <w:rPr>
          <w:rFonts w:asciiTheme="minorHAnsi" w:hAnsiTheme="minorHAnsi" w:cstheme="minorHAnsi"/>
          <w:color w:val="0D0D0D"/>
          <w:sz w:val="22"/>
          <w:szCs w:val="22"/>
        </w:rPr>
        <w:br/>
      </w:r>
      <w:r w:rsidRPr="00F21369">
        <w:rPr>
          <w:rFonts w:asciiTheme="minorHAnsi" w:hAnsiTheme="minorHAnsi" w:cstheme="minorHAnsi"/>
          <w:color w:val="0D0D0D"/>
          <w:sz w:val="22"/>
          <w:szCs w:val="22"/>
        </w:rPr>
        <w:t xml:space="preserve">w oparciu o art. 222 ust.5 ustawy z dnia 11 września 2019 r. Prawo zamówień publicznych </w:t>
      </w:r>
      <w:r w:rsidR="008F7086">
        <w:rPr>
          <w:rFonts w:asciiTheme="minorHAnsi" w:hAnsiTheme="minorHAnsi" w:cstheme="minorHAnsi"/>
          <w:color w:val="0D0D0D"/>
          <w:sz w:val="22"/>
          <w:szCs w:val="22"/>
        </w:rPr>
        <w:br/>
      </w:r>
      <w:r w:rsidRPr="00F21369">
        <w:rPr>
          <w:rFonts w:asciiTheme="minorHAnsi" w:hAnsiTheme="minorHAnsi" w:cstheme="minorHAnsi"/>
          <w:color w:val="0D0D0D"/>
          <w:sz w:val="22"/>
          <w:szCs w:val="22"/>
        </w:rPr>
        <w:t>(Dz. U. z 2023 poz. 1605 ze zm.) informujemy, że w postępowaniu zostały otwarte oferty:</w:t>
      </w:r>
    </w:p>
    <w:tbl>
      <w:tblPr>
        <w:tblStyle w:val="Tabela-Siatk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6379"/>
        <w:gridCol w:w="1554"/>
      </w:tblGrid>
      <w:tr w:rsidR="00D5081F" w:rsidRPr="001477FF" w14:paraId="05D7E315" w14:textId="77777777" w:rsidTr="008F7086">
        <w:trPr>
          <w:trHeight w:val="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32409D2" w14:textId="2C17A97B" w:rsidR="00D5081F" w:rsidRPr="001477FF" w:rsidRDefault="00D5081F" w:rsidP="00C437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1477F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Nr oferty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899958E" w14:textId="7BCB2AC0" w:rsidR="00D5081F" w:rsidRPr="001477FF" w:rsidRDefault="006749C8" w:rsidP="00C437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1477F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Nazwa</w:t>
            </w:r>
            <w:r w:rsidR="00D5081F" w:rsidRPr="001477F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i </w:t>
            </w:r>
            <w:r w:rsidRPr="001477F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adres</w:t>
            </w:r>
            <w:r w:rsidR="00D5081F" w:rsidRPr="001477F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 xml:space="preserve"> Wykonawcy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CAD91DD" w14:textId="043EB623" w:rsidR="00D5081F" w:rsidRPr="001477FF" w:rsidRDefault="00D5081F" w:rsidP="00C437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1477F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Cena</w:t>
            </w:r>
          </w:p>
          <w:p w14:paraId="770B415F" w14:textId="19C1A32E" w:rsidR="00D5081F" w:rsidRPr="001477FF" w:rsidRDefault="00D5081F" w:rsidP="00C4373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1477F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(zł)</w:t>
            </w:r>
          </w:p>
        </w:tc>
      </w:tr>
      <w:tr w:rsidR="00E91E27" w:rsidRPr="001477FF" w14:paraId="350ED73A" w14:textId="77777777" w:rsidTr="008F7086">
        <w:tc>
          <w:tcPr>
            <w:tcW w:w="1129" w:type="dxa"/>
            <w:vAlign w:val="center"/>
          </w:tcPr>
          <w:p w14:paraId="462F62FD" w14:textId="2F341F65" w:rsidR="00D5081F" w:rsidRPr="001477FF" w:rsidRDefault="001B0FEF" w:rsidP="008F708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77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6379" w:type="dxa"/>
            <w:vAlign w:val="center"/>
          </w:tcPr>
          <w:p w14:paraId="1241DB3B" w14:textId="77777777" w:rsidR="008F7086" w:rsidRDefault="00F21369" w:rsidP="008F708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F708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InterRisk Towarzystwo Ubezpieczeń Spółka Akcyjna Vienna Insurance Group z siedzibą w Warszawie</w:t>
            </w:r>
            <w:r w:rsidRPr="008F70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</w:p>
          <w:p w14:paraId="002A5711" w14:textId="305472A5" w:rsidR="008F7086" w:rsidRDefault="00F21369" w:rsidP="008F708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F70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ul. Noakowskiego 22</w:t>
            </w:r>
            <w:r w:rsidR="008956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95695" w:rsidRPr="008956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00-668</w:t>
            </w:r>
            <w:r w:rsidR="008956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95695" w:rsidRPr="00F2136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Warszawa</w:t>
            </w:r>
          </w:p>
          <w:p w14:paraId="43EC261E" w14:textId="70C50B49" w:rsidR="00F21369" w:rsidRPr="008F7086" w:rsidRDefault="008F7086" w:rsidP="008F708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F70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NIP: 5260038806</w:t>
            </w:r>
          </w:p>
          <w:p w14:paraId="592C8CC6" w14:textId="77777777" w:rsidR="008F7086" w:rsidRPr="008F7086" w:rsidRDefault="008F7086" w:rsidP="008F708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1D216212" w14:textId="7BE9F52C" w:rsidR="008F7086" w:rsidRPr="008F7086" w:rsidRDefault="008F7086" w:rsidP="008F708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F70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Reprezentowany przez: INS Group Spółka z ograniczoną odpowiedzialnością Spółka komandytowa</w:t>
            </w:r>
          </w:p>
          <w:p w14:paraId="24BC13B9" w14:textId="77777777" w:rsidR="008F7086" w:rsidRPr="008F7086" w:rsidRDefault="008F7086" w:rsidP="008F708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F708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Warszawska 21/12, 25-512 Kielce </w:t>
            </w:r>
          </w:p>
          <w:p w14:paraId="22F54CE4" w14:textId="5E4D691C" w:rsidR="00EE23A8" w:rsidRPr="00C4373F" w:rsidRDefault="008F7086" w:rsidP="008F708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F70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NIP: 6572364769</w:t>
            </w:r>
          </w:p>
        </w:tc>
        <w:tc>
          <w:tcPr>
            <w:tcW w:w="1554" w:type="dxa"/>
            <w:vAlign w:val="center"/>
          </w:tcPr>
          <w:p w14:paraId="37939D85" w14:textId="0BC99659" w:rsidR="00D5081F" w:rsidRPr="001477FF" w:rsidRDefault="008F7086" w:rsidP="008F7086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F708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182 927,19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zł</w:t>
            </w:r>
          </w:p>
        </w:tc>
      </w:tr>
      <w:tr w:rsidR="001B0FEF" w:rsidRPr="001477FF" w14:paraId="33B04BEB" w14:textId="77777777" w:rsidTr="008F7086">
        <w:trPr>
          <w:trHeight w:val="65"/>
        </w:trPr>
        <w:tc>
          <w:tcPr>
            <w:tcW w:w="1129" w:type="dxa"/>
            <w:vAlign w:val="center"/>
          </w:tcPr>
          <w:p w14:paraId="46482F77" w14:textId="7F2C625A" w:rsidR="001B0FEF" w:rsidRPr="001477FF" w:rsidRDefault="00380463" w:rsidP="008F708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6379" w:type="dxa"/>
            <w:vAlign w:val="center"/>
          </w:tcPr>
          <w:p w14:paraId="6129455A" w14:textId="77777777" w:rsidR="00F21369" w:rsidRPr="008F7086" w:rsidRDefault="00F21369" w:rsidP="008F708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F708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Wiener Towarzystwo Ubezpieczeń Spółka Akcyjna Vienna Insurance Group</w:t>
            </w:r>
          </w:p>
          <w:p w14:paraId="55CCB74B" w14:textId="375E1FCB" w:rsidR="00F21369" w:rsidRDefault="008F7086" w:rsidP="008F708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</w:t>
            </w:r>
            <w:r w:rsidR="00F21369" w:rsidRPr="00F2136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 Wołoska 22A, 02-675 Warszawa</w:t>
            </w:r>
          </w:p>
          <w:p w14:paraId="5A51CC69" w14:textId="7454018F" w:rsidR="001B0FEF" w:rsidRPr="00C4373F" w:rsidRDefault="00F21369" w:rsidP="008F708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2136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NIP 5240302393</w:t>
            </w:r>
          </w:p>
        </w:tc>
        <w:tc>
          <w:tcPr>
            <w:tcW w:w="1554" w:type="dxa"/>
            <w:vAlign w:val="center"/>
          </w:tcPr>
          <w:p w14:paraId="0F1BAC5E" w14:textId="7A566C87" w:rsidR="001B0FEF" w:rsidRPr="001477FF" w:rsidRDefault="00F21369" w:rsidP="008F7086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F708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156.969,00 zł</w:t>
            </w:r>
          </w:p>
        </w:tc>
      </w:tr>
    </w:tbl>
    <w:p w14:paraId="286FD8B5" w14:textId="65D9527F" w:rsidR="00EE23A8" w:rsidRPr="00EE23A8" w:rsidRDefault="001F43AC" w:rsidP="00EE23A8">
      <w:pPr>
        <w:pStyle w:val="Normalny1"/>
        <w:spacing w:before="360" w:beforeAutospacing="0" w:after="360" w:afterAutospacing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477FF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354B9D" w:rsidRPr="001477FF">
        <w:rPr>
          <w:rFonts w:asciiTheme="minorHAnsi" w:hAnsiTheme="minorHAnsi" w:cstheme="minorHAnsi"/>
          <w:color w:val="000000"/>
          <w:sz w:val="22"/>
          <w:szCs w:val="22"/>
        </w:rPr>
        <w:t>ziękujemy z udział w postępowaniu i złoż</w:t>
      </w:r>
      <w:r w:rsidRPr="001477FF">
        <w:rPr>
          <w:rFonts w:asciiTheme="minorHAnsi" w:hAnsiTheme="minorHAnsi" w:cstheme="minorHAnsi"/>
          <w:color w:val="000000"/>
          <w:sz w:val="22"/>
          <w:szCs w:val="22"/>
        </w:rPr>
        <w:t>one</w:t>
      </w:r>
      <w:r w:rsidR="00354B9D" w:rsidRPr="001477FF">
        <w:rPr>
          <w:rFonts w:asciiTheme="minorHAnsi" w:hAnsiTheme="minorHAnsi" w:cstheme="minorHAnsi"/>
          <w:color w:val="000000"/>
          <w:sz w:val="22"/>
          <w:szCs w:val="22"/>
        </w:rPr>
        <w:t xml:space="preserve"> oferty.</w:t>
      </w:r>
    </w:p>
    <w:p w14:paraId="61E1DB4F" w14:textId="77777777" w:rsidR="00354B9D" w:rsidRPr="001477FF" w:rsidRDefault="00354B9D" w:rsidP="00C4373F">
      <w:pPr>
        <w:ind w:left="3969"/>
        <w:rPr>
          <w:rFonts w:asciiTheme="minorHAnsi" w:hAnsiTheme="minorHAnsi" w:cstheme="minorHAnsi"/>
          <w:sz w:val="22"/>
          <w:szCs w:val="22"/>
        </w:rPr>
      </w:pPr>
      <w:r w:rsidRPr="001477FF">
        <w:rPr>
          <w:rFonts w:asciiTheme="minorHAnsi" w:hAnsiTheme="minorHAnsi" w:cstheme="minorHAnsi"/>
          <w:sz w:val="22"/>
          <w:szCs w:val="22"/>
        </w:rPr>
        <w:t>MERYDIAN Brokerski Dom Ubezpieczeniowy S.A.</w:t>
      </w:r>
    </w:p>
    <w:p w14:paraId="30A74948" w14:textId="4AF22BB2" w:rsidR="00354B9D" w:rsidRPr="001477FF" w:rsidRDefault="00354B9D" w:rsidP="00C4373F">
      <w:pPr>
        <w:ind w:left="3969"/>
        <w:rPr>
          <w:rFonts w:asciiTheme="minorHAnsi" w:hAnsiTheme="minorHAnsi" w:cstheme="minorHAnsi"/>
          <w:sz w:val="22"/>
          <w:szCs w:val="22"/>
        </w:rPr>
      </w:pPr>
      <w:r w:rsidRPr="001477FF">
        <w:rPr>
          <w:rFonts w:asciiTheme="minorHAnsi" w:hAnsiTheme="minorHAnsi" w:cstheme="minorHAnsi"/>
          <w:sz w:val="22"/>
          <w:szCs w:val="22"/>
        </w:rPr>
        <w:t>90 – 456 Łódź, ul. Piotrkowska 233</w:t>
      </w:r>
    </w:p>
    <w:p w14:paraId="5F3E49C5" w14:textId="0119E407" w:rsidR="00354B9D" w:rsidRPr="001477FF" w:rsidRDefault="00354B9D" w:rsidP="00C4373F">
      <w:pPr>
        <w:ind w:left="3969"/>
        <w:rPr>
          <w:rFonts w:asciiTheme="minorHAnsi" w:hAnsiTheme="minorHAnsi" w:cstheme="minorHAnsi"/>
          <w:i/>
          <w:iCs/>
          <w:sz w:val="22"/>
          <w:szCs w:val="22"/>
        </w:rPr>
      </w:pPr>
      <w:r w:rsidRPr="001477FF">
        <w:rPr>
          <w:rFonts w:asciiTheme="minorHAnsi" w:hAnsiTheme="minorHAnsi" w:cstheme="minorHAnsi"/>
          <w:i/>
          <w:iCs/>
          <w:sz w:val="22"/>
          <w:szCs w:val="22"/>
        </w:rPr>
        <w:t>Pełnomocnik Zamawiającego</w:t>
      </w:r>
    </w:p>
    <w:sectPr w:rsidR="00354B9D" w:rsidRPr="001477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153F" w14:textId="77777777" w:rsidR="00F21369" w:rsidRDefault="00F21369" w:rsidP="00F21369">
      <w:r>
        <w:separator/>
      </w:r>
    </w:p>
  </w:endnote>
  <w:endnote w:type="continuationSeparator" w:id="0">
    <w:p w14:paraId="76E7D39D" w14:textId="77777777" w:rsidR="00F21369" w:rsidRDefault="00F21369" w:rsidP="00F2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2640" w14:textId="77777777" w:rsidR="008F7086" w:rsidRPr="005A1F35" w:rsidRDefault="008F7086" w:rsidP="008F7086">
    <w:pPr>
      <w:pStyle w:val="Stopka"/>
      <w:jc w:val="right"/>
      <w:rPr>
        <w:rFonts w:asciiTheme="minorHAnsi" w:hAnsiTheme="minorHAnsi" w:cstheme="minorHAnsi"/>
        <w:noProof/>
        <w:color w:val="404040" w:themeColor="text1" w:themeTint="BF"/>
      </w:rPr>
    </w:pPr>
    <w:r w:rsidRPr="005A1F35">
      <w:rPr>
        <w:rFonts w:asciiTheme="minorHAnsi" w:hAnsiTheme="minorHAnsi" w:cstheme="minorHAnsi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D0B090" wp14:editId="3B1237CA">
              <wp:simplePos x="0" y="0"/>
              <wp:positionH relativeFrom="column">
                <wp:posOffset>160655</wp:posOffset>
              </wp:positionH>
              <wp:positionV relativeFrom="paragraph">
                <wp:posOffset>97790</wp:posOffset>
              </wp:positionV>
              <wp:extent cx="2413000" cy="723900"/>
              <wp:effectExtent l="0" t="2540" r="0" b="0"/>
              <wp:wrapNone/>
              <wp:docPr id="3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130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F6798" w14:textId="77777777" w:rsidR="008F7086" w:rsidRPr="00F73B89" w:rsidRDefault="008F7086" w:rsidP="008F7086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4B461B91" w14:textId="77777777" w:rsidR="008F7086" w:rsidRPr="00F73B89" w:rsidRDefault="008F7086" w:rsidP="008F7086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„</w:t>
                          </w: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MERYDIAN</w:t>
                          </w:r>
                          <w:r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 xml:space="preserve">” </w:t>
                          </w: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Brokerski Dom Ubezpieczeniowy</w:t>
                          </w:r>
                          <w:r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 xml:space="preserve"> S.A.</w:t>
                          </w:r>
                        </w:p>
                        <w:p w14:paraId="5B9C7259" w14:textId="77777777" w:rsidR="008F7086" w:rsidRPr="00F73B89" w:rsidRDefault="008F7086" w:rsidP="008F7086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90–456 Łódź, ul. Piotrkowska 233</w:t>
                          </w:r>
                        </w:p>
                        <w:p w14:paraId="1BDBB705" w14:textId="77777777" w:rsidR="008F7086" w:rsidRPr="00F73B89" w:rsidRDefault="008F7086" w:rsidP="008F7086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tel.: 42 637 77 96–98, fax: 42 637 77 99</w:t>
                          </w:r>
                        </w:p>
                        <w:p w14:paraId="570909DD" w14:textId="77777777" w:rsidR="008F7086" w:rsidRPr="00F73B89" w:rsidRDefault="00895695" w:rsidP="008F7086">
                          <w:pPr>
                            <w:pStyle w:val="Bezodstpw"/>
                            <w:jc w:val="right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F7086" w:rsidRPr="00F73B89">
                              <w:rPr>
                                <w:rStyle w:val="Hipercze"/>
                                <w:rFonts w:cs="Tahoma"/>
                                <w:b/>
                                <w:color w:val="BA1973"/>
                                <w:sz w:val="16"/>
                                <w:szCs w:val="16"/>
                              </w:rPr>
                              <w:t>www.merydian.pl</w:t>
                            </w:r>
                          </w:hyperlink>
                          <w:r w:rsidR="008F7086" w:rsidRPr="00F73B89">
                            <w:rPr>
                              <w:rStyle w:val="Hipercze"/>
                              <w:rFonts w:cs="Tahoma"/>
                              <w:b/>
                              <w:color w:val="BA1973"/>
                              <w:sz w:val="16"/>
                              <w:szCs w:val="16"/>
                            </w:rPr>
                            <w:t xml:space="preserve"> </w:t>
                          </w:r>
                          <w:r w:rsidR="008F7086"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broker@merydian.pl</w:t>
                          </w:r>
                        </w:p>
                        <w:p w14:paraId="10CC5554" w14:textId="77777777" w:rsidR="008F7086" w:rsidRPr="00F73B89" w:rsidRDefault="008F7086" w:rsidP="008F708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0B090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12.65pt;margin-top:7.7pt;width:190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" filled="f" stroked="f" strokeweight=".5pt">
              <v:path arrowok="t"/>
              <v:textbox>
                <w:txbxContent>
                  <w:p w14:paraId="524F6798" w14:textId="77777777" w:rsidR="008F7086" w:rsidRPr="00F73B89" w:rsidRDefault="008F7086" w:rsidP="008F7086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</w:p>
                  <w:p w14:paraId="4B461B91" w14:textId="77777777" w:rsidR="008F7086" w:rsidRPr="00F73B89" w:rsidRDefault="008F7086" w:rsidP="008F7086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cs="Tahoma"/>
                        <w:color w:val="404040"/>
                        <w:sz w:val="16"/>
                        <w:szCs w:val="16"/>
                      </w:rPr>
                      <w:t>„</w:t>
                    </w: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MERYDIAN</w:t>
                    </w:r>
                    <w:r>
                      <w:rPr>
                        <w:rFonts w:cs="Tahoma"/>
                        <w:color w:val="404040"/>
                        <w:sz w:val="16"/>
                        <w:szCs w:val="16"/>
                      </w:rPr>
                      <w:t xml:space="preserve">” </w:t>
                    </w: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Brokerski Dom Ubezpieczeniowy</w:t>
                    </w:r>
                    <w:r>
                      <w:rPr>
                        <w:rFonts w:cs="Tahoma"/>
                        <w:color w:val="404040"/>
                        <w:sz w:val="16"/>
                        <w:szCs w:val="16"/>
                      </w:rPr>
                      <w:t xml:space="preserve"> S.A.</w:t>
                    </w:r>
                  </w:p>
                  <w:p w14:paraId="5B9C7259" w14:textId="77777777" w:rsidR="008F7086" w:rsidRPr="00F73B89" w:rsidRDefault="008F7086" w:rsidP="008F7086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90–456 Łódź, ul. Piotrkowska 233</w:t>
                    </w:r>
                  </w:p>
                  <w:p w14:paraId="1BDBB705" w14:textId="77777777" w:rsidR="008F7086" w:rsidRPr="00F73B89" w:rsidRDefault="008F7086" w:rsidP="008F7086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tel.: 42 637 77 96–98, fax: 42 637 77 99</w:t>
                    </w:r>
                  </w:p>
                  <w:p w14:paraId="570909DD" w14:textId="77777777" w:rsidR="008F7086" w:rsidRPr="00F73B89" w:rsidRDefault="008F7086" w:rsidP="008F7086">
                    <w:pPr>
                      <w:pStyle w:val="Bezodstpw"/>
                      <w:jc w:val="right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hyperlink r:id="rId2" w:history="1">
                      <w:r w:rsidRPr="00F73B89">
                        <w:rPr>
                          <w:rStyle w:val="Hipercze"/>
                          <w:rFonts w:cs="Tahoma"/>
                          <w:b/>
                          <w:color w:val="BA1973"/>
                          <w:sz w:val="16"/>
                          <w:szCs w:val="16"/>
                        </w:rPr>
                        <w:t>www.merydian.pl</w:t>
                      </w:r>
                    </w:hyperlink>
                    <w:r w:rsidRPr="00F73B89">
                      <w:rPr>
                        <w:rStyle w:val="Hipercze"/>
                        <w:rFonts w:cs="Tahoma"/>
                        <w:b/>
                        <w:color w:val="BA1973"/>
                        <w:sz w:val="16"/>
                        <w:szCs w:val="16"/>
                      </w:rPr>
                      <w:t xml:space="preserve"> </w:t>
                    </w: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broker@merydian.pl</w:t>
                    </w:r>
                  </w:p>
                  <w:p w14:paraId="10CC5554" w14:textId="77777777" w:rsidR="008F7086" w:rsidRPr="00F73B89" w:rsidRDefault="008F7086" w:rsidP="008F7086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5A1F35">
      <w:rPr>
        <w:rFonts w:asciiTheme="minorHAnsi" w:hAnsiTheme="minorHAnsi" w:cstheme="minorHAnsi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F3120E" wp14:editId="3C087C7A">
              <wp:simplePos x="0" y="0"/>
              <wp:positionH relativeFrom="column">
                <wp:posOffset>3176905</wp:posOffset>
              </wp:positionH>
              <wp:positionV relativeFrom="paragraph">
                <wp:posOffset>97790</wp:posOffset>
              </wp:positionV>
              <wp:extent cx="2622550" cy="723900"/>
              <wp:effectExtent l="0" t="2540" r="1270" b="0"/>
              <wp:wrapNone/>
              <wp:docPr id="2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225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8C5AF" w14:textId="77777777" w:rsidR="008F7086" w:rsidRPr="00F73B89" w:rsidRDefault="008F7086" w:rsidP="008F7086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44949EB8" w14:textId="77777777" w:rsidR="008F7086" w:rsidRPr="00F73B89" w:rsidRDefault="008F7086" w:rsidP="008F7086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Sąd Rejonowy dla Łodzi-Śródmieścia w Łodzi,</w:t>
                          </w:r>
                        </w:p>
                        <w:p w14:paraId="1499D203" w14:textId="77777777" w:rsidR="008F7086" w:rsidRPr="00F73B89" w:rsidRDefault="008F7086" w:rsidP="008F7086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XX Wydział Krajowego Rejestru Sądowego,</w:t>
                          </w:r>
                        </w:p>
                        <w:p w14:paraId="6C1A7668" w14:textId="77777777" w:rsidR="008F7086" w:rsidRPr="00F73B89" w:rsidRDefault="008F7086" w:rsidP="008F7086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KRS 0000048205, NIP 725-17-06-712, REGON 472042317</w:t>
                          </w:r>
                        </w:p>
                        <w:p w14:paraId="4E3D7242" w14:textId="77777777" w:rsidR="008F7086" w:rsidRPr="00F73B89" w:rsidRDefault="008F7086" w:rsidP="008F7086">
                          <w:pPr>
                            <w:pStyle w:val="Bezodstpw"/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</w:pPr>
                          <w:r w:rsidRPr="00F73B89">
                            <w:rPr>
                              <w:rFonts w:cs="Tahoma"/>
                              <w:color w:val="404040"/>
                              <w:sz w:val="16"/>
                              <w:szCs w:val="16"/>
                            </w:rPr>
                            <w:t>kapitał zakładowy 500 000 PLN – opłacony w całości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F3120E" id="Pole tekstowe 5" o:spid="_x0000_s1027" type="#_x0000_t202" style="position:absolute;left:0;text-align:left;margin-left:250.15pt;margin-top:7.7pt;width:206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" filled="f" stroked="f" strokeweight=".5pt">
              <v:path arrowok="t"/>
              <v:textbox>
                <w:txbxContent>
                  <w:p w14:paraId="2D08C5AF" w14:textId="77777777" w:rsidR="008F7086" w:rsidRPr="00F73B89" w:rsidRDefault="008F7086" w:rsidP="008F7086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</w:p>
                  <w:p w14:paraId="44949EB8" w14:textId="77777777" w:rsidR="008F7086" w:rsidRPr="00F73B89" w:rsidRDefault="008F7086" w:rsidP="008F7086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Sąd Rejonowy dla Łodzi-Śródmieścia w Łodzi,</w:t>
                    </w:r>
                  </w:p>
                  <w:p w14:paraId="1499D203" w14:textId="77777777" w:rsidR="008F7086" w:rsidRPr="00F73B89" w:rsidRDefault="008F7086" w:rsidP="008F7086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XX Wydział Krajowego Rejestru Sądowego,</w:t>
                    </w:r>
                  </w:p>
                  <w:p w14:paraId="6C1A7668" w14:textId="77777777" w:rsidR="008F7086" w:rsidRPr="00F73B89" w:rsidRDefault="008F7086" w:rsidP="008F7086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KRS 0000048205, NIP 725-17-06-712, REGON 472042317</w:t>
                    </w:r>
                  </w:p>
                  <w:p w14:paraId="4E3D7242" w14:textId="77777777" w:rsidR="008F7086" w:rsidRPr="00F73B89" w:rsidRDefault="008F7086" w:rsidP="008F7086">
                    <w:pPr>
                      <w:pStyle w:val="Bezodstpw"/>
                      <w:rPr>
                        <w:rFonts w:cs="Tahoma"/>
                        <w:color w:val="404040"/>
                        <w:sz w:val="16"/>
                        <w:szCs w:val="16"/>
                      </w:rPr>
                    </w:pPr>
                    <w:r w:rsidRPr="00F73B89">
                      <w:rPr>
                        <w:rFonts w:cs="Tahoma"/>
                        <w:color w:val="404040"/>
                        <w:sz w:val="16"/>
                        <w:szCs w:val="16"/>
                      </w:rPr>
                      <w:t>kapitał zakładowy 500 000 PLN – opłacony w całości</w:t>
                    </w:r>
                  </w:p>
                </w:txbxContent>
              </v:textbox>
            </v:shape>
          </w:pict>
        </mc:Fallback>
      </mc:AlternateContent>
    </w:r>
  </w:p>
  <w:p w14:paraId="7CD62ADB" w14:textId="77777777" w:rsidR="008F7086" w:rsidRPr="005A1F35" w:rsidRDefault="008F7086" w:rsidP="008F7086">
    <w:pPr>
      <w:pStyle w:val="Stopka"/>
      <w:ind w:left="-284"/>
      <w:jc w:val="center"/>
      <w:rPr>
        <w:rFonts w:asciiTheme="minorHAnsi" w:hAnsiTheme="minorHAnsi" w:cstheme="minorHAnsi"/>
        <w:noProof/>
        <w:color w:val="404040" w:themeColor="text1" w:themeTint="BF"/>
      </w:rPr>
    </w:pPr>
    <w:r w:rsidRPr="005A1F35">
      <w:rPr>
        <w:rFonts w:asciiTheme="minorHAnsi" w:hAnsiTheme="minorHAnsi" w:cstheme="minorHAnsi"/>
        <w:noProof/>
        <w:color w:val="404040" w:themeColor="text1" w:themeTint="BF"/>
      </w:rPr>
      <mc:AlternateContent>
        <mc:Choice Requires="wps">
          <w:drawing>
            <wp:anchor distT="0" distB="0" distL="114298" distR="114298" simplePos="0" relativeHeight="251663360" behindDoc="0" locked="0" layoutInCell="1" allowOverlap="1" wp14:anchorId="2C9C228C" wp14:editId="7CE6209C">
              <wp:simplePos x="0" y="0"/>
              <wp:positionH relativeFrom="column">
                <wp:posOffset>2872105</wp:posOffset>
              </wp:positionH>
              <wp:positionV relativeFrom="paragraph">
                <wp:posOffset>47625</wp:posOffset>
              </wp:positionV>
              <wp:extent cx="0" cy="641350"/>
              <wp:effectExtent l="10160" t="13335" r="8890" b="12065"/>
              <wp:wrapNone/>
              <wp:docPr id="1" name="Łącznik prostoliniowy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413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D5E49" id="Łącznik prostoliniowy 24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6.15pt,3.75pt" to="226.1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" strokecolor="gray" strokeweight=".5pt">
              <o:lock v:ext="edit" shapetype="f"/>
            </v:line>
          </w:pict>
        </mc:Fallback>
      </mc:AlternateContent>
    </w:r>
  </w:p>
  <w:p w14:paraId="3F3709F2" w14:textId="77777777" w:rsidR="008F7086" w:rsidRPr="005A1F35" w:rsidRDefault="008F7086" w:rsidP="008F7086">
    <w:pPr>
      <w:pStyle w:val="Stopka"/>
      <w:jc w:val="both"/>
      <w:rPr>
        <w:rFonts w:asciiTheme="minorHAnsi" w:hAnsiTheme="minorHAnsi" w:cstheme="minorHAnsi"/>
        <w:noProof/>
        <w:color w:val="404040" w:themeColor="text1" w:themeTint="BF"/>
      </w:rPr>
    </w:pPr>
  </w:p>
  <w:p w14:paraId="3D856274" w14:textId="77777777" w:rsidR="008F7086" w:rsidRPr="005A1F35" w:rsidRDefault="008F7086" w:rsidP="008F7086">
    <w:pPr>
      <w:pStyle w:val="Stopka"/>
      <w:jc w:val="both"/>
      <w:rPr>
        <w:rFonts w:asciiTheme="minorHAnsi" w:hAnsiTheme="minorHAnsi" w:cstheme="minorHAnsi"/>
        <w:noProof/>
        <w:color w:val="404040" w:themeColor="text1" w:themeTint="BF"/>
      </w:rPr>
    </w:pPr>
  </w:p>
  <w:p w14:paraId="63926DDE" w14:textId="77777777" w:rsidR="008F7086" w:rsidRDefault="008F7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8C26" w14:textId="77777777" w:rsidR="00F21369" w:rsidRDefault="00F21369" w:rsidP="00F21369">
      <w:r>
        <w:separator/>
      </w:r>
    </w:p>
  </w:footnote>
  <w:footnote w:type="continuationSeparator" w:id="0">
    <w:p w14:paraId="09802EA8" w14:textId="77777777" w:rsidR="00F21369" w:rsidRDefault="00F21369" w:rsidP="00F2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C37D" w14:textId="77777777" w:rsidR="00F21369" w:rsidRDefault="00F21369" w:rsidP="00F21369">
    <w:pPr>
      <w:pStyle w:val="Nagwek"/>
      <w:rPr>
        <w:rFonts w:cstheme="minorHAnsi"/>
        <w:color w:val="404040" w:themeColor="text1" w:themeTint="BF"/>
      </w:rPr>
    </w:pPr>
  </w:p>
  <w:p w14:paraId="1BD84592" w14:textId="77777777" w:rsidR="00F21369" w:rsidRDefault="00F21369" w:rsidP="00F21369">
    <w:pPr>
      <w:pStyle w:val="Nagwek"/>
      <w:rPr>
        <w:rFonts w:cstheme="minorHAnsi"/>
        <w:color w:val="404040" w:themeColor="text1" w:themeTint="BF"/>
      </w:rPr>
    </w:pPr>
  </w:p>
  <w:p w14:paraId="0C149806" w14:textId="47156BE0" w:rsidR="00F21369" w:rsidRPr="005A1F35" w:rsidRDefault="00F21369" w:rsidP="00F21369">
    <w:pPr>
      <w:pStyle w:val="Nagwek"/>
      <w:rPr>
        <w:rFonts w:cstheme="minorHAnsi"/>
        <w:color w:val="404040" w:themeColor="text1" w:themeTint="BF"/>
      </w:rPr>
    </w:pPr>
    <w:r w:rsidRPr="005A1F35">
      <w:rPr>
        <w:rFonts w:cstheme="minorHAnsi"/>
        <w:noProof/>
        <w:color w:val="404040" w:themeColor="text1" w:themeTint="BF"/>
      </w:rPr>
      <w:drawing>
        <wp:anchor distT="0" distB="0" distL="114300" distR="114300" simplePos="0" relativeHeight="251659264" behindDoc="0" locked="0" layoutInCell="1" allowOverlap="1" wp14:anchorId="0B5E1526" wp14:editId="335DFFC3">
          <wp:simplePos x="0" y="0"/>
          <wp:positionH relativeFrom="margin">
            <wp:posOffset>4200525</wp:posOffset>
          </wp:positionH>
          <wp:positionV relativeFrom="margin">
            <wp:posOffset>-1030605</wp:posOffset>
          </wp:positionV>
          <wp:extent cx="1774190" cy="899795"/>
          <wp:effectExtent l="0" t="0" r="0" b="0"/>
          <wp:wrapSquare wrapText="bothSides"/>
          <wp:docPr id="2025296184" name="Obraz 2025296184" descr="Obraz zawierający Grafika, projekt graficzny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Grafika, projekt graficzny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F35">
      <w:rPr>
        <w:rFonts w:cstheme="minorHAnsi"/>
        <w:noProof/>
        <w:color w:val="404040" w:themeColor="text1" w:themeTint="B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9B515" wp14:editId="3314A6EB">
              <wp:simplePos x="0" y="0"/>
              <wp:positionH relativeFrom="margin">
                <wp:posOffset>6985</wp:posOffset>
              </wp:positionH>
              <wp:positionV relativeFrom="paragraph">
                <wp:posOffset>271145</wp:posOffset>
              </wp:positionV>
              <wp:extent cx="5760085" cy="0"/>
              <wp:effectExtent l="6985" t="13970" r="5080" b="508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B12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.55pt;margin-top:21.35pt;width:453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" strokecolor="#bfbfbf" strokeweight=".25pt">
              <w10:wrap anchorx="margin"/>
            </v:shape>
          </w:pict>
        </mc:Fallback>
      </mc:AlternateContent>
    </w:r>
  </w:p>
  <w:p w14:paraId="0D18CC30" w14:textId="77777777" w:rsidR="00F21369" w:rsidRDefault="00F21369" w:rsidP="00F21369">
    <w:pPr>
      <w:pStyle w:val="Nagwek"/>
    </w:pPr>
  </w:p>
  <w:p w14:paraId="1344E87B" w14:textId="77777777" w:rsidR="00F21369" w:rsidRPr="00F21369" w:rsidRDefault="00F21369" w:rsidP="00F213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4CFB"/>
    <w:multiLevelType w:val="hybridMultilevel"/>
    <w:tmpl w:val="E7D09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75CA"/>
    <w:multiLevelType w:val="hybridMultilevel"/>
    <w:tmpl w:val="192E6824"/>
    <w:lvl w:ilvl="0" w:tplc="35541F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287556"/>
    <w:multiLevelType w:val="hybridMultilevel"/>
    <w:tmpl w:val="5E0EC12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1616212161">
    <w:abstractNumId w:val="2"/>
  </w:num>
  <w:num w:numId="2" w16cid:durableId="1822891931">
    <w:abstractNumId w:val="0"/>
  </w:num>
  <w:num w:numId="3" w16cid:durableId="160519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77"/>
    <w:rsid w:val="0005059B"/>
    <w:rsid w:val="000673E4"/>
    <w:rsid w:val="001477FF"/>
    <w:rsid w:val="001B0FEF"/>
    <w:rsid w:val="001F43AC"/>
    <w:rsid w:val="002772C8"/>
    <w:rsid w:val="002A7E8B"/>
    <w:rsid w:val="00315636"/>
    <w:rsid w:val="00354B9D"/>
    <w:rsid w:val="00380463"/>
    <w:rsid w:val="00500972"/>
    <w:rsid w:val="00543D61"/>
    <w:rsid w:val="005C70CA"/>
    <w:rsid w:val="005E6177"/>
    <w:rsid w:val="00643A18"/>
    <w:rsid w:val="006749C8"/>
    <w:rsid w:val="00895695"/>
    <w:rsid w:val="008C5E37"/>
    <w:rsid w:val="008F7086"/>
    <w:rsid w:val="009B3D15"/>
    <w:rsid w:val="009F0FF2"/>
    <w:rsid w:val="00B151FB"/>
    <w:rsid w:val="00C4373F"/>
    <w:rsid w:val="00CA6287"/>
    <w:rsid w:val="00D5081F"/>
    <w:rsid w:val="00E15A2E"/>
    <w:rsid w:val="00E91E27"/>
    <w:rsid w:val="00EE23A8"/>
    <w:rsid w:val="00F21369"/>
    <w:rsid w:val="00F52CE2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01F7"/>
  <w15:chartTrackingRefBased/>
  <w15:docId w15:val="{12699898-944B-4E3D-9539-BCF0CF0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semiHidden/>
    <w:rsid w:val="005E6177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semiHidden/>
    <w:rsid w:val="005E6177"/>
    <w:pPr>
      <w:spacing w:before="100" w:beforeAutospacing="1" w:after="100" w:afterAutospacing="1" w:line="273" w:lineRule="auto"/>
    </w:pPr>
    <w:rPr>
      <w:rFonts w:ascii="Calibri" w:hAnsi="Calibri"/>
      <w:sz w:val="24"/>
      <w:szCs w:val="24"/>
    </w:rPr>
  </w:style>
  <w:style w:type="table" w:customStyle="1" w:styleId="TableNormal">
    <w:name w:val="Table Normal"/>
    <w:semiHidden/>
    <w:rsid w:val="005E6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E6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5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81F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21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213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3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3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F7086"/>
    <w:rPr>
      <w:color w:val="0000FF"/>
      <w:u w:val="single"/>
    </w:rPr>
  </w:style>
  <w:style w:type="paragraph" w:styleId="Bezodstpw">
    <w:name w:val="No Spacing"/>
    <w:uiPriority w:val="1"/>
    <w:qFormat/>
    <w:rsid w:val="008F70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ydian.pl" TargetMode="External"/><Relationship Id="rId1" Type="http://schemas.openxmlformats.org/officeDocument/2006/relationships/hyperlink" Target="http://www.merydi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po otwarciu ofert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po otwarciu ofert</dc:title>
  <dc:subject/>
  <dc:creator>Merydian SA</dc:creator>
  <cp:keywords/>
  <dc:description/>
  <cp:lastModifiedBy>Merydian SA</cp:lastModifiedBy>
  <cp:revision>5</cp:revision>
  <cp:lastPrinted>2023-04-03T10:09:00Z</cp:lastPrinted>
  <dcterms:created xsi:type="dcterms:W3CDTF">2023-11-23T12:59:00Z</dcterms:created>
  <dcterms:modified xsi:type="dcterms:W3CDTF">2023-11-24T11:28:00Z</dcterms:modified>
</cp:coreProperties>
</file>