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CCD9D" w14:textId="77777777" w:rsidR="00036C81" w:rsidRPr="000A12D6" w:rsidRDefault="00036C81" w:rsidP="00D64327">
      <w:pPr>
        <w:pStyle w:val="Caption"/>
        <w:spacing w:line="240" w:lineRule="exact"/>
        <w:jc w:val="center"/>
        <w:rPr>
          <w:rFonts w:asciiTheme="minorHAnsi" w:hAnsiTheme="minorHAnsi" w:cstheme="minorHAnsi"/>
          <w:sz w:val="22"/>
          <w:szCs w:val="22"/>
        </w:rPr>
      </w:pPr>
    </w:p>
    <w:p w14:paraId="515A510F" w14:textId="4837F7B1" w:rsidR="00F60A14" w:rsidRDefault="00553B83" w:rsidP="00D64327">
      <w:pPr>
        <w:pStyle w:val="Caption"/>
        <w:spacing w:line="240" w:lineRule="exact"/>
        <w:jc w:val="center"/>
        <w:rPr>
          <w:rFonts w:asciiTheme="minorHAnsi" w:hAnsiTheme="minorHAnsi" w:cstheme="minorHAnsi"/>
          <w:sz w:val="22"/>
          <w:szCs w:val="22"/>
        </w:rPr>
      </w:pP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Pr="000A12D6">
        <w:rPr>
          <w:rFonts w:asciiTheme="minorHAnsi" w:hAnsiTheme="minorHAnsi" w:cstheme="minorHAnsi"/>
          <w:sz w:val="22"/>
          <w:szCs w:val="22"/>
        </w:rPr>
        <w:br/>
      </w:r>
      <w:r w:rsidR="000736EF" w:rsidRPr="000A12D6">
        <w:rPr>
          <w:rFonts w:asciiTheme="minorHAnsi" w:hAnsiTheme="minorHAnsi" w:cstheme="minorHAnsi"/>
          <w:sz w:val="28"/>
          <w:szCs w:val="28"/>
        </w:rPr>
        <w:t>Specyfikacja Warunków Zamówienia</w:t>
      </w:r>
      <w:r w:rsidRPr="000A12D6">
        <w:rPr>
          <w:rFonts w:asciiTheme="minorHAnsi" w:hAnsiTheme="minorHAnsi" w:cstheme="minorHAnsi"/>
          <w:sz w:val="28"/>
          <w:szCs w:val="28"/>
        </w:rPr>
        <w:br/>
      </w:r>
      <w:r w:rsidR="00AE25AA" w:rsidRPr="000A12D6">
        <w:rPr>
          <w:rFonts w:asciiTheme="minorHAnsi" w:hAnsiTheme="minorHAnsi" w:cstheme="minorHAnsi"/>
          <w:sz w:val="22"/>
          <w:szCs w:val="22"/>
        </w:rPr>
        <w:br/>
      </w:r>
      <w:r w:rsidR="00AE25AA"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Zamawiający:</w:t>
      </w: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Areszt Śledczy w Warszawie-</w:t>
      </w:r>
      <w:r w:rsidR="00DC3CF2">
        <w:rPr>
          <w:rFonts w:asciiTheme="minorHAnsi" w:hAnsiTheme="minorHAnsi" w:cstheme="minorHAnsi"/>
          <w:b w:val="0"/>
          <w:bCs/>
          <w:sz w:val="22"/>
          <w:szCs w:val="22"/>
        </w:rPr>
        <w:t>Służewcu</w:t>
      </w:r>
      <w:r w:rsidRPr="000A12D6">
        <w:rPr>
          <w:rFonts w:asciiTheme="minorHAnsi" w:hAnsiTheme="minorHAnsi" w:cstheme="minorHAnsi"/>
          <w:b w:val="0"/>
          <w:bCs/>
          <w:sz w:val="22"/>
          <w:szCs w:val="22"/>
        </w:rPr>
        <w:br/>
      </w:r>
      <w:r w:rsidR="0011369C" w:rsidRPr="000A12D6">
        <w:rPr>
          <w:rFonts w:asciiTheme="minorHAnsi" w:hAnsiTheme="minorHAnsi" w:cstheme="minorHAnsi"/>
          <w:b w:val="0"/>
          <w:bCs/>
          <w:sz w:val="22"/>
          <w:szCs w:val="22"/>
        </w:rPr>
        <w:t xml:space="preserve">ul. </w:t>
      </w:r>
      <w:r w:rsidR="00DC3CF2">
        <w:rPr>
          <w:rFonts w:asciiTheme="minorHAnsi" w:hAnsiTheme="minorHAnsi" w:cstheme="minorHAnsi"/>
          <w:b w:val="0"/>
          <w:bCs/>
          <w:sz w:val="22"/>
          <w:szCs w:val="22"/>
        </w:rPr>
        <w:t>Kłobucka 5</w:t>
      </w:r>
      <w:r w:rsidRPr="000A12D6">
        <w:rPr>
          <w:rFonts w:asciiTheme="minorHAnsi" w:hAnsiTheme="minorHAnsi" w:cstheme="minorHAnsi"/>
          <w:b w:val="0"/>
          <w:bCs/>
          <w:sz w:val="22"/>
          <w:szCs w:val="22"/>
        </w:rPr>
        <w:br/>
      </w:r>
      <w:r w:rsidR="00DC3CF2">
        <w:rPr>
          <w:rFonts w:asciiTheme="minorHAnsi" w:hAnsiTheme="minorHAnsi" w:cstheme="minorHAnsi"/>
          <w:b w:val="0"/>
          <w:bCs/>
          <w:sz w:val="22"/>
          <w:szCs w:val="22"/>
        </w:rPr>
        <w:t>02-699</w:t>
      </w:r>
      <w:r w:rsidR="0011369C" w:rsidRPr="000A12D6">
        <w:rPr>
          <w:rFonts w:asciiTheme="minorHAnsi" w:hAnsiTheme="minorHAnsi" w:cstheme="minorHAnsi"/>
          <w:b w:val="0"/>
          <w:bCs/>
          <w:sz w:val="22"/>
          <w:szCs w:val="22"/>
        </w:rPr>
        <w:t xml:space="preserve"> Warszawa</w:t>
      </w:r>
      <w:r w:rsidRPr="000A12D6">
        <w:rPr>
          <w:rFonts w:asciiTheme="minorHAnsi" w:hAnsiTheme="minorHAnsi" w:cstheme="minorHAnsi"/>
          <w:sz w:val="22"/>
          <w:szCs w:val="22"/>
        </w:rPr>
        <w:br/>
      </w:r>
    </w:p>
    <w:p w14:paraId="2DEA5973" w14:textId="77777777" w:rsidR="00F60A14" w:rsidRDefault="00F60A14" w:rsidP="00D64327">
      <w:pPr>
        <w:pStyle w:val="Caption"/>
        <w:spacing w:line="240" w:lineRule="exact"/>
        <w:jc w:val="center"/>
        <w:rPr>
          <w:rFonts w:asciiTheme="minorHAnsi" w:hAnsiTheme="minorHAnsi" w:cstheme="minorHAnsi"/>
          <w:sz w:val="22"/>
          <w:szCs w:val="22"/>
        </w:rPr>
      </w:pPr>
    </w:p>
    <w:p w14:paraId="127655F0" w14:textId="77777777" w:rsidR="00F60A14" w:rsidRDefault="00F60A14" w:rsidP="00D64327">
      <w:pPr>
        <w:pStyle w:val="Caption"/>
        <w:spacing w:line="240" w:lineRule="exact"/>
        <w:jc w:val="center"/>
        <w:rPr>
          <w:rFonts w:asciiTheme="minorHAnsi" w:hAnsiTheme="minorHAnsi" w:cstheme="minorHAnsi"/>
          <w:sz w:val="22"/>
          <w:szCs w:val="22"/>
        </w:rPr>
      </w:pPr>
    </w:p>
    <w:p w14:paraId="60CBA4C3" w14:textId="77777777" w:rsidR="00F60A14" w:rsidRDefault="00F60A14" w:rsidP="00F60A14"/>
    <w:p w14:paraId="7F7CBF1A" w14:textId="77777777" w:rsidR="00F60A14" w:rsidRPr="00F60A14" w:rsidRDefault="00F60A14" w:rsidP="00F60A14"/>
    <w:p w14:paraId="599EDD34" w14:textId="10E4A067" w:rsidR="00CF4741" w:rsidRPr="000A12D6" w:rsidRDefault="00553B83" w:rsidP="00D64327">
      <w:pPr>
        <w:pStyle w:val="Caption"/>
        <w:spacing w:line="240" w:lineRule="exact"/>
        <w:jc w:val="center"/>
        <w:rPr>
          <w:rFonts w:asciiTheme="minorHAnsi" w:hAnsiTheme="minorHAnsi" w:cstheme="minorHAnsi"/>
          <w:b w:val="0"/>
          <w:bCs/>
          <w:sz w:val="22"/>
          <w:szCs w:val="22"/>
        </w:rPr>
      </w:pPr>
      <w:r w:rsidRPr="000A12D6">
        <w:rPr>
          <w:rFonts w:asciiTheme="minorHAnsi" w:hAnsiTheme="minorHAnsi" w:cstheme="minorHAnsi"/>
          <w:sz w:val="22"/>
          <w:szCs w:val="22"/>
        </w:rPr>
        <w:br/>
      </w:r>
      <w:r w:rsidR="0011369C" w:rsidRPr="000A12D6">
        <w:rPr>
          <w:rFonts w:asciiTheme="minorHAnsi" w:hAnsiTheme="minorHAnsi" w:cstheme="minorHAnsi"/>
          <w:b w:val="0"/>
          <w:bCs/>
          <w:sz w:val="22"/>
          <w:szCs w:val="22"/>
        </w:rPr>
        <w:t>Postępowanie pn.:</w:t>
      </w:r>
    </w:p>
    <w:p w14:paraId="33A73DA7" w14:textId="03BCF21F" w:rsidR="008E7CC1" w:rsidRPr="000A12D6" w:rsidRDefault="00553B83" w:rsidP="005A68B6">
      <w:pPr>
        <w:pStyle w:val="Caption"/>
        <w:spacing w:line="240" w:lineRule="exact"/>
        <w:jc w:val="center"/>
        <w:rPr>
          <w:rFonts w:asciiTheme="minorHAnsi" w:eastAsia="Times New Roman" w:hAnsiTheme="minorHAnsi" w:cstheme="minorHAnsi"/>
          <w:b w:val="0"/>
          <w:bCs/>
          <w:sz w:val="22"/>
          <w:szCs w:val="22"/>
          <w:lang w:bidi="hi-IN"/>
        </w:rPr>
      </w:pPr>
      <w:r w:rsidRPr="000A12D6">
        <w:rPr>
          <w:rFonts w:asciiTheme="minorHAnsi" w:hAnsiTheme="minorHAnsi" w:cstheme="minorHAnsi"/>
          <w:sz w:val="22"/>
          <w:szCs w:val="22"/>
        </w:rPr>
        <w:br/>
      </w:r>
      <w:r w:rsidR="005A68B6" w:rsidRPr="005A68B6">
        <w:rPr>
          <w:rFonts w:asciiTheme="minorHAnsi" w:hAnsiTheme="minorHAnsi" w:cstheme="minorHAnsi"/>
          <w:bCs/>
          <w:sz w:val="22"/>
          <w:szCs w:val="22"/>
        </w:rPr>
        <w:tab/>
        <w:t xml:space="preserve">Remont siatek i blend okiennych w pawilonie zbiorowego zakwaterowania osadzonych  </w:t>
      </w:r>
      <w:r w:rsidR="005A68B6">
        <w:rPr>
          <w:rFonts w:asciiTheme="minorHAnsi" w:hAnsiTheme="minorHAnsi" w:cstheme="minorHAnsi"/>
          <w:bCs/>
          <w:sz w:val="22"/>
          <w:szCs w:val="22"/>
        </w:rPr>
        <w:t xml:space="preserve">              </w:t>
      </w:r>
      <w:r w:rsidR="005A68B6" w:rsidRPr="005A68B6">
        <w:rPr>
          <w:rFonts w:asciiTheme="minorHAnsi" w:hAnsiTheme="minorHAnsi" w:cstheme="minorHAnsi"/>
          <w:bCs/>
          <w:sz w:val="22"/>
          <w:szCs w:val="22"/>
        </w:rPr>
        <w:t>A w Areszcie Śledczym w Warszawie- Służewcu.</w:t>
      </w:r>
      <w:r w:rsidRPr="000A12D6">
        <w:rPr>
          <w:rFonts w:asciiTheme="minorHAnsi" w:hAnsiTheme="minorHAnsi" w:cstheme="minorHAnsi"/>
          <w:sz w:val="22"/>
          <w:szCs w:val="22"/>
        </w:rPr>
        <w:br/>
      </w:r>
      <w:r w:rsidR="00882194" w:rsidRPr="000A12D6">
        <w:rPr>
          <w:rFonts w:asciiTheme="minorHAnsi" w:hAnsiTheme="minorHAnsi" w:cstheme="minorHAnsi"/>
          <w:b w:val="0"/>
          <w:bCs/>
          <w:sz w:val="22"/>
          <w:szCs w:val="22"/>
        </w:rPr>
        <w:t>Nr</w:t>
      </w:r>
      <w:r w:rsidR="000736EF" w:rsidRPr="000A12D6">
        <w:rPr>
          <w:rFonts w:asciiTheme="minorHAnsi" w:hAnsiTheme="minorHAnsi" w:cstheme="minorHAnsi"/>
          <w:b w:val="0"/>
          <w:bCs/>
          <w:sz w:val="22"/>
          <w:szCs w:val="22"/>
        </w:rPr>
        <w:t xml:space="preserve"> sprawy: 223</w:t>
      </w:r>
      <w:r w:rsidR="00466566">
        <w:rPr>
          <w:rFonts w:asciiTheme="minorHAnsi" w:hAnsiTheme="minorHAnsi" w:cstheme="minorHAnsi"/>
          <w:b w:val="0"/>
          <w:bCs/>
          <w:sz w:val="22"/>
          <w:szCs w:val="22"/>
        </w:rPr>
        <w:t>2</w:t>
      </w:r>
      <w:r w:rsidR="000736EF" w:rsidRPr="000A12D6">
        <w:rPr>
          <w:rFonts w:asciiTheme="minorHAnsi" w:hAnsiTheme="minorHAnsi" w:cstheme="minorHAnsi"/>
          <w:b w:val="0"/>
          <w:bCs/>
          <w:sz w:val="22"/>
          <w:szCs w:val="22"/>
        </w:rPr>
        <w:t>.</w:t>
      </w:r>
      <w:r w:rsidR="00874D0C">
        <w:rPr>
          <w:rFonts w:asciiTheme="minorHAnsi" w:hAnsiTheme="minorHAnsi" w:cstheme="minorHAnsi"/>
          <w:b w:val="0"/>
          <w:bCs/>
          <w:sz w:val="22"/>
          <w:szCs w:val="22"/>
        </w:rPr>
        <w:t>3</w:t>
      </w:r>
      <w:r w:rsidR="00466566">
        <w:rPr>
          <w:rFonts w:asciiTheme="minorHAnsi" w:hAnsiTheme="minorHAnsi" w:cstheme="minorHAnsi"/>
          <w:b w:val="0"/>
          <w:bCs/>
          <w:sz w:val="22"/>
          <w:szCs w:val="22"/>
        </w:rPr>
        <w:t>P</w:t>
      </w:r>
      <w:r w:rsidR="000736EF" w:rsidRPr="000A12D6">
        <w:rPr>
          <w:rFonts w:asciiTheme="minorHAnsi" w:hAnsiTheme="minorHAnsi" w:cstheme="minorHAnsi"/>
          <w:b w:val="0"/>
          <w:bCs/>
          <w:sz w:val="22"/>
          <w:szCs w:val="22"/>
        </w:rPr>
        <w:t>.20</w:t>
      </w:r>
      <w:r w:rsidR="00EF24AF" w:rsidRPr="000A12D6">
        <w:rPr>
          <w:rFonts w:asciiTheme="minorHAnsi" w:hAnsiTheme="minorHAnsi" w:cstheme="minorHAnsi"/>
          <w:b w:val="0"/>
          <w:bCs/>
          <w:sz w:val="22"/>
          <w:szCs w:val="22"/>
        </w:rPr>
        <w:t>2</w:t>
      </w:r>
      <w:r w:rsidR="00466566">
        <w:rPr>
          <w:rFonts w:asciiTheme="minorHAnsi" w:hAnsiTheme="minorHAnsi" w:cstheme="minorHAnsi"/>
          <w:b w:val="0"/>
          <w:bCs/>
          <w:sz w:val="22"/>
          <w:szCs w:val="22"/>
        </w:rPr>
        <w:t>5</w:t>
      </w:r>
      <w:r w:rsidR="00373DA3" w:rsidRPr="000A12D6">
        <w:rPr>
          <w:rFonts w:asciiTheme="minorHAnsi" w:hAnsiTheme="minorHAnsi" w:cstheme="minorHAnsi"/>
          <w:b w:val="0"/>
          <w:bCs/>
          <w:sz w:val="22"/>
          <w:szCs w:val="22"/>
        </w:rPr>
        <w:br/>
      </w:r>
      <w:r w:rsidR="00373DA3" w:rsidRPr="000A12D6">
        <w:rPr>
          <w:rFonts w:asciiTheme="minorHAnsi" w:hAnsiTheme="minorHAnsi" w:cstheme="minorHAnsi"/>
          <w:b w:val="0"/>
          <w:bCs/>
          <w:sz w:val="22"/>
          <w:szCs w:val="22"/>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r w:rsidR="00373DA3" w:rsidRPr="000A12D6">
        <w:rPr>
          <w:rFonts w:asciiTheme="minorHAnsi" w:eastAsia="Times New Roman" w:hAnsiTheme="minorHAnsi" w:cstheme="minorHAnsi"/>
          <w:b w:val="0"/>
          <w:bCs/>
          <w:sz w:val="22"/>
          <w:szCs w:val="22"/>
          <w:lang w:bidi="hi-IN"/>
        </w:rPr>
        <w:br/>
      </w:r>
    </w:p>
    <w:p w14:paraId="0E74531F" w14:textId="1FA592C6" w:rsidR="00CF4741" w:rsidRPr="000A12D6" w:rsidRDefault="00CF4741" w:rsidP="00D64327">
      <w:pPr>
        <w:spacing w:line="240" w:lineRule="exact"/>
        <w:rPr>
          <w:rFonts w:asciiTheme="minorHAnsi" w:hAnsiTheme="minorHAnsi"/>
          <w:sz w:val="22"/>
          <w:szCs w:val="22"/>
          <w:lang w:bidi="hi-IN"/>
        </w:rPr>
      </w:pPr>
    </w:p>
    <w:p w14:paraId="2DFC667C" w14:textId="46F4717F" w:rsidR="00CF4741" w:rsidRPr="000A12D6" w:rsidRDefault="00CF4741" w:rsidP="00D64327">
      <w:pPr>
        <w:spacing w:line="240" w:lineRule="exact"/>
        <w:rPr>
          <w:rFonts w:asciiTheme="minorHAnsi" w:hAnsiTheme="minorHAnsi"/>
          <w:sz w:val="22"/>
          <w:szCs w:val="22"/>
          <w:lang w:bidi="hi-IN"/>
        </w:rPr>
      </w:pPr>
    </w:p>
    <w:p w14:paraId="511B8F97" w14:textId="77777777" w:rsidR="00B43D2E" w:rsidRPr="000A12D6" w:rsidRDefault="00B43D2E" w:rsidP="00D64327">
      <w:pPr>
        <w:spacing w:line="240" w:lineRule="exact"/>
        <w:rPr>
          <w:rFonts w:asciiTheme="minorHAnsi" w:hAnsiTheme="minorHAnsi"/>
          <w:sz w:val="22"/>
          <w:szCs w:val="22"/>
          <w:lang w:bidi="hi-IN"/>
        </w:rPr>
      </w:pPr>
    </w:p>
    <w:p w14:paraId="4EAB703A" w14:textId="77777777" w:rsidR="00B43D2E" w:rsidRPr="000A12D6" w:rsidRDefault="00B43D2E" w:rsidP="00D64327">
      <w:pPr>
        <w:spacing w:line="240" w:lineRule="exact"/>
        <w:rPr>
          <w:rFonts w:asciiTheme="minorHAnsi" w:hAnsiTheme="minorHAnsi"/>
          <w:sz w:val="22"/>
          <w:szCs w:val="22"/>
          <w:lang w:bidi="hi-IN"/>
        </w:rPr>
      </w:pPr>
    </w:p>
    <w:p w14:paraId="59B9CCB7"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A12D6" w:rsidRDefault="00CF4741" w:rsidP="00D64327">
      <w:pPr>
        <w:pStyle w:val="Caption"/>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483777B6" w:rsidR="00EE0BC8" w:rsidRDefault="00E610B6" w:rsidP="00E610B6">
      <w:pPr>
        <w:pStyle w:val="Caption"/>
        <w:tabs>
          <w:tab w:val="left" w:pos="6237"/>
        </w:tabs>
        <w:spacing w:line="240" w:lineRule="exact"/>
        <w:jc w:val="center"/>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 xml:space="preserve">                                                                                      </w:t>
      </w:r>
      <w:r w:rsidR="0011369C" w:rsidRPr="000A12D6">
        <w:rPr>
          <w:rFonts w:asciiTheme="minorHAnsi" w:eastAsia="Times New Roman" w:hAnsiTheme="minorHAnsi" w:cstheme="minorHAnsi"/>
          <w:b w:val="0"/>
          <w:bCs/>
          <w:sz w:val="22"/>
          <w:szCs w:val="22"/>
          <w:lang w:bidi="hi-IN"/>
        </w:rPr>
        <w:t>Zatwierdzam</w:t>
      </w:r>
    </w:p>
    <w:p w14:paraId="77946B65" w14:textId="77777777" w:rsidR="006F5116" w:rsidRPr="006F5116" w:rsidRDefault="006F5116" w:rsidP="006F5116">
      <w:pPr>
        <w:rPr>
          <w:lang w:bidi="hi-IN"/>
        </w:rPr>
      </w:pPr>
    </w:p>
    <w:p w14:paraId="3542D9AA" w14:textId="27A58DAA" w:rsidR="00800CBA" w:rsidRPr="000A12D6" w:rsidRDefault="00EE0BC8"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800CBA" w:rsidRPr="000A12D6">
        <w:rPr>
          <w:rFonts w:asciiTheme="minorHAnsi" w:eastAsia="Times New Roman" w:hAnsiTheme="minorHAnsi" w:cstheme="minorHAnsi"/>
          <w:b w:val="0"/>
          <w:bCs/>
          <w:sz w:val="22"/>
          <w:szCs w:val="22"/>
          <w:lang w:bidi="hi-IN"/>
        </w:rPr>
        <w:t xml:space="preserve">  </w:t>
      </w:r>
      <w:r w:rsidR="00466566">
        <w:rPr>
          <w:rFonts w:asciiTheme="minorHAnsi" w:eastAsia="Times New Roman" w:hAnsiTheme="minorHAnsi" w:cstheme="minorHAnsi"/>
          <w:b w:val="0"/>
          <w:bCs/>
          <w:sz w:val="22"/>
          <w:szCs w:val="22"/>
          <w:lang w:bidi="hi-IN"/>
        </w:rPr>
        <w:t xml:space="preserve">ZASTĘPCA </w:t>
      </w:r>
      <w:r w:rsidR="00204B52" w:rsidRPr="000A12D6">
        <w:rPr>
          <w:rFonts w:asciiTheme="minorHAnsi" w:eastAsia="Times New Roman" w:hAnsiTheme="minorHAnsi" w:cstheme="minorHAnsi"/>
          <w:b w:val="0"/>
          <w:bCs/>
          <w:sz w:val="22"/>
          <w:szCs w:val="22"/>
          <w:lang w:bidi="hi-IN"/>
        </w:rPr>
        <w:t>DYREKTOR</w:t>
      </w:r>
      <w:r w:rsidR="00DC3CF2">
        <w:rPr>
          <w:rFonts w:asciiTheme="minorHAnsi" w:eastAsia="Times New Roman" w:hAnsiTheme="minorHAnsi" w:cstheme="minorHAnsi"/>
          <w:b w:val="0"/>
          <w:bCs/>
          <w:sz w:val="22"/>
          <w:szCs w:val="22"/>
          <w:lang w:bidi="hi-IN"/>
        </w:rPr>
        <w:t>A</w:t>
      </w:r>
    </w:p>
    <w:p w14:paraId="60A51DE1" w14:textId="224449BF" w:rsidR="00800CBA" w:rsidRPr="000A12D6" w:rsidRDefault="00BE3FAE"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6F511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00466566">
        <w:rPr>
          <w:rFonts w:asciiTheme="minorHAnsi" w:eastAsia="Times New Roman" w:hAnsiTheme="minorHAnsi" w:cstheme="minorHAnsi"/>
          <w:b w:val="0"/>
          <w:bCs/>
          <w:sz w:val="22"/>
          <w:szCs w:val="22"/>
          <w:lang w:bidi="hi-IN"/>
        </w:rPr>
        <w:t xml:space="preserve">            </w:t>
      </w:r>
      <w:r w:rsidR="00204B52" w:rsidRPr="000A12D6">
        <w:rPr>
          <w:rFonts w:asciiTheme="minorHAnsi" w:eastAsia="Times New Roman" w:hAnsiTheme="minorHAnsi" w:cstheme="minorHAnsi"/>
          <w:b w:val="0"/>
          <w:bCs/>
          <w:sz w:val="22"/>
          <w:szCs w:val="22"/>
          <w:lang w:bidi="hi-IN"/>
        </w:rPr>
        <w:t>Aresztu Śledczego w Warszawie-</w:t>
      </w:r>
      <w:r w:rsidR="00DC3CF2">
        <w:rPr>
          <w:rFonts w:asciiTheme="minorHAnsi" w:eastAsia="Times New Roman" w:hAnsiTheme="minorHAnsi" w:cstheme="minorHAnsi"/>
          <w:b w:val="0"/>
          <w:bCs/>
          <w:sz w:val="22"/>
          <w:szCs w:val="22"/>
          <w:lang w:bidi="hi-IN"/>
        </w:rPr>
        <w:t>Służewcu</w:t>
      </w:r>
    </w:p>
    <w:p w14:paraId="397839C0" w14:textId="77777777" w:rsidR="00800CBA"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45CE84D5" w14:textId="4DB3FE0E" w:rsidR="002D35B3" w:rsidRPr="000A12D6" w:rsidRDefault="00800CBA" w:rsidP="00800CBA">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ab/>
        <w:t xml:space="preserve">       </w:t>
      </w:r>
      <w:r w:rsidR="00204B52" w:rsidRPr="000A12D6">
        <w:rPr>
          <w:rFonts w:asciiTheme="minorHAnsi" w:eastAsia="Times New Roman" w:hAnsiTheme="minorHAnsi" w:cstheme="minorHAnsi"/>
          <w:b w:val="0"/>
          <w:bCs/>
          <w:sz w:val="22"/>
          <w:szCs w:val="22"/>
          <w:lang w:bidi="hi-IN"/>
        </w:rPr>
        <w:t xml:space="preserve">  </w:t>
      </w:r>
      <w:r w:rsidRPr="000A12D6">
        <w:rPr>
          <w:rFonts w:asciiTheme="minorHAnsi" w:eastAsia="Times New Roman" w:hAnsiTheme="minorHAnsi" w:cstheme="minorHAnsi"/>
          <w:b w:val="0"/>
          <w:bCs/>
          <w:sz w:val="22"/>
          <w:szCs w:val="22"/>
          <w:lang w:bidi="hi-IN"/>
        </w:rPr>
        <w:t xml:space="preserve">     </w:t>
      </w:r>
      <w:r w:rsidR="00BE3FAE" w:rsidRPr="000A12D6">
        <w:rPr>
          <w:rFonts w:asciiTheme="minorHAnsi" w:eastAsia="Times New Roman" w:hAnsiTheme="minorHAnsi" w:cstheme="minorHAnsi"/>
          <w:b w:val="0"/>
          <w:bCs/>
          <w:sz w:val="22"/>
          <w:szCs w:val="22"/>
          <w:lang w:bidi="hi-IN"/>
        </w:rPr>
        <w:t xml:space="preserve">          </w:t>
      </w:r>
      <w:r w:rsidR="006F5116">
        <w:rPr>
          <w:rFonts w:asciiTheme="minorHAnsi" w:eastAsia="Times New Roman" w:hAnsiTheme="minorHAnsi" w:cstheme="minorHAnsi"/>
          <w:b w:val="0"/>
          <w:bCs/>
          <w:sz w:val="22"/>
          <w:szCs w:val="22"/>
          <w:lang w:bidi="hi-IN"/>
        </w:rPr>
        <w:tab/>
      </w:r>
      <w:r w:rsidR="00293B51">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mjr</w:t>
      </w:r>
      <w:r w:rsidR="00204B52" w:rsidRPr="000A12D6">
        <w:rPr>
          <w:rFonts w:asciiTheme="minorHAnsi" w:eastAsia="Times New Roman" w:hAnsiTheme="minorHAnsi" w:cstheme="minorHAnsi"/>
          <w:b w:val="0"/>
          <w:bCs/>
          <w:sz w:val="22"/>
          <w:szCs w:val="22"/>
          <w:lang w:bidi="hi-IN"/>
        </w:rPr>
        <w:t xml:space="preserve"> </w:t>
      </w:r>
      <w:r w:rsidR="00DC3CF2">
        <w:rPr>
          <w:rFonts w:asciiTheme="minorHAnsi" w:eastAsia="Times New Roman" w:hAnsiTheme="minorHAnsi" w:cstheme="minorHAnsi"/>
          <w:b w:val="0"/>
          <w:bCs/>
          <w:sz w:val="22"/>
          <w:szCs w:val="22"/>
          <w:lang w:bidi="hi-IN"/>
        </w:rPr>
        <w:t>Dariusz Ogrodnik</w:t>
      </w:r>
    </w:p>
    <w:p w14:paraId="638D0FB4" w14:textId="7A501D7A" w:rsidR="006C7055" w:rsidRPr="000A12D6" w:rsidRDefault="002D35B3"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C3731A" w:rsidRPr="000A12D6">
        <w:rPr>
          <w:rFonts w:asciiTheme="minorHAnsi" w:eastAsia="Times New Roman" w:hAnsiTheme="minorHAnsi" w:cstheme="minorHAnsi"/>
          <w:b w:val="0"/>
          <w:bCs/>
          <w:sz w:val="22"/>
          <w:szCs w:val="22"/>
          <w:lang w:bidi="hi-IN"/>
        </w:rPr>
        <w:tab/>
      </w:r>
    </w:p>
    <w:p w14:paraId="35A04E66" w14:textId="72E0F5C8" w:rsidR="006C7055" w:rsidRPr="000A12D6" w:rsidRDefault="006C7055" w:rsidP="00D64327">
      <w:pPr>
        <w:pStyle w:val="Caption"/>
        <w:tabs>
          <w:tab w:val="left" w:pos="0"/>
        </w:tabs>
        <w:spacing w:line="240" w:lineRule="exact"/>
        <w:rPr>
          <w:rFonts w:asciiTheme="minorHAnsi" w:eastAsia="Times New Roman" w:hAnsiTheme="minorHAnsi" w:cs="Calibri"/>
          <w:b w:val="0"/>
          <w:bCs/>
          <w:sz w:val="22"/>
          <w:szCs w:val="22"/>
          <w:lang w:bidi="hi-IN"/>
        </w:rPr>
      </w:pP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t xml:space="preserve">        </w:t>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r w:rsidRPr="000A12D6">
        <w:rPr>
          <w:rFonts w:asciiTheme="minorHAnsi" w:eastAsia="Times New Roman" w:hAnsiTheme="minorHAnsi" w:cs="Calibri"/>
          <w:b w:val="0"/>
          <w:bCs/>
          <w:sz w:val="22"/>
          <w:szCs w:val="22"/>
          <w:lang w:bidi="hi-IN"/>
        </w:rPr>
        <w:tab/>
      </w:r>
    </w:p>
    <w:p w14:paraId="61EC7479" w14:textId="1F679019" w:rsidR="006C7055" w:rsidRPr="000A12D6" w:rsidRDefault="006C7055" w:rsidP="00D64327">
      <w:pPr>
        <w:tabs>
          <w:tab w:val="left" w:pos="1309"/>
        </w:tabs>
        <w:spacing w:line="240" w:lineRule="exact"/>
        <w:rPr>
          <w:rFonts w:asciiTheme="minorHAnsi" w:hAnsiTheme="minorHAnsi"/>
          <w:sz w:val="22"/>
          <w:szCs w:val="22"/>
        </w:rPr>
      </w:pP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r>
      <w:r w:rsidRPr="000A12D6">
        <w:rPr>
          <w:rFonts w:asciiTheme="minorHAnsi" w:eastAsia="Times New Roman" w:hAnsiTheme="minorHAnsi"/>
          <w:bCs/>
          <w:sz w:val="22"/>
          <w:szCs w:val="22"/>
          <w:lang w:bidi="hi-IN"/>
        </w:rPr>
        <w:tab/>
        <w:t xml:space="preserve">                    </w:t>
      </w:r>
      <w:r w:rsidRPr="000A12D6">
        <w:rPr>
          <w:rFonts w:asciiTheme="minorHAnsi" w:eastAsia="Times New Roman" w:hAnsiTheme="minorHAnsi"/>
          <w:bCs/>
          <w:sz w:val="22"/>
          <w:szCs w:val="22"/>
          <w:lang w:bidi="hi-IN"/>
        </w:rPr>
        <w:tab/>
        <w:t xml:space="preserve">    </w:t>
      </w:r>
    </w:p>
    <w:p w14:paraId="619AF1BD" w14:textId="0C2F4AE2" w:rsidR="002D35B3" w:rsidRPr="000A12D6" w:rsidRDefault="00FA5B07"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p>
    <w:p w14:paraId="1038CF88" w14:textId="411C7EAC" w:rsidR="002D35B3" w:rsidRPr="000A12D6" w:rsidRDefault="002D35B3" w:rsidP="00D64327">
      <w:pPr>
        <w:pStyle w:val="Caption"/>
        <w:tabs>
          <w:tab w:val="left" w:pos="0"/>
        </w:tabs>
        <w:spacing w:line="240" w:lineRule="exac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p>
    <w:p w14:paraId="298E92AF" w14:textId="43033499" w:rsidR="0051644E" w:rsidRPr="000A12D6" w:rsidRDefault="002D35B3" w:rsidP="00D64327">
      <w:pPr>
        <w:pStyle w:val="Caption"/>
        <w:tabs>
          <w:tab w:val="left" w:pos="0"/>
        </w:tabs>
        <w:spacing w:line="240" w:lineRule="exact"/>
        <w:jc w:val="right"/>
        <w:rPr>
          <w:rFonts w:asciiTheme="minorHAnsi" w:eastAsia="Times New Roman" w:hAnsiTheme="minorHAnsi" w:cstheme="minorHAnsi"/>
          <w:b w:val="0"/>
          <w:bCs/>
          <w:sz w:val="22"/>
          <w:szCs w:val="22"/>
          <w:lang w:bidi="hi-IN"/>
        </w:rPr>
      </w:pP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t xml:space="preserve">         </w:t>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r>
      <w:r w:rsidR="00BF2BD0"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r>
      <w:r w:rsidR="008D4645" w:rsidRPr="000A12D6">
        <w:rPr>
          <w:rFonts w:asciiTheme="minorHAnsi" w:eastAsia="Times New Roman" w:hAnsiTheme="minorHAnsi" w:cstheme="minorHAnsi"/>
          <w:b w:val="0"/>
          <w:bCs/>
          <w:sz w:val="22"/>
          <w:szCs w:val="22"/>
          <w:lang w:bidi="hi-IN"/>
        </w:rPr>
        <w:tab/>
        <w:t xml:space="preserve">       </w:t>
      </w:r>
      <w:r w:rsidR="00F30CAB" w:rsidRPr="000A12D6">
        <w:rPr>
          <w:rFonts w:asciiTheme="minorHAnsi" w:eastAsia="Times New Roman" w:hAnsiTheme="minorHAnsi" w:cstheme="minorHAnsi"/>
          <w:b w:val="0"/>
          <w:bCs/>
          <w:sz w:val="22"/>
          <w:szCs w:val="22"/>
          <w:lang w:bidi="hi-IN"/>
        </w:rPr>
        <w:tab/>
      </w:r>
      <w:r w:rsidR="00F30CAB" w:rsidRPr="000A12D6">
        <w:rPr>
          <w:rFonts w:asciiTheme="minorHAnsi" w:eastAsia="Times New Roman" w:hAnsiTheme="minorHAnsi" w:cstheme="minorHAnsi"/>
          <w:b w:val="0"/>
          <w:bCs/>
          <w:sz w:val="22"/>
          <w:szCs w:val="22"/>
          <w:lang w:bidi="hi-IN"/>
        </w:rPr>
        <w:tab/>
      </w:r>
      <w:r w:rsidR="008E7CC1" w:rsidRPr="000A12D6">
        <w:rPr>
          <w:rFonts w:asciiTheme="minorHAnsi" w:eastAsia="Times New Roman" w:hAnsiTheme="minorHAnsi" w:cstheme="minorHAnsi"/>
          <w:b w:val="0"/>
          <w:bCs/>
          <w:sz w:val="22"/>
          <w:szCs w:val="22"/>
          <w:lang w:bidi="hi-IN"/>
        </w:rPr>
        <w:br/>
      </w:r>
      <w:r w:rsidR="008E7CC1" w:rsidRPr="000A12D6">
        <w:rPr>
          <w:rFonts w:asciiTheme="minorHAnsi" w:eastAsia="Times New Roman" w:hAnsiTheme="minorHAnsi" w:cstheme="minorHAnsi"/>
          <w:b w:val="0"/>
          <w:bCs/>
          <w:sz w:val="22"/>
          <w:szCs w:val="22"/>
          <w:lang w:bidi="hi-IN"/>
        </w:rPr>
        <w:br/>
      </w:r>
      <w:r w:rsidR="006C7055" w:rsidRPr="000A12D6">
        <w:rPr>
          <w:rFonts w:asciiTheme="minorHAnsi" w:eastAsia="Times New Roman" w:hAnsiTheme="minorHAnsi" w:cstheme="minorHAnsi"/>
          <w:b w:val="0"/>
          <w:bCs/>
          <w:sz w:val="22"/>
          <w:szCs w:val="22"/>
          <w:lang w:bidi="hi-IN"/>
        </w:rPr>
        <w:t xml:space="preserve">Opracował: </w:t>
      </w:r>
      <w:r w:rsidR="00DC3CF2">
        <w:rPr>
          <w:rFonts w:asciiTheme="minorHAnsi" w:eastAsia="Times New Roman" w:hAnsiTheme="minorHAnsi" w:cstheme="minorHAnsi"/>
          <w:b w:val="0"/>
          <w:bCs/>
          <w:sz w:val="22"/>
          <w:szCs w:val="22"/>
          <w:lang w:bidi="hi-IN"/>
        </w:rPr>
        <w:t>Jarosław Krawczyk</w:t>
      </w:r>
      <w:r w:rsidR="00373DA3" w:rsidRPr="000A12D6">
        <w:rPr>
          <w:rFonts w:asciiTheme="minorHAnsi" w:eastAsia="Times New Roman" w:hAnsiTheme="minorHAnsi" w:cstheme="minorHAnsi"/>
          <w:b w:val="0"/>
          <w:bCs/>
          <w:sz w:val="22"/>
          <w:szCs w:val="22"/>
          <w:lang w:bidi="hi-IN"/>
        </w:rPr>
        <w:br/>
      </w:r>
    </w:p>
    <w:p w14:paraId="1B008E7C" w14:textId="32C9B0EB" w:rsidR="008E7CC1" w:rsidRPr="000A12D6" w:rsidRDefault="00373DA3" w:rsidP="00D64327">
      <w:pPr>
        <w:pStyle w:val="Caption"/>
        <w:tabs>
          <w:tab w:val="left" w:pos="0"/>
        </w:tabs>
        <w:spacing w:line="240" w:lineRule="exact"/>
        <w:jc w:val="center"/>
        <w:rPr>
          <w:rFonts w:asciiTheme="minorHAnsi" w:eastAsia="Times New Roman" w:hAnsiTheme="minorHAnsi" w:cstheme="minorHAnsi"/>
          <w:b w:val="0"/>
          <w:sz w:val="22"/>
          <w:szCs w:val="22"/>
          <w:lang w:bidi="hi-IN"/>
        </w:rPr>
      </w:pPr>
      <w:r w:rsidRPr="000A12D6">
        <w:rPr>
          <w:rFonts w:asciiTheme="minorHAnsi" w:eastAsia="Times New Roman" w:hAnsiTheme="minorHAnsi" w:cstheme="minorHAnsi"/>
          <w:b w:val="0"/>
          <w:bCs/>
          <w:sz w:val="22"/>
          <w:szCs w:val="22"/>
          <w:lang w:bidi="hi-IN"/>
        </w:rPr>
        <w:br/>
      </w:r>
      <w:r w:rsidR="00706C6E" w:rsidRPr="000A12D6">
        <w:rPr>
          <w:rFonts w:asciiTheme="minorHAnsi" w:eastAsia="Times New Roman" w:hAnsiTheme="minorHAnsi" w:cstheme="minorHAnsi"/>
          <w:b w:val="0"/>
          <w:bCs/>
          <w:sz w:val="22"/>
          <w:szCs w:val="22"/>
          <w:lang w:bidi="hi-IN"/>
        </w:rPr>
        <w:br/>
      </w:r>
      <w:r w:rsidR="0011369C" w:rsidRPr="000A12D6">
        <w:rPr>
          <w:rFonts w:asciiTheme="minorHAnsi" w:eastAsia="Times New Roman" w:hAnsiTheme="minorHAnsi" w:cstheme="minorHAnsi"/>
          <w:b w:val="0"/>
          <w:sz w:val="22"/>
          <w:szCs w:val="22"/>
          <w:lang w:bidi="hi-IN"/>
        </w:rPr>
        <w:t>Warszawa, dnia</w:t>
      </w:r>
      <w:r w:rsidR="002C19A7" w:rsidRPr="000A12D6">
        <w:rPr>
          <w:rFonts w:asciiTheme="minorHAnsi" w:eastAsia="Times New Roman" w:hAnsiTheme="minorHAnsi" w:cstheme="minorHAnsi"/>
          <w:b w:val="0"/>
          <w:sz w:val="22"/>
          <w:szCs w:val="22"/>
          <w:lang w:bidi="hi-IN"/>
        </w:rPr>
        <w:t xml:space="preserve"> </w:t>
      </w:r>
      <w:r w:rsidR="00874D0C">
        <w:rPr>
          <w:rFonts w:asciiTheme="minorHAnsi" w:eastAsia="Times New Roman" w:hAnsiTheme="minorHAnsi" w:cstheme="minorHAnsi"/>
          <w:b w:val="0"/>
          <w:sz w:val="22"/>
          <w:szCs w:val="22"/>
          <w:lang w:bidi="hi-IN"/>
        </w:rPr>
        <w:t xml:space="preserve">22 </w:t>
      </w:r>
      <w:r w:rsidR="00E23811">
        <w:rPr>
          <w:rFonts w:asciiTheme="minorHAnsi" w:eastAsia="Times New Roman" w:hAnsiTheme="minorHAnsi" w:cstheme="minorHAnsi"/>
          <w:b w:val="0"/>
          <w:sz w:val="22"/>
          <w:szCs w:val="22"/>
          <w:lang w:bidi="hi-IN"/>
        </w:rPr>
        <w:t xml:space="preserve"> kwietnia</w:t>
      </w:r>
      <w:r w:rsidR="00BD6D9E" w:rsidRPr="000A12D6">
        <w:rPr>
          <w:rFonts w:asciiTheme="minorHAnsi" w:eastAsia="Times New Roman" w:hAnsiTheme="minorHAnsi" w:cstheme="minorHAnsi"/>
          <w:b w:val="0"/>
          <w:sz w:val="22"/>
          <w:szCs w:val="22"/>
          <w:lang w:bidi="hi-IN"/>
        </w:rPr>
        <w:t xml:space="preserve"> </w:t>
      </w:r>
      <w:r w:rsidR="0011369C" w:rsidRPr="000A12D6">
        <w:rPr>
          <w:rFonts w:asciiTheme="minorHAnsi" w:eastAsia="Times New Roman" w:hAnsiTheme="minorHAnsi" w:cstheme="minorHAnsi"/>
          <w:b w:val="0"/>
          <w:sz w:val="22"/>
          <w:szCs w:val="22"/>
          <w:lang w:bidi="hi-IN"/>
        </w:rPr>
        <w:t>202</w:t>
      </w:r>
      <w:r w:rsidR="00466566">
        <w:rPr>
          <w:rFonts w:asciiTheme="minorHAnsi" w:eastAsia="Times New Roman" w:hAnsiTheme="minorHAnsi" w:cstheme="minorHAnsi"/>
          <w:b w:val="0"/>
          <w:sz w:val="22"/>
          <w:szCs w:val="22"/>
          <w:lang w:bidi="hi-IN"/>
        </w:rPr>
        <w:t>5</w:t>
      </w:r>
      <w:r w:rsidR="0011369C" w:rsidRPr="000A12D6">
        <w:rPr>
          <w:rFonts w:asciiTheme="minorHAnsi" w:eastAsia="Times New Roman" w:hAnsiTheme="minorHAnsi" w:cstheme="minorHAnsi"/>
          <w:b w:val="0"/>
          <w:sz w:val="22"/>
          <w:szCs w:val="22"/>
          <w:lang w:bidi="hi-IN"/>
        </w:rPr>
        <w:t>r</w:t>
      </w:r>
      <w:r w:rsidR="0037796E" w:rsidRPr="000A12D6">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12F852F1" w14:textId="77777777" w:rsidR="00E610B6" w:rsidRDefault="00E610B6" w:rsidP="00F4115D">
          <w:pPr>
            <w:pStyle w:val="TOCHeading"/>
            <w:spacing w:before="0" w:line="240" w:lineRule="exact"/>
            <w:jc w:val="center"/>
            <w:rPr>
              <w:rFonts w:ascii="Times New Roman" w:eastAsia="Batang" w:hAnsi="Times New Roman" w:cs="Times New Roman"/>
              <w:color w:val="auto"/>
              <w:sz w:val="20"/>
              <w:szCs w:val="20"/>
            </w:rPr>
          </w:pPr>
        </w:p>
        <w:p w14:paraId="281B1A74" w14:textId="5B92A883" w:rsidR="00AF2687" w:rsidRPr="000A12D6" w:rsidRDefault="00AF2687" w:rsidP="00F4115D">
          <w:pPr>
            <w:pStyle w:val="TOCHeading"/>
            <w:spacing w:before="0" w:line="240" w:lineRule="exact"/>
            <w:jc w:val="center"/>
            <w:rPr>
              <w:rFonts w:asciiTheme="minorHAnsi" w:hAnsiTheme="minorHAnsi"/>
              <w:color w:val="auto"/>
              <w:sz w:val="22"/>
              <w:szCs w:val="22"/>
            </w:rPr>
          </w:pPr>
          <w:r w:rsidRPr="000A12D6">
            <w:rPr>
              <w:rFonts w:asciiTheme="minorHAnsi" w:hAnsiTheme="minorHAnsi"/>
              <w:color w:val="auto"/>
              <w:sz w:val="22"/>
              <w:szCs w:val="22"/>
            </w:rPr>
            <w:t>Spis treści</w:t>
          </w:r>
        </w:p>
        <w:p w14:paraId="57B652E6" w14:textId="77777777" w:rsidR="00F4115D" w:rsidRPr="0001613A" w:rsidRDefault="00F4115D" w:rsidP="00E75834">
          <w:pPr>
            <w:spacing w:line="280" w:lineRule="exact"/>
            <w:rPr>
              <w:rFonts w:asciiTheme="minorHAnsi" w:hAnsiTheme="minorHAnsi"/>
              <w:sz w:val="22"/>
              <w:szCs w:val="22"/>
            </w:rPr>
          </w:pPr>
        </w:p>
        <w:p w14:paraId="73B39CE4" w14:textId="77777777" w:rsidR="0001613A" w:rsidRPr="0001613A" w:rsidRDefault="00AF2687">
          <w:pPr>
            <w:pStyle w:val="TOC1"/>
            <w:rPr>
              <w:rFonts w:asciiTheme="minorHAnsi" w:eastAsiaTheme="minorEastAsia" w:hAnsiTheme="minorHAnsi" w:cstheme="minorBidi"/>
              <w:noProof/>
              <w:sz w:val="22"/>
              <w:szCs w:val="22"/>
            </w:rPr>
          </w:pPr>
          <w:r w:rsidRPr="0001613A">
            <w:rPr>
              <w:rFonts w:asciiTheme="minorHAnsi" w:hAnsiTheme="minorHAnsi"/>
              <w:bCs/>
              <w:sz w:val="22"/>
              <w:szCs w:val="22"/>
            </w:rPr>
            <w:fldChar w:fldCharType="begin"/>
          </w:r>
          <w:r w:rsidRPr="0001613A">
            <w:rPr>
              <w:rFonts w:asciiTheme="minorHAnsi" w:hAnsiTheme="minorHAnsi"/>
              <w:bCs/>
              <w:sz w:val="22"/>
              <w:szCs w:val="22"/>
            </w:rPr>
            <w:instrText xml:space="preserve"> TOC \o "1-3" \h \z \u </w:instrText>
          </w:r>
          <w:r w:rsidRPr="0001613A">
            <w:rPr>
              <w:rFonts w:asciiTheme="minorHAnsi" w:hAnsiTheme="minorHAnsi"/>
              <w:bCs/>
              <w:sz w:val="22"/>
              <w:szCs w:val="22"/>
            </w:rPr>
            <w:fldChar w:fldCharType="separate"/>
          </w:r>
          <w:hyperlink w:anchor="_Toc170478151" w:history="1">
            <w:r w:rsidR="0001613A" w:rsidRPr="0001613A">
              <w:rPr>
                <w:rStyle w:val="Hyperlink"/>
                <w:rFonts w:asciiTheme="minorHAnsi" w:hAnsiTheme="minorHAnsi"/>
                <w:noProof/>
                <w:sz w:val="22"/>
                <w:szCs w:val="22"/>
              </w:rPr>
              <w:t>Rozdział 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Nazwa oraz adres zamawiającego, numer telefonu, adres poczty elektronicznej oraz strony internetowej prowadzonego postępowania.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C96C75F" w14:textId="77777777" w:rsidR="0001613A" w:rsidRPr="0001613A" w:rsidRDefault="00874D0C">
          <w:pPr>
            <w:pStyle w:val="TOC1"/>
            <w:rPr>
              <w:rFonts w:asciiTheme="minorHAnsi" w:eastAsiaTheme="minorEastAsia" w:hAnsiTheme="minorHAnsi" w:cstheme="minorBidi"/>
              <w:noProof/>
              <w:sz w:val="22"/>
              <w:szCs w:val="22"/>
            </w:rPr>
          </w:pPr>
          <w:hyperlink w:anchor="_Toc170478152" w:history="1">
            <w:r w:rsidR="0001613A" w:rsidRPr="0001613A">
              <w:rPr>
                <w:rStyle w:val="Hyperlink"/>
                <w:rFonts w:asciiTheme="minorHAnsi" w:hAnsiTheme="minorHAnsi" w:cstheme="minorHAnsi"/>
                <w:bCs/>
                <w:noProof/>
                <w:sz w:val="22"/>
                <w:szCs w:val="22"/>
              </w:rPr>
              <w:t>Rozdział 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Tryb udzielenia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4F6B5AC2" w14:textId="77777777" w:rsidR="0001613A" w:rsidRPr="0001613A" w:rsidRDefault="00874D0C">
          <w:pPr>
            <w:pStyle w:val="TOC1"/>
            <w:rPr>
              <w:rFonts w:asciiTheme="minorHAnsi" w:eastAsiaTheme="minorEastAsia" w:hAnsiTheme="minorHAnsi" w:cstheme="minorBidi"/>
              <w:noProof/>
              <w:sz w:val="22"/>
              <w:szCs w:val="22"/>
            </w:rPr>
          </w:pPr>
          <w:hyperlink w:anchor="_Toc170478153" w:history="1">
            <w:r w:rsidR="0001613A" w:rsidRPr="0001613A">
              <w:rPr>
                <w:rStyle w:val="Hyperlink"/>
                <w:rFonts w:asciiTheme="minorHAnsi" w:hAnsiTheme="minorHAnsi" w:cstheme="minorHAnsi"/>
                <w:bCs/>
                <w:noProof/>
                <w:sz w:val="22"/>
                <w:szCs w:val="22"/>
              </w:rPr>
              <w:t>Rozdział 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przedmiotu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3</w:t>
            </w:r>
            <w:r w:rsidR="0001613A" w:rsidRPr="0001613A">
              <w:rPr>
                <w:rFonts w:asciiTheme="minorHAnsi" w:hAnsiTheme="minorHAnsi"/>
                <w:noProof/>
                <w:webHidden/>
                <w:sz w:val="22"/>
                <w:szCs w:val="22"/>
              </w:rPr>
              <w:fldChar w:fldCharType="end"/>
            </w:r>
          </w:hyperlink>
        </w:p>
        <w:p w14:paraId="648596BF" w14:textId="77777777" w:rsidR="0001613A" w:rsidRPr="0001613A" w:rsidRDefault="00874D0C">
          <w:pPr>
            <w:pStyle w:val="TOC1"/>
            <w:rPr>
              <w:rFonts w:asciiTheme="minorHAnsi" w:eastAsiaTheme="minorEastAsia" w:hAnsiTheme="minorHAnsi" w:cstheme="minorBidi"/>
              <w:noProof/>
              <w:sz w:val="22"/>
              <w:szCs w:val="22"/>
            </w:rPr>
          </w:pPr>
          <w:hyperlink w:anchor="_Toc170478154" w:history="1">
            <w:r w:rsidR="0001613A" w:rsidRPr="0001613A">
              <w:rPr>
                <w:rStyle w:val="Hyperlink"/>
                <w:rFonts w:asciiTheme="minorHAnsi" w:hAnsiTheme="minorHAnsi" w:cstheme="minorHAnsi"/>
                <w:bCs/>
                <w:noProof/>
                <w:sz w:val="22"/>
                <w:szCs w:val="22"/>
              </w:rPr>
              <w:t>Rozdział 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części zamówienia, jeżeli zamawiający dopuszcza składanie ofert częściowych.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73F50828" w14:textId="77777777" w:rsidR="0001613A" w:rsidRPr="0001613A" w:rsidRDefault="00874D0C">
          <w:pPr>
            <w:pStyle w:val="TOC1"/>
            <w:rPr>
              <w:rFonts w:asciiTheme="minorHAnsi" w:eastAsiaTheme="minorEastAsia" w:hAnsiTheme="minorHAnsi" w:cstheme="minorBidi"/>
              <w:noProof/>
              <w:sz w:val="22"/>
              <w:szCs w:val="22"/>
            </w:rPr>
          </w:pPr>
          <w:hyperlink w:anchor="_Toc170478155" w:history="1">
            <w:r w:rsidR="0001613A" w:rsidRPr="0001613A">
              <w:rPr>
                <w:rStyle w:val="Hyperlink"/>
                <w:rFonts w:asciiTheme="minorHAnsi" w:hAnsiTheme="minorHAnsi" w:cstheme="minorHAnsi"/>
                <w:bCs/>
                <w:noProof/>
                <w:sz w:val="22"/>
                <w:szCs w:val="22"/>
              </w:rPr>
              <w:t>Rozdział 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realizacji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1A46E084" w14:textId="77777777" w:rsidR="0001613A" w:rsidRPr="0001613A" w:rsidRDefault="00874D0C">
          <w:pPr>
            <w:pStyle w:val="TOC1"/>
            <w:rPr>
              <w:rFonts w:asciiTheme="minorHAnsi" w:eastAsiaTheme="minorEastAsia" w:hAnsiTheme="minorHAnsi" w:cstheme="minorBidi"/>
              <w:noProof/>
              <w:sz w:val="22"/>
              <w:szCs w:val="22"/>
            </w:rPr>
          </w:pPr>
          <w:hyperlink w:anchor="_Toc170478156" w:history="1">
            <w:r w:rsidR="0001613A" w:rsidRPr="0001613A">
              <w:rPr>
                <w:rStyle w:val="Hyperlink"/>
                <w:rFonts w:asciiTheme="minorHAnsi" w:hAnsiTheme="minorHAnsi" w:cstheme="minorHAnsi"/>
                <w:bCs/>
                <w:noProof/>
                <w:sz w:val="22"/>
                <w:szCs w:val="22"/>
              </w:rPr>
              <w:t>Rozdział 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przedmiotowych środkach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2C1FF6B4" w14:textId="77777777" w:rsidR="0001613A" w:rsidRPr="0001613A" w:rsidRDefault="00874D0C">
          <w:pPr>
            <w:pStyle w:val="TOC1"/>
            <w:rPr>
              <w:rFonts w:asciiTheme="minorHAnsi" w:eastAsiaTheme="minorEastAsia" w:hAnsiTheme="minorHAnsi" w:cstheme="minorBidi"/>
              <w:noProof/>
              <w:sz w:val="22"/>
              <w:szCs w:val="22"/>
            </w:rPr>
          </w:pPr>
          <w:hyperlink w:anchor="_Toc170478157" w:history="1">
            <w:r w:rsidR="0001613A" w:rsidRPr="0001613A">
              <w:rPr>
                <w:rStyle w:val="Hyperlink"/>
                <w:rFonts w:asciiTheme="minorHAnsi" w:hAnsiTheme="minorHAnsi" w:cstheme="minorHAnsi"/>
                <w:bCs/>
                <w:noProof/>
                <w:sz w:val="22"/>
                <w:szCs w:val="22"/>
              </w:rPr>
              <w:t>Rozdział 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warunkach udziału w postępowaniu o udzielenie zamówienia.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5</w:t>
            </w:r>
            <w:r w:rsidR="0001613A" w:rsidRPr="0001613A">
              <w:rPr>
                <w:rFonts w:asciiTheme="minorHAnsi" w:hAnsiTheme="minorHAnsi"/>
                <w:noProof/>
                <w:webHidden/>
                <w:sz w:val="22"/>
                <w:szCs w:val="22"/>
              </w:rPr>
              <w:fldChar w:fldCharType="end"/>
            </w:r>
          </w:hyperlink>
        </w:p>
        <w:p w14:paraId="61482D8E" w14:textId="77777777" w:rsidR="0001613A" w:rsidRPr="0001613A" w:rsidRDefault="00874D0C">
          <w:pPr>
            <w:pStyle w:val="TOC1"/>
            <w:rPr>
              <w:rFonts w:asciiTheme="minorHAnsi" w:eastAsiaTheme="minorEastAsia" w:hAnsiTheme="minorHAnsi" w:cstheme="minorBidi"/>
              <w:noProof/>
              <w:sz w:val="22"/>
              <w:szCs w:val="22"/>
            </w:rPr>
          </w:pPr>
          <w:hyperlink w:anchor="_Toc170478158" w:history="1">
            <w:r w:rsidR="0001613A" w:rsidRPr="0001613A">
              <w:rPr>
                <w:rStyle w:val="Hyperlink"/>
                <w:rFonts w:asciiTheme="minorHAnsi" w:hAnsiTheme="minorHAnsi" w:cstheme="minorHAnsi"/>
                <w:bCs/>
                <w:noProof/>
                <w:sz w:val="22"/>
                <w:szCs w:val="22"/>
              </w:rPr>
              <w:t>Rozdział 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podstawach wykluczenia.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8</w:t>
            </w:r>
            <w:r w:rsidR="0001613A" w:rsidRPr="0001613A">
              <w:rPr>
                <w:rFonts w:asciiTheme="minorHAnsi" w:hAnsiTheme="minorHAnsi"/>
                <w:noProof/>
                <w:webHidden/>
                <w:sz w:val="22"/>
                <w:szCs w:val="22"/>
              </w:rPr>
              <w:fldChar w:fldCharType="end"/>
            </w:r>
          </w:hyperlink>
        </w:p>
        <w:p w14:paraId="29089C72" w14:textId="77777777" w:rsidR="0001613A" w:rsidRPr="0001613A" w:rsidRDefault="00874D0C">
          <w:pPr>
            <w:pStyle w:val="TOC1"/>
            <w:rPr>
              <w:rFonts w:asciiTheme="minorHAnsi" w:eastAsiaTheme="minorEastAsia" w:hAnsiTheme="minorHAnsi" w:cstheme="minorBidi"/>
              <w:noProof/>
              <w:sz w:val="22"/>
              <w:szCs w:val="22"/>
            </w:rPr>
          </w:pPr>
          <w:hyperlink w:anchor="_Toc170478159" w:history="1">
            <w:r w:rsidR="0001613A" w:rsidRPr="0001613A">
              <w:rPr>
                <w:rStyle w:val="Hyperlink"/>
                <w:rFonts w:asciiTheme="minorHAnsi" w:hAnsiTheme="minorHAnsi" w:cstheme="minorHAnsi"/>
                <w:bCs/>
                <w:noProof/>
                <w:sz w:val="22"/>
                <w:szCs w:val="22"/>
              </w:rPr>
              <w:t>Rozdział 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Wykaz podmiotowych środków dowodowych.</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_Toc170478159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10</w:t>
            </w:r>
            <w:r w:rsidR="0001613A" w:rsidRPr="0001613A">
              <w:rPr>
                <w:rFonts w:asciiTheme="minorHAnsi" w:hAnsiTheme="minorHAnsi"/>
                <w:noProof/>
                <w:webHidden/>
                <w:sz w:val="22"/>
                <w:szCs w:val="22"/>
              </w:rPr>
              <w:fldChar w:fldCharType="end"/>
            </w:r>
          </w:hyperlink>
        </w:p>
        <w:p w14:paraId="4A667E8E" w14:textId="77777777" w:rsidR="0001613A" w:rsidRPr="0001613A" w:rsidRDefault="00874D0C">
          <w:pPr>
            <w:pStyle w:val="TOC1"/>
            <w:rPr>
              <w:rFonts w:asciiTheme="minorHAnsi" w:eastAsiaTheme="minorEastAsia" w:hAnsiTheme="minorHAnsi" w:cstheme="minorBidi"/>
              <w:noProof/>
              <w:sz w:val="22"/>
              <w:szCs w:val="22"/>
            </w:rPr>
          </w:pPr>
          <w:hyperlink w:anchor="_Toc170478160" w:history="1">
            <w:r w:rsidR="0001613A" w:rsidRPr="0001613A">
              <w:rPr>
                <w:rStyle w:val="Hyperlink"/>
                <w:rFonts w:asciiTheme="minorHAnsi" w:hAnsiTheme="minorHAnsi" w:cstheme="minorHAnsi"/>
                <w:bCs/>
                <w:noProof/>
                <w:sz w:val="22"/>
                <w:szCs w:val="22"/>
              </w:rPr>
              <w:t>Rozdział 10.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Wymagania dotyczące wadium, jeżeli zamawiający przewiduje obowiązek wniesienia wadium.</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12</w:t>
            </w:r>
            <w:r w:rsidR="0001613A" w:rsidRPr="0001613A">
              <w:rPr>
                <w:rFonts w:asciiTheme="minorHAnsi" w:hAnsiTheme="minorHAnsi"/>
                <w:noProof/>
                <w:webHidden/>
                <w:sz w:val="22"/>
                <w:szCs w:val="22"/>
              </w:rPr>
              <w:fldChar w:fldCharType="end"/>
            </w:r>
          </w:hyperlink>
        </w:p>
        <w:p w14:paraId="5911EFD1" w14:textId="77777777" w:rsidR="0001613A" w:rsidRPr="0001613A" w:rsidRDefault="00874D0C">
          <w:pPr>
            <w:pStyle w:val="TOC1"/>
            <w:rPr>
              <w:rFonts w:asciiTheme="minorHAnsi" w:eastAsiaTheme="minorEastAsia" w:hAnsiTheme="minorHAnsi" w:cstheme="minorBidi"/>
              <w:noProof/>
              <w:sz w:val="22"/>
              <w:szCs w:val="22"/>
            </w:rPr>
          </w:pPr>
          <w:hyperlink w:anchor="_Toc170478161" w:history="1">
            <w:r w:rsidR="0001613A" w:rsidRPr="0001613A">
              <w:rPr>
                <w:rStyle w:val="Hyperlink"/>
                <w:rFonts w:asciiTheme="minorHAnsi" w:hAnsiTheme="minorHAnsi" w:cstheme="minorHAnsi"/>
                <w:bCs/>
                <w:noProof/>
                <w:sz w:val="22"/>
                <w:szCs w:val="22"/>
              </w:rPr>
              <w:t>Rozdział 11.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sposobie porozumiewania się zamawiającego z wykonawcami oraz przekazywania oświadczeń lub dokumentów.</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12</w:t>
            </w:r>
            <w:r w:rsidR="0001613A" w:rsidRPr="0001613A">
              <w:rPr>
                <w:rFonts w:asciiTheme="minorHAnsi" w:hAnsiTheme="minorHAnsi"/>
                <w:noProof/>
                <w:webHidden/>
                <w:sz w:val="22"/>
                <w:szCs w:val="22"/>
              </w:rPr>
              <w:fldChar w:fldCharType="end"/>
            </w:r>
          </w:hyperlink>
        </w:p>
        <w:p w14:paraId="202A03CA" w14:textId="77777777" w:rsidR="0001613A" w:rsidRPr="0001613A" w:rsidRDefault="00874D0C">
          <w:pPr>
            <w:pStyle w:val="TOC1"/>
            <w:rPr>
              <w:rFonts w:asciiTheme="minorHAnsi" w:eastAsiaTheme="minorEastAsia" w:hAnsiTheme="minorHAnsi" w:cstheme="minorBidi"/>
              <w:noProof/>
              <w:sz w:val="22"/>
              <w:szCs w:val="22"/>
            </w:rPr>
          </w:pPr>
          <w:hyperlink w:anchor="_Toc170478162" w:history="1">
            <w:r w:rsidR="0001613A" w:rsidRPr="0001613A">
              <w:rPr>
                <w:rStyle w:val="Hyperlink"/>
                <w:rFonts w:asciiTheme="minorHAnsi" w:hAnsiTheme="minorHAnsi" w:cstheme="minorHAnsi"/>
                <w:bCs/>
                <w:noProof/>
                <w:sz w:val="22"/>
                <w:szCs w:val="22"/>
              </w:rPr>
              <w:t>Rozdział 12.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sposobu przygotowywania oferty oraz dokumentów wymaganych przez zamawiającego w SWZ.</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13</w:t>
            </w:r>
            <w:r w:rsidR="0001613A" w:rsidRPr="0001613A">
              <w:rPr>
                <w:rFonts w:asciiTheme="minorHAnsi" w:hAnsiTheme="minorHAnsi"/>
                <w:noProof/>
                <w:webHidden/>
                <w:sz w:val="22"/>
                <w:szCs w:val="22"/>
              </w:rPr>
              <w:fldChar w:fldCharType="end"/>
            </w:r>
          </w:hyperlink>
        </w:p>
        <w:p w14:paraId="06E00E37" w14:textId="77777777" w:rsidR="0001613A" w:rsidRPr="0001613A" w:rsidRDefault="00874D0C">
          <w:pPr>
            <w:pStyle w:val="TOC1"/>
            <w:rPr>
              <w:rFonts w:asciiTheme="minorHAnsi" w:eastAsiaTheme="minorEastAsia" w:hAnsiTheme="minorHAnsi" w:cstheme="minorBidi"/>
              <w:noProof/>
              <w:sz w:val="22"/>
              <w:szCs w:val="22"/>
            </w:rPr>
          </w:pPr>
          <w:hyperlink w:anchor="_Toc170478163" w:history="1">
            <w:r w:rsidR="0001613A" w:rsidRPr="0001613A">
              <w:rPr>
                <w:rStyle w:val="Hyperlink"/>
                <w:rFonts w:asciiTheme="minorHAnsi" w:hAnsiTheme="minorHAnsi" w:cstheme="minorHAnsi"/>
                <w:bCs/>
                <w:noProof/>
                <w:sz w:val="22"/>
                <w:szCs w:val="22"/>
              </w:rPr>
              <w:t>Rozdział 13.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Sposób obliczenia ceny.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15</w:t>
            </w:r>
            <w:r w:rsidR="0001613A" w:rsidRPr="0001613A">
              <w:rPr>
                <w:rFonts w:asciiTheme="minorHAnsi" w:hAnsiTheme="minorHAnsi"/>
                <w:noProof/>
                <w:webHidden/>
                <w:sz w:val="22"/>
                <w:szCs w:val="22"/>
              </w:rPr>
              <w:fldChar w:fldCharType="end"/>
            </w:r>
          </w:hyperlink>
        </w:p>
        <w:p w14:paraId="5C8DFF70" w14:textId="77777777" w:rsidR="0001613A" w:rsidRPr="0001613A" w:rsidRDefault="00874D0C">
          <w:pPr>
            <w:pStyle w:val="TOC1"/>
            <w:rPr>
              <w:rFonts w:asciiTheme="minorHAnsi" w:eastAsiaTheme="minorEastAsia" w:hAnsiTheme="minorHAnsi" w:cstheme="minorBidi"/>
              <w:noProof/>
              <w:sz w:val="22"/>
              <w:szCs w:val="22"/>
            </w:rPr>
          </w:pPr>
          <w:hyperlink w:anchor="_Toc170478164" w:history="1">
            <w:r w:rsidR="0001613A" w:rsidRPr="0001613A">
              <w:rPr>
                <w:rStyle w:val="Hyperlink"/>
                <w:rFonts w:asciiTheme="minorHAnsi" w:hAnsiTheme="minorHAnsi" w:cstheme="minorHAnsi"/>
                <w:bCs/>
                <w:noProof/>
                <w:sz w:val="22"/>
                <w:szCs w:val="22"/>
              </w:rPr>
              <w:t>Rozdział 14.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Miejsce oraz termin składania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4E8D5303" w14:textId="77777777" w:rsidR="0001613A" w:rsidRPr="0001613A" w:rsidRDefault="00874D0C">
          <w:pPr>
            <w:pStyle w:val="TOC1"/>
            <w:rPr>
              <w:rFonts w:asciiTheme="minorHAnsi" w:eastAsiaTheme="minorEastAsia" w:hAnsiTheme="minorHAnsi" w:cstheme="minorBidi"/>
              <w:noProof/>
              <w:sz w:val="22"/>
              <w:szCs w:val="22"/>
            </w:rPr>
          </w:pPr>
          <w:hyperlink w:anchor="_Toc170478165" w:history="1">
            <w:r w:rsidR="0001613A" w:rsidRPr="0001613A">
              <w:rPr>
                <w:rStyle w:val="Hyperlink"/>
                <w:rFonts w:asciiTheme="minorHAnsi" w:hAnsiTheme="minorHAnsi" w:cstheme="minorHAnsi"/>
                <w:bCs/>
                <w:noProof/>
                <w:sz w:val="22"/>
                <w:szCs w:val="22"/>
              </w:rPr>
              <w:t>Rozdział 15.</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Otwarcie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_Toc170478165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16</w:t>
            </w:r>
            <w:r w:rsidR="0001613A" w:rsidRPr="0001613A">
              <w:rPr>
                <w:rFonts w:asciiTheme="minorHAnsi" w:hAnsiTheme="minorHAnsi"/>
                <w:noProof/>
                <w:webHidden/>
                <w:sz w:val="22"/>
                <w:szCs w:val="22"/>
              </w:rPr>
              <w:fldChar w:fldCharType="end"/>
            </w:r>
          </w:hyperlink>
        </w:p>
        <w:p w14:paraId="1EB68670" w14:textId="77777777" w:rsidR="0001613A" w:rsidRPr="0001613A" w:rsidRDefault="00874D0C">
          <w:pPr>
            <w:pStyle w:val="TOC1"/>
            <w:rPr>
              <w:rFonts w:asciiTheme="minorHAnsi" w:eastAsiaTheme="minorEastAsia" w:hAnsiTheme="minorHAnsi" w:cstheme="minorBidi"/>
              <w:noProof/>
              <w:sz w:val="22"/>
              <w:szCs w:val="22"/>
            </w:rPr>
          </w:pPr>
          <w:hyperlink w:anchor="_Toc170478166" w:history="1">
            <w:r w:rsidR="0001613A" w:rsidRPr="0001613A">
              <w:rPr>
                <w:rStyle w:val="Hyperlink"/>
                <w:rFonts w:asciiTheme="minorHAnsi" w:hAnsiTheme="minorHAnsi" w:cstheme="minorHAnsi"/>
                <w:bCs/>
                <w:noProof/>
                <w:sz w:val="22"/>
                <w:szCs w:val="22"/>
              </w:rPr>
              <w:t>Rozdział 16.</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Termin związania ofertą.</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_Toc170478166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5B504330" w14:textId="77777777" w:rsidR="0001613A" w:rsidRPr="0001613A" w:rsidRDefault="00874D0C">
          <w:pPr>
            <w:pStyle w:val="TOC1"/>
            <w:rPr>
              <w:rFonts w:asciiTheme="minorHAnsi" w:eastAsiaTheme="minorEastAsia" w:hAnsiTheme="minorHAnsi" w:cstheme="minorBidi"/>
              <w:noProof/>
              <w:sz w:val="22"/>
              <w:szCs w:val="22"/>
            </w:rPr>
          </w:pPr>
          <w:hyperlink w:anchor="_Toc170478167" w:history="1">
            <w:r w:rsidR="0001613A" w:rsidRPr="0001613A">
              <w:rPr>
                <w:rStyle w:val="Hyperlink"/>
                <w:rFonts w:asciiTheme="minorHAnsi" w:hAnsiTheme="minorHAnsi" w:cstheme="minorHAnsi"/>
                <w:bCs/>
                <w:noProof/>
                <w:sz w:val="22"/>
                <w:szCs w:val="22"/>
              </w:rPr>
              <w:t>Rozdział 17.</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Opis kryteriów oceny ofert wraz z podaniem wag tych kryteriów i sposobu oceny ofert.</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_Toc170478167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17</w:t>
            </w:r>
            <w:r w:rsidR="0001613A" w:rsidRPr="0001613A">
              <w:rPr>
                <w:rFonts w:asciiTheme="minorHAnsi" w:hAnsiTheme="minorHAnsi"/>
                <w:noProof/>
                <w:webHidden/>
                <w:sz w:val="22"/>
                <w:szCs w:val="22"/>
              </w:rPr>
              <w:fldChar w:fldCharType="end"/>
            </w:r>
          </w:hyperlink>
        </w:p>
        <w:p w14:paraId="312E73BC" w14:textId="77777777" w:rsidR="0001613A" w:rsidRPr="0001613A" w:rsidRDefault="00874D0C">
          <w:pPr>
            <w:pStyle w:val="TOC1"/>
            <w:rPr>
              <w:rFonts w:asciiTheme="minorHAnsi" w:eastAsiaTheme="minorEastAsia" w:hAnsiTheme="minorHAnsi" w:cstheme="minorBidi"/>
              <w:noProof/>
              <w:sz w:val="22"/>
              <w:szCs w:val="22"/>
            </w:rPr>
          </w:pPr>
          <w:hyperlink w:anchor="_Toc170478168" w:history="1">
            <w:r w:rsidR="0001613A" w:rsidRPr="0001613A">
              <w:rPr>
                <w:rStyle w:val="Hyperlink"/>
                <w:rFonts w:asciiTheme="minorHAnsi" w:hAnsiTheme="minorHAnsi" w:cstheme="minorHAnsi"/>
                <w:bCs/>
                <w:noProof/>
                <w:sz w:val="22"/>
                <w:szCs w:val="22"/>
              </w:rPr>
              <w:t>Rozdział 18.</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dotyczące zabezpieczenia należytego wykonania umowy, jeżeli zamawiający przewiduje obowiązek jego wniesienia.</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_Toc170478168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5E1AD155" w14:textId="77777777" w:rsidR="0001613A" w:rsidRPr="0001613A" w:rsidRDefault="00874D0C">
          <w:pPr>
            <w:pStyle w:val="TOC1"/>
            <w:rPr>
              <w:rFonts w:asciiTheme="minorHAnsi" w:eastAsiaTheme="minorEastAsia" w:hAnsiTheme="minorHAnsi" w:cstheme="minorBidi"/>
              <w:noProof/>
              <w:sz w:val="22"/>
              <w:szCs w:val="22"/>
            </w:rPr>
          </w:pPr>
          <w:hyperlink w:anchor="_Toc170478169" w:history="1">
            <w:r w:rsidR="0001613A" w:rsidRPr="0001613A">
              <w:rPr>
                <w:rStyle w:val="Hyperlink"/>
                <w:rFonts w:asciiTheme="minorHAnsi" w:hAnsiTheme="minorHAnsi" w:cstheme="minorHAnsi"/>
                <w:bCs/>
                <w:noProof/>
                <w:sz w:val="22"/>
                <w:szCs w:val="22"/>
              </w:rPr>
              <w:t>Rozdział 19.</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Projektowane postanowienia umowy w sprawie zamówienia publicznego, które zostaną wprowadzone do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_Toc170478169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45DD8225" w14:textId="77777777" w:rsidR="0001613A" w:rsidRPr="0001613A" w:rsidRDefault="00874D0C">
          <w:pPr>
            <w:pStyle w:val="TOC1"/>
            <w:rPr>
              <w:rFonts w:asciiTheme="minorHAnsi" w:eastAsiaTheme="minorEastAsia" w:hAnsiTheme="minorHAnsi" w:cstheme="minorBidi"/>
              <w:noProof/>
              <w:sz w:val="22"/>
              <w:szCs w:val="22"/>
            </w:rPr>
          </w:pPr>
          <w:hyperlink w:anchor="_Toc170478170" w:history="1">
            <w:r w:rsidR="0001613A" w:rsidRPr="0001613A">
              <w:rPr>
                <w:rStyle w:val="Hyperlink"/>
                <w:rFonts w:asciiTheme="minorHAnsi" w:hAnsiTheme="minorHAnsi" w:cstheme="minorHAnsi"/>
                <w:bCs/>
                <w:noProof/>
                <w:sz w:val="22"/>
                <w:szCs w:val="22"/>
              </w:rPr>
              <w:t>Rozdział 20.</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Pouczenie o środkach ochrony prawnej przysługujących wykonawcy.</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_Toc170478170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18</w:t>
            </w:r>
            <w:r w:rsidR="0001613A" w:rsidRPr="0001613A">
              <w:rPr>
                <w:rFonts w:asciiTheme="minorHAnsi" w:hAnsiTheme="minorHAnsi"/>
                <w:noProof/>
                <w:webHidden/>
                <w:sz w:val="22"/>
                <w:szCs w:val="22"/>
              </w:rPr>
              <w:fldChar w:fldCharType="end"/>
            </w:r>
          </w:hyperlink>
        </w:p>
        <w:p w14:paraId="5DD69E3B" w14:textId="77777777" w:rsidR="0001613A" w:rsidRPr="0001613A" w:rsidRDefault="00874D0C">
          <w:pPr>
            <w:pStyle w:val="TOC1"/>
            <w:rPr>
              <w:rFonts w:asciiTheme="minorHAnsi" w:eastAsiaTheme="minorEastAsia" w:hAnsiTheme="minorHAnsi" w:cstheme="minorBidi"/>
              <w:noProof/>
              <w:sz w:val="22"/>
              <w:szCs w:val="22"/>
            </w:rPr>
          </w:pPr>
          <w:hyperlink w:anchor="_Toc170478171" w:history="1">
            <w:r w:rsidR="0001613A" w:rsidRPr="0001613A">
              <w:rPr>
                <w:rStyle w:val="Hyperlink"/>
                <w:rFonts w:asciiTheme="minorHAnsi" w:hAnsiTheme="minorHAnsi"/>
                <w:noProof/>
                <w:sz w:val="22"/>
                <w:szCs w:val="22"/>
              </w:rPr>
              <w:t>Rozdział 21.</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noProof/>
                <w:sz w:val="22"/>
                <w:szCs w:val="22"/>
              </w:rPr>
              <w:t>Negocjacje z wykonawcami.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_Toc170478171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19</w:t>
            </w:r>
            <w:r w:rsidR="0001613A" w:rsidRPr="0001613A">
              <w:rPr>
                <w:rFonts w:asciiTheme="minorHAnsi" w:hAnsiTheme="minorHAnsi"/>
                <w:noProof/>
                <w:webHidden/>
                <w:sz w:val="22"/>
                <w:szCs w:val="22"/>
              </w:rPr>
              <w:fldChar w:fldCharType="end"/>
            </w:r>
          </w:hyperlink>
        </w:p>
        <w:p w14:paraId="0D8120A4" w14:textId="77777777" w:rsidR="0001613A" w:rsidRPr="0001613A" w:rsidRDefault="00874D0C">
          <w:pPr>
            <w:pStyle w:val="TOC1"/>
            <w:rPr>
              <w:rFonts w:asciiTheme="minorHAnsi" w:eastAsiaTheme="minorEastAsia" w:hAnsiTheme="minorHAnsi" w:cstheme="minorBidi"/>
              <w:noProof/>
              <w:sz w:val="22"/>
              <w:szCs w:val="22"/>
            </w:rPr>
          </w:pPr>
          <w:hyperlink w:anchor="_Toc170478172" w:history="1">
            <w:r w:rsidR="0001613A" w:rsidRPr="0001613A">
              <w:rPr>
                <w:rStyle w:val="Hyperlink"/>
                <w:rFonts w:asciiTheme="minorHAnsi" w:hAnsiTheme="minorHAnsi" w:cstheme="minorHAnsi"/>
                <w:bCs/>
                <w:noProof/>
                <w:sz w:val="22"/>
                <w:szCs w:val="22"/>
              </w:rPr>
              <w:t>Rozdział 22.</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Informacje o formalnościach, jakie muszą zostać dopełnione po wyborze oferty w celu zawarcia umowy w sprawie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_Toc170478172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20</w:t>
            </w:r>
            <w:r w:rsidR="0001613A" w:rsidRPr="0001613A">
              <w:rPr>
                <w:rFonts w:asciiTheme="minorHAnsi" w:hAnsiTheme="minorHAnsi"/>
                <w:noProof/>
                <w:webHidden/>
                <w:sz w:val="22"/>
                <w:szCs w:val="22"/>
              </w:rPr>
              <w:fldChar w:fldCharType="end"/>
            </w:r>
          </w:hyperlink>
        </w:p>
        <w:p w14:paraId="2DCDF9F0" w14:textId="77777777" w:rsidR="0001613A" w:rsidRPr="0001613A" w:rsidRDefault="00874D0C">
          <w:pPr>
            <w:pStyle w:val="TOC1"/>
            <w:rPr>
              <w:rFonts w:asciiTheme="minorHAnsi" w:eastAsiaTheme="minorEastAsia" w:hAnsiTheme="minorHAnsi" w:cstheme="minorBidi"/>
              <w:noProof/>
              <w:sz w:val="22"/>
              <w:szCs w:val="22"/>
            </w:rPr>
          </w:pPr>
          <w:hyperlink w:anchor="_Toc170478173" w:history="1">
            <w:r w:rsidR="0001613A" w:rsidRPr="0001613A">
              <w:rPr>
                <w:rStyle w:val="Hyperlink"/>
                <w:rFonts w:asciiTheme="minorHAnsi" w:hAnsiTheme="minorHAnsi" w:cstheme="minorHAnsi"/>
                <w:bCs/>
                <w:noProof/>
                <w:sz w:val="22"/>
                <w:szCs w:val="22"/>
              </w:rPr>
              <w:t>Rozdział 23.</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Klauzula informacyjna z art. 13 RODO do zastosowania przez zamawiających w celu związanym z postępowaniem o udzielenie zamówienia publicznego.</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_Toc170478173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20</w:t>
            </w:r>
            <w:r w:rsidR="0001613A" w:rsidRPr="0001613A">
              <w:rPr>
                <w:rFonts w:asciiTheme="minorHAnsi" w:hAnsiTheme="minorHAnsi"/>
                <w:noProof/>
                <w:webHidden/>
                <w:sz w:val="22"/>
                <w:szCs w:val="22"/>
              </w:rPr>
              <w:fldChar w:fldCharType="end"/>
            </w:r>
          </w:hyperlink>
        </w:p>
        <w:p w14:paraId="51FA352B" w14:textId="77777777" w:rsidR="0001613A" w:rsidRPr="0001613A" w:rsidRDefault="00874D0C">
          <w:pPr>
            <w:pStyle w:val="TOC1"/>
            <w:rPr>
              <w:rFonts w:asciiTheme="minorHAnsi" w:eastAsiaTheme="minorEastAsia" w:hAnsiTheme="minorHAnsi" w:cstheme="minorBidi"/>
              <w:noProof/>
              <w:sz w:val="22"/>
              <w:szCs w:val="22"/>
            </w:rPr>
          </w:pPr>
          <w:hyperlink w:anchor="_Toc170478174" w:history="1">
            <w:r w:rsidR="0001613A" w:rsidRPr="0001613A">
              <w:rPr>
                <w:rStyle w:val="Hyperlink"/>
                <w:rFonts w:asciiTheme="minorHAnsi" w:hAnsiTheme="minorHAnsi" w:cstheme="minorHAnsi"/>
                <w:bCs/>
                <w:noProof/>
                <w:sz w:val="22"/>
                <w:szCs w:val="22"/>
              </w:rPr>
              <w:t>Rozdział 24.</w:t>
            </w:r>
            <w:r w:rsidR="0001613A" w:rsidRPr="0001613A">
              <w:rPr>
                <w:rFonts w:asciiTheme="minorHAnsi" w:eastAsiaTheme="minorEastAsia" w:hAnsiTheme="minorHAnsi" w:cstheme="minorBidi"/>
                <w:noProof/>
                <w:sz w:val="22"/>
                <w:szCs w:val="22"/>
              </w:rPr>
              <w:tab/>
            </w:r>
            <w:r w:rsidR="0001613A" w:rsidRPr="0001613A">
              <w:rPr>
                <w:rStyle w:val="Hyperlink"/>
                <w:rFonts w:asciiTheme="minorHAnsi" w:hAnsiTheme="minorHAnsi" w:cstheme="minorHAnsi"/>
                <w:bCs/>
                <w:noProof/>
                <w:sz w:val="22"/>
                <w:szCs w:val="22"/>
              </w:rPr>
              <w:t>Załączniki.</w:t>
            </w:r>
            <w:r w:rsidR="0001613A" w:rsidRPr="0001613A">
              <w:rPr>
                <w:rFonts w:asciiTheme="minorHAnsi" w:hAnsiTheme="minorHAnsi"/>
                <w:noProof/>
                <w:webHidden/>
                <w:sz w:val="22"/>
                <w:szCs w:val="22"/>
              </w:rPr>
              <w:tab/>
            </w:r>
            <w:r w:rsidR="0001613A" w:rsidRPr="0001613A">
              <w:rPr>
                <w:rFonts w:asciiTheme="minorHAnsi" w:hAnsiTheme="minorHAnsi"/>
                <w:noProof/>
                <w:webHidden/>
                <w:sz w:val="22"/>
                <w:szCs w:val="22"/>
              </w:rPr>
              <w:fldChar w:fldCharType="begin"/>
            </w:r>
            <w:r w:rsidR="0001613A" w:rsidRPr="0001613A">
              <w:rPr>
                <w:rFonts w:asciiTheme="minorHAnsi" w:hAnsiTheme="minorHAnsi"/>
                <w:noProof/>
                <w:webHidden/>
                <w:sz w:val="22"/>
                <w:szCs w:val="22"/>
              </w:rPr>
              <w:instrText xml:space="preserve"> PAGEREF _Toc170478174 \h </w:instrText>
            </w:r>
            <w:r w:rsidR="0001613A" w:rsidRPr="0001613A">
              <w:rPr>
                <w:rFonts w:asciiTheme="minorHAnsi" w:hAnsiTheme="minorHAnsi"/>
                <w:noProof/>
                <w:webHidden/>
                <w:sz w:val="22"/>
                <w:szCs w:val="22"/>
              </w:rPr>
            </w:r>
            <w:r w:rsidR="0001613A" w:rsidRPr="0001613A">
              <w:rPr>
                <w:rFonts w:asciiTheme="minorHAnsi" w:hAnsiTheme="minorHAnsi"/>
                <w:noProof/>
                <w:webHidden/>
                <w:sz w:val="22"/>
                <w:szCs w:val="22"/>
              </w:rPr>
              <w:fldChar w:fldCharType="separate"/>
            </w:r>
            <w:r w:rsidR="00E610B6">
              <w:rPr>
                <w:rFonts w:asciiTheme="minorHAnsi" w:hAnsiTheme="minorHAnsi"/>
                <w:noProof/>
                <w:webHidden/>
                <w:sz w:val="22"/>
                <w:szCs w:val="22"/>
              </w:rPr>
              <w:t>21</w:t>
            </w:r>
            <w:r w:rsidR="0001613A" w:rsidRPr="0001613A">
              <w:rPr>
                <w:rFonts w:asciiTheme="minorHAnsi" w:hAnsiTheme="minorHAnsi"/>
                <w:noProof/>
                <w:webHidden/>
                <w:sz w:val="22"/>
                <w:szCs w:val="22"/>
              </w:rPr>
              <w:fldChar w:fldCharType="end"/>
            </w:r>
          </w:hyperlink>
        </w:p>
        <w:p w14:paraId="32D293FB" w14:textId="1B4C9D2A" w:rsidR="00AF2687" w:rsidRPr="000A12D6" w:rsidRDefault="00AF2687" w:rsidP="00E75834">
          <w:pPr>
            <w:spacing w:line="280" w:lineRule="exact"/>
          </w:pPr>
          <w:r w:rsidRPr="0001613A">
            <w:rPr>
              <w:rFonts w:asciiTheme="minorHAnsi" w:hAnsiTheme="minorHAnsi"/>
              <w:bCs/>
              <w:sz w:val="22"/>
              <w:szCs w:val="22"/>
            </w:rPr>
            <w:fldChar w:fldCharType="end"/>
          </w:r>
        </w:p>
      </w:sdtContent>
    </w:sdt>
    <w:p w14:paraId="6A1189E9" w14:textId="4ACAC87D" w:rsidR="00B5571F" w:rsidRPr="000A12D6" w:rsidRDefault="00670EFC" w:rsidP="00D64327">
      <w:pPr>
        <w:pStyle w:val="Heading1"/>
        <w:spacing w:line="240" w:lineRule="exact"/>
        <w:ind w:left="1418" w:hanging="1418"/>
        <w:rPr>
          <w:rFonts w:asciiTheme="minorHAnsi" w:hAnsiTheme="minorHAnsi" w:cstheme="minorHAnsi"/>
          <w:b/>
          <w:bCs/>
          <w:sz w:val="22"/>
          <w:szCs w:val="22"/>
        </w:rPr>
      </w:pPr>
      <w:r w:rsidRPr="000A12D6">
        <w:rPr>
          <w:rFonts w:asciiTheme="minorHAnsi" w:hAnsiTheme="minorHAnsi" w:cstheme="minorHAnsi"/>
          <w:sz w:val="22"/>
          <w:szCs w:val="22"/>
        </w:rPr>
        <w:br w:type="page"/>
      </w:r>
    </w:p>
    <w:tbl>
      <w:tblPr>
        <w:tblStyle w:val="TableGrid"/>
        <w:tblW w:w="0" w:type="auto"/>
        <w:tblLook w:val="04A0" w:firstRow="1" w:lastRow="0" w:firstColumn="1" w:lastColumn="0" w:noHBand="0" w:noVBand="1"/>
      </w:tblPr>
      <w:tblGrid>
        <w:gridCol w:w="9062"/>
      </w:tblGrid>
      <w:tr w:rsidR="002B06D0" w:rsidRPr="000A12D6" w14:paraId="420A2FAF" w14:textId="77777777" w:rsidTr="002B06D0">
        <w:tc>
          <w:tcPr>
            <w:tcW w:w="9062" w:type="dxa"/>
          </w:tcPr>
          <w:p w14:paraId="77423578" w14:textId="57D77BD6" w:rsidR="00B01C33" w:rsidRPr="000A12D6" w:rsidRDefault="00B01C33" w:rsidP="00C80AD0">
            <w:pPr>
              <w:pStyle w:val="Heading1"/>
              <w:spacing w:line="220" w:lineRule="exact"/>
              <w:ind w:left="1418" w:hanging="1418"/>
              <w:rPr>
                <w:rFonts w:asciiTheme="minorHAnsi" w:hAnsiTheme="minorHAnsi"/>
                <w:b/>
                <w:sz w:val="20"/>
              </w:rPr>
            </w:pPr>
            <w:bookmarkStart w:id="0" w:name="_Toc170478151"/>
            <w:r w:rsidRPr="000A12D6">
              <w:rPr>
                <w:rFonts w:asciiTheme="minorHAnsi" w:hAnsiTheme="minorHAnsi"/>
                <w:b/>
                <w:sz w:val="20"/>
              </w:rPr>
              <w:lastRenderedPageBreak/>
              <w:t>Rozdział 1.</w:t>
            </w:r>
            <w:r w:rsidRPr="000A12D6">
              <w:rPr>
                <w:rFonts w:asciiTheme="minorHAnsi" w:hAnsiTheme="minorHAnsi"/>
                <w:b/>
                <w:sz w:val="20"/>
              </w:rPr>
              <w:tab/>
              <w:t>Nazwa oraz adres zamawiającego, numer telefonu, adres poczty elektronicznej oraz strony internetowej prowadzonego postępowania.</w:t>
            </w:r>
            <w:bookmarkEnd w:id="0"/>
          </w:p>
        </w:tc>
      </w:tr>
    </w:tbl>
    <w:p w14:paraId="1B7BCE8B" w14:textId="3C42127A" w:rsidR="00B5571F" w:rsidRPr="000A12D6" w:rsidRDefault="00B5571F" w:rsidP="00C80AD0">
      <w:pPr>
        <w:spacing w:line="220" w:lineRule="exact"/>
        <w:rPr>
          <w:rFonts w:asciiTheme="minorHAnsi" w:hAnsiTheme="minorHAnsi" w:cstheme="minorHAnsi"/>
        </w:rPr>
      </w:pPr>
    </w:p>
    <w:p w14:paraId="08B2DCF4" w14:textId="351E8056" w:rsidR="008735E5" w:rsidRPr="000A12D6" w:rsidRDefault="007B0410" w:rsidP="002A3E3E">
      <w:pPr>
        <w:spacing w:line="220" w:lineRule="exact"/>
        <w:rPr>
          <w:rStyle w:val="Hyperlink"/>
          <w:rFonts w:asciiTheme="minorHAnsi" w:hAnsiTheme="minorHAnsi"/>
          <w:color w:val="FF0000"/>
          <w:u w:val="none"/>
        </w:rPr>
      </w:pPr>
      <w:r w:rsidRPr="000A12D6">
        <w:rPr>
          <w:rFonts w:asciiTheme="minorHAnsi" w:hAnsiTheme="minorHAnsi" w:cstheme="minorHAnsi"/>
        </w:rPr>
        <w:t>Nazwa:</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2E106B" w:rsidRPr="000A12D6">
        <w:rPr>
          <w:rFonts w:asciiTheme="minorHAnsi" w:hAnsiTheme="minorHAnsi" w:cstheme="minorHAnsi"/>
        </w:rPr>
        <w:tab/>
      </w:r>
      <w:r w:rsidRPr="000A12D6">
        <w:rPr>
          <w:rFonts w:asciiTheme="minorHAnsi" w:hAnsiTheme="minorHAnsi" w:cstheme="minorHAnsi"/>
        </w:rPr>
        <w:t>Areszt Śledczy w Warszawie-</w:t>
      </w:r>
      <w:r w:rsidR="00DC3CF2">
        <w:rPr>
          <w:rFonts w:asciiTheme="minorHAnsi" w:hAnsiTheme="minorHAnsi" w:cstheme="minorHAnsi"/>
        </w:rPr>
        <w:t>Służewcu</w:t>
      </w:r>
      <w:r w:rsidR="00DC3CF2">
        <w:rPr>
          <w:rFonts w:asciiTheme="minorHAnsi" w:hAnsiTheme="minorHAnsi" w:cstheme="minorHAnsi"/>
        </w:rPr>
        <w:br/>
        <w:t>Adres:</w:t>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r>
      <w:r w:rsidR="00DC3CF2">
        <w:rPr>
          <w:rFonts w:asciiTheme="minorHAnsi" w:hAnsiTheme="minorHAnsi" w:cstheme="minorHAnsi"/>
        </w:rPr>
        <w:tab/>
        <w:t>ul. Kłobucka 5, 02-699</w:t>
      </w:r>
      <w:r w:rsidRPr="000A12D6">
        <w:rPr>
          <w:rFonts w:asciiTheme="minorHAnsi" w:hAnsiTheme="minorHAnsi" w:cstheme="minorHAnsi"/>
        </w:rPr>
        <w:t xml:space="preserve"> Warszawa</w:t>
      </w:r>
      <w:r w:rsidRPr="000A12D6">
        <w:rPr>
          <w:rFonts w:asciiTheme="minorHAnsi" w:hAnsiTheme="minorHAnsi" w:cstheme="minorHAnsi"/>
        </w:rPr>
        <w:br/>
        <w:t xml:space="preserve">Godziny urzędowania: </w:t>
      </w:r>
      <w:r w:rsidRPr="000A12D6">
        <w:rPr>
          <w:rFonts w:asciiTheme="minorHAnsi" w:hAnsiTheme="minorHAnsi" w:cstheme="minorHAnsi"/>
        </w:rPr>
        <w:tab/>
      </w:r>
      <w:r w:rsidR="00B97851" w:rsidRPr="000A12D6">
        <w:rPr>
          <w:rFonts w:asciiTheme="minorHAnsi" w:hAnsiTheme="minorHAnsi" w:cstheme="minorHAnsi"/>
        </w:rPr>
        <w:tab/>
      </w:r>
      <w:r w:rsidRPr="000A12D6">
        <w:rPr>
          <w:rFonts w:asciiTheme="minorHAnsi" w:hAnsiTheme="minorHAnsi" w:cstheme="minorHAnsi"/>
        </w:rPr>
        <w:t>dni robocze w godz. 8:00-16:00</w:t>
      </w:r>
      <w:r w:rsidRPr="000A12D6">
        <w:rPr>
          <w:rFonts w:asciiTheme="minorHAnsi" w:hAnsiTheme="minorHAnsi" w:cstheme="minorHAnsi"/>
        </w:rPr>
        <w:br/>
        <w:t>NIP:</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DC3CF2">
        <w:rPr>
          <w:rFonts w:asciiTheme="minorHAnsi" w:hAnsiTheme="minorHAnsi" w:cstheme="minorHAnsi"/>
        </w:rPr>
        <w:t>9511307112</w:t>
      </w:r>
      <w:r w:rsidRPr="000A12D6">
        <w:rPr>
          <w:rFonts w:asciiTheme="minorHAnsi" w:hAnsiTheme="minorHAnsi" w:cstheme="minorHAnsi"/>
        </w:rPr>
        <w:br/>
        <w:t>REGON:</w:t>
      </w:r>
      <w:r w:rsidRPr="000A12D6">
        <w:rPr>
          <w:rFonts w:asciiTheme="minorHAnsi" w:hAnsiTheme="minorHAnsi" w:cstheme="minorHAnsi"/>
        </w:rPr>
        <w:tab/>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009228E8">
        <w:rPr>
          <w:rFonts w:asciiTheme="minorHAnsi" w:hAnsiTheme="minorHAnsi" w:cstheme="minorHAnsi"/>
        </w:rPr>
        <w:t>000320489</w:t>
      </w:r>
      <w:r w:rsidRPr="000A12D6">
        <w:rPr>
          <w:rFonts w:asciiTheme="minorHAnsi" w:hAnsiTheme="minorHAnsi" w:cstheme="minorHAnsi"/>
        </w:rPr>
        <w:br/>
        <w:t>Numer telefonu:</w:t>
      </w:r>
      <w:r w:rsidRPr="000A12D6">
        <w:rPr>
          <w:rFonts w:asciiTheme="minorHAnsi" w:hAnsiTheme="minorHAnsi" w:cstheme="minorHAnsi"/>
        </w:rPr>
        <w:tab/>
      </w:r>
      <w:r w:rsidRPr="000A12D6">
        <w:rPr>
          <w:rFonts w:asciiTheme="minorHAnsi" w:hAnsiTheme="minorHAnsi" w:cstheme="minorHAnsi"/>
        </w:rPr>
        <w:tab/>
      </w:r>
      <w:r w:rsidR="009F389D" w:rsidRPr="000A12D6">
        <w:rPr>
          <w:rFonts w:asciiTheme="minorHAnsi" w:hAnsiTheme="minorHAnsi" w:cstheme="minorHAnsi"/>
        </w:rPr>
        <w:tab/>
      </w:r>
      <w:r w:rsidRPr="000A12D6">
        <w:rPr>
          <w:rFonts w:asciiTheme="minorHAnsi" w:hAnsiTheme="minorHAnsi" w:cstheme="minorHAnsi"/>
        </w:rPr>
        <w:t xml:space="preserve">22 </w:t>
      </w:r>
      <w:r w:rsidR="00DC3CF2">
        <w:rPr>
          <w:rFonts w:asciiTheme="minorHAnsi" w:hAnsiTheme="minorHAnsi" w:cstheme="minorHAnsi"/>
        </w:rPr>
        <w:t>35 45 100</w:t>
      </w:r>
      <w:r w:rsidRPr="000A12D6">
        <w:rPr>
          <w:rFonts w:asciiTheme="minorHAnsi" w:hAnsiTheme="minorHAnsi" w:cstheme="minorHAnsi"/>
        </w:rPr>
        <w:br/>
        <w:t xml:space="preserve">Adres poczty elektronicznej: </w:t>
      </w:r>
      <w:r w:rsidRPr="000A12D6">
        <w:rPr>
          <w:rFonts w:asciiTheme="minorHAnsi" w:hAnsiTheme="minorHAnsi" w:cstheme="minorHAnsi"/>
        </w:rPr>
        <w:tab/>
      </w:r>
      <w:hyperlink r:id="rId9" w:history="1">
        <w:r w:rsidR="00293B51" w:rsidRPr="00B17FB8">
          <w:rPr>
            <w:rStyle w:val="Hyperlink"/>
            <w:rFonts w:asciiTheme="minorHAnsi" w:hAnsiTheme="minorHAnsi" w:cstheme="minorHAnsi"/>
          </w:rPr>
          <w:t>as_warszawa_sluzewiec@sw.gov.pl</w:t>
        </w:r>
      </w:hyperlink>
      <w:r w:rsidRPr="000A12D6">
        <w:rPr>
          <w:rFonts w:asciiTheme="minorHAnsi" w:hAnsiTheme="minorHAnsi" w:cstheme="minorHAnsi"/>
        </w:rPr>
        <w:br/>
        <w:t xml:space="preserve">Adres strony internetowej: </w:t>
      </w:r>
      <w:r w:rsidRPr="000A12D6">
        <w:rPr>
          <w:rFonts w:asciiTheme="minorHAnsi" w:hAnsiTheme="minorHAnsi" w:cstheme="minorHAnsi"/>
        </w:rPr>
        <w:tab/>
      </w:r>
      <w:hyperlink r:id="rId10" w:history="1">
        <w:r w:rsidRPr="000A12D6">
          <w:rPr>
            <w:rStyle w:val="Hyperlink"/>
            <w:rFonts w:asciiTheme="minorHAnsi" w:hAnsiTheme="minorHAnsi" w:cstheme="minorHAnsi"/>
            <w:color w:val="0070C0"/>
            <w:u w:val="none"/>
          </w:rPr>
          <w:t>www.sw.gov.pl</w:t>
        </w:r>
      </w:hyperlink>
      <w:r w:rsidRPr="000A12D6">
        <w:rPr>
          <w:rFonts w:asciiTheme="minorHAnsi" w:hAnsiTheme="minorHAnsi" w:cstheme="minorHAnsi"/>
        </w:rPr>
        <w:br/>
        <w:t xml:space="preserve">Adres strony internetowej prowadzonego postępowania, na której </w:t>
      </w:r>
      <w:r w:rsidR="00BC79E5" w:rsidRPr="000A12D6">
        <w:rPr>
          <w:rFonts w:asciiTheme="minorHAnsi" w:eastAsia="Calibri" w:hAnsiTheme="minorHAnsi" w:cstheme="minorHAnsi"/>
        </w:rPr>
        <w:t xml:space="preserve">za pośrednictwem </w:t>
      </w:r>
      <w:hyperlink r:id="rId11">
        <w:r w:rsidR="00BC79E5" w:rsidRPr="000A12D6">
          <w:rPr>
            <w:rFonts w:asciiTheme="minorHAnsi" w:eastAsia="Calibri" w:hAnsiTheme="minorHAnsi" w:cstheme="minorHAnsi"/>
            <w:color w:val="0070C0"/>
          </w:rPr>
          <w:t>Platformy Zakupowej</w:t>
        </w:r>
      </w:hyperlink>
      <w:r w:rsidR="00BC79E5" w:rsidRPr="000A12D6">
        <w:rPr>
          <w:rFonts w:asciiTheme="minorHAnsi" w:eastAsia="Calibri" w:hAnsiTheme="minorHAnsi" w:cstheme="minorHAnsi"/>
        </w:rPr>
        <w:t xml:space="preserve">, </w:t>
      </w:r>
      <w:r w:rsidRPr="000A12D6">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0A12D6">
        <w:rPr>
          <w:rFonts w:asciiTheme="minorHAnsi" w:hAnsiTheme="minorHAnsi" w:cstheme="minorHAnsi"/>
        </w:rPr>
        <w:t>:</w:t>
      </w:r>
      <w:r w:rsidRPr="000A12D6">
        <w:rPr>
          <w:rFonts w:asciiTheme="minorHAnsi" w:hAnsiTheme="minorHAnsi" w:cstheme="minorHAnsi"/>
        </w:rPr>
        <w:t xml:space="preserve"> </w:t>
      </w:r>
    </w:p>
    <w:p w14:paraId="4DCB9FCC" w14:textId="67F5189A" w:rsidR="007B0410" w:rsidRPr="000A12D6" w:rsidRDefault="00874D0C" w:rsidP="00301664">
      <w:pPr>
        <w:spacing w:line="220" w:lineRule="exact"/>
        <w:rPr>
          <w:rFonts w:asciiTheme="minorHAnsi" w:hAnsiTheme="minorHAnsi" w:cstheme="minorHAnsi"/>
        </w:rPr>
      </w:pPr>
      <w:hyperlink r:id="rId12" w:history="1">
        <w:r w:rsidR="00466566">
          <w:rPr>
            <w:rStyle w:val="Hyperlink"/>
            <w:rFonts w:ascii="Arial" w:hAnsi="Arial" w:cs="Arial"/>
            <w:color w:val="337AB7"/>
            <w:sz w:val="19"/>
            <w:szCs w:val="19"/>
            <w:shd w:val="clear" w:color="auto" w:fill="FFFFFF"/>
          </w:rPr>
          <w:t>https://platformazakupowa.pl/transakcja/1085324</w:t>
        </w:r>
      </w:hyperlink>
    </w:p>
    <w:tbl>
      <w:tblPr>
        <w:tblStyle w:val="TableGrid"/>
        <w:tblW w:w="0" w:type="auto"/>
        <w:tblInd w:w="-5" w:type="dxa"/>
        <w:tblLook w:val="04A0" w:firstRow="1" w:lastRow="0" w:firstColumn="1" w:lastColumn="0" w:noHBand="0" w:noVBand="1"/>
      </w:tblPr>
      <w:tblGrid>
        <w:gridCol w:w="9067"/>
      </w:tblGrid>
      <w:tr w:rsidR="002B06D0" w:rsidRPr="000A12D6" w14:paraId="73AB9596" w14:textId="77777777" w:rsidTr="002B06D0">
        <w:tc>
          <w:tcPr>
            <w:tcW w:w="9067" w:type="dxa"/>
          </w:tcPr>
          <w:p w14:paraId="639C0653" w14:textId="2DA19DC2" w:rsidR="002B06D0" w:rsidRPr="000A12D6" w:rsidRDefault="002B26F1" w:rsidP="00301664">
            <w:pPr>
              <w:pStyle w:val="Heading1"/>
              <w:keepNext w:val="0"/>
              <w:spacing w:line="220" w:lineRule="exact"/>
              <w:ind w:left="1418" w:hanging="1418"/>
              <w:rPr>
                <w:rFonts w:asciiTheme="minorHAnsi" w:hAnsiTheme="minorHAnsi" w:cstheme="minorHAnsi"/>
                <w:b/>
                <w:bCs/>
                <w:sz w:val="20"/>
              </w:rPr>
            </w:pPr>
            <w:bookmarkStart w:id="1" w:name="_Toc146543784"/>
            <w:bookmarkStart w:id="2" w:name="_Toc170478152"/>
            <w:r w:rsidRPr="000A12D6">
              <w:rPr>
                <w:rFonts w:asciiTheme="minorHAnsi" w:hAnsiTheme="minorHAnsi" w:cstheme="minorHAnsi"/>
                <w:b/>
                <w:bCs/>
                <w:sz w:val="20"/>
              </w:rPr>
              <w:t>Rozdział 2.</w:t>
            </w:r>
            <w:r w:rsidRPr="000A12D6">
              <w:rPr>
                <w:rFonts w:asciiTheme="minorHAnsi" w:hAnsiTheme="minorHAnsi" w:cstheme="minorHAnsi"/>
                <w:b/>
                <w:bCs/>
                <w:sz w:val="20"/>
              </w:rPr>
              <w:tab/>
              <w:t>Tryb udzielenia zamówienia.</w:t>
            </w:r>
            <w:bookmarkEnd w:id="1"/>
            <w:bookmarkEnd w:id="2"/>
          </w:p>
        </w:tc>
      </w:tr>
    </w:tbl>
    <w:p w14:paraId="68B26750" w14:textId="2C4624C5" w:rsidR="00350A3F" w:rsidRPr="00D0087B" w:rsidRDefault="00350A3F" w:rsidP="00301664">
      <w:pPr>
        <w:pStyle w:val="Heading1"/>
        <w:spacing w:line="220" w:lineRule="exact"/>
        <w:ind w:left="1418" w:hanging="1418"/>
        <w:rPr>
          <w:rFonts w:asciiTheme="minorHAnsi" w:hAnsiTheme="minorHAnsi" w:cstheme="minorHAnsi"/>
          <w:b/>
          <w:bCs/>
          <w:sz w:val="20"/>
        </w:rPr>
      </w:pPr>
    </w:p>
    <w:p w14:paraId="06EFBDB2" w14:textId="6B744047" w:rsidR="00874D0C" w:rsidRPr="00874D0C" w:rsidRDefault="00874D0C" w:rsidP="00874D0C">
      <w:pPr>
        <w:numPr>
          <w:ilvl w:val="0"/>
          <w:numId w:val="21"/>
        </w:numPr>
        <w:spacing w:line="280" w:lineRule="exact"/>
        <w:ind w:left="357" w:hanging="357"/>
        <w:rPr>
          <w:rFonts w:ascii="Calibri" w:hAnsi="Calibri" w:cs="Calibri"/>
        </w:rPr>
      </w:pPr>
      <w:r w:rsidRPr="00874D0C">
        <w:rPr>
          <w:rFonts w:ascii="Calibri" w:hAnsi="Calibri" w:cs="Calibri"/>
        </w:rPr>
        <w:t xml:space="preserve">Postępowanie o udzielenie zamówienia prowadzone jest w trybie podstawowym na podstawie art. 275 pkt 2 </w:t>
      </w:r>
      <w:bookmarkStart w:id="3" w:name="_Hlk96245847"/>
      <w:r w:rsidRPr="00874D0C">
        <w:rPr>
          <w:rFonts w:ascii="Calibri" w:hAnsi="Calibri" w:cs="Calibri"/>
        </w:rPr>
        <w:t xml:space="preserve">ustawy z dnia 11 września 2019 r. - Prawo zamówień publicznych </w:t>
      </w:r>
      <w:bookmarkStart w:id="4" w:name="_Hlk96246533"/>
      <w:r w:rsidRPr="00874D0C">
        <w:rPr>
          <w:rFonts w:ascii="Calibri" w:hAnsi="Calibri" w:cs="Calibri"/>
        </w:rPr>
        <w:t>(Dz. U. z 2024, poz. 1320)</w:t>
      </w:r>
      <w:bookmarkEnd w:id="3"/>
      <w:bookmarkEnd w:id="4"/>
      <w:r w:rsidRPr="00874D0C">
        <w:rPr>
          <w:rFonts w:ascii="Calibri" w:hAnsi="Calibri" w:cs="Calibri"/>
        </w:rPr>
        <w:t>, zwanej dalej „Ustawą”, oraz zgodnie z wymogami określonymi w niniejszej Specyfikacji Warunków Zamówienia (zwanej dalej „SWZ”).</w:t>
      </w:r>
    </w:p>
    <w:p w14:paraId="624FE585" w14:textId="67423FB7" w:rsidR="00D22E89" w:rsidRPr="00D0087B" w:rsidRDefault="008D28D9"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 xml:space="preserve">Szacunkowa wartość przedmiotowego zamówienia </w:t>
      </w:r>
      <w:r w:rsidR="00752B83" w:rsidRPr="00D0087B">
        <w:rPr>
          <w:rFonts w:asciiTheme="minorHAnsi" w:hAnsiTheme="minorHAnsi" w:cstheme="minorHAnsi"/>
        </w:rPr>
        <w:t xml:space="preserve">nie </w:t>
      </w:r>
      <w:r w:rsidRPr="00D0087B">
        <w:rPr>
          <w:rFonts w:asciiTheme="minorHAnsi" w:hAnsiTheme="minorHAnsi" w:cstheme="minorHAnsi"/>
        </w:rPr>
        <w:t>przekracza prog</w:t>
      </w:r>
      <w:r w:rsidR="00752B83" w:rsidRPr="00D0087B">
        <w:rPr>
          <w:rFonts w:asciiTheme="minorHAnsi" w:hAnsiTheme="minorHAnsi" w:cstheme="minorHAnsi"/>
        </w:rPr>
        <w:t>ów</w:t>
      </w:r>
      <w:r w:rsidRPr="00D0087B">
        <w:rPr>
          <w:rFonts w:asciiTheme="minorHAnsi" w:hAnsiTheme="minorHAnsi" w:cstheme="minorHAnsi"/>
        </w:rPr>
        <w:t xml:space="preserve"> unijn</w:t>
      </w:r>
      <w:r w:rsidR="00752B83" w:rsidRPr="00D0087B">
        <w:rPr>
          <w:rFonts w:asciiTheme="minorHAnsi" w:hAnsiTheme="minorHAnsi" w:cstheme="minorHAnsi"/>
        </w:rPr>
        <w:t>ych</w:t>
      </w:r>
      <w:r w:rsidR="00813C4C" w:rsidRPr="00D0087B">
        <w:rPr>
          <w:rFonts w:asciiTheme="minorHAnsi" w:hAnsiTheme="minorHAnsi" w:cstheme="minorHAnsi"/>
        </w:rPr>
        <w:t>,</w:t>
      </w:r>
      <w:r w:rsidRPr="00D0087B">
        <w:rPr>
          <w:rFonts w:asciiTheme="minorHAnsi" w:hAnsiTheme="minorHAnsi" w:cstheme="minorHAnsi"/>
        </w:rPr>
        <w:t xml:space="preserve"> o jakich mowa w art. 3 Ustawy.</w:t>
      </w:r>
    </w:p>
    <w:p w14:paraId="184F78C6"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aukcji elektronicznej.</w:t>
      </w:r>
    </w:p>
    <w:p w14:paraId="1A13BDD1"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złożenia oferty w postaci katalogu elektronicznego.</w:t>
      </w:r>
    </w:p>
    <w:p w14:paraId="24A560A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dopuszcza składania ofert wariantowych.</w:t>
      </w:r>
    </w:p>
    <w:p w14:paraId="6273BF37"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zawarcia umowy ramowej.</w:t>
      </w:r>
    </w:p>
    <w:p w14:paraId="1AE37C2D" w14:textId="77777777" w:rsidR="00D22E89" w:rsidRPr="00D0087B" w:rsidRDefault="00972AD2"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zwrotu kosztów udziału w postępowaniu.</w:t>
      </w:r>
    </w:p>
    <w:p w14:paraId="2EDC859B" w14:textId="77777777" w:rsidR="00D22E89" w:rsidRPr="00D0087B" w:rsidRDefault="00E46B2B"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zastrzega możliwości ubiegania się o udzielenie zamówienia wyłącznie przez wykonawców, o których mowa w art. 94 ustawy.</w:t>
      </w:r>
    </w:p>
    <w:p w14:paraId="1B801F76" w14:textId="7393468A" w:rsidR="00D713CC" w:rsidRPr="00D0087B" w:rsidRDefault="00E079B6" w:rsidP="00BA79D3">
      <w:pPr>
        <w:numPr>
          <w:ilvl w:val="0"/>
          <w:numId w:val="21"/>
        </w:numPr>
        <w:spacing w:line="220" w:lineRule="exact"/>
        <w:ind w:left="357" w:hanging="357"/>
        <w:rPr>
          <w:rFonts w:asciiTheme="minorHAnsi" w:hAnsiTheme="minorHAnsi" w:cstheme="minorHAnsi"/>
        </w:rPr>
      </w:pPr>
      <w:r w:rsidRPr="00D0087B">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r w:rsidR="00813C4C" w:rsidRPr="00D0087B">
        <w:rPr>
          <w:rFonts w:asciiTheme="minorHAnsi" w:hAnsiTheme="minorHAnsi" w:cstheme="minorHAnsi"/>
        </w:rPr>
        <w:t xml:space="preserve"> Ustawy</w:t>
      </w:r>
      <w:r w:rsidRPr="00D0087B">
        <w:rPr>
          <w:rFonts w:asciiTheme="minorHAnsi" w:hAnsiTheme="minorHAnsi" w:cstheme="minorHAnsi"/>
        </w:rPr>
        <w:t>.</w:t>
      </w:r>
    </w:p>
    <w:p w14:paraId="7057CE91" w14:textId="4F8F0583" w:rsidR="00111581" w:rsidRPr="00D0087B" w:rsidRDefault="00111581"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D0087B" w14:paraId="39C34226" w14:textId="77777777" w:rsidTr="00E862F7">
        <w:tc>
          <w:tcPr>
            <w:tcW w:w="9067" w:type="dxa"/>
          </w:tcPr>
          <w:p w14:paraId="380BDA52" w14:textId="3CD358DE"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5" w:name="_Toc146543785"/>
            <w:bookmarkStart w:id="6" w:name="_Toc170478153"/>
            <w:r w:rsidRPr="00D0087B">
              <w:rPr>
                <w:rFonts w:asciiTheme="minorHAnsi" w:hAnsiTheme="minorHAnsi" w:cstheme="minorHAnsi"/>
                <w:b/>
                <w:bCs/>
                <w:sz w:val="20"/>
              </w:rPr>
              <w:t>Rozdział 3.</w:t>
            </w:r>
            <w:r w:rsidRPr="00D0087B">
              <w:rPr>
                <w:rFonts w:asciiTheme="minorHAnsi" w:hAnsiTheme="minorHAnsi" w:cstheme="minorHAnsi"/>
                <w:b/>
                <w:bCs/>
                <w:sz w:val="20"/>
              </w:rPr>
              <w:tab/>
              <w:t>Opis przedmiotu zamówienia.</w:t>
            </w:r>
            <w:bookmarkEnd w:id="5"/>
            <w:bookmarkEnd w:id="6"/>
          </w:p>
        </w:tc>
      </w:tr>
    </w:tbl>
    <w:p w14:paraId="4AED8A58" w14:textId="77777777" w:rsidR="00384F98" w:rsidRPr="00D0087B" w:rsidRDefault="00384F98" w:rsidP="00384F98">
      <w:pPr>
        <w:pStyle w:val="BodyText3"/>
        <w:spacing w:line="220" w:lineRule="exact"/>
        <w:ind w:left="357"/>
        <w:rPr>
          <w:rFonts w:asciiTheme="minorHAnsi" w:hAnsiTheme="minorHAnsi" w:cstheme="minorHAnsi"/>
          <w:sz w:val="20"/>
        </w:rPr>
      </w:pPr>
    </w:p>
    <w:p w14:paraId="52629165" w14:textId="77777777" w:rsidR="00AF4C78" w:rsidRPr="00D0087B" w:rsidRDefault="008A40C4" w:rsidP="00BA79D3">
      <w:pPr>
        <w:pStyle w:val="BodyText3"/>
        <w:numPr>
          <w:ilvl w:val="0"/>
          <w:numId w:val="17"/>
        </w:numPr>
        <w:spacing w:line="220" w:lineRule="exact"/>
        <w:ind w:left="357" w:hanging="357"/>
        <w:rPr>
          <w:rFonts w:asciiTheme="minorHAnsi" w:hAnsiTheme="minorHAnsi" w:cstheme="minorHAnsi"/>
          <w:sz w:val="20"/>
        </w:rPr>
      </w:pPr>
      <w:r w:rsidRPr="00D0087B">
        <w:rPr>
          <w:rFonts w:asciiTheme="minorHAnsi" w:hAnsiTheme="minorHAnsi" w:cstheme="minorHAnsi"/>
          <w:sz w:val="20"/>
        </w:rPr>
        <w:t>Wspólny Słownik Zamówień (CPV):</w:t>
      </w:r>
      <w:bookmarkStart w:id="7" w:name="_Hlk65603154"/>
    </w:p>
    <w:p w14:paraId="004903B1" w14:textId="77777777" w:rsidR="00AF4C78" w:rsidRPr="00D0087B" w:rsidRDefault="00AF4C78" w:rsidP="00255AAF">
      <w:pPr>
        <w:pStyle w:val="BodyText3"/>
        <w:numPr>
          <w:ilvl w:val="0"/>
          <w:numId w:val="72"/>
        </w:numPr>
        <w:spacing w:line="220" w:lineRule="exact"/>
        <w:rPr>
          <w:rFonts w:asciiTheme="minorHAnsi" w:hAnsiTheme="minorHAnsi" w:cstheme="minorHAnsi"/>
          <w:sz w:val="20"/>
        </w:rPr>
      </w:pPr>
      <w:r w:rsidRPr="00D0087B">
        <w:rPr>
          <w:rFonts w:asciiTheme="minorHAnsi" w:hAnsiTheme="minorHAnsi" w:cstheme="minorHAnsi"/>
          <w:sz w:val="20"/>
        </w:rPr>
        <w:t>Projektowanie:</w:t>
      </w:r>
      <w:r w:rsidR="0051644E" w:rsidRPr="00D0087B">
        <w:rPr>
          <w:rFonts w:asciiTheme="minorHAnsi" w:hAnsiTheme="minorHAnsi" w:cstheme="minorHAnsi"/>
          <w:sz w:val="20"/>
        </w:rPr>
        <w:br/>
      </w:r>
      <w:bookmarkEnd w:id="7"/>
      <w:r w:rsidRPr="00D0087B">
        <w:rPr>
          <w:rFonts w:asciiTheme="minorHAnsi" w:hAnsiTheme="minorHAnsi" w:cstheme="minorHAnsi"/>
          <w:sz w:val="20"/>
        </w:rPr>
        <w:t>71000000-0 Usługi architektoniczne i podobne</w:t>
      </w:r>
    </w:p>
    <w:p w14:paraId="63230E61"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71221000-3 Usługi architektoniczne w zakresie obiektów budowlanych</w:t>
      </w:r>
    </w:p>
    <w:p w14:paraId="52EB77FD"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71242000-6 Przygotowanie przedsięwzięcia i projektu, oszacowanie kosztów</w:t>
      </w:r>
    </w:p>
    <w:p w14:paraId="2E6717DA"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71247000-1 Nadzór nad robotami budowlanymi</w:t>
      </w:r>
    </w:p>
    <w:p w14:paraId="440AD219"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71248000-8 Nadzór nad projektem i dokumentacją</w:t>
      </w:r>
    </w:p>
    <w:p w14:paraId="57635E23" w14:textId="77777777" w:rsidR="00AF4C78" w:rsidRPr="00D0087B" w:rsidRDefault="00AF4C78"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sz w:val="20"/>
        </w:rPr>
        <w:t>71521000-6 Usługi nadzorowania placu budowy</w:t>
      </w:r>
    </w:p>
    <w:p w14:paraId="62286259" w14:textId="58DA2631" w:rsidR="0066169F" w:rsidRPr="00D0087B" w:rsidRDefault="0066169F" w:rsidP="00255AAF">
      <w:pPr>
        <w:pStyle w:val="BodyText3"/>
        <w:numPr>
          <w:ilvl w:val="0"/>
          <w:numId w:val="72"/>
        </w:numPr>
        <w:spacing w:line="220" w:lineRule="exact"/>
        <w:rPr>
          <w:rStyle w:val="tag-clickable"/>
          <w:rFonts w:asciiTheme="minorHAnsi" w:hAnsiTheme="minorHAnsi" w:cstheme="minorHAnsi"/>
          <w:sz w:val="20"/>
        </w:rPr>
      </w:pPr>
      <w:r w:rsidRPr="00D0087B">
        <w:rPr>
          <w:rStyle w:val="tag-clickable"/>
          <w:rFonts w:asciiTheme="minorHAnsi" w:hAnsiTheme="minorHAnsi" w:cstheme="minorHAnsi"/>
          <w:sz w:val="20"/>
        </w:rPr>
        <w:t>R</w:t>
      </w:r>
      <w:r w:rsidR="00AF4C78" w:rsidRPr="00D0087B">
        <w:rPr>
          <w:rStyle w:val="tag-clickable"/>
          <w:rFonts w:asciiTheme="minorHAnsi" w:hAnsiTheme="minorHAnsi" w:cstheme="minorHAnsi"/>
          <w:sz w:val="20"/>
        </w:rPr>
        <w:t>ealizacja:</w:t>
      </w:r>
    </w:p>
    <w:p w14:paraId="759C4E8A"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45000000-7 Roboty budowlane</w:t>
      </w:r>
    </w:p>
    <w:p w14:paraId="69356691"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45111200-0 Roboty w zakresie przygotowania terenu pod budowę i roboty ziemne</w:t>
      </w:r>
    </w:p>
    <w:p w14:paraId="126B272D"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45112700-2 Roboty w zakresie kształtowania terenu</w:t>
      </w:r>
    </w:p>
    <w:p w14:paraId="142AE8B9"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45113000-2 Roboty na placu budowy</w:t>
      </w:r>
    </w:p>
    <w:p w14:paraId="4157AFAF"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45200000-9 Roboty budowlane w zakresie wznoszenia kompletnych obiektów budowlanych lub ich części</w:t>
      </w:r>
    </w:p>
    <w:p w14:paraId="66EF0BF0" w14:textId="4A79148E" w:rsidR="0066169F" w:rsidRPr="00D0087B" w:rsidRDefault="0066169F" w:rsidP="00466566">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45223200-8 Roboty konstrukcyjne</w:t>
      </w:r>
    </w:p>
    <w:p w14:paraId="3BADB2DA"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45262100-2 Roboty przy wznoszeniu rusztowań</w:t>
      </w:r>
    </w:p>
    <w:p w14:paraId="604C255D" w14:textId="22167889" w:rsidR="0066169F" w:rsidRPr="00D0087B" w:rsidRDefault="0066169F" w:rsidP="00466566">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45262110-5 Demontaż rusztowań</w:t>
      </w:r>
    </w:p>
    <w:p w14:paraId="084F4908"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45320000-6 Roboty izolacyjne</w:t>
      </w:r>
    </w:p>
    <w:p w14:paraId="1102FDF7"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45340000-2 Instalowanie ogrodzeń, płotów i sprzętu ochronnego</w:t>
      </w:r>
    </w:p>
    <w:p w14:paraId="7CD06D2F" w14:textId="77777777" w:rsidR="0066169F" w:rsidRPr="00D0087B" w:rsidRDefault="0066169F" w:rsidP="00BA79D3">
      <w:pPr>
        <w:pStyle w:val="BodyText3"/>
        <w:spacing w:line="220" w:lineRule="exact"/>
        <w:ind w:left="720"/>
        <w:rPr>
          <w:rFonts w:asciiTheme="minorHAnsi" w:hAnsiTheme="minorHAnsi" w:cstheme="minorHAnsi"/>
          <w:bCs/>
          <w:sz w:val="20"/>
        </w:rPr>
      </w:pPr>
      <w:r w:rsidRPr="00D0087B">
        <w:rPr>
          <w:rFonts w:asciiTheme="minorHAnsi" w:hAnsiTheme="minorHAnsi" w:cstheme="minorHAnsi"/>
          <w:bCs/>
          <w:sz w:val="20"/>
        </w:rPr>
        <w:t>45400000-1 Roboty wykończeniowe w zakresie obiektów budowlanych</w:t>
      </w:r>
    </w:p>
    <w:p w14:paraId="1027EE63" w14:textId="64279479" w:rsidR="0066169F" w:rsidRPr="00D0087B" w:rsidRDefault="0066169F" w:rsidP="00BA79D3">
      <w:pPr>
        <w:pStyle w:val="BodyText3"/>
        <w:spacing w:line="220" w:lineRule="exact"/>
        <w:ind w:left="720"/>
        <w:rPr>
          <w:rFonts w:asciiTheme="minorHAnsi" w:hAnsiTheme="minorHAnsi" w:cstheme="minorHAnsi"/>
          <w:sz w:val="20"/>
        </w:rPr>
      </w:pPr>
      <w:r w:rsidRPr="00D0087B">
        <w:rPr>
          <w:rFonts w:asciiTheme="minorHAnsi" w:hAnsiTheme="minorHAnsi" w:cstheme="minorHAnsi"/>
          <w:bCs/>
          <w:sz w:val="20"/>
        </w:rPr>
        <w:t>45450000-6 Pozostałe roboty budowlane wykończeniowe</w:t>
      </w:r>
    </w:p>
    <w:p w14:paraId="3C660D1A" w14:textId="77777777" w:rsidR="00AF4C78" w:rsidRPr="00D0087B" w:rsidRDefault="00AF4C78" w:rsidP="00BA79D3">
      <w:pPr>
        <w:pStyle w:val="ListParagraph"/>
        <w:spacing w:after="0" w:line="220" w:lineRule="exact"/>
        <w:ind w:left="357"/>
        <w:rPr>
          <w:rFonts w:asciiTheme="minorHAnsi" w:hAnsiTheme="minorHAnsi" w:cstheme="minorHAnsi"/>
          <w:b/>
          <w:bCs/>
          <w:sz w:val="20"/>
          <w:szCs w:val="20"/>
        </w:rPr>
      </w:pPr>
    </w:p>
    <w:p w14:paraId="10351EDE" w14:textId="3EFF821D" w:rsidR="005D7E39" w:rsidRPr="00D0087B" w:rsidRDefault="005D7E39"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b/>
          <w:sz w:val="20"/>
          <w:szCs w:val="20"/>
        </w:rPr>
        <w:t>Zakres przedmiotu zamówienia obejmuje:</w:t>
      </w:r>
    </w:p>
    <w:p w14:paraId="5F3EDBAF" w14:textId="4E6C96CC" w:rsidR="002411EF" w:rsidRPr="00C119FB" w:rsidRDefault="00C119FB" w:rsidP="00255AAF">
      <w:pPr>
        <w:pStyle w:val="ListParagraph"/>
        <w:numPr>
          <w:ilvl w:val="0"/>
          <w:numId w:val="73"/>
        </w:numPr>
        <w:spacing w:after="0" w:line="220" w:lineRule="exact"/>
        <w:rPr>
          <w:rFonts w:asciiTheme="minorHAnsi" w:hAnsiTheme="minorHAnsi" w:cstheme="minorHAnsi"/>
          <w:b/>
          <w:bCs/>
          <w:sz w:val="20"/>
          <w:szCs w:val="20"/>
        </w:rPr>
      </w:pPr>
      <w:r w:rsidRPr="00C119FB">
        <w:rPr>
          <w:rFonts w:asciiTheme="minorHAnsi" w:hAnsiTheme="minorHAnsi" w:cstheme="minorHAnsi"/>
          <w:b/>
          <w:bCs/>
          <w:sz w:val="20"/>
          <w:szCs w:val="20"/>
        </w:rPr>
        <w:t>Remont siatek i blend okiennych w pawilonie zbioro</w:t>
      </w:r>
      <w:r>
        <w:rPr>
          <w:rFonts w:asciiTheme="minorHAnsi" w:hAnsiTheme="minorHAnsi" w:cstheme="minorHAnsi"/>
          <w:b/>
          <w:bCs/>
          <w:sz w:val="20"/>
          <w:szCs w:val="20"/>
        </w:rPr>
        <w:t xml:space="preserve">wego zakwaterowania osadzonych </w:t>
      </w:r>
      <w:r w:rsidRPr="00C119FB">
        <w:rPr>
          <w:rFonts w:asciiTheme="minorHAnsi" w:hAnsiTheme="minorHAnsi" w:cstheme="minorHAnsi"/>
          <w:b/>
          <w:bCs/>
          <w:sz w:val="20"/>
          <w:szCs w:val="20"/>
        </w:rPr>
        <w:t xml:space="preserve">A w Areszcie Śledczym w Warszawie- Służewcu w ilościach 78 sztuk o wymiarach 157/102 oraz 20 sztuk </w:t>
      </w:r>
      <w:r w:rsidR="00731551">
        <w:rPr>
          <w:rFonts w:asciiTheme="minorHAnsi" w:hAnsiTheme="minorHAnsi" w:cstheme="minorHAnsi"/>
          <w:b/>
          <w:bCs/>
          <w:sz w:val="20"/>
          <w:szCs w:val="20"/>
        </w:rPr>
        <w:t xml:space="preserve">                    </w:t>
      </w:r>
      <w:r w:rsidRPr="00C119FB">
        <w:rPr>
          <w:rFonts w:asciiTheme="minorHAnsi" w:hAnsiTheme="minorHAnsi" w:cstheme="minorHAnsi"/>
          <w:b/>
          <w:bCs/>
          <w:sz w:val="20"/>
          <w:szCs w:val="20"/>
        </w:rPr>
        <w:lastRenderedPageBreak/>
        <w:t>o wymiarach 157/71.</w:t>
      </w:r>
      <w:r w:rsidR="00874D0C">
        <w:rPr>
          <w:rFonts w:asciiTheme="minorHAnsi" w:hAnsiTheme="minorHAnsi" w:cstheme="minorHAnsi"/>
          <w:b/>
          <w:bCs/>
          <w:sz w:val="20"/>
          <w:szCs w:val="20"/>
        </w:rPr>
        <w:t xml:space="preserve"> Szczegółowy opis przedmiotu zamówienia znajduje się w Wytycznych nr 2 Dyrektora Generalnego z 5 pażdziernika 2022 roku.</w:t>
      </w:r>
      <w:bookmarkStart w:id="8" w:name="_GoBack"/>
      <w:bookmarkEnd w:id="8"/>
      <w:r w:rsidRPr="00C119FB">
        <w:rPr>
          <w:rFonts w:asciiTheme="minorHAnsi" w:hAnsiTheme="minorHAnsi" w:cstheme="minorHAnsi"/>
          <w:b/>
          <w:sz w:val="20"/>
          <w:szCs w:val="20"/>
        </w:rPr>
        <w:br/>
      </w:r>
    </w:p>
    <w:p w14:paraId="34E503D1" w14:textId="1DAB5F1B" w:rsidR="009E7C6A" w:rsidRPr="00C119FB" w:rsidRDefault="002411EF" w:rsidP="00C119FB">
      <w:pPr>
        <w:pStyle w:val="ListParagraph"/>
        <w:numPr>
          <w:ilvl w:val="0"/>
          <w:numId w:val="73"/>
        </w:numPr>
        <w:spacing w:after="0" w:line="220" w:lineRule="exact"/>
        <w:rPr>
          <w:rFonts w:asciiTheme="minorHAnsi" w:hAnsiTheme="minorHAnsi" w:cstheme="minorHAnsi"/>
          <w:b/>
          <w:bCs/>
          <w:sz w:val="20"/>
          <w:szCs w:val="20"/>
        </w:rPr>
      </w:pPr>
      <w:r>
        <w:rPr>
          <w:rFonts w:asciiTheme="minorHAnsi" w:hAnsiTheme="minorHAnsi" w:cstheme="minorHAnsi"/>
          <w:b/>
          <w:bCs/>
          <w:sz w:val="20"/>
          <w:szCs w:val="20"/>
        </w:rPr>
        <w:t>R</w:t>
      </w:r>
      <w:r w:rsidR="008D7582" w:rsidRPr="00D0087B">
        <w:rPr>
          <w:rFonts w:asciiTheme="minorHAnsi" w:hAnsiTheme="minorHAnsi" w:cstheme="minorHAnsi"/>
          <w:b/>
          <w:bCs/>
          <w:sz w:val="20"/>
          <w:szCs w:val="20"/>
        </w:rPr>
        <w:t xml:space="preserve">ealizacja robót budowlanych, </w:t>
      </w:r>
      <w:r w:rsidR="008D7582" w:rsidRPr="00D0087B">
        <w:rPr>
          <w:rFonts w:asciiTheme="minorHAnsi" w:hAnsiTheme="minorHAnsi" w:cstheme="minorHAnsi"/>
          <w:bCs/>
          <w:sz w:val="20"/>
          <w:szCs w:val="20"/>
        </w:rPr>
        <w:t>w tym m.in.:</w:t>
      </w:r>
      <w:r w:rsidR="003E2F44" w:rsidRPr="00D0087B">
        <w:rPr>
          <w:rFonts w:asciiTheme="minorHAnsi" w:hAnsiTheme="minorHAnsi" w:cstheme="minorHAnsi"/>
          <w:bCs/>
          <w:sz w:val="20"/>
          <w:szCs w:val="20"/>
        </w:rPr>
        <w:t xml:space="preserve"> </w:t>
      </w:r>
      <w:r w:rsidR="005D7E39" w:rsidRPr="00D0087B">
        <w:rPr>
          <w:rFonts w:asciiTheme="minorHAnsi" w:hAnsiTheme="minorHAnsi" w:cstheme="minorHAnsi"/>
          <w:bCs/>
          <w:sz w:val="20"/>
          <w:szCs w:val="20"/>
        </w:rPr>
        <w:t>roboty: budowlane, wykończeniowe</w:t>
      </w:r>
      <w:r w:rsidR="003E2F44" w:rsidRPr="00D0087B">
        <w:rPr>
          <w:rFonts w:asciiTheme="minorHAnsi" w:hAnsiTheme="minorHAnsi" w:cstheme="minorHAnsi"/>
          <w:bCs/>
          <w:sz w:val="20"/>
          <w:szCs w:val="20"/>
        </w:rPr>
        <w:t>.</w:t>
      </w:r>
      <w:r w:rsidR="003F3F68" w:rsidRPr="00C119FB">
        <w:rPr>
          <w:rFonts w:asciiTheme="minorHAnsi" w:hAnsiTheme="minorHAnsi"/>
          <w:sz w:val="20"/>
          <w:szCs w:val="20"/>
        </w:rPr>
        <w:t>.</w:t>
      </w:r>
    </w:p>
    <w:p w14:paraId="6D076BC1" w14:textId="2AD614FE" w:rsidR="00614A3E" w:rsidRPr="00D0087B" w:rsidRDefault="00614A3E"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sz w:val="20"/>
          <w:szCs w:val="20"/>
        </w:rPr>
        <w:t xml:space="preserve">Wykonawca zobowiązany jest do udzielenia zamawiającemu </w:t>
      </w:r>
      <w:r w:rsidRPr="00D0087B">
        <w:rPr>
          <w:rFonts w:asciiTheme="minorHAnsi" w:hAnsiTheme="minorHAnsi"/>
          <w:b/>
          <w:sz w:val="20"/>
          <w:szCs w:val="20"/>
        </w:rPr>
        <w:t>gwarancji</w:t>
      </w:r>
      <w:r w:rsidRPr="00D0087B">
        <w:rPr>
          <w:rFonts w:asciiTheme="minorHAnsi" w:hAnsiTheme="minorHAnsi"/>
          <w:sz w:val="20"/>
          <w:szCs w:val="20"/>
        </w:rPr>
        <w:t xml:space="preserve"> jakości na wykonany przedmiot zamówienia na okres </w:t>
      </w:r>
      <w:r w:rsidR="00874D0C">
        <w:rPr>
          <w:rFonts w:asciiTheme="minorHAnsi" w:hAnsiTheme="minorHAnsi"/>
          <w:b/>
          <w:sz w:val="20"/>
          <w:szCs w:val="20"/>
        </w:rPr>
        <w:t>36</w:t>
      </w:r>
      <w:r w:rsidRPr="00D0087B">
        <w:rPr>
          <w:rFonts w:asciiTheme="minorHAnsi" w:hAnsiTheme="minorHAnsi"/>
          <w:b/>
          <w:sz w:val="20"/>
          <w:szCs w:val="20"/>
        </w:rPr>
        <w:t>miesięcy</w:t>
      </w:r>
      <w:r w:rsidRPr="00D0087B">
        <w:rPr>
          <w:rFonts w:asciiTheme="minorHAnsi" w:hAnsiTheme="minorHAnsi"/>
          <w:sz w:val="20"/>
          <w:szCs w:val="20"/>
        </w:rPr>
        <w:t xml:space="preserve">, liczony od daty podpisania protokołu końcowego robót bez zastrzeżeń </w:t>
      </w:r>
      <w:r w:rsidR="002411EF">
        <w:rPr>
          <w:rFonts w:asciiTheme="minorHAnsi" w:hAnsiTheme="minorHAnsi"/>
          <w:sz w:val="20"/>
          <w:szCs w:val="20"/>
        </w:rPr>
        <w:t xml:space="preserve">          </w:t>
      </w:r>
      <w:r w:rsidRPr="00D0087B">
        <w:rPr>
          <w:rFonts w:asciiTheme="minorHAnsi" w:hAnsiTheme="minorHAnsi"/>
          <w:sz w:val="20"/>
          <w:szCs w:val="20"/>
        </w:rPr>
        <w:t xml:space="preserve">i uwag ze strony </w:t>
      </w:r>
      <w:r w:rsidR="008402FC">
        <w:rPr>
          <w:rFonts w:asciiTheme="minorHAnsi" w:hAnsiTheme="minorHAnsi"/>
          <w:sz w:val="20"/>
          <w:szCs w:val="20"/>
        </w:rPr>
        <w:t>z</w:t>
      </w:r>
      <w:r w:rsidRPr="00D0087B">
        <w:rPr>
          <w:rFonts w:asciiTheme="minorHAnsi" w:hAnsiTheme="minorHAnsi"/>
          <w:sz w:val="20"/>
          <w:szCs w:val="20"/>
        </w:rPr>
        <w:t xml:space="preserve">amawiającego albo po odebraniu przez </w:t>
      </w:r>
      <w:r w:rsidR="008402FC">
        <w:rPr>
          <w:rFonts w:asciiTheme="minorHAnsi" w:hAnsiTheme="minorHAnsi"/>
          <w:sz w:val="20"/>
          <w:szCs w:val="20"/>
        </w:rPr>
        <w:t>z</w:t>
      </w:r>
      <w:r w:rsidRPr="00D0087B">
        <w:rPr>
          <w:rFonts w:asciiTheme="minorHAnsi" w:hAnsiTheme="minorHAnsi"/>
          <w:sz w:val="20"/>
          <w:szCs w:val="20"/>
        </w:rPr>
        <w:t>amawiającego wad i usterek zgłoszonych podczas odbioru końcowego.</w:t>
      </w:r>
    </w:p>
    <w:p w14:paraId="15DAEEE5" w14:textId="12A57CAA" w:rsidR="000A6E82" w:rsidRPr="00D0087B" w:rsidRDefault="000A6E82" w:rsidP="00BA79D3">
      <w:pPr>
        <w:pStyle w:val="ListParagraph"/>
        <w:numPr>
          <w:ilvl w:val="0"/>
          <w:numId w:val="17"/>
        </w:numPr>
        <w:spacing w:after="0" w:line="220" w:lineRule="exact"/>
        <w:ind w:left="357" w:hanging="357"/>
        <w:rPr>
          <w:rFonts w:asciiTheme="minorHAnsi" w:hAnsiTheme="minorHAnsi" w:cstheme="minorHAnsi"/>
          <w:b/>
          <w:bCs/>
          <w:sz w:val="20"/>
          <w:szCs w:val="20"/>
        </w:rPr>
      </w:pPr>
      <w:r w:rsidRPr="00D0087B">
        <w:rPr>
          <w:rFonts w:asciiTheme="minorHAnsi" w:hAnsiTheme="minorHAnsi" w:cs="Calibri"/>
          <w:sz w:val="20"/>
          <w:szCs w:val="20"/>
        </w:rPr>
        <w:t xml:space="preserve">Przedmiot zamówienia należy wykonać z uwzględnieniem aktualnie obowiązujących przepisów prawa wynikających z SWZ, w szczególności przepisów </w:t>
      </w:r>
      <w:r w:rsidR="008C3069" w:rsidRPr="00D0087B">
        <w:rPr>
          <w:rFonts w:asciiTheme="minorHAnsi" w:hAnsiTheme="minorHAnsi" w:cs="Calibri"/>
          <w:sz w:val="20"/>
          <w:szCs w:val="20"/>
        </w:rPr>
        <w:t>ustawy z dnia 7 lipca 1994 r. - Prawo budowlane (Dz. U. 2023 r. poz. 682, ze zm.)</w:t>
      </w:r>
      <w:r w:rsidR="004510BD">
        <w:rPr>
          <w:rFonts w:asciiTheme="minorHAnsi" w:hAnsiTheme="minorHAnsi" w:cs="Calibri"/>
          <w:sz w:val="20"/>
          <w:szCs w:val="20"/>
        </w:rPr>
        <w:t xml:space="preserve">, </w:t>
      </w:r>
      <w:r w:rsidR="004510BD" w:rsidRPr="00D0087B">
        <w:rPr>
          <w:rFonts w:asciiTheme="minorHAnsi" w:hAnsiTheme="minorHAnsi" w:cs="Calibri"/>
          <w:sz w:val="20"/>
          <w:szCs w:val="20"/>
        </w:rPr>
        <w:t>ustawy z dnia 23 kwietnia 1964 r. - Kodeks cywilny (Dz. U. 2023 poz. 1610, ze zm.),</w:t>
      </w:r>
      <w:r w:rsidR="008C3069" w:rsidRPr="00D0087B">
        <w:rPr>
          <w:rFonts w:asciiTheme="minorHAnsi" w:hAnsiTheme="minorHAnsi" w:cs="Calibri"/>
          <w:sz w:val="20"/>
          <w:szCs w:val="20"/>
        </w:rPr>
        <w:t xml:space="preserve"> oraz Ustawy</w:t>
      </w:r>
      <w:r w:rsidRPr="00D0087B">
        <w:rPr>
          <w:rFonts w:asciiTheme="minorHAnsi" w:hAnsiTheme="minorHAnsi" w:cs="Calibri"/>
          <w:sz w:val="20"/>
          <w:szCs w:val="20"/>
        </w:rPr>
        <w:t xml:space="preserve">. </w:t>
      </w:r>
    </w:p>
    <w:p w14:paraId="7DCFD4EA" w14:textId="5759C1C7"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odpowiedzialny będzie za całokształt, w tym za przebieg oraz terminowe wykonanie zamówienia, za jakość, zgodność z warunkami technicznymi i jakościowymi określonymi dla przedmiotu zamówienia.</w:t>
      </w:r>
    </w:p>
    <w:p w14:paraId="52CB470C" w14:textId="7F650265" w:rsidR="00F7311A" w:rsidRPr="00D0087B" w:rsidRDefault="00F7311A"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 xml:space="preserve">Wymagana jest należyta staranność przy realizacji zamówienia, rozumiana jako staranność profesjonalisty </w:t>
      </w:r>
      <w:r w:rsidRPr="00D0087B">
        <w:rPr>
          <w:rFonts w:asciiTheme="minorHAnsi" w:hAnsiTheme="minorHAnsi" w:cstheme="minorHAnsi"/>
          <w:bCs/>
          <w:sz w:val="20"/>
          <w:szCs w:val="20"/>
        </w:rPr>
        <w:br/>
        <w:t>w działalności objętej przedmiotem niniejszego zamówienia.</w:t>
      </w:r>
    </w:p>
    <w:p w14:paraId="4578CB18" w14:textId="77777777" w:rsidR="003F3F68" w:rsidRPr="00D0087B" w:rsidRDefault="000F7EC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Cs/>
          <w:sz w:val="20"/>
          <w:szCs w:val="20"/>
        </w:rPr>
        <w:t>Wykonawca zobowiązany jest do spełnienia wszystkich wymagań, określonych we wzorze umowy oraz wynikających z obowiązujących przepisów prawa.</w:t>
      </w:r>
    </w:p>
    <w:p w14:paraId="4FD7EEF6" w14:textId="3017B6E8" w:rsidR="00875438" w:rsidRPr="00D0087B" w:rsidRDefault="009E1319" w:rsidP="00875438">
      <w:pPr>
        <w:numPr>
          <w:ilvl w:val="0"/>
          <w:numId w:val="21"/>
        </w:numPr>
        <w:spacing w:line="220" w:lineRule="exact"/>
        <w:ind w:hanging="357"/>
        <w:rPr>
          <w:rFonts w:asciiTheme="minorHAnsi" w:hAnsiTheme="minorHAnsi" w:cstheme="minorHAnsi"/>
        </w:rPr>
      </w:pPr>
      <w:r w:rsidRPr="00D0087B">
        <w:rPr>
          <w:rFonts w:asciiTheme="minorHAnsi" w:hAnsiTheme="minorHAnsi" w:cs="Calibri"/>
          <w:b/>
        </w:rPr>
        <w:t>Zgodnie z art. 95 ust. 1</w:t>
      </w:r>
      <w:r w:rsidRPr="00D0087B">
        <w:rPr>
          <w:rFonts w:asciiTheme="minorHAnsi" w:hAnsiTheme="minorHAnsi" w:cs="Calibri"/>
        </w:rPr>
        <w:t xml:space="preserve"> </w:t>
      </w:r>
      <w:r w:rsidRPr="00D0087B">
        <w:rPr>
          <w:rFonts w:asciiTheme="minorHAnsi" w:hAnsiTheme="minorHAnsi" w:cs="Calibri"/>
          <w:b/>
        </w:rPr>
        <w:t xml:space="preserve">Ustawy, zamawiający, w zakresie </w:t>
      </w:r>
      <w:r w:rsidRPr="00D0087B">
        <w:rPr>
          <w:rFonts w:asciiTheme="minorHAnsi" w:hAnsiTheme="minorHAnsi" w:cs="Calibri"/>
          <w:b/>
          <w:bCs/>
        </w:rPr>
        <w:t xml:space="preserve">prac (czynności) dotyczących robót budowlanych wymienionych w ust. 3 pkt 2 </w:t>
      </w:r>
      <w:r w:rsidRPr="00D0087B">
        <w:rPr>
          <w:rFonts w:asciiTheme="minorHAnsi" w:hAnsiTheme="minorHAnsi" w:cs="Calibri"/>
        </w:rPr>
        <w:t>(za wyjątkiem czynności wykonywanych przez osoby pełniące samodzielne funkcje techniczne w budownictwie w rozumieniu ustawy</w:t>
      </w:r>
      <w:r w:rsidR="008C3069" w:rsidRPr="00D0087B">
        <w:rPr>
          <w:rFonts w:asciiTheme="minorHAnsi" w:hAnsiTheme="minorHAnsi" w:cs="Calibri"/>
        </w:rPr>
        <w:t xml:space="preserve"> z dnia 7 lipca 1994 r. - Prawo budowlane (Dz. U. 2023 r. poz. 682, ze zm.))</w:t>
      </w:r>
      <w:r w:rsidRPr="00D0087B">
        <w:rPr>
          <w:rFonts w:asciiTheme="minorHAnsi" w:hAnsiTheme="minorHAnsi" w:cs="Calibri"/>
        </w:rPr>
        <w:t xml:space="preserve"> wymaga zatrudnienia osób przez </w:t>
      </w:r>
      <w:r w:rsidR="00F12999" w:rsidRPr="00D0087B">
        <w:rPr>
          <w:rFonts w:asciiTheme="minorHAnsi" w:hAnsiTheme="minorHAnsi" w:cs="Calibri"/>
        </w:rPr>
        <w:t>w</w:t>
      </w:r>
      <w:r w:rsidRPr="00D0087B">
        <w:rPr>
          <w:rFonts w:asciiTheme="minorHAnsi" w:hAnsiTheme="minorHAnsi" w:cs="Calibri"/>
        </w:rPr>
        <w:t xml:space="preserve">ykonawcę lub </w:t>
      </w:r>
      <w:r w:rsidR="00F12999" w:rsidRPr="00D0087B">
        <w:rPr>
          <w:rFonts w:asciiTheme="minorHAnsi" w:hAnsiTheme="minorHAnsi" w:cs="Calibri"/>
        </w:rPr>
        <w:t>p</w:t>
      </w:r>
      <w:r w:rsidRPr="00D0087B">
        <w:rPr>
          <w:rFonts w:asciiTheme="minorHAnsi" w:hAnsiTheme="minorHAnsi" w:cs="Calibri"/>
        </w:rPr>
        <w:t>odwykonawcę na podstawie umowy o pracę – jeżeli wykonanie tych czynności polega na wykonywaniu pracy w sposób określony w art.</w:t>
      </w:r>
      <w:r w:rsidR="00F12999" w:rsidRPr="00D0087B">
        <w:rPr>
          <w:rFonts w:asciiTheme="minorHAnsi" w:hAnsiTheme="minorHAnsi" w:cs="Calibri"/>
        </w:rPr>
        <w:t xml:space="preserve"> </w:t>
      </w:r>
      <w:r w:rsidRPr="00D0087B">
        <w:rPr>
          <w:rFonts w:asciiTheme="minorHAnsi" w:hAnsiTheme="minorHAnsi" w:cs="Calibri"/>
        </w:rPr>
        <w:t>22 §</w:t>
      </w:r>
      <w:r w:rsidR="00F12999" w:rsidRPr="00D0087B">
        <w:rPr>
          <w:rFonts w:asciiTheme="minorHAnsi" w:hAnsiTheme="minorHAnsi" w:cs="Calibri"/>
        </w:rPr>
        <w:t xml:space="preserve"> </w:t>
      </w:r>
      <w:r w:rsidRPr="00D0087B">
        <w:rPr>
          <w:rFonts w:asciiTheme="minorHAnsi" w:hAnsiTheme="minorHAnsi" w:cs="Calibri"/>
        </w:rPr>
        <w:t xml:space="preserve">1 </w:t>
      </w:r>
      <w:r w:rsidR="00875438" w:rsidRPr="00D0087B">
        <w:rPr>
          <w:rFonts w:asciiTheme="minorHAnsi" w:hAnsiTheme="minorHAnsi" w:cstheme="minorHAnsi"/>
        </w:rPr>
        <w:t>ustawy z dnia 26 czerwca 1974 r. Kodeksu pracy (Dz. U. 2023 poz. 1465, ze zm.).</w:t>
      </w:r>
    </w:p>
    <w:p w14:paraId="2FD0D9B1" w14:textId="18E57625" w:rsidR="009E1319" w:rsidRPr="00D0087B" w:rsidRDefault="009E1319" w:rsidP="00875438">
      <w:pPr>
        <w:numPr>
          <w:ilvl w:val="0"/>
          <w:numId w:val="21"/>
        </w:numPr>
        <w:spacing w:line="220" w:lineRule="exact"/>
        <w:ind w:hanging="357"/>
        <w:rPr>
          <w:rFonts w:asciiTheme="minorHAnsi" w:hAnsiTheme="minorHAnsi" w:cstheme="minorHAnsi"/>
        </w:rPr>
      </w:pPr>
      <w:r w:rsidRPr="00D0087B">
        <w:rPr>
          <w:rFonts w:asciiTheme="minorHAnsi" w:hAnsiTheme="minorHAnsi" w:cs="Calibri"/>
        </w:rPr>
        <w:t xml:space="preserve">Ustalenie wymiaru czasu pracy oraz liczby osób, </w:t>
      </w:r>
      <w:r w:rsidR="00907D6E" w:rsidRPr="00D0087B">
        <w:rPr>
          <w:rFonts w:asciiTheme="minorHAnsi" w:hAnsiTheme="minorHAnsi" w:cs="Calibri"/>
        </w:rPr>
        <w:t>z</w:t>
      </w:r>
      <w:r w:rsidRPr="00D0087B">
        <w:rPr>
          <w:rFonts w:asciiTheme="minorHAnsi" w:hAnsiTheme="minorHAnsi" w:cs="Calibri"/>
        </w:rPr>
        <w:t xml:space="preserve">amawiający pozostawia w gestii </w:t>
      </w:r>
      <w:r w:rsidR="00907D6E" w:rsidRPr="00D0087B">
        <w:rPr>
          <w:rFonts w:asciiTheme="minorHAnsi" w:hAnsiTheme="minorHAnsi" w:cs="Calibri"/>
        </w:rPr>
        <w:t>w</w:t>
      </w:r>
      <w:r w:rsidRPr="00D0087B">
        <w:rPr>
          <w:rFonts w:asciiTheme="minorHAnsi" w:hAnsiTheme="minorHAnsi" w:cs="Calibri"/>
        </w:rPr>
        <w:t>ykonawcy. Obowiązki wykonawcy</w:t>
      </w:r>
      <w:r w:rsidR="001043D6" w:rsidRPr="00D0087B">
        <w:rPr>
          <w:rFonts w:asciiTheme="minorHAnsi" w:hAnsiTheme="minorHAnsi" w:cs="Calibri"/>
        </w:rPr>
        <w:t xml:space="preserve"> w zakresie zatrudnienia o</w:t>
      </w:r>
      <w:r w:rsidR="00A71EB9" w:rsidRPr="00D0087B">
        <w:rPr>
          <w:rFonts w:asciiTheme="minorHAnsi" w:hAnsiTheme="minorHAnsi" w:cs="Calibri"/>
        </w:rPr>
        <w:t>s</w:t>
      </w:r>
      <w:r w:rsidR="001043D6" w:rsidRPr="00D0087B">
        <w:rPr>
          <w:rFonts w:asciiTheme="minorHAnsi" w:hAnsiTheme="minorHAnsi" w:cs="Calibri"/>
        </w:rPr>
        <w:t>ób</w:t>
      </w:r>
      <w:r w:rsidR="00A71EB9" w:rsidRPr="00D0087B">
        <w:rPr>
          <w:rFonts w:asciiTheme="minorHAnsi" w:hAnsiTheme="minorHAnsi" w:cs="Calibri"/>
        </w:rPr>
        <w:t xml:space="preserve"> w sposób określony w art. 22 § 1 </w:t>
      </w:r>
      <w:r w:rsidR="00875438" w:rsidRPr="00D0087B">
        <w:rPr>
          <w:rFonts w:asciiTheme="minorHAnsi" w:hAnsiTheme="minorHAnsi" w:cstheme="minorHAnsi"/>
        </w:rPr>
        <w:t>ustawy z dnia 26 czerwca 1974 r. Kodeksu pracy (Dz. U. 2023 poz. 1465, ze zm.)</w:t>
      </w:r>
      <w:r w:rsidRPr="00D0087B">
        <w:rPr>
          <w:rFonts w:asciiTheme="minorHAnsi" w:hAnsiTheme="minorHAnsi" w:cs="Calibri"/>
        </w:rPr>
        <w:t xml:space="preserve">, sposób weryfikacji zatrudnienia tych osób przez </w:t>
      </w:r>
      <w:r w:rsidR="00907D6E" w:rsidRPr="00D0087B">
        <w:rPr>
          <w:rFonts w:asciiTheme="minorHAnsi" w:hAnsiTheme="minorHAnsi" w:cs="Calibri"/>
        </w:rPr>
        <w:t>z</w:t>
      </w:r>
      <w:r w:rsidRPr="00D0087B">
        <w:rPr>
          <w:rFonts w:asciiTheme="minorHAnsi" w:hAnsiTheme="minorHAnsi" w:cs="Calibri"/>
        </w:rPr>
        <w:t>amawiającego oraz uprawnienia zamawiającego w zakresie kontroli spełniania przez wykonawcę wymagań związanych z zatrudnianiem tych osób oraz sankcji z tytułu niespełnienia tych wymagań</w:t>
      </w:r>
      <w:r w:rsidR="00907D6E" w:rsidRPr="00D0087B">
        <w:rPr>
          <w:rFonts w:asciiTheme="minorHAnsi" w:hAnsiTheme="minorHAnsi" w:cs="Calibri"/>
        </w:rPr>
        <w:t>, zostały uregulowane w projekcie</w:t>
      </w:r>
      <w:r w:rsidRPr="00D0087B">
        <w:rPr>
          <w:rFonts w:asciiTheme="minorHAnsi" w:hAnsiTheme="minorHAnsi" w:cs="Calibri"/>
        </w:rPr>
        <w:t xml:space="preserve"> umowy</w:t>
      </w:r>
      <w:r w:rsidR="008921A6" w:rsidRPr="00D0087B">
        <w:rPr>
          <w:rFonts w:asciiTheme="minorHAnsi" w:hAnsiTheme="minorHAnsi" w:cs="Calibri"/>
        </w:rPr>
        <w:t xml:space="preserve"> (</w:t>
      </w:r>
      <w:r w:rsidR="00907D6E" w:rsidRPr="00D0087B">
        <w:rPr>
          <w:rFonts w:asciiTheme="minorHAnsi" w:hAnsiTheme="minorHAnsi" w:cs="Calibri"/>
          <w:b/>
        </w:rPr>
        <w:t>z</w:t>
      </w:r>
      <w:r w:rsidR="005A68B6">
        <w:rPr>
          <w:rFonts w:asciiTheme="minorHAnsi" w:hAnsiTheme="minorHAnsi" w:cs="Calibri"/>
          <w:b/>
        </w:rPr>
        <w:t>ałącznik nr 7</w:t>
      </w:r>
      <w:r w:rsidRPr="00D0087B">
        <w:rPr>
          <w:rFonts w:asciiTheme="minorHAnsi" w:hAnsiTheme="minorHAnsi" w:cs="Calibri"/>
          <w:b/>
        </w:rPr>
        <w:t xml:space="preserve"> do SWZ</w:t>
      </w:r>
      <w:r w:rsidR="008921A6" w:rsidRPr="00D0087B">
        <w:rPr>
          <w:rFonts w:asciiTheme="minorHAnsi" w:hAnsiTheme="minorHAnsi" w:cs="Calibri"/>
          <w:b/>
        </w:rPr>
        <w:t>)</w:t>
      </w:r>
      <w:r w:rsidRPr="00D0087B">
        <w:rPr>
          <w:rFonts w:asciiTheme="minorHAnsi" w:hAnsiTheme="minorHAnsi" w:cs="Calibri"/>
        </w:rPr>
        <w:t>.</w:t>
      </w:r>
    </w:p>
    <w:p w14:paraId="7A3C337D" w14:textId="62E2E0FB" w:rsidR="009E1319" w:rsidRPr="00D0087B" w:rsidRDefault="00871C89"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theme="minorHAnsi"/>
          <w:b/>
          <w:sz w:val="20"/>
          <w:szCs w:val="20"/>
        </w:rPr>
        <w:t xml:space="preserve">Zgodnie z art. </w:t>
      </w:r>
      <w:r w:rsidR="009E1319" w:rsidRPr="00D0087B">
        <w:rPr>
          <w:rFonts w:asciiTheme="minorHAnsi" w:hAnsiTheme="minorHAnsi" w:cstheme="minorHAnsi"/>
          <w:b/>
          <w:sz w:val="20"/>
          <w:szCs w:val="20"/>
        </w:rPr>
        <w:t>96 ust. 2 pkt 2 ustawy</w:t>
      </w:r>
      <w:r w:rsidRPr="00D0087B">
        <w:rPr>
          <w:rFonts w:asciiTheme="minorHAnsi" w:hAnsiTheme="minorHAnsi" w:cstheme="minorHAnsi"/>
          <w:b/>
          <w:sz w:val="20"/>
          <w:szCs w:val="20"/>
        </w:rPr>
        <w:t xml:space="preserve"> lit. f Ustawy</w:t>
      </w:r>
      <w:r w:rsidR="00696BAE" w:rsidRPr="00D0087B">
        <w:rPr>
          <w:rFonts w:asciiTheme="minorHAnsi" w:hAnsiTheme="minorHAnsi" w:cstheme="minorHAnsi"/>
          <w:sz w:val="20"/>
          <w:szCs w:val="20"/>
        </w:rPr>
        <w:t xml:space="preserve"> </w:t>
      </w:r>
      <w:r w:rsidR="008402FC">
        <w:rPr>
          <w:rFonts w:asciiTheme="minorHAnsi" w:hAnsiTheme="minorHAnsi" w:cstheme="minorHAnsi"/>
          <w:sz w:val="20"/>
          <w:szCs w:val="20"/>
        </w:rPr>
        <w:t>z</w:t>
      </w:r>
      <w:r w:rsidR="00696BAE" w:rsidRPr="00D0087B">
        <w:rPr>
          <w:rFonts w:asciiTheme="minorHAnsi" w:hAnsiTheme="minorHAnsi" w:cstheme="minorHAnsi"/>
          <w:sz w:val="20"/>
          <w:szCs w:val="20"/>
        </w:rPr>
        <w:t>amawiający określa zasady związane z realizacją przedmiotowego zamó</w:t>
      </w:r>
      <w:r w:rsidR="00F572B4" w:rsidRPr="00D0087B">
        <w:rPr>
          <w:rFonts w:asciiTheme="minorHAnsi" w:hAnsiTheme="minorHAnsi" w:cstheme="minorHAnsi"/>
          <w:sz w:val="20"/>
          <w:szCs w:val="20"/>
        </w:rPr>
        <w:t>w</w:t>
      </w:r>
      <w:r w:rsidR="00696BAE" w:rsidRPr="00D0087B">
        <w:rPr>
          <w:rFonts w:asciiTheme="minorHAnsi" w:hAnsiTheme="minorHAnsi" w:cstheme="minorHAnsi"/>
          <w:sz w:val="20"/>
          <w:szCs w:val="20"/>
        </w:rPr>
        <w:t>ienia obejmujące aspekty społeczne dotyczące zatrudnienia osób pozbawionych wolności</w:t>
      </w:r>
      <w:r w:rsidR="00F572B4" w:rsidRPr="00D0087B">
        <w:rPr>
          <w:rFonts w:asciiTheme="minorHAnsi" w:hAnsiTheme="minorHAnsi" w:cstheme="minorHAnsi"/>
          <w:sz w:val="20"/>
          <w:szCs w:val="20"/>
        </w:rPr>
        <w:t xml:space="preserve"> lub osób zwalnianych z zakładów karnych, o których mowa w </w:t>
      </w:r>
      <w:r w:rsidR="00875438" w:rsidRPr="00D0087B">
        <w:rPr>
          <w:rFonts w:asciiTheme="minorHAnsi" w:hAnsiTheme="minorHAnsi" w:cstheme="minorHAnsi"/>
          <w:sz w:val="20"/>
          <w:szCs w:val="20"/>
        </w:rPr>
        <w:t>ustawie z dnia 6 czerwca 1997 - Kodeks karny wykonawczy (Dz. U. 2024 poz. 706, ze zm.)</w:t>
      </w:r>
      <w:r w:rsidR="004F2382" w:rsidRPr="00D0087B">
        <w:rPr>
          <w:rFonts w:asciiTheme="minorHAnsi" w:hAnsiTheme="minorHAnsi" w:cstheme="minorHAnsi"/>
          <w:sz w:val="20"/>
          <w:szCs w:val="20"/>
        </w:rPr>
        <w:t>:</w:t>
      </w:r>
    </w:p>
    <w:p w14:paraId="0D2B8A08" w14:textId="262C3F73" w:rsidR="00A71EB9" w:rsidRPr="00853566" w:rsidRDefault="00A71EB9" w:rsidP="00853566">
      <w:pPr>
        <w:pStyle w:val="ListParagraph"/>
        <w:numPr>
          <w:ilvl w:val="0"/>
          <w:numId w:val="77"/>
        </w:numPr>
        <w:spacing w:after="0" w:line="220" w:lineRule="exact"/>
        <w:rPr>
          <w:rFonts w:asciiTheme="minorHAnsi" w:hAnsiTheme="minorHAnsi" w:cstheme="minorHAnsi"/>
          <w:b/>
          <w:bCs/>
          <w:sz w:val="20"/>
          <w:szCs w:val="20"/>
        </w:rPr>
      </w:pPr>
      <w:r w:rsidRPr="00853566">
        <w:rPr>
          <w:rFonts w:asciiTheme="minorHAnsi" w:hAnsiTheme="minorHAnsi" w:cs="Calibri"/>
          <w:sz w:val="20"/>
          <w:szCs w:val="20"/>
        </w:rPr>
        <w:t>obowiązki wykonawcy w zakresie zatrudnienia osób w sposób określony</w:t>
      </w:r>
      <w:r w:rsidR="00F90E76">
        <w:rPr>
          <w:rFonts w:asciiTheme="minorHAnsi" w:hAnsiTheme="minorHAnsi" w:cs="Calibri"/>
          <w:sz w:val="20"/>
          <w:szCs w:val="20"/>
        </w:rPr>
        <w:t>m</w:t>
      </w:r>
      <w:r w:rsidRPr="00853566">
        <w:rPr>
          <w:rFonts w:asciiTheme="minorHAnsi" w:hAnsiTheme="minorHAnsi" w:cs="Calibri"/>
          <w:sz w:val="20"/>
          <w:szCs w:val="20"/>
        </w:rPr>
        <w:t xml:space="preserve"> w art. 96 ust. 2 pkt 2 lit. f Ustawy, sposób weryfikacji zatrudnienia tych osób przez zamawiającego oraz uprawnienia zamawiającego w zakresie kontroli spełniania przez wykonawcę wymagań związanych z zatrudnianiem tych osób oraz sankcji z tytułu niespełnienia tych wymagań, zostały uregulowane w projekcie umowy, który stanowi </w:t>
      </w:r>
      <w:r w:rsidRPr="00853566">
        <w:rPr>
          <w:rFonts w:asciiTheme="minorHAnsi" w:hAnsiTheme="minorHAnsi" w:cs="Calibri"/>
          <w:b/>
          <w:sz w:val="20"/>
          <w:szCs w:val="20"/>
        </w:rPr>
        <w:t xml:space="preserve">załącznik nr </w:t>
      </w:r>
      <w:r w:rsidR="005A68B6">
        <w:rPr>
          <w:rFonts w:asciiTheme="minorHAnsi" w:hAnsiTheme="minorHAnsi" w:cs="Calibri"/>
          <w:b/>
          <w:sz w:val="20"/>
          <w:szCs w:val="20"/>
        </w:rPr>
        <w:t>7</w:t>
      </w:r>
      <w:r w:rsidRPr="00853566">
        <w:rPr>
          <w:rFonts w:asciiTheme="minorHAnsi" w:hAnsiTheme="minorHAnsi" w:cs="Calibri"/>
          <w:b/>
          <w:sz w:val="20"/>
          <w:szCs w:val="20"/>
        </w:rPr>
        <w:t xml:space="preserve"> do SWZ</w:t>
      </w:r>
      <w:r w:rsidRPr="00853566">
        <w:rPr>
          <w:rFonts w:asciiTheme="minorHAnsi" w:hAnsiTheme="minorHAnsi" w:cs="Calibri"/>
          <w:sz w:val="20"/>
          <w:szCs w:val="20"/>
        </w:rPr>
        <w:t>.</w:t>
      </w:r>
    </w:p>
    <w:p w14:paraId="53BF3E39" w14:textId="22134A1F" w:rsidR="00A96EB8" w:rsidRPr="00D0087B" w:rsidRDefault="00ED0F76" w:rsidP="00255AAF">
      <w:pPr>
        <w:pStyle w:val="ListParagraph"/>
        <w:numPr>
          <w:ilvl w:val="0"/>
          <w:numId w:val="77"/>
        </w:numPr>
        <w:spacing w:after="0" w:line="220" w:lineRule="exact"/>
        <w:rPr>
          <w:rFonts w:asciiTheme="minorHAnsi" w:hAnsiTheme="minorHAnsi" w:cstheme="minorHAnsi"/>
          <w:bCs/>
          <w:sz w:val="20"/>
          <w:szCs w:val="20"/>
        </w:rPr>
      </w:pPr>
      <w:r w:rsidRPr="00D0087B">
        <w:rPr>
          <w:rFonts w:asciiTheme="minorHAnsi" w:hAnsiTheme="minorHAnsi" w:cstheme="minorHAnsi"/>
          <w:bCs/>
          <w:sz w:val="20"/>
          <w:szCs w:val="20"/>
        </w:rPr>
        <w:t xml:space="preserve">zatrudnienie osób na podstawie </w:t>
      </w:r>
      <w:r w:rsidRPr="00D0087B">
        <w:rPr>
          <w:rFonts w:asciiTheme="minorHAnsi" w:hAnsiTheme="minorHAnsi" w:cstheme="minorHAnsi"/>
          <w:b/>
          <w:bCs/>
          <w:sz w:val="20"/>
          <w:szCs w:val="20"/>
        </w:rPr>
        <w:t>art. 96 ust. 2 pkt 2 lit. f Ustawy stanowi kryterium oceny ofert</w:t>
      </w:r>
      <w:r w:rsidR="00853031" w:rsidRPr="00D0087B">
        <w:rPr>
          <w:rFonts w:asciiTheme="minorHAnsi" w:hAnsiTheme="minorHAnsi" w:cstheme="minorHAnsi"/>
          <w:bCs/>
          <w:sz w:val="20"/>
          <w:szCs w:val="20"/>
        </w:rPr>
        <w:t>:</w:t>
      </w:r>
    </w:p>
    <w:p w14:paraId="74B7F4ED" w14:textId="31677314" w:rsidR="00853031" w:rsidRPr="00D0087B" w:rsidRDefault="00853031" w:rsidP="00255AAF">
      <w:pPr>
        <w:pStyle w:val="ListParagraph"/>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bCs/>
          <w:sz w:val="20"/>
          <w:szCs w:val="20"/>
        </w:rPr>
        <w:t>w przypadku zadeklarowania w formularzu ofertowym (</w:t>
      </w:r>
      <w:r w:rsidRPr="00D0087B">
        <w:rPr>
          <w:rFonts w:asciiTheme="minorHAnsi" w:hAnsiTheme="minorHAnsi" w:cstheme="minorHAnsi"/>
          <w:b/>
          <w:bCs/>
          <w:sz w:val="20"/>
          <w:szCs w:val="20"/>
        </w:rPr>
        <w:t>załącznik nr 1 do SWZ</w:t>
      </w:r>
      <w:r w:rsidRPr="00D0087B">
        <w:rPr>
          <w:rFonts w:asciiTheme="minorHAnsi" w:hAnsiTheme="minorHAnsi" w:cstheme="minorHAnsi"/>
          <w:bCs/>
          <w:sz w:val="20"/>
          <w:szCs w:val="20"/>
        </w:rPr>
        <w:t>) zatrudnienie osób pozbawionych wolności lub zwa</w:t>
      </w:r>
      <w:r w:rsidR="00A2292C">
        <w:rPr>
          <w:rFonts w:asciiTheme="minorHAnsi" w:hAnsiTheme="minorHAnsi" w:cstheme="minorHAnsi"/>
          <w:bCs/>
          <w:sz w:val="20"/>
          <w:szCs w:val="20"/>
        </w:rPr>
        <w:t>lnianych z zakładów karnych</w:t>
      </w:r>
      <w:r w:rsidRPr="00D0087B">
        <w:rPr>
          <w:rFonts w:asciiTheme="minorHAnsi" w:hAnsiTheme="minorHAnsi" w:cstheme="minorHAnsi"/>
          <w:bCs/>
          <w:sz w:val="20"/>
          <w:szCs w:val="20"/>
        </w:rPr>
        <w:t xml:space="preserve">, wówczas zamawiający wymaga zatrudnienia lub oddelegowania zatrudnionych dotychczas osób pozbawionych wolności na okres nie krótszy niż czas </w:t>
      </w:r>
      <w:r w:rsidR="00853566">
        <w:rPr>
          <w:rFonts w:asciiTheme="minorHAnsi" w:hAnsiTheme="minorHAnsi" w:cstheme="minorHAnsi"/>
          <w:bCs/>
          <w:sz w:val="20"/>
          <w:szCs w:val="20"/>
        </w:rPr>
        <w:t>wykonywania</w:t>
      </w:r>
      <w:r w:rsidRPr="00D0087B">
        <w:rPr>
          <w:rFonts w:asciiTheme="minorHAnsi" w:hAnsiTheme="minorHAnsi" w:cstheme="minorHAnsi"/>
          <w:bCs/>
          <w:sz w:val="20"/>
          <w:szCs w:val="20"/>
        </w:rPr>
        <w:t xml:space="preserve"> robót budowlanych. Zamawiający wymaga aby każda zadeklarowana osoba była zatrudniona zgodnie z art. 121 § 2 </w:t>
      </w:r>
      <w:r w:rsidRPr="00D0087B">
        <w:rPr>
          <w:rFonts w:asciiTheme="minorHAnsi" w:hAnsiTheme="minorHAnsi" w:cstheme="minorHAnsi"/>
          <w:sz w:val="20"/>
          <w:szCs w:val="20"/>
        </w:rPr>
        <w:t>ustawy z dnia 6 czerwca 1997 - Kodeks karny wykonawczy (Dz. U. 2024 poz. 706, ze zm.), tj. na podstawie skierowania do pracy albo umożliwienie skazanemu wykonywanie pracy zarobkowej w ramach umowy o pracę, umowy zlecenia, umowy o dzieło, umowy o pracę nakładczą lub na innej podstawie prawnej.,</w:t>
      </w:r>
    </w:p>
    <w:p w14:paraId="5874CF93" w14:textId="67F8258E" w:rsidR="00853031" w:rsidRPr="00D0087B" w:rsidRDefault="00853031" w:rsidP="00255AAF">
      <w:pPr>
        <w:pStyle w:val="ListParagraph"/>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zamawiający przez zatrudnienie rozumie: zatrudnienie/oddelegowanie ww. osoby (osób) do wykonywania czynności powierzonych przy realizacji zamówienia publicznego</w:t>
      </w:r>
      <w:r w:rsidR="00914850" w:rsidRPr="00D0087B">
        <w:rPr>
          <w:rFonts w:asciiTheme="minorHAnsi" w:hAnsiTheme="minorHAnsi" w:cstheme="minorHAnsi"/>
          <w:sz w:val="20"/>
          <w:szCs w:val="20"/>
        </w:rPr>
        <w:t>, tj. do prac administracyjno-biurowych, porządkowych, organizacyjnych czy też pomocniczych podczas realizacji zamówienia w siedzibie wykonawcy lub na terenie Aresztu Śledczego w Warszawie-Białołęce</w:t>
      </w:r>
      <w:r w:rsidR="002D1DFB" w:rsidRPr="00D0087B">
        <w:rPr>
          <w:rFonts w:asciiTheme="minorHAnsi" w:hAnsiTheme="minorHAnsi" w:cstheme="minorHAnsi"/>
          <w:sz w:val="20"/>
          <w:szCs w:val="20"/>
        </w:rPr>
        <w:t>. Zamawiający dopuszcza wykonywanie innych czynności związanych z realizacją zamówienia.;</w:t>
      </w:r>
    </w:p>
    <w:p w14:paraId="46AF7C46" w14:textId="0605D33A" w:rsidR="00853031" w:rsidRPr="00D0087B" w:rsidRDefault="002D1DFB" w:rsidP="004F48FB">
      <w:pPr>
        <w:pStyle w:val="ListParagraph"/>
        <w:numPr>
          <w:ilvl w:val="0"/>
          <w:numId w:val="82"/>
        </w:numPr>
        <w:spacing w:line="220" w:lineRule="exact"/>
        <w:ind w:left="1071" w:hanging="357"/>
        <w:rPr>
          <w:rFonts w:asciiTheme="minorHAnsi" w:hAnsiTheme="minorHAnsi" w:cstheme="minorHAnsi"/>
          <w:bCs/>
          <w:sz w:val="20"/>
          <w:szCs w:val="20"/>
        </w:rPr>
      </w:pPr>
      <w:r w:rsidRPr="00D0087B">
        <w:rPr>
          <w:rFonts w:asciiTheme="minorHAnsi" w:hAnsiTheme="minorHAnsi" w:cstheme="minorHAnsi"/>
          <w:sz w:val="20"/>
          <w:szCs w:val="20"/>
        </w:rPr>
        <w:t>zgodnie z art. 164-167a ustawy z dnia 6 czerwca 1997 - Kodeks karny wykonawczy (Dz. U. 2024 poz. 706, ze zm.)</w:t>
      </w:r>
      <w:r w:rsidR="00876B00" w:rsidRPr="00D0087B">
        <w:rPr>
          <w:rFonts w:asciiTheme="minorHAnsi" w:hAnsiTheme="minorHAnsi" w:cstheme="minorHAnsi"/>
          <w:sz w:val="20"/>
          <w:szCs w:val="20"/>
        </w:rPr>
        <w:t>, zamawiający poprzez zwrot „zwalnianych z zakładó</w:t>
      </w:r>
      <w:r w:rsidR="00145A33" w:rsidRPr="00D0087B">
        <w:rPr>
          <w:rFonts w:asciiTheme="minorHAnsi" w:hAnsiTheme="minorHAnsi" w:cstheme="minorHAnsi"/>
          <w:sz w:val="20"/>
          <w:szCs w:val="20"/>
        </w:rPr>
        <w:t>w karnych</w:t>
      </w:r>
      <w:r w:rsidR="00876B00" w:rsidRPr="00D0087B">
        <w:rPr>
          <w:rFonts w:asciiTheme="minorHAnsi" w:hAnsiTheme="minorHAnsi" w:cstheme="minorHAnsi"/>
          <w:sz w:val="20"/>
          <w:szCs w:val="20"/>
        </w:rPr>
        <w:t>”</w:t>
      </w:r>
      <w:r w:rsidR="00145A33" w:rsidRPr="00D0087B">
        <w:rPr>
          <w:rFonts w:asciiTheme="minorHAnsi" w:hAnsiTheme="minorHAnsi" w:cstheme="minorHAnsi"/>
          <w:sz w:val="20"/>
          <w:szCs w:val="20"/>
        </w:rPr>
        <w:t xml:space="preserve"> rozumie osoby pozbawione wolności w okresie na 6 miesięcy przed planowanym zwolnieniem z zakładu karnego lub aresztu śledczego w związku z końcem kary bądź przewidywanym warunkowym zwolnieniem do dnia zwolnienia.</w:t>
      </w:r>
    </w:p>
    <w:p w14:paraId="13B614B7" w14:textId="418B44F1" w:rsidR="00871C89" w:rsidRPr="00D0087B" w:rsidRDefault="00982009"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Na mocy art. 99 ust. 5 U</w:t>
      </w:r>
      <w:r w:rsidR="00104DCE" w:rsidRPr="00D0087B">
        <w:rPr>
          <w:rFonts w:asciiTheme="minorHAnsi" w:hAnsiTheme="minorHAnsi"/>
          <w:sz w:val="20"/>
          <w:szCs w:val="20"/>
        </w:rPr>
        <w:t xml:space="preserve">stawy w przypadku zastosowania do opisu przedmiotu zamówienia, znaków towarowych, patentów lub pochodzenia, źródła lub szczególnego procesu, który charakteryzuje produkty </w:t>
      </w:r>
      <w:r w:rsidR="00104DCE" w:rsidRPr="00D0087B">
        <w:rPr>
          <w:rFonts w:asciiTheme="minorHAnsi" w:hAnsiTheme="minorHAnsi"/>
          <w:sz w:val="20"/>
          <w:szCs w:val="20"/>
        </w:rPr>
        <w:lastRenderedPageBreak/>
        <w:t xml:space="preserve">lub usługi dostarczane przez konkretnego </w:t>
      </w:r>
      <w:r w:rsidRPr="00D0087B">
        <w:rPr>
          <w:rFonts w:asciiTheme="minorHAnsi" w:hAnsiTheme="minorHAnsi"/>
          <w:sz w:val="20"/>
          <w:szCs w:val="20"/>
        </w:rPr>
        <w:t>w</w:t>
      </w:r>
      <w:r w:rsidR="00104DCE" w:rsidRPr="00D0087B">
        <w:rPr>
          <w:rFonts w:asciiTheme="minorHAnsi" w:hAnsiTheme="minorHAnsi"/>
          <w:sz w:val="20"/>
          <w:szCs w:val="20"/>
        </w:rPr>
        <w:t xml:space="preserve">ykonawcę </w:t>
      </w:r>
      <w:r w:rsidRPr="00D0087B">
        <w:rPr>
          <w:rFonts w:asciiTheme="minorHAnsi" w:hAnsiTheme="minorHAnsi"/>
          <w:sz w:val="20"/>
          <w:szCs w:val="20"/>
        </w:rPr>
        <w:t>z</w:t>
      </w:r>
      <w:r w:rsidR="00104DCE" w:rsidRPr="00D0087B">
        <w:rPr>
          <w:rFonts w:asciiTheme="minorHAnsi" w:hAnsiTheme="minorHAnsi"/>
          <w:sz w:val="20"/>
          <w:szCs w:val="20"/>
        </w:rPr>
        <w:t xml:space="preserve">amawiający dopuszcza składanie ofert na opisany asortyment lub równoważny. Poprzez równoważność </w:t>
      </w:r>
      <w:r w:rsidR="008402FC">
        <w:rPr>
          <w:rFonts w:asciiTheme="minorHAnsi" w:hAnsiTheme="minorHAnsi"/>
          <w:sz w:val="20"/>
          <w:szCs w:val="20"/>
        </w:rPr>
        <w:t>z</w:t>
      </w:r>
      <w:r w:rsidR="00104DCE" w:rsidRPr="00D0087B">
        <w:rPr>
          <w:rFonts w:asciiTheme="minorHAnsi" w:hAnsiTheme="minorHAnsi"/>
          <w:sz w:val="20"/>
          <w:szCs w:val="20"/>
        </w:rPr>
        <w:t>amawiający rozumie zaoferowanie towaru o tych samych parametrach technicznych, funkcjonalności i właściwościach, ale innego producenta.</w:t>
      </w:r>
    </w:p>
    <w:p w14:paraId="08431866" w14:textId="4A873558" w:rsidR="00871C89" w:rsidRPr="00D0087B" w:rsidRDefault="00104DCE"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Na podstawie art. 101 ust. 4 </w:t>
      </w:r>
      <w:r w:rsidR="002B3706" w:rsidRPr="00D0087B">
        <w:rPr>
          <w:rFonts w:asciiTheme="minorHAnsi" w:hAnsiTheme="minorHAnsi"/>
          <w:sz w:val="20"/>
          <w:szCs w:val="20"/>
        </w:rPr>
        <w:t>U</w:t>
      </w:r>
      <w:r w:rsidRPr="00D0087B">
        <w:rPr>
          <w:rFonts w:asciiTheme="minorHAnsi" w:hAnsiTheme="minorHAnsi"/>
          <w:sz w:val="20"/>
          <w:szCs w:val="20"/>
        </w:rPr>
        <w:t xml:space="preserve">stawy </w:t>
      </w:r>
      <w:r w:rsidR="00982009" w:rsidRPr="00D0087B">
        <w:rPr>
          <w:rFonts w:asciiTheme="minorHAnsi" w:hAnsiTheme="minorHAnsi"/>
          <w:sz w:val="20"/>
          <w:szCs w:val="20"/>
        </w:rPr>
        <w:t>z</w:t>
      </w:r>
      <w:r w:rsidRPr="00D0087B">
        <w:rPr>
          <w:rFonts w:asciiTheme="minorHAnsi" w:hAnsiTheme="minorHAnsi"/>
          <w:sz w:val="20"/>
          <w:szCs w:val="20"/>
        </w:rPr>
        <w:t xml:space="preserve">amawiający opisując przedmiot zamówienia przez odniesienie do norm, ocen technicznych, specyfikacji technicznych i systemów referencji technicznych, o których mowa w art. 101 ust. 1 pkt 2 i ust. 3 </w:t>
      </w:r>
      <w:r w:rsidR="002B3706" w:rsidRPr="00D0087B">
        <w:rPr>
          <w:rFonts w:asciiTheme="minorHAnsi" w:hAnsiTheme="minorHAnsi"/>
          <w:sz w:val="20"/>
          <w:szCs w:val="20"/>
        </w:rPr>
        <w:t>U</w:t>
      </w:r>
      <w:r w:rsidRPr="00D0087B">
        <w:rPr>
          <w:rFonts w:asciiTheme="minorHAnsi" w:hAnsiTheme="minorHAnsi"/>
          <w:sz w:val="20"/>
          <w:szCs w:val="20"/>
        </w:rPr>
        <w:t xml:space="preserve">stawy, dopuszcza rozwiązania równoważne opisywanym. Wykonawca, który powołuje się na rozwiązania równoważne opisywanym przez </w:t>
      </w:r>
      <w:r w:rsidR="008402FC">
        <w:rPr>
          <w:rFonts w:asciiTheme="minorHAnsi" w:hAnsiTheme="minorHAnsi"/>
          <w:sz w:val="20"/>
          <w:szCs w:val="20"/>
        </w:rPr>
        <w:t>z</w:t>
      </w:r>
      <w:r w:rsidRPr="00D0087B">
        <w:rPr>
          <w:rFonts w:asciiTheme="minorHAnsi" w:hAnsiTheme="minorHAnsi"/>
          <w:sz w:val="20"/>
          <w:szCs w:val="20"/>
        </w:rPr>
        <w:t xml:space="preserve">amawiającego, jest obowiązany wykazać, że oferowane przez niego dostawy, usługi lub roboty budowlane spełniają wymagania określone przez </w:t>
      </w:r>
      <w:r w:rsidR="008402FC">
        <w:rPr>
          <w:rFonts w:asciiTheme="minorHAnsi" w:hAnsiTheme="minorHAnsi"/>
          <w:sz w:val="20"/>
          <w:szCs w:val="20"/>
        </w:rPr>
        <w:t>z</w:t>
      </w:r>
      <w:r w:rsidRPr="00D0087B">
        <w:rPr>
          <w:rFonts w:asciiTheme="minorHAnsi" w:hAnsiTheme="minorHAnsi"/>
          <w:sz w:val="20"/>
          <w:szCs w:val="20"/>
        </w:rPr>
        <w:t>amawiającego.</w:t>
      </w:r>
      <w:bookmarkStart w:id="9" w:name="_Hlk511306534"/>
    </w:p>
    <w:p w14:paraId="3AE4A5CA" w14:textId="353A769A" w:rsidR="00871C89" w:rsidRPr="00D0087B" w:rsidRDefault="005526F4"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cs="Calibri"/>
          <w:b/>
          <w:sz w:val="20"/>
          <w:szCs w:val="20"/>
        </w:rPr>
        <w:t>Zamawiający</w:t>
      </w:r>
      <w:r w:rsidR="00224A25" w:rsidRPr="00D0087B">
        <w:rPr>
          <w:rFonts w:asciiTheme="minorHAnsi" w:hAnsiTheme="minorHAnsi" w:cs="Calibri"/>
          <w:b/>
          <w:sz w:val="20"/>
          <w:szCs w:val="20"/>
        </w:rPr>
        <w:t xml:space="preserve"> umożliwia</w:t>
      </w:r>
      <w:r w:rsidRPr="00D0087B">
        <w:rPr>
          <w:rFonts w:asciiTheme="minorHAnsi" w:hAnsiTheme="minorHAnsi" w:cs="Calibri"/>
          <w:b/>
          <w:sz w:val="20"/>
          <w:szCs w:val="20"/>
        </w:rPr>
        <w:t xml:space="preserve"> przeprowadzenia wizji lokalnej na wniosek wykonawców</w:t>
      </w:r>
      <w:r w:rsidRPr="00D0087B">
        <w:rPr>
          <w:rFonts w:asciiTheme="minorHAnsi" w:hAnsiTheme="minorHAnsi" w:cs="Calibri"/>
          <w:sz w:val="20"/>
          <w:szCs w:val="20"/>
        </w:rPr>
        <w:t xml:space="preserve">, celem pozyskania wszelkich danych, które mogą być przydatne do przygotowania oferty oraz realizacji i rozliczenia przedmiotu umowy. Termin wizji lokalnej zostanie wyznaczony przez </w:t>
      </w:r>
      <w:r w:rsidR="008402FC">
        <w:rPr>
          <w:rFonts w:asciiTheme="minorHAnsi" w:hAnsiTheme="minorHAnsi" w:cs="Calibri"/>
          <w:sz w:val="20"/>
          <w:szCs w:val="20"/>
        </w:rPr>
        <w:t>z</w:t>
      </w:r>
      <w:r w:rsidRPr="00D0087B">
        <w:rPr>
          <w:rFonts w:asciiTheme="minorHAnsi" w:hAnsiTheme="minorHAnsi" w:cs="Calibri"/>
          <w:sz w:val="20"/>
          <w:szCs w:val="20"/>
        </w:rPr>
        <w:t xml:space="preserve">amawiającego po otrzymaniu wniosków wykonawców o wyznaczenie wizji lokalnej, jednak nie później niż na dzień poprzedzający termin składania ofert. </w:t>
      </w:r>
      <w:r w:rsidRPr="00D0087B">
        <w:rPr>
          <w:rFonts w:asciiTheme="minorHAnsi" w:hAnsiTheme="minorHAnsi" w:cs="Calibri"/>
          <w:b/>
          <w:sz w:val="20"/>
          <w:szCs w:val="20"/>
        </w:rPr>
        <w:t>Zamawiający informuje jednocześnie, iż wizja lokalna nie stanowi wiążącego elementu SWZ w rozumieniu art. 131 ust 2 Ustawy.</w:t>
      </w:r>
      <w:r w:rsidRPr="00D0087B">
        <w:rPr>
          <w:rFonts w:asciiTheme="minorHAnsi" w:hAnsiTheme="minorHAnsi" w:cs="Calibri"/>
          <w:sz w:val="20"/>
          <w:szCs w:val="20"/>
        </w:rPr>
        <w:t xml:space="preserve"> Koszt dokonania wizji lokalnej ponosi </w:t>
      </w:r>
      <w:r w:rsidR="00A1139F">
        <w:rPr>
          <w:rFonts w:asciiTheme="minorHAnsi" w:hAnsiTheme="minorHAnsi" w:cs="Calibri"/>
          <w:sz w:val="20"/>
          <w:szCs w:val="20"/>
        </w:rPr>
        <w:t>w</w:t>
      </w:r>
      <w:r w:rsidRPr="00D0087B">
        <w:rPr>
          <w:rFonts w:asciiTheme="minorHAnsi" w:hAnsiTheme="minorHAnsi" w:cs="Calibri"/>
          <w:sz w:val="20"/>
          <w:szCs w:val="20"/>
        </w:rPr>
        <w:t>ykonawca</w:t>
      </w:r>
      <w:r w:rsidR="00413D5E" w:rsidRPr="00D0087B">
        <w:rPr>
          <w:rFonts w:asciiTheme="minorHAnsi" w:hAnsiTheme="minorHAnsi" w:cs="Calibri"/>
          <w:sz w:val="20"/>
          <w:szCs w:val="20"/>
        </w:rPr>
        <w:t>.</w:t>
      </w:r>
      <w:bookmarkEnd w:id="9"/>
    </w:p>
    <w:p w14:paraId="75AAD3AB" w14:textId="129F8D65" w:rsidR="007A5FA6" w:rsidRPr="00D0087B" w:rsidRDefault="007A5FA6" w:rsidP="00BA79D3">
      <w:pPr>
        <w:pStyle w:val="ListParagraph"/>
        <w:numPr>
          <w:ilvl w:val="0"/>
          <w:numId w:val="17"/>
        </w:numPr>
        <w:spacing w:after="0" w:line="220" w:lineRule="exact"/>
        <w:ind w:left="357" w:hanging="357"/>
        <w:rPr>
          <w:rFonts w:asciiTheme="minorHAnsi" w:hAnsiTheme="minorHAnsi" w:cstheme="minorHAnsi"/>
          <w:bCs/>
          <w:sz w:val="20"/>
          <w:szCs w:val="20"/>
        </w:rPr>
      </w:pPr>
      <w:r w:rsidRPr="00D0087B">
        <w:rPr>
          <w:rFonts w:asciiTheme="minorHAnsi" w:hAnsiTheme="minorHAnsi"/>
          <w:sz w:val="20"/>
          <w:szCs w:val="20"/>
        </w:rPr>
        <w:t xml:space="preserve">Zamawiający nie przewiduje udzielania </w:t>
      </w:r>
      <w:r w:rsidR="00871C89" w:rsidRPr="00D0087B">
        <w:rPr>
          <w:rFonts w:asciiTheme="minorHAnsi" w:hAnsiTheme="minorHAnsi"/>
          <w:sz w:val="20"/>
          <w:szCs w:val="20"/>
        </w:rPr>
        <w:t>w</w:t>
      </w:r>
      <w:r w:rsidRPr="00D0087B">
        <w:rPr>
          <w:rFonts w:asciiTheme="minorHAnsi" w:hAnsiTheme="minorHAnsi"/>
          <w:sz w:val="20"/>
          <w:szCs w:val="20"/>
        </w:rPr>
        <w:t>ykonawcy zaliczek na poczet wykonania przedmiotu umowy.</w:t>
      </w:r>
    </w:p>
    <w:p w14:paraId="491D0D92" w14:textId="77777777" w:rsidR="00A42BC0" w:rsidRPr="00D0087B" w:rsidRDefault="00A42BC0" w:rsidP="00301664">
      <w:pPr>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D0087B" w14:paraId="02FAA86C" w14:textId="77777777" w:rsidTr="00E862F7">
        <w:tc>
          <w:tcPr>
            <w:tcW w:w="9067" w:type="dxa"/>
          </w:tcPr>
          <w:p w14:paraId="04C7E075" w14:textId="57E173EA" w:rsidR="00D16915" w:rsidRPr="00D0087B" w:rsidRDefault="002B26F1" w:rsidP="00301664">
            <w:pPr>
              <w:pStyle w:val="Heading1"/>
              <w:keepNext w:val="0"/>
              <w:spacing w:line="220" w:lineRule="exact"/>
              <w:ind w:left="1418" w:hanging="1418"/>
              <w:rPr>
                <w:rFonts w:asciiTheme="minorHAnsi" w:hAnsiTheme="minorHAnsi" w:cstheme="minorHAnsi"/>
                <w:b/>
                <w:bCs/>
                <w:sz w:val="20"/>
              </w:rPr>
            </w:pPr>
            <w:bookmarkStart w:id="10" w:name="_Toc146543786"/>
            <w:bookmarkStart w:id="11" w:name="_Toc170478154"/>
            <w:r w:rsidRPr="00D0087B">
              <w:rPr>
                <w:rFonts w:asciiTheme="minorHAnsi" w:hAnsiTheme="minorHAnsi" w:cstheme="minorHAnsi"/>
                <w:b/>
                <w:bCs/>
                <w:sz w:val="20"/>
              </w:rPr>
              <w:t>Rozdział 4.</w:t>
            </w:r>
            <w:r w:rsidRPr="00D0087B">
              <w:rPr>
                <w:rFonts w:asciiTheme="minorHAnsi" w:hAnsiTheme="minorHAnsi" w:cstheme="minorHAnsi"/>
                <w:b/>
                <w:bCs/>
                <w:sz w:val="20"/>
              </w:rPr>
              <w:tab/>
              <w:t>Opis części zamówienia, jeżeli zamawiający dopuszcza składanie ofert częściowych.</w:t>
            </w:r>
            <w:bookmarkEnd w:id="10"/>
            <w:bookmarkEnd w:id="11"/>
          </w:p>
        </w:tc>
      </w:tr>
    </w:tbl>
    <w:p w14:paraId="5A65DD2F" w14:textId="77777777" w:rsidR="00D95C86" w:rsidRPr="00D0087B" w:rsidRDefault="00D95C86" w:rsidP="00D95C86">
      <w:pPr>
        <w:tabs>
          <w:tab w:val="left" w:pos="0"/>
        </w:tabs>
        <w:spacing w:line="220" w:lineRule="exact"/>
        <w:ind w:left="357"/>
        <w:rPr>
          <w:rFonts w:asciiTheme="minorHAnsi" w:hAnsiTheme="minorHAnsi" w:cstheme="minorHAnsi"/>
        </w:rPr>
      </w:pPr>
    </w:p>
    <w:p w14:paraId="49D09C15" w14:textId="2FB9F349" w:rsidR="000C0BC7" w:rsidRPr="00D0087B" w:rsidRDefault="000320AA" w:rsidP="00255AAF">
      <w:pPr>
        <w:numPr>
          <w:ilvl w:val="0"/>
          <w:numId w:val="36"/>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 xml:space="preserve">Zamawiający </w:t>
      </w:r>
      <w:r w:rsidRPr="00D0087B">
        <w:rPr>
          <w:rFonts w:asciiTheme="minorHAnsi" w:hAnsiTheme="minorHAnsi" w:cstheme="minorHAnsi"/>
          <w:b/>
        </w:rPr>
        <w:t>nie dopuszcza</w:t>
      </w:r>
      <w:r w:rsidRPr="00D0087B">
        <w:rPr>
          <w:rFonts w:asciiTheme="minorHAnsi" w:hAnsiTheme="minorHAnsi" w:cstheme="minorHAnsi"/>
        </w:rPr>
        <w:t xml:space="preserve"> możliwo</w:t>
      </w:r>
      <w:r w:rsidR="00B121C4" w:rsidRPr="00D0087B">
        <w:rPr>
          <w:rFonts w:asciiTheme="minorHAnsi" w:hAnsiTheme="minorHAnsi" w:cstheme="minorHAnsi"/>
        </w:rPr>
        <w:t>ści składania ofert częściowych. Podział zamówienia nie jest zasadny ze względu na cel przeprowadzenia zamówieni</w:t>
      </w:r>
      <w:r w:rsidR="00A0236B" w:rsidRPr="00D0087B">
        <w:rPr>
          <w:rFonts w:asciiTheme="minorHAnsi" w:hAnsiTheme="minorHAnsi" w:cstheme="minorHAnsi"/>
        </w:rPr>
        <w:t>a publicznego jakim jest wykonanie r</w:t>
      </w:r>
      <w:r w:rsidR="000D6107" w:rsidRPr="00D0087B">
        <w:rPr>
          <w:rFonts w:asciiTheme="minorHAnsi" w:hAnsiTheme="minorHAnsi" w:cstheme="minorHAnsi"/>
        </w:rPr>
        <w:t>o</w:t>
      </w:r>
      <w:r w:rsidR="00581BC9" w:rsidRPr="00D0087B">
        <w:rPr>
          <w:rFonts w:asciiTheme="minorHAnsi" w:hAnsiTheme="minorHAnsi" w:cstheme="minorHAnsi"/>
        </w:rPr>
        <w:t>bót budowlanych w formule</w:t>
      </w:r>
      <w:r w:rsidR="003E397D" w:rsidRPr="00D0087B">
        <w:rPr>
          <w:rFonts w:asciiTheme="minorHAnsi" w:hAnsiTheme="minorHAnsi" w:cstheme="minorHAnsi"/>
        </w:rPr>
        <w:t xml:space="preserve"> </w:t>
      </w:r>
      <w:r w:rsidR="00581BC9" w:rsidRPr="00D0087B">
        <w:rPr>
          <w:rFonts w:asciiTheme="minorHAnsi" w:hAnsiTheme="minorHAnsi" w:cstheme="minorHAnsi"/>
        </w:rPr>
        <w:t>„z</w:t>
      </w:r>
      <w:r w:rsidR="003E397D" w:rsidRPr="00D0087B">
        <w:rPr>
          <w:rFonts w:asciiTheme="minorHAnsi" w:hAnsiTheme="minorHAnsi" w:cstheme="minorHAnsi"/>
        </w:rPr>
        <w:t>aprojektuj i wybuduj</w:t>
      </w:r>
      <w:r w:rsidR="00581BC9" w:rsidRPr="00D0087B">
        <w:rPr>
          <w:rFonts w:asciiTheme="minorHAnsi" w:hAnsiTheme="minorHAnsi" w:cstheme="minorHAnsi"/>
        </w:rPr>
        <w:t>”</w:t>
      </w:r>
      <w:r w:rsidR="003E397D" w:rsidRPr="00D0087B">
        <w:rPr>
          <w:rFonts w:asciiTheme="minorHAnsi" w:hAnsiTheme="minorHAnsi" w:cstheme="minorHAnsi"/>
        </w:rPr>
        <w:t>. Przy podziale zamówienia na części:</w:t>
      </w:r>
    </w:p>
    <w:p w14:paraId="04893091" w14:textId="7AE08871" w:rsidR="0078169B"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o</w:t>
      </w:r>
      <w:r w:rsidR="004F1750" w:rsidRPr="00D0087B">
        <w:rPr>
          <w:rFonts w:asciiTheme="minorHAnsi" w:hAnsiTheme="minorHAnsi" w:cstheme="minorHAnsi"/>
          <w:sz w:val="20"/>
          <w:szCs w:val="20"/>
        </w:rPr>
        <w:t xml:space="preserve">dbiór prac realizowanych przez jednego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wynikałby z zakończenia prac przez innego </w:t>
      </w:r>
      <w:r w:rsidR="00A1139F">
        <w:rPr>
          <w:rFonts w:asciiTheme="minorHAnsi" w:hAnsiTheme="minorHAnsi" w:cstheme="minorHAnsi"/>
          <w:sz w:val="20"/>
          <w:szCs w:val="20"/>
        </w:rPr>
        <w:t>w</w:t>
      </w:r>
      <w:r w:rsidR="004F1750" w:rsidRPr="00D0087B">
        <w:rPr>
          <w:rFonts w:asciiTheme="minorHAnsi" w:hAnsiTheme="minorHAnsi" w:cstheme="minorHAnsi"/>
          <w:sz w:val="20"/>
          <w:szCs w:val="20"/>
        </w:rPr>
        <w:t xml:space="preserve">ykonawcę, a to mogłoby prowadzić do opóźnień lub </w:t>
      </w:r>
      <w:r w:rsidR="0078169B" w:rsidRPr="00D0087B">
        <w:rPr>
          <w:rFonts w:asciiTheme="minorHAnsi" w:hAnsiTheme="minorHAnsi" w:cstheme="minorHAnsi"/>
          <w:sz w:val="20"/>
          <w:szCs w:val="20"/>
        </w:rPr>
        <w:t>nieprawidłowości co mogłoby prowadzić do opóźnień w realizacji zamówienia,</w:t>
      </w:r>
    </w:p>
    <w:p w14:paraId="01B76432" w14:textId="144BEF04" w:rsidR="003E397D" w:rsidRPr="00D0087B" w:rsidRDefault="003E397D"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 xml:space="preserve">na zamawiającym spoczywałby obowiązek koordynowania prawidłowości prac </w:t>
      </w:r>
      <w:r w:rsidR="00D539E1" w:rsidRPr="00D0087B">
        <w:rPr>
          <w:rFonts w:asciiTheme="minorHAnsi" w:hAnsiTheme="minorHAnsi" w:cstheme="minorHAnsi"/>
          <w:sz w:val="20"/>
          <w:szCs w:val="20"/>
        </w:rPr>
        <w:t>kilku odrębnych zamówień, co prowadziłoby do znacznego zaangażowania pracowników zamawiającego</w:t>
      </w:r>
      <w:r w:rsidR="002F44F1" w:rsidRPr="00D0087B">
        <w:rPr>
          <w:rFonts w:asciiTheme="minorHAnsi" w:hAnsiTheme="minorHAnsi" w:cstheme="minorHAnsi"/>
          <w:sz w:val="20"/>
          <w:szCs w:val="20"/>
        </w:rPr>
        <w:t>;</w:t>
      </w:r>
    </w:p>
    <w:p w14:paraId="2008FFD9" w14:textId="58426B72" w:rsidR="002F44F1" w:rsidRPr="00D0087B" w:rsidRDefault="002F44F1" w:rsidP="00255AAF">
      <w:pPr>
        <w:pStyle w:val="ListParagraph"/>
        <w:numPr>
          <w:ilvl w:val="0"/>
          <w:numId w:val="57"/>
        </w:numPr>
        <w:tabs>
          <w:tab w:val="left" w:pos="0"/>
        </w:tabs>
        <w:spacing w:after="0" w:line="220" w:lineRule="exact"/>
        <w:ind w:left="714" w:hanging="357"/>
        <w:rPr>
          <w:rFonts w:asciiTheme="minorHAnsi" w:hAnsiTheme="minorHAnsi" w:cstheme="minorHAnsi"/>
          <w:sz w:val="20"/>
          <w:szCs w:val="20"/>
        </w:rPr>
      </w:pPr>
      <w:r w:rsidRPr="00D0087B">
        <w:rPr>
          <w:rFonts w:asciiTheme="minorHAnsi" w:hAnsiTheme="minorHAnsi" w:cstheme="minorHAnsi"/>
          <w:sz w:val="20"/>
          <w:szCs w:val="20"/>
        </w:rPr>
        <w:t>zwiększenie kosztów realizacji zamówieni</w:t>
      </w:r>
      <w:r w:rsidR="00BF67C0" w:rsidRPr="00D0087B">
        <w:rPr>
          <w:rFonts w:asciiTheme="minorHAnsi" w:hAnsiTheme="minorHAnsi" w:cstheme="minorHAnsi"/>
          <w:sz w:val="20"/>
          <w:szCs w:val="20"/>
        </w:rPr>
        <w:t>a.</w:t>
      </w:r>
    </w:p>
    <w:p w14:paraId="34971708" w14:textId="7F35F35C" w:rsidR="00D21855" w:rsidRPr="00D0087B" w:rsidRDefault="00973737" w:rsidP="00BA79D3">
      <w:pPr>
        <w:tabs>
          <w:tab w:val="left" w:pos="0"/>
        </w:tabs>
        <w:spacing w:line="220" w:lineRule="exact"/>
        <w:ind w:left="357"/>
        <w:rPr>
          <w:rFonts w:asciiTheme="minorHAnsi" w:hAnsiTheme="minorHAnsi" w:cstheme="minorHAnsi"/>
        </w:rPr>
      </w:pPr>
      <w:r w:rsidRPr="00D0087B">
        <w:rPr>
          <w:rFonts w:asciiTheme="minorHAnsi" w:hAnsiTheme="minorHAnsi" w:cstheme="minorHAnsi"/>
        </w:rPr>
        <w:t xml:space="preserve">Przedmiot zamówienia obejmuje realizację jednego obiektu budowlanego i brak jest możliwości logicznego jego podzielenia. </w:t>
      </w:r>
      <w:r w:rsidR="00BF67C0" w:rsidRPr="00D0087B">
        <w:rPr>
          <w:rFonts w:asciiTheme="minorHAnsi" w:hAnsiTheme="minorHAnsi" w:cstheme="minorHAnsi"/>
        </w:rPr>
        <w:t xml:space="preserve">Ponadto </w:t>
      </w:r>
      <w:r w:rsidR="000C0BC7" w:rsidRPr="00D0087B">
        <w:rPr>
          <w:rFonts w:asciiTheme="minorHAnsi" w:hAnsiTheme="minorHAnsi" w:cstheme="minorHAnsi"/>
        </w:rPr>
        <w:t>zakres zamówienia jest możliwy do zrealizowan</w:t>
      </w:r>
      <w:r w:rsidRPr="00D0087B">
        <w:rPr>
          <w:rFonts w:asciiTheme="minorHAnsi" w:hAnsiTheme="minorHAnsi" w:cstheme="minorHAnsi"/>
        </w:rPr>
        <w:t>ie przez wykonawców z grupy MŚP.</w:t>
      </w:r>
    </w:p>
    <w:p w14:paraId="76C47E96" w14:textId="06F5D3DC" w:rsidR="00E122F4" w:rsidRPr="00D0087B" w:rsidRDefault="000320AA" w:rsidP="00255AAF">
      <w:pPr>
        <w:pStyle w:val="ListParagraph"/>
        <w:numPr>
          <w:ilvl w:val="0"/>
          <w:numId w:val="36"/>
        </w:numPr>
        <w:tabs>
          <w:tab w:val="left" w:pos="0"/>
        </w:tabs>
        <w:spacing w:after="0" w:line="220" w:lineRule="exact"/>
        <w:ind w:left="357" w:hanging="357"/>
        <w:rPr>
          <w:rFonts w:asciiTheme="minorHAnsi" w:hAnsiTheme="minorHAnsi" w:cstheme="minorHAnsi"/>
          <w:sz w:val="20"/>
          <w:szCs w:val="20"/>
        </w:rPr>
      </w:pPr>
      <w:r w:rsidRPr="00D0087B">
        <w:rPr>
          <w:rFonts w:asciiTheme="minorHAnsi" w:hAnsiTheme="minorHAnsi" w:cstheme="minorHAnsi"/>
          <w:sz w:val="20"/>
          <w:szCs w:val="20"/>
        </w:rPr>
        <w:t xml:space="preserve">Wykonawca składając ofertę zobowiązany jest wycenić </w:t>
      </w:r>
      <w:r w:rsidR="00993421" w:rsidRPr="00D0087B">
        <w:rPr>
          <w:rFonts w:asciiTheme="minorHAnsi" w:hAnsiTheme="minorHAnsi" w:cstheme="minorHAnsi"/>
          <w:sz w:val="20"/>
          <w:szCs w:val="20"/>
        </w:rPr>
        <w:t>cały zakres stanowiący</w:t>
      </w:r>
      <w:r w:rsidRPr="00D0087B">
        <w:rPr>
          <w:rFonts w:asciiTheme="minorHAnsi" w:hAnsiTheme="minorHAnsi" w:cstheme="minorHAnsi"/>
          <w:sz w:val="20"/>
          <w:szCs w:val="20"/>
        </w:rPr>
        <w:t xml:space="preserve"> przedmiot zamówienia.</w:t>
      </w:r>
    </w:p>
    <w:p w14:paraId="59126958" w14:textId="77777777" w:rsidR="00644BB8" w:rsidRPr="00D0087B" w:rsidRDefault="00644BB8" w:rsidP="00301664">
      <w:pPr>
        <w:pStyle w:val="ListParagraph"/>
        <w:spacing w:after="0" w:line="220" w:lineRule="exact"/>
        <w:ind w:left="0"/>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077B56A" w14:textId="77777777" w:rsidTr="00E862F7">
        <w:tc>
          <w:tcPr>
            <w:tcW w:w="9067" w:type="dxa"/>
          </w:tcPr>
          <w:p w14:paraId="68E7676D" w14:textId="12ACFCC7" w:rsidR="00D16915" w:rsidRPr="00D0087B" w:rsidRDefault="00E079B6" w:rsidP="00611AE8">
            <w:pPr>
              <w:pStyle w:val="Heading1"/>
              <w:keepNext w:val="0"/>
              <w:spacing w:line="220" w:lineRule="exact"/>
              <w:ind w:left="1418" w:hanging="1418"/>
              <w:rPr>
                <w:rFonts w:asciiTheme="minorHAnsi" w:hAnsiTheme="minorHAnsi" w:cstheme="minorHAnsi"/>
                <w:b/>
                <w:bCs/>
                <w:sz w:val="20"/>
              </w:rPr>
            </w:pPr>
            <w:bookmarkStart w:id="12" w:name="_Toc146543788"/>
            <w:bookmarkStart w:id="13" w:name="_Toc170478155"/>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5</w:t>
            </w:r>
            <w:r w:rsidRPr="00D0087B">
              <w:rPr>
                <w:rFonts w:asciiTheme="minorHAnsi" w:hAnsiTheme="minorHAnsi" w:cstheme="minorHAnsi"/>
                <w:b/>
                <w:bCs/>
                <w:sz w:val="20"/>
              </w:rPr>
              <w:t>.</w:t>
            </w:r>
            <w:r w:rsidR="00350A3F" w:rsidRPr="00D0087B">
              <w:rPr>
                <w:rFonts w:asciiTheme="minorHAnsi" w:hAnsiTheme="minorHAnsi" w:cstheme="minorHAnsi"/>
                <w:b/>
                <w:bCs/>
                <w:sz w:val="20"/>
              </w:rPr>
              <w:tab/>
            </w:r>
            <w:r w:rsidRPr="00D0087B">
              <w:rPr>
                <w:rFonts w:asciiTheme="minorHAnsi" w:hAnsiTheme="minorHAnsi" w:cstheme="minorHAnsi"/>
                <w:b/>
                <w:bCs/>
                <w:sz w:val="20"/>
              </w:rPr>
              <w:t>Termin</w:t>
            </w:r>
            <w:r w:rsidR="00C80AD0" w:rsidRPr="00D0087B">
              <w:rPr>
                <w:rFonts w:asciiTheme="minorHAnsi" w:hAnsiTheme="minorHAnsi" w:cstheme="minorHAnsi"/>
                <w:b/>
                <w:bCs/>
                <w:sz w:val="20"/>
              </w:rPr>
              <w:t xml:space="preserve"> </w:t>
            </w:r>
            <w:r w:rsidRPr="00D0087B">
              <w:rPr>
                <w:rFonts w:asciiTheme="minorHAnsi" w:hAnsiTheme="minorHAnsi" w:cstheme="minorHAnsi"/>
                <w:b/>
                <w:bCs/>
                <w:sz w:val="20"/>
              </w:rPr>
              <w:t>realizacji zamówienia.</w:t>
            </w:r>
            <w:bookmarkEnd w:id="12"/>
            <w:bookmarkEnd w:id="13"/>
          </w:p>
        </w:tc>
      </w:tr>
    </w:tbl>
    <w:p w14:paraId="2E88CCDE" w14:textId="42FADD81" w:rsidR="00F67725" w:rsidRPr="00D0087B" w:rsidRDefault="00F67725" w:rsidP="00301664">
      <w:pPr>
        <w:pStyle w:val="Heading1"/>
        <w:spacing w:line="220" w:lineRule="exact"/>
        <w:ind w:left="1418" w:hanging="1418"/>
        <w:rPr>
          <w:rFonts w:asciiTheme="minorHAnsi" w:hAnsiTheme="minorHAnsi" w:cstheme="minorHAnsi"/>
          <w:b/>
          <w:bCs/>
          <w:sz w:val="20"/>
        </w:rPr>
      </w:pPr>
    </w:p>
    <w:p w14:paraId="7307DF53" w14:textId="79D0D6D3" w:rsidR="00C80AD0" w:rsidRPr="00D0087B" w:rsidRDefault="003A65F4" w:rsidP="00611AE8">
      <w:pPr>
        <w:pStyle w:val="ListParagraph"/>
        <w:spacing w:after="0" w:line="220" w:lineRule="exact"/>
        <w:ind w:left="357"/>
        <w:rPr>
          <w:rFonts w:asciiTheme="minorHAnsi" w:hAnsiTheme="minorHAnsi" w:cstheme="minorHAnsi"/>
          <w:sz w:val="20"/>
          <w:szCs w:val="20"/>
        </w:rPr>
      </w:pPr>
      <w:r w:rsidRPr="00D0087B">
        <w:rPr>
          <w:rFonts w:asciiTheme="minorHAnsi" w:hAnsiTheme="minorHAnsi" w:cstheme="minorHAnsi"/>
          <w:sz w:val="20"/>
          <w:szCs w:val="20"/>
        </w:rPr>
        <w:t xml:space="preserve">Termin realizacji zamówienia: </w:t>
      </w:r>
      <w:r w:rsidR="00C41A83" w:rsidRPr="00D0087B">
        <w:rPr>
          <w:rFonts w:asciiTheme="minorHAnsi" w:hAnsiTheme="minorHAnsi" w:cstheme="minorHAnsi"/>
          <w:sz w:val="20"/>
          <w:szCs w:val="20"/>
        </w:rPr>
        <w:t xml:space="preserve">do </w:t>
      </w:r>
      <w:r w:rsidR="001D00B8" w:rsidRPr="00D0087B">
        <w:rPr>
          <w:rFonts w:asciiTheme="minorHAnsi" w:hAnsiTheme="minorHAnsi" w:cstheme="minorHAnsi"/>
          <w:sz w:val="20"/>
          <w:szCs w:val="20"/>
        </w:rPr>
        <w:t xml:space="preserve">dnia </w:t>
      </w:r>
      <w:r w:rsidR="007D2DAD">
        <w:rPr>
          <w:rFonts w:asciiTheme="minorHAnsi" w:hAnsiTheme="minorHAnsi" w:cstheme="minorHAnsi"/>
          <w:b/>
          <w:sz w:val="20"/>
          <w:szCs w:val="20"/>
          <w:highlight w:val="yellow"/>
        </w:rPr>
        <w:t>3</w:t>
      </w:r>
      <w:r w:rsidR="00A030C2" w:rsidRPr="00D0087B">
        <w:rPr>
          <w:rFonts w:asciiTheme="minorHAnsi" w:hAnsiTheme="minorHAnsi" w:cstheme="minorHAnsi"/>
          <w:b/>
          <w:sz w:val="20"/>
          <w:szCs w:val="20"/>
          <w:highlight w:val="yellow"/>
        </w:rPr>
        <w:t xml:space="preserve">0 </w:t>
      </w:r>
      <w:r w:rsidR="00E23811">
        <w:rPr>
          <w:rFonts w:asciiTheme="minorHAnsi" w:hAnsiTheme="minorHAnsi" w:cstheme="minorHAnsi"/>
          <w:b/>
          <w:sz w:val="20"/>
          <w:szCs w:val="20"/>
          <w:highlight w:val="yellow"/>
        </w:rPr>
        <w:t>sierpnia</w:t>
      </w:r>
      <w:r w:rsidR="00466566">
        <w:rPr>
          <w:rFonts w:asciiTheme="minorHAnsi" w:hAnsiTheme="minorHAnsi" w:cstheme="minorHAnsi"/>
          <w:b/>
          <w:sz w:val="20"/>
          <w:szCs w:val="20"/>
          <w:highlight w:val="yellow"/>
        </w:rPr>
        <w:t xml:space="preserve"> 2025</w:t>
      </w:r>
      <w:r w:rsidR="001D00B8" w:rsidRPr="00D0087B">
        <w:rPr>
          <w:rFonts w:asciiTheme="minorHAnsi" w:hAnsiTheme="minorHAnsi" w:cstheme="minorHAnsi"/>
          <w:b/>
          <w:sz w:val="20"/>
          <w:szCs w:val="20"/>
          <w:highlight w:val="yellow"/>
        </w:rPr>
        <w:t xml:space="preserve"> r.</w:t>
      </w:r>
      <w:r w:rsidR="00C41A83" w:rsidRPr="00D0087B">
        <w:rPr>
          <w:rFonts w:asciiTheme="minorHAnsi" w:hAnsiTheme="minorHAnsi" w:cstheme="minorHAnsi"/>
          <w:b/>
          <w:sz w:val="20"/>
          <w:szCs w:val="20"/>
        </w:rPr>
        <w:t xml:space="preserve"> </w:t>
      </w:r>
      <w:r w:rsidR="005F2AAD" w:rsidRPr="00D0087B">
        <w:rPr>
          <w:rFonts w:asciiTheme="minorHAnsi" w:hAnsiTheme="minorHAnsi" w:cstheme="minorHAnsi"/>
          <w:b/>
          <w:sz w:val="20"/>
          <w:szCs w:val="20"/>
        </w:rPr>
        <w:t>Wskazanie daty wykonania umowy jest uzasadnione upływem terminu na wydatkowanie środków budżetowych</w:t>
      </w:r>
      <w:r w:rsidR="00C41A83" w:rsidRPr="00D0087B">
        <w:rPr>
          <w:rFonts w:asciiTheme="minorHAnsi" w:hAnsiTheme="minorHAnsi" w:cstheme="minorHAnsi"/>
          <w:sz w:val="20"/>
          <w:szCs w:val="20"/>
        </w:rPr>
        <w:t>.</w:t>
      </w:r>
    </w:p>
    <w:p w14:paraId="1053C358" w14:textId="0918CAB4" w:rsidR="002E1F66" w:rsidRPr="00D0087B" w:rsidRDefault="00581D66" w:rsidP="00301664">
      <w:pPr>
        <w:pStyle w:val="ListParagraph"/>
        <w:spacing w:after="0" w:line="220" w:lineRule="exact"/>
        <w:ind w:left="357"/>
        <w:rPr>
          <w:rFonts w:asciiTheme="minorHAnsi" w:hAnsiTheme="minorHAnsi" w:cstheme="minorHAnsi"/>
          <w:sz w:val="20"/>
          <w:szCs w:val="20"/>
        </w:rPr>
      </w:pPr>
      <w:bookmarkStart w:id="14" w:name="_Hlk119060919"/>
      <w:r w:rsidRPr="00D0087B">
        <w:rPr>
          <w:rFonts w:asciiTheme="minorHAnsi" w:hAnsiTheme="minorHAnsi" w:cstheme="minorHAnsi"/>
          <w:sz w:val="20"/>
          <w:szCs w:val="20"/>
        </w:rPr>
        <w:t xml:space="preserve"> </w:t>
      </w:r>
    </w:p>
    <w:tbl>
      <w:tblPr>
        <w:tblStyle w:val="TableGrid"/>
        <w:tblW w:w="0" w:type="auto"/>
        <w:tblInd w:w="-5" w:type="dxa"/>
        <w:tblLook w:val="04A0" w:firstRow="1" w:lastRow="0" w:firstColumn="1" w:lastColumn="0" w:noHBand="0" w:noVBand="1"/>
      </w:tblPr>
      <w:tblGrid>
        <w:gridCol w:w="9067"/>
      </w:tblGrid>
      <w:tr w:rsidR="00D16915" w:rsidRPr="00D0087B" w14:paraId="2E21094F" w14:textId="77777777" w:rsidTr="00E862F7">
        <w:tc>
          <w:tcPr>
            <w:tcW w:w="9067" w:type="dxa"/>
          </w:tcPr>
          <w:p w14:paraId="78A0065D" w14:textId="61E59024" w:rsidR="00D16915" w:rsidRPr="00D0087B" w:rsidRDefault="0013754A" w:rsidP="00301664">
            <w:pPr>
              <w:pStyle w:val="Heading1"/>
              <w:spacing w:line="220" w:lineRule="exact"/>
              <w:ind w:left="1418" w:hanging="1418"/>
              <w:rPr>
                <w:rFonts w:asciiTheme="minorHAnsi" w:hAnsiTheme="minorHAnsi" w:cstheme="minorHAnsi"/>
                <w:b/>
                <w:bCs/>
                <w:sz w:val="20"/>
              </w:rPr>
            </w:pPr>
            <w:bookmarkStart w:id="15" w:name="_Toc146543789"/>
            <w:bookmarkStart w:id="16" w:name="_Toc170478156"/>
            <w:bookmarkEnd w:id="14"/>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6</w:t>
            </w:r>
            <w:r w:rsidRPr="00D0087B">
              <w:rPr>
                <w:rFonts w:asciiTheme="minorHAnsi" w:hAnsiTheme="minorHAnsi" w:cstheme="minorHAnsi"/>
                <w:b/>
                <w:bCs/>
                <w:sz w:val="20"/>
              </w:rPr>
              <w:t>.</w:t>
            </w:r>
            <w:r w:rsidRPr="00D0087B">
              <w:rPr>
                <w:rFonts w:asciiTheme="minorHAnsi" w:hAnsiTheme="minorHAnsi" w:cstheme="minorHAnsi"/>
                <w:b/>
                <w:bCs/>
                <w:sz w:val="20"/>
              </w:rPr>
              <w:tab/>
              <w:t>Informacje o przedmiotowych środkach dowodowych.</w:t>
            </w:r>
            <w:bookmarkEnd w:id="15"/>
            <w:bookmarkEnd w:id="16"/>
          </w:p>
        </w:tc>
      </w:tr>
    </w:tbl>
    <w:p w14:paraId="7A696890" w14:textId="2F872A35" w:rsidR="0013754A" w:rsidRPr="00D0087B" w:rsidRDefault="0013754A" w:rsidP="00301664">
      <w:pPr>
        <w:pStyle w:val="Heading1"/>
        <w:spacing w:line="220" w:lineRule="exact"/>
        <w:ind w:left="1418" w:hanging="1418"/>
        <w:rPr>
          <w:rFonts w:asciiTheme="minorHAnsi" w:hAnsiTheme="minorHAnsi" w:cstheme="minorHAnsi"/>
          <w:b/>
          <w:bCs/>
          <w:sz w:val="20"/>
        </w:rPr>
      </w:pPr>
    </w:p>
    <w:p w14:paraId="687C771F" w14:textId="04BC5E32" w:rsidR="00F54B07" w:rsidRPr="00D0087B" w:rsidRDefault="00F45D7E" w:rsidP="00301664">
      <w:pPr>
        <w:pStyle w:val="BodyTextIndent3"/>
        <w:suppressAutoHyphens/>
        <w:spacing w:line="220" w:lineRule="exact"/>
        <w:ind w:left="357"/>
        <w:jc w:val="both"/>
        <w:rPr>
          <w:rFonts w:asciiTheme="minorHAnsi" w:hAnsiTheme="minorHAnsi" w:cs="Calibri"/>
          <w:sz w:val="20"/>
        </w:rPr>
      </w:pPr>
      <w:r w:rsidRPr="00D0087B">
        <w:rPr>
          <w:rFonts w:asciiTheme="minorHAnsi" w:hAnsiTheme="minorHAnsi"/>
          <w:b w:val="0"/>
          <w:bCs/>
          <w:sz w:val="20"/>
        </w:rPr>
        <w:t>Zamawiający nie przewiduje żądania przedmiotowych środków dowodowych.</w:t>
      </w:r>
    </w:p>
    <w:p w14:paraId="38DD4D9B" w14:textId="76C897C7" w:rsidR="0013754A" w:rsidRPr="00D0087B" w:rsidRDefault="0013754A" w:rsidP="00301664">
      <w:pPr>
        <w:tabs>
          <w:tab w:val="left" w:pos="284"/>
        </w:tabs>
        <w:spacing w:line="220" w:lineRule="exact"/>
        <w:rPr>
          <w:rFonts w:asciiTheme="minorHAnsi" w:hAnsiTheme="minorHAnsi" w:cstheme="minorHAnsi"/>
          <w:b/>
        </w:rPr>
      </w:pPr>
    </w:p>
    <w:tbl>
      <w:tblPr>
        <w:tblStyle w:val="TableGrid"/>
        <w:tblW w:w="0" w:type="auto"/>
        <w:tblInd w:w="-5" w:type="dxa"/>
        <w:tblLook w:val="04A0" w:firstRow="1" w:lastRow="0" w:firstColumn="1" w:lastColumn="0" w:noHBand="0" w:noVBand="1"/>
      </w:tblPr>
      <w:tblGrid>
        <w:gridCol w:w="9067"/>
      </w:tblGrid>
      <w:tr w:rsidR="00D16915" w:rsidRPr="00D0087B" w14:paraId="0FECD046" w14:textId="77777777" w:rsidTr="00E862F7">
        <w:tc>
          <w:tcPr>
            <w:tcW w:w="9067" w:type="dxa"/>
          </w:tcPr>
          <w:p w14:paraId="31F144E5" w14:textId="555065B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17" w:name="_Toc146543790"/>
            <w:bookmarkStart w:id="18" w:name="_Toc170478157"/>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7</w:t>
            </w:r>
            <w:r w:rsidRPr="00D0087B">
              <w:rPr>
                <w:rFonts w:asciiTheme="minorHAnsi" w:hAnsiTheme="minorHAnsi" w:cstheme="minorHAnsi"/>
                <w:b/>
                <w:bCs/>
                <w:sz w:val="20"/>
              </w:rPr>
              <w:t>.</w:t>
            </w:r>
            <w:r w:rsidRPr="00D0087B">
              <w:rPr>
                <w:rFonts w:asciiTheme="minorHAnsi" w:hAnsiTheme="minorHAnsi" w:cstheme="minorHAnsi"/>
                <w:b/>
                <w:bCs/>
                <w:sz w:val="20"/>
              </w:rPr>
              <w:tab/>
              <w:t>Informacje o warunkach udziału w postępowaniu o udzielenie zamówienia.</w:t>
            </w:r>
            <w:bookmarkEnd w:id="17"/>
            <w:bookmarkEnd w:id="18"/>
          </w:p>
        </w:tc>
      </w:tr>
    </w:tbl>
    <w:p w14:paraId="48E1D805" w14:textId="733A7007" w:rsidR="001E2952" w:rsidRPr="00D0087B" w:rsidRDefault="001E2952" w:rsidP="00301664">
      <w:pPr>
        <w:pStyle w:val="Heading1"/>
        <w:spacing w:line="220" w:lineRule="exact"/>
        <w:ind w:left="1418" w:hanging="1418"/>
        <w:rPr>
          <w:rFonts w:asciiTheme="minorHAnsi" w:eastAsia="Times New Roman" w:hAnsiTheme="minorHAnsi" w:cstheme="minorHAnsi"/>
          <w:b/>
          <w:bCs/>
          <w:kern w:val="1"/>
          <w:sz w:val="20"/>
        </w:rPr>
      </w:pPr>
    </w:p>
    <w:p w14:paraId="0DF8D555" w14:textId="2AFF4344" w:rsidR="00DE79C6" w:rsidRPr="00D0087B" w:rsidRDefault="00DE79C6"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D0087B" w:rsidRDefault="008D28D9" w:rsidP="00BA79D3">
      <w:pPr>
        <w:numPr>
          <w:ilvl w:val="0"/>
          <w:numId w:val="7"/>
        </w:numPr>
        <w:tabs>
          <w:tab w:val="left" w:pos="0"/>
        </w:tabs>
        <w:spacing w:line="220" w:lineRule="exact"/>
        <w:ind w:left="357" w:hanging="357"/>
        <w:rPr>
          <w:rFonts w:asciiTheme="minorHAnsi" w:hAnsiTheme="minorHAnsi" w:cstheme="minorHAnsi"/>
        </w:rPr>
      </w:pPr>
      <w:r w:rsidRPr="00D0087B">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do występowania w obrocie gospodarczym</w:t>
      </w:r>
      <w:r w:rsidRPr="00D0087B">
        <w:rPr>
          <w:rFonts w:asciiTheme="minorHAnsi" w:hAnsiTheme="minorHAnsi" w:cstheme="minorHAnsi"/>
        </w:rPr>
        <w:t>:</w:t>
      </w:r>
    </w:p>
    <w:p w14:paraId="03DF2FE7" w14:textId="77777777" w:rsidR="008D28D9" w:rsidRPr="00D0087B" w:rsidRDefault="008D28D9" w:rsidP="00BA79D3">
      <w:pPr>
        <w:tabs>
          <w:tab w:val="left" w:pos="284"/>
        </w:tabs>
        <w:spacing w:line="220" w:lineRule="exact"/>
        <w:ind w:left="720"/>
        <w:rPr>
          <w:rFonts w:asciiTheme="minorHAnsi" w:hAnsiTheme="minorHAnsi" w:cstheme="minorHAnsi"/>
          <w:bCs/>
        </w:rPr>
      </w:pPr>
      <w:r w:rsidRPr="00D0087B">
        <w:rPr>
          <w:rFonts w:asciiTheme="minorHAnsi" w:hAnsiTheme="minorHAnsi" w:cstheme="minorHAnsi"/>
        </w:rPr>
        <w:t>Zamawiający nie wyznacza warunku w tym zakresie.</w:t>
      </w:r>
    </w:p>
    <w:p w14:paraId="6F7C1A33" w14:textId="520D7500" w:rsidR="00AB3476"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 xml:space="preserve">uprawnień do prowadzenia określonej działalności gospodarczej lub zawodowej, o ile wynika to </w:t>
      </w:r>
      <w:r w:rsidR="009228E8">
        <w:rPr>
          <w:rFonts w:asciiTheme="minorHAnsi" w:hAnsiTheme="minorHAnsi" w:cstheme="minorHAnsi"/>
          <w:b/>
        </w:rPr>
        <w:t xml:space="preserve">               </w:t>
      </w:r>
      <w:r w:rsidRPr="00D0087B">
        <w:rPr>
          <w:rFonts w:asciiTheme="minorHAnsi" w:hAnsiTheme="minorHAnsi" w:cstheme="minorHAnsi"/>
          <w:b/>
        </w:rPr>
        <w:t>z odrębnych przepisów:</w:t>
      </w:r>
    </w:p>
    <w:p w14:paraId="3FB105C7" w14:textId="5A5E9E86" w:rsidR="00AB3476" w:rsidRPr="00D0087B" w:rsidRDefault="00881724" w:rsidP="00BA79D3">
      <w:pPr>
        <w:tabs>
          <w:tab w:val="left" w:pos="284"/>
        </w:tabs>
        <w:spacing w:line="220" w:lineRule="exact"/>
        <w:ind w:left="720"/>
        <w:rPr>
          <w:rFonts w:asciiTheme="minorHAnsi" w:hAnsiTheme="minorHAnsi" w:cstheme="minorHAnsi"/>
          <w:b/>
        </w:rPr>
      </w:pPr>
      <w:r w:rsidRPr="00D0087B">
        <w:rPr>
          <w:rFonts w:asciiTheme="minorHAnsi" w:hAnsiTheme="minorHAnsi" w:cstheme="minorHAnsi"/>
        </w:rPr>
        <w:t>Zamawiający nie wyznacza warunku w tym zakresie</w:t>
      </w:r>
      <w:r w:rsidR="00CF3D54" w:rsidRPr="00D0087B">
        <w:rPr>
          <w:rFonts w:asciiTheme="minorHAnsi" w:hAnsiTheme="minorHAnsi" w:cstheme="minorHAnsi"/>
        </w:rPr>
        <w:t>.</w:t>
      </w:r>
      <w:r w:rsidR="00CF3D54" w:rsidRPr="00D0087B">
        <w:rPr>
          <w:rFonts w:asciiTheme="minorHAnsi" w:hAnsiTheme="minorHAnsi" w:cstheme="minorHAnsi"/>
          <w:b/>
        </w:rPr>
        <w:t xml:space="preserve"> </w:t>
      </w:r>
    </w:p>
    <w:p w14:paraId="7C5A65A7" w14:textId="58FF25A7" w:rsidR="00AB3476" w:rsidRPr="00D0087B" w:rsidRDefault="008D28D9" w:rsidP="00BA79D3">
      <w:pPr>
        <w:numPr>
          <w:ilvl w:val="0"/>
          <w:numId w:val="1"/>
        </w:numPr>
        <w:tabs>
          <w:tab w:val="left" w:pos="284"/>
        </w:tabs>
        <w:spacing w:line="220" w:lineRule="exact"/>
        <w:rPr>
          <w:rFonts w:asciiTheme="minorHAnsi" w:hAnsiTheme="minorHAnsi" w:cstheme="minorHAnsi"/>
        </w:rPr>
      </w:pPr>
      <w:r w:rsidRPr="00D0087B">
        <w:rPr>
          <w:rFonts w:asciiTheme="minorHAnsi" w:hAnsiTheme="minorHAnsi" w:cstheme="minorHAnsi"/>
          <w:b/>
        </w:rPr>
        <w:t>sytuacji ekonomicznej lub finansowej</w:t>
      </w:r>
      <w:r w:rsidR="00AB3476" w:rsidRPr="00D0087B">
        <w:rPr>
          <w:rFonts w:asciiTheme="minorHAnsi" w:hAnsiTheme="minorHAnsi" w:cstheme="minorHAnsi"/>
          <w:b/>
        </w:rPr>
        <w:t>:</w:t>
      </w:r>
    </w:p>
    <w:p w14:paraId="29975A9A" w14:textId="77777777" w:rsidR="00BE4800" w:rsidRPr="00D0087B" w:rsidRDefault="00BE4800" w:rsidP="00BA79D3">
      <w:pPr>
        <w:tabs>
          <w:tab w:val="left" w:pos="284"/>
        </w:tabs>
        <w:spacing w:line="220" w:lineRule="exact"/>
        <w:ind w:left="720"/>
        <w:rPr>
          <w:rFonts w:asciiTheme="minorHAnsi" w:hAnsiTheme="minorHAnsi" w:cs="Calibri"/>
          <w:bCs/>
        </w:rPr>
      </w:pPr>
      <w:bookmarkStart w:id="19" w:name="_Hlk126417511"/>
      <w:r w:rsidRPr="00D0087B">
        <w:rPr>
          <w:rFonts w:asciiTheme="minorHAnsi" w:hAnsiTheme="minorHAnsi" w:cs="Calibri"/>
          <w:bCs/>
        </w:rPr>
        <w:t>Zamawiający uzna warunek udziału w postępowaniu za spełniony, jeżeli wykonawca:</w:t>
      </w:r>
    </w:p>
    <w:p w14:paraId="2C22AB03" w14:textId="2DC27EC8" w:rsidR="00F531E5" w:rsidRPr="00D0087B" w:rsidRDefault="00CA3E1B" w:rsidP="00CA3E1B">
      <w:pPr>
        <w:numPr>
          <w:ilvl w:val="0"/>
          <w:numId w:val="66"/>
        </w:numPr>
        <w:spacing w:line="220" w:lineRule="exact"/>
        <w:ind w:left="1071" w:hanging="357"/>
        <w:rPr>
          <w:rFonts w:asciiTheme="minorHAnsi" w:hAnsiTheme="minorHAnsi" w:cs="Calibri"/>
          <w:bCs/>
        </w:rPr>
      </w:pPr>
      <w:bookmarkStart w:id="20" w:name="_Hlk126417412"/>
      <w:bookmarkEnd w:id="19"/>
      <w:r w:rsidRPr="00D0087B">
        <w:rPr>
          <w:rFonts w:asciiTheme="minorHAnsi" w:hAnsiTheme="minorHAnsi"/>
        </w:rPr>
        <w:t xml:space="preserve">posiada na rachunku bankowym lub spółdzielczej kasy oszczędnościowo-kredytowej środki finansowe w wysokości co najmniej </w:t>
      </w:r>
      <w:r w:rsidR="00466566">
        <w:rPr>
          <w:rFonts w:asciiTheme="minorHAnsi" w:hAnsiTheme="minorHAnsi"/>
          <w:b/>
        </w:rPr>
        <w:t>1</w:t>
      </w:r>
      <w:r w:rsidRPr="00D0087B">
        <w:rPr>
          <w:rFonts w:asciiTheme="minorHAnsi" w:hAnsiTheme="minorHAnsi"/>
          <w:b/>
        </w:rPr>
        <w:t>00 000,00 zł</w:t>
      </w:r>
      <w:r w:rsidRPr="00D0087B">
        <w:rPr>
          <w:rFonts w:asciiTheme="minorHAnsi" w:hAnsiTheme="minorHAnsi"/>
        </w:rPr>
        <w:t xml:space="preserve"> </w:t>
      </w:r>
      <w:r w:rsidR="00527C24">
        <w:rPr>
          <w:rFonts w:asciiTheme="minorHAnsi" w:hAnsiTheme="minorHAnsi"/>
        </w:rPr>
        <w:t xml:space="preserve">(słownie: pięćset tysięcy złotych 00/100) </w:t>
      </w:r>
      <w:r w:rsidRPr="00D0087B">
        <w:rPr>
          <w:rFonts w:asciiTheme="minorHAnsi" w:hAnsiTheme="minorHAnsi"/>
        </w:rPr>
        <w:t xml:space="preserve">lub zdolność kredytową w wysokości co najmniej </w:t>
      </w:r>
      <w:r w:rsidR="00466566">
        <w:rPr>
          <w:rFonts w:asciiTheme="minorHAnsi" w:hAnsiTheme="minorHAnsi"/>
          <w:b/>
        </w:rPr>
        <w:t>2</w:t>
      </w:r>
      <w:r w:rsidRPr="00D0087B">
        <w:rPr>
          <w:rFonts w:asciiTheme="minorHAnsi" w:hAnsiTheme="minorHAnsi"/>
          <w:b/>
        </w:rPr>
        <w:t>00 000,00 zł</w:t>
      </w:r>
      <w:r w:rsidR="00527C24">
        <w:rPr>
          <w:rFonts w:asciiTheme="minorHAnsi" w:hAnsiTheme="minorHAnsi"/>
        </w:rPr>
        <w:t xml:space="preserve"> (słownie: pięćset tysięcy złotych 00/100);</w:t>
      </w:r>
    </w:p>
    <w:bookmarkEnd w:id="20"/>
    <w:p w14:paraId="63C078F3" w14:textId="1440E84B" w:rsidR="008D28D9" w:rsidRPr="00D0087B" w:rsidRDefault="008D28D9" w:rsidP="00BA79D3">
      <w:pPr>
        <w:numPr>
          <w:ilvl w:val="0"/>
          <w:numId w:val="1"/>
        </w:numPr>
        <w:tabs>
          <w:tab w:val="left" w:pos="284"/>
        </w:tabs>
        <w:spacing w:line="220" w:lineRule="exact"/>
        <w:rPr>
          <w:rFonts w:asciiTheme="minorHAnsi" w:hAnsiTheme="minorHAnsi" w:cstheme="minorHAnsi"/>
          <w:b/>
        </w:rPr>
      </w:pPr>
      <w:r w:rsidRPr="00D0087B">
        <w:rPr>
          <w:rFonts w:asciiTheme="minorHAnsi" w:hAnsiTheme="minorHAnsi" w:cstheme="minorHAnsi"/>
          <w:b/>
        </w:rPr>
        <w:t>zdolności technicznej lub zawodowej:</w:t>
      </w:r>
    </w:p>
    <w:p w14:paraId="3C7A6223" w14:textId="4AB90155" w:rsidR="008B2B94" w:rsidRPr="00A61FAE" w:rsidRDefault="008B2B94" w:rsidP="00362854">
      <w:pPr>
        <w:pStyle w:val="ListParagraph"/>
        <w:numPr>
          <w:ilvl w:val="0"/>
          <w:numId w:val="55"/>
        </w:numPr>
        <w:tabs>
          <w:tab w:val="left" w:pos="284"/>
        </w:tabs>
        <w:spacing w:after="0" w:line="220" w:lineRule="exact"/>
        <w:rPr>
          <w:rFonts w:asciiTheme="minorHAnsi" w:hAnsiTheme="minorHAnsi" w:cstheme="minorHAnsi"/>
          <w:sz w:val="20"/>
          <w:szCs w:val="20"/>
        </w:rPr>
      </w:pPr>
      <w:r w:rsidRPr="00D0087B">
        <w:rPr>
          <w:rFonts w:asciiTheme="minorHAnsi" w:hAnsiTheme="minorHAnsi" w:cs="Calibri"/>
          <w:bCs/>
          <w:sz w:val="20"/>
          <w:szCs w:val="20"/>
        </w:rPr>
        <w:t>w postępowaniu może brać udział wykonawca, który</w:t>
      </w:r>
      <w:r w:rsidRPr="00D0087B">
        <w:rPr>
          <w:rFonts w:asciiTheme="minorHAnsi" w:hAnsiTheme="minorHAnsi" w:cs="Calibri"/>
          <w:sz w:val="20"/>
          <w:szCs w:val="20"/>
        </w:rPr>
        <w:t xml:space="preserve"> </w:t>
      </w:r>
      <w:r w:rsidR="00100125" w:rsidRPr="00D0087B">
        <w:rPr>
          <w:rFonts w:asciiTheme="minorHAnsi" w:hAnsiTheme="minorHAnsi" w:cs="Calibri"/>
          <w:sz w:val="20"/>
          <w:szCs w:val="20"/>
        </w:rPr>
        <w:t xml:space="preserve">w okresie ostatnich 5 lat przed upływem terminu składania ofert, a jeżeli okres prowadzenia działalności jest krótszy - w tym okresie, </w:t>
      </w:r>
      <w:r w:rsidR="00100125" w:rsidRPr="00D0087B">
        <w:rPr>
          <w:rFonts w:asciiTheme="minorHAnsi" w:hAnsiTheme="minorHAnsi" w:cs="Calibri"/>
          <w:b/>
          <w:sz w:val="20"/>
          <w:szCs w:val="20"/>
        </w:rPr>
        <w:t xml:space="preserve">wykonał należycie co </w:t>
      </w:r>
      <w:r w:rsidR="00100125" w:rsidRPr="00A61FAE">
        <w:rPr>
          <w:rFonts w:asciiTheme="minorHAnsi" w:hAnsiTheme="minorHAnsi" w:cs="Calibri"/>
          <w:b/>
          <w:sz w:val="20"/>
          <w:szCs w:val="20"/>
        </w:rPr>
        <w:t>najmniej 2 roboty budowlane</w:t>
      </w:r>
      <w:r w:rsidR="00100125" w:rsidRPr="00A61FAE">
        <w:rPr>
          <w:rFonts w:asciiTheme="minorHAnsi" w:hAnsiTheme="minorHAnsi" w:cs="Calibri"/>
          <w:sz w:val="20"/>
          <w:szCs w:val="20"/>
        </w:rPr>
        <w:t xml:space="preserve"> </w:t>
      </w:r>
      <w:r w:rsidR="00100125" w:rsidRPr="00A61FAE">
        <w:rPr>
          <w:rFonts w:asciiTheme="minorHAnsi" w:hAnsiTheme="minorHAnsi" w:cs="Calibri"/>
          <w:b/>
          <w:sz w:val="20"/>
          <w:szCs w:val="20"/>
        </w:rPr>
        <w:t>polegające</w:t>
      </w:r>
      <w:r w:rsidR="00C119FB">
        <w:rPr>
          <w:rFonts w:asciiTheme="minorHAnsi" w:hAnsiTheme="minorHAnsi" w:cs="Calibri"/>
          <w:b/>
          <w:sz w:val="20"/>
          <w:szCs w:val="20"/>
        </w:rPr>
        <w:t xml:space="preserve"> na </w:t>
      </w:r>
      <w:r w:rsidR="00100125" w:rsidRPr="00A61FAE">
        <w:rPr>
          <w:rFonts w:asciiTheme="minorHAnsi" w:hAnsiTheme="minorHAnsi" w:cs="Calibri"/>
          <w:b/>
          <w:sz w:val="20"/>
          <w:szCs w:val="20"/>
        </w:rPr>
        <w:t xml:space="preserve"> </w:t>
      </w:r>
      <w:r w:rsidR="00C119FB">
        <w:rPr>
          <w:rFonts w:asciiTheme="minorHAnsi" w:hAnsiTheme="minorHAnsi" w:cs="Calibri"/>
          <w:b/>
          <w:sz w:val="20"/>
          <w:szCs w:val="20"/>
        </w:rPr>
        <w:t xml:space="preserve">wymianie siatek i blend </w:t>
      </w:r>
      <w:r w:rsidR="00C119FB">
        <w:rPr>
          <w:rFonts w:asciiTheme="minorHAnsi" w:hAnsiTheme="minorHAnsi" w:cs="Calibri"/>
          <w:b/>
          <w:sz w:val="20"/>
          <w:szCs w:val="20"/>
        </w:rPr>
        <w:lastRenderedPageBreak/>
        <w:t>okiennych</w:t>
      </w:r>
      <w:r w:rsidR="00100125" w:rsidRPr="00A61FAE">
        <w:rPr>
          <w:rFonts w:asciiTheme="minorHAnsi" w:hAnsiTheme="minorHAnsi" w:cs="Calibri"/>
          <w:b/>
          <w:sz w:val="20"/>
          <w:szCs w:val="20"/>
        </w:rPr>
        <w:t xml:space="preserve"> o wartości nie mniejszej niż </w:t>
      </w:r>
      <w:r w:rsidR="00C119FB">
        <w:rPr>
          <w:rFonts w:asciiTheme="minorHAnsi" w:hAnsiTheme="minorHAnsi" w:cs="Calibri"/>
          <w:b/>
          <w:sz w:val="20"/>
          <w:szCs w:val="20"/>
        </w:rPr>
        <w:t>1</w:t>
      </w:r>
      <w:r w:rsidR="00EE2DB6" w:rsidRPr="00A61FAE">
        <w:rPr>
          <w:rFonts w:asciiTheme="minorHAnsi" w:hAnsiTheme="minorHAnsi" w:cs="Calibri"/>
          <w:b/>
          <w:sz w:val="20"/>
          <w:szCs w:val="20"/>
        </w:rPr>
        <w:t>00</w:t>
      </w:r>
      <w:r w:rsidR="00100125" w:rsidRPr="00A61FAE">
        <w:rPr>
          <w:rFonts w:asciiTheme="minorHAnsi" w:hAnsiTheme="minorHAnsi" w:cs="Calibri"/>
          <w:b/>
          <w:sz w:val="20"/>
          <w:szCs w:val="20"/>
        </w:rPr>
        <w:t> 000,00 zł brutt</w:t>
      </w:r>
      <w:r w:rsidR="00EE2DB6" w:rsidRPr="00A61FAE">
        <w:rPr>
          <w:rFonts w:asciiTheme="minorHAnsi" w:hAnsiTheme="minorHAnsi" w:cs="Calibri"/>
          <w:b/>
          <w:sz w:val="20"/>
          <w:szCs w:val="20"/>
        </w:rPr>
        <w:t>o</w:t>
      </w:r>
      <w:bookmarkStart w:id="21" w:name="OLE_LINK37"/>
      <w:bookmarkStart w:id="22" w:name="OLE_LINK38"/>
      <w:r w:rsidR="00362854" w:rsidRPr="00A61FAE">
        <w:rPr>
          <w:rFonts w:asciiTheme="minorHAnsi" w:hAnsiTheme="minorHAnsi" w:cs="Calibri"/>
          <w:b/>
          <w:sz w:val="20"/>
          <w:szCs w:val="20"/>
        </w:rPr>
        <w:t xml:space="preserve">, </w:t>
      </w:r>
      <w:r w:rsidR="008956C8" w:rsidRPr="00A61FAE">
        <w:rPr>
          <w:b/>
          <w:bCs/>
          <w:iCs/>
          <w:sz w:val="20"/>
          <w:szCs w:val="20"/>
        </w:rPr>
        <w:t>zrealizowane w ramach dwóch odrębnych umów</w:t>
      </w:r>
      <w:r w:rsidR="008956C8">
        <w:rPr>
          <w:b/>
          <w:bCs/>
          <w:iCs/>
          <w:sz w:val="20"/>
          <w:szCs w:val="20"/>
        </w:rPr>
        <w:t>,</w:t>
      </w:r>
      <w:r w:rsidR="008956C8" w:rsidRPr="00A61FAE">
        <w:rPr>
          <w:rFonts w:asciiTheme="minorHAnsi" w:hAnsiTheme="minorHAnsi" w:cs="Calibri"/>
          <w:b/>
          <w:sz w:val="20"/>
          <w:szCs w:val="20"/>
        </w:rPr>
        <w:t xml:space="preserve"> </w:t>
      </w:r>
      <w:r w:rsidR="00362854" w:rsidRPr="00A61FAE">
        <w:rPr>
          <w:rFonts w:asciiTheme="minorHAnsi" w:hAnsiTheme="minorHAnsi" w:cs="Calibri"/>
          <w:b/>
          <w:sz w:val="20"/>
          <w:szCs w:val="20"/>
        </w:rPr>
        <w:t>zakończon</w:t>
      </w:r>
      <w:r w:rsidR="008956C8">
        <w:rPr>
          <w:rFonts w:asciiTheme="minorHAnsi" w:hAnsiTheme="minorHAnsi" w:cs="Calibri"/>
          <w:b/>
          <w:sz w:val="20"/>
          <w:szCs w:val="20"/>
        </w:rPr>
        <w:t>ych</w:t>
      </w:r>
      <w:r w:rsidR="00362854" w:rsidRPr="00A61FAE">
        <w:rPr>
          <w:rFonts w:asciiTheme="minorHAnsi" w:hAnsiTheme="minorHAnsi" w:cs="Calibri"/>
          <w:b/>
          <w:sz w:val="20"/>
          <w:szCs w:val="20"/>
        </w:rPr>
        <w:t xml:space="preserve"> </w:t>
      </w:r>
      <w:r w:rsidR="00362854" w:rsidRPr="00A61FAE">
        <w:rPr>
          <w:b/>
          <w:bCs/>
          <w:iCs/>
          <w:sz w:val="20"/>
          <w:szCs w:val="20"/>
        </w:rPr>
        <w:t>protokołem odbioru końcowego robót bez uwag</w:t>
      </w:r>
      <w:r w:rsidR="008B4395" w:rsidRPr="00A61FAE">
        <w:rPr>
          <w:b/>
          <w:bCs/>
          <w:iCs/>
          <w:sz w:val="20"/>
          <w:szCs w:val="20"/>
        </w:rPr>
        <w:t>,</w:t>
      </w:r>
      <w:r w:rsidR="00100125" w:rsidRPr="00A61FAE">
        <w:rPr>
          <w:rFonts w:asciiTheme="minorHAnsi" w:hAnsiTheme="minorHAnsi" w:cs="Calibri"/>
          <w:sz w:val="20"/>
          <w:szCs w:val="20"/>
        </w:rPr>
        <w:t>;</w:t>
      </w:r>
    </w:p>
    <w:p w14:paraId="0CB76699" w14:textId="77777777" w:rsidR="00090DA6" w:rsidRPr="00090DA6" w:rsidRDefault="00090DA6" w:rsidP="00090DA6">
      <w:pPr>
        <w:widowControl w:val="0"/>
        <w:tabs>
          <w:tab w:val="left" w:pos="1276"/>
        </w:tabs>
        <w:suppressAutoHyphens/>
        <w:autoSpaceDE w:val="0"/>
        <w:spacing w:line="220" w:lineRule="exact"/>
        <w:ind w:left="1786"/>
        <w:rPr>
          <w:rFonts w:asciiTheme="minorHAnsi" w:eastAsia="Calibri" w:hAnsiTheme="minorHAnsi" w:cs="Calibri"/>
          <w:lang w:eastAsia="en-US"/>
        </w:rPr>
      </w:pPr>
    </w:p>
    <w:bookmarkEnd w:id="21"/>
    <w:bookmarkEnd w:id="22"/>
    <w:p w14:paraId="2C138A84" w14:textId="77777777" w:rsidR="00A20557" w:rsidRPr="00D0087B" w:rsidRDefault="00A20557" w:rsidP="00C415E6">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t>UWAGA  1:</w:t>
      </w:r>
      <w:r w:rsidRPr="00D0087B">
        <w:rPr>
          <w:rFonts w:asciiTheme="minorHAnsi" w:hAnsiTheme="minorHAnsi" w:cs="Calibri"/>
        </w:rPr>
        <w:t xml:space="preserve"> Wykonawcy wspólnie ubiegający się o udzielenie zamówienia, ww. warunek mogą spełniać łącznie.</w:t>
      </w:r>
    </w:p>
    <w:p w14:paraId="04B5AE11" w14:textId="69C3E5AC" w:rsidR="00A20557" w:rsidRPr="00D0087B" w:rsidRDefault="00A20557" w:rsidP="00C415E6">
      <w:pPr>
        <w:tabs>
          <w:tab w:val="left" w:pos="709"/>
          <w:tab w:val="left" w:pos="914"/>
        </w:tabs>
        <w:spacing w:line="220" w:lineRule="exact"/>
        <w:ind w:left="2393" w:hanging="964"/>
        <w:jc w:val="both"/>
        <w:rPr>
          <w:rFonts w:asciiTheme="minorHAnsi" w:hAnsiTheme="minorHAnsi" w:cs="Calibri"/>
        </w:rPr>
      </w:pPr>
      <w:r w:rsidRPr="00D0087B">
        <w:rPr>
          <w:rFonts w:asciiTheme="minorHAnsi" w:hAnsiTheme="minorHAnsi" w:cs="Calibri"/>
          <w:b/>
        </w:rPr>
        <w:t>UWAGA 2:</w:t>
      </w:r>
      <w:r w:rsidRPr="00D0087B">
        <w:rPr>
          <w:rFonts w:asciiTheme="minorHAnsi" w:hAnsiTheme="minorHAnsi" w:cs="Calibri"/>
        </w:rPr>
        <w:t xml:space="preserve"> Zamawiający,</w:t>
      </w:r>
      <w:r w:rsidRPr="00D0087B">
        <w:rPr>
          <w:rFonts w:asciiTheme="minorHAnsi" w:hAnsiTheme="minorHAnsi" w:cs="Calibri"/>
          <w:spacing w:val="42"/>
        </w:rPr>
        <w:t xml:space="preserve"> </w:t>
      </w:r>
      <w:r w:rsidRPr="00D0087B">
        <w:rPr>
          <w:rFonts w:asciiTheme="minorHAnsi" w:hAnsiTheme="minorHAnsi" w:cs="Calibri"/>
        </w:rPr>
        <w:t>określając</w:t>
      </w:r>
      <w:r w:rsidRPr="00D0087B">
        <w:rPr>
          <w:rFonts w:asciiTheme="minorHAnsi" w:hAnsiTheme="minorHAnsi" w:cs="Calibri"/>
          <w:spacing w:val="23"/>
        </w:rPr>
        <w:t xml:space="preserve"> </w:t>
      </w:r>
      <w:r w:rsidRPr="00D0087B">
        <w:rPr>
          <w:rFonts w:asciiTheme="minorHAnsi" w:hAnsiTheme="minorHAnsi" w:cs="Calibri"/>
        </w:rPr>
        <w:t>wymogi</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9"/>
        </w:rPr>
        <w:t xml:space="preserve"> </w:t>
      </w:r>
      <w:r w:rsidRPr="00D0087B">
        <w:rPr>
          <w:rFonts w:asciiTheme="minorHAnsi" w:hAnsiTheme="minorHAnsi" w:cs="Calibri"/>
        </w:rPr>
        <w:t>zakresie</w:t>
      </w:r>
      <w:r w:rsidRPr="00D0087B">
        <w:rPr>
          <w:rFonts w:asciiTheme="minorHAnsi" w:hAnsiTheme="minorHAnsi" w:cs="Calibri"/>
          <w:spacing w:val="31"/>
        </w:rPr>
        <w:t xml:space="preserve"> </w:t>
      </w:r>
      <w:r w:rsidRPr="00D0087B">
        <w:rPr>
          <w:rFonts w:asciiTheme="minorHAnsi" w:hAnsiTheme="minorHAnsi" w:cs="Calibri"/>
        </w:rPr>
        <w:t>posiadania</w:t>
      </w:r>
      <w:r w:rsidRPr="00D0087B">
        <w:rPr>
          <w:rFonts w:asciiTheme="minorHAnsi" w:hAnsiTheme="minorHAnsi" w:cs="Calibri"/>
          <w:spacing w:val="44"/>
        </w:rPr>
        <w:t xml:space="preserve"> </w:t>
      </w:r>
      <w:r w:rsidRPr="00D0087B">
        <w:rPr>
          <w:rFonts w:asciiTheme="minorHAnsi" w:hAnsiTheme="minorHAnsi" w:cs="Calibri"/>
        </w:rPr>
        <w:t>uprawnień</w:t>
      </w:r>
      <w:r w:rsidRPr="00D0087B">
        <w:rPr>
          <w:rFonts w:asciiTheme="minorHAnsi" w:hAnsiTheme="minorHAnsi" w:cs="Calibri"/>
          <w:spacing w:val="46"/>
        </w:rPr>
        <w:t xml:space="preserve"> </w:t>
      </w:r>
      <w:r w:rsidRPr="00D0087B">
        <w:rPr>
          <w:rFonts w:asciiTheme="minorHAnsi" w:hAnsiTheme="minorHAnsi" w:cs="Calibri"/>
        </w:rPr>
        <w:t>budowlanych</w:t>
      </w:r>
      <w:r w:rsidRPr="00D0087B">
        <w:rPr>
          <w:rFonts w:asciiTheme="minorHAnsi" w:hAnsiTheme="minorHAnsi" w:cs="Calibri"/>
          <w:spacing w:val="51"/>
        </w:rPr>
        <w:t xml:space="preserve"> </w:t>
      </w:r>
      <w:r w:rsidRPr="00D0087B">
        <w:rPr>
          <w:rFonts w:asciiTheme="minorHAnsi" w:hAnsiTheme="minorHAnsi" w:cs="Calibri"/>
        </w:rPr>
        <w:t>(w</w:t>
      </w:r>
      <w:r w:rsidRPr="00D0087B">
        <w:rPr>
          <w:rFonts w:asciiTheme="minorHAnsi" w:hAnsiTheme="minorHAnsi" w:cs="Calibri"/>
          <w:spacing w:val="10"/>
        </w:rPr>
        <w:t xml:space="preserve"> </w:t>
      </w:r>
      <w:r w:rsidRPr="00D0087B">
        <w:rPr>
          <w:rFonts w:asciiTheme="minorHAnsi" w:hAnsiTheme="minorHAnsi" w:cs="Calibri"/>
        </w:rPr>
        <w:t>tym</w:t>
      </w:r>
      <w:r w:rsidRPr="00D0087B">
        <w:rPr>
          <w:rFonts w:asciiTheme="minorHAnsi" w:hAnsiTheme="minorHAnsi" w:cs="Calibri"/>
          <w:spacing w:val="30"/>
        </w:rPr>
        <w:t xml:space="preserve"> </w:t>
      </w:r>
      <w:r w:rsidRPr="00D0087B">
        <w:rPr>
          <w:rFonts w:asciiTheme="minorHAnsi" w:hAnsiTheme="minorHAnsi" w:cs="Calibri"/>
        </w:rPr>
        <w:t>przynależności</w:t>
      </w:r>
      <w:r w:rsidRPr="00D0087B">
        <w:rPr>
          <w:rFonts w:asciiTheme="minorHAnsi" w:hAnsiTheme="minorHAnsi" w:cs="Calibri"/>
          <w:spacing w:val="7"/>
        </w:rPr>
        <w:t xml:space="preserve"> </w:t>
      </w:r>
      <w:r w:rsidRPr="00D0087B">
        <w:rPr>
          <w:rFonts w:asciiTheme="minorHAnsi" w:hAnsiTheme="minorHAnsi" w:cs="Calibri"/>
        </w:rPr>
        <w:t>do</w:t>
      </w:r>
      <w:r w:rsidRPr="00D0087B">
        <w:rPr>
          <w:rFonts w:asciiTheme="minorHAnsi" w:hAnsiTheme="minorHAnsi" w:cs="Calibri"/>
          <w:w w:val="102"/>
        </w:rPr>
        <w:t xml:space="preserve"> </w:t>
      </w:r>
      <w:r w:rsidRPr="00D0087B">
        <w:rPr>
          <w:rFonts w:asciiTheme="minorHAnsi" w:hAnsiTheme="minorHAnsi" w:cs="Calibri"/>
        </w:rPr>
        <w:t>określonego</w:t>
      </w:r>
      <w:r w:rsidRPr="00D0087B">
        <w:rPr>
          <w:rFonts w:asciiTheme="minorHAnsi" w:hAnsiTheme="minorHAnsi" w:cs="Calibri"/>
          <w:spacing w:val="24"/>
        </w:rPr>
        <w:t xml:space="preserve"> </w:t>
      </w:r>
      <w:r w:rsidRPr="00D0087B">
        <w:rPr>
          <w:rFonts w:asciiTheme="minorHAnsi" w:hAnsiTheme="minorHAnsi" w:cs="Calibri"/>
        </w:rPr>
        <w:t>samorządu</w:t>
      </w:r>
      <w:r w:rsidRPr="00D0087B">
        <w:rPr>
          <w:rFonts w:asciiTheme="minorHAnsi" w:hAnsiTheme="minorHAnsi" w:cs="Calibri"/>
          <w:spacing w:val="24"/>
        </w:rPr>
        <w:t xml:space="preserve"> </w:t>
      </w:r>
      <w:r w:rsidRPr="00D0087B">
        <w:rPr>
          <w:rFonts w:asciiTheme="minorHAnsi" w:hAnsiTheme="minorHAnsi" w:cs="Calibri"/>
        </w:rPr>
        <w:t>zawodowego)</w:t>
      </w:r>
      <w:r w:rsidRPr="00D0087B">
        <w:rPr>
          <w:rFonts w:asciiTheme="minorHAnsi" w:hAnsiTheme="minorHAnsi" w:cs="Calibri"/>
          <w:spacing w:val="27"/>
        </w:rPr>
        <w:t xml:space="preserve"> </w:t>
      </w:r>
      <w:r w:rsidRPr="00D0087B">
        <w:rPr>
          <w:rFonts w:asciiTheme="minorHAnsi" w:hAnsiTheme="minorHAnsi" w:cs="Calibri"/>
        </w:rPr>
        <w:t>na</w:t>
      </w:r>
      <w:r w:rsidRPr="00D0087B">
        <w:rPr>
          <w:rFonts w:asciiTheme="minorHAnsi" w:hAnsiTheme="minorHAnsi" w:cs="Calibri"/>
          <w:spacing w:val="15"/>
        </w:rPr>
        <w:t xml:space="preserve"> </w:t>
      </w:r>
      <w:r w:rsidRPr="00D0087B">
        <w:rPr>
          <w:rFonts w:asciiTheme="minorHAnsi" w:hAnsiTheme="minorHAnsi" w:cs="Calibri"/>
        </w:rPr>
        <w:t>podstawie</w:t>
      </w:r>
      <w:r w:rsidRPr="00D0087B">
        <w:rPr>
          <w:rFonts w:asciiTheme="minorHAnsi" w:hAnsiTheme="minorHAnsi" w:cs="Calibri"/>
          <w:spacing w:val="38"/>
        </w:rPr>
        <w:t xml:space="preserve"> </w:t>
      </w:r>
      <w:r w:rsidRPr="00D0087B">
        <w:rPr>
          <w:rFonts w:asciiTheme="minorHAnsi" w:hAnsiTheme="minorHAnsi" w:cs="Calibri"/>
        </w:rPr>
        <w:t>(art.</w:t>
      </w:r>
      <w:r w:rsidRPr="00D0087B">
        <w:rPr>
          <w:rFonts w:asciiTheme="minorHAnsi" w:hAnsiTheme="minorHAnsi" w:cs="Calibri"/>
          <w:spacing w:val="30"/>
        </w:rPr>
        <w:t xml:space="preserve"> </w:t>
      </w:r>
      <w:r w:rsidRPr="00D0087B">
        <w:rPr>
          <w:rFonts w:asciiTheme="minorHAnsi" w:hAnsiTheme="minorHAnsi" w:cs="Calibri"/>
        </w:rPr>
        <w:t>12a)</w:t>
      </w:r>
      <w:r w:rsidRPr="00D0087B">
        <w:rPr>
          <w:rFonts w:asciiTheme="minorHAnsi" w:hAnsiTheme="minorHAnsi" w:cs="Calibri"/>
          <w:spacing w:val="46"/>
        </w:rPr>
        <w:t xml:space="preserve"> </w:t>
      </w:r>
      <w:r w:rsidR="008C3069" w:rsidRPr="00D0087B">
        <w:rPr>
          <w:rFonts w:asciiTheme="minorHAnsi" w:hAnsiTheme="minorHAnsi" w:cs="Calibri"/>
        </w:rPr>
        <w:t>ustawy z dnia 7 lipca 1994 r. - Prawo budowlane (Dz. U. 2023 poz. 682, ze zm.)</w:t>
      </w:r>
      <w:r w:rsidRPr="00D0087B">
        <w:rPr>
          <w:rFonts w:asciiTheme="minorHAnsi" w:hAnsiTheme="minorHAnsi" w:cs="Calibri"/>
          <w:spacing w:val="30"/>
        </w:rPr>
        <w:t xml:space="preserve"> </w:t>
      </w:r>
      <w:r w:rsidRPr="00D0087B">
        <w:rPr>
          <w:rFonts w:asciiTheme="minorHAnsi" w:hAnsiTheme="minorHAnsi" w:cs="Calibri"/>
        </w:rPr>
        <w:t>dopuszcza</w:t>
      </w:r>
      <w:r w:rsidRPr="00D0087B">
        <w:rPr>
          <w:rFonts w:asciiTheme="minorHAnsi" w:hAnsiTheme="minorHAnsi" w:cs="Calibri"/>
          <w:spacing w:val="39"/>
        </w:rPr>
        <w:t xml:space="preserve"> </w:t>
      </w:r>
      <w:r w:rsidRPr="00D0087B">
        <w:rPr>
          <w:rFonts w:asciiTheme="minorHAnsi" w:hAnsiTheme="minorHAnsi" w:cs="Calibri"/>
        </w:rPr>
        <w:t>odpowiadające</w:t>
      </w:r>
      <w:r w:rsidRPr="00D0087B">
        <w:rPr>
          <w:rFonts w:asciiTheme="minorHAnsi" w:hAnsiTheme="minorHAnsi" w:cs="Calibri"/>
          <w:spacing w:val="49"/>
        </w:rPr>
        <w:t xml:space="preserve"> </w:t>
      </w:r>
      <w:r w:rsidRPr="00D0087B">
        <w:rPr>
          <w:rFonts w:asciiTheme="minorHAnsi" w:hAnsiTheme="minorHAnsi" w:cs="Calibri"/>
        </w:rPr>
        <w:t>im</w:t>
      </w:r>
      <w:r w:rsidRPr="00D0087B">
        <w:rPr>
          <w:rFonts w:asciiTheme="minorHAnsi" w:hAnsiTheme="minorHAnsi" w:cs="Calibri"/>
          <w:spacing w:val="17"/>
        </w:rPr>
        <w:t xml:space="preserve"> </w:t>
      </w:r>
      <w:r w:rsidRPr="00D0087B">
        <w:rPr>
          <w:rFonts w:asciiTheme="minorHAnsi" w:hAnsiTheme="minorHAnsi" w:cs="Calibri"/>
        </w:rPr>
        <w:t>uprawnienia</w:t>
      </w:r>
      <w:r w:rsidRPr="00D0087B">
        <w:rPr>
          <w:rFonts w:asciiTheme="minorHAnsi" w:hAnsiTheme="minorHAnsi" w:cs="Calibri"/>
          <w:spacing w:val="50"/>
        </w:rPr>
        <w:t xml:space="preserve"> </w:t>
      </w:r>
      <w:r w:rsidRPr="00D0087B">
        <w:rPr>
          <w:rFonts w:asciiTheme="minorHAnsi" w:hAnsiTheme="minorHAnsi" w:cs="Calibri"/>
        </w:rPr>
        <w:t>budowlane wydane</w:t>
      </w:r>
      <w:r w:rsidRPr="00D0087B">
        <w:rPr>
          <w:rFonts w:asciiTheme="minorHAnsi" w:hAnsiTheme="minorHAnsi" w:cs="Calibri"/>
          <w:spacing w:val="25"/>
        </w:rPr>
        <w:t xml:space="preserve"> </w:t>
      </w:r>
      <w:r w:rsidRPr="00D0087B">
        <w:rPr>
          <w:rFonts w:asciiTheme="minorHAnsi" w:hAnsiTheme="minorHAnsi" w:cs="Calibri"/>
        </w:rPr>
        <w:t>na</w:t>
      </w:r>
      <w:r w:rsidRPr="00D0087B">
        <w:rPr>
          <w:rFonts w:asciiTheme="minorHAnsi" w:hAnsiTheme="minorHAnsi" w:cs="Calibri"/>
          <w:spacing w:val="17"/>
        </w:rPr>
        <w:t xml:space="preserve"> </w:t>
      </w:r>
      <w:r w:rsidRPr="00D0087B">
        <w:rPr>
          <w:rFonts w:asciiTheme="minorHAnsi" w:hAnsiTheme="minorHAnsi" w:cs="Calibri"/>
        </w:rPr>
        <w:t>podstawie</w:t>
      </w:r>
      <w:r w:rsidRPr="00D0087B">
        <w:rPr>
          <w:rFonts w:asciiTheme="minorHAnsi" w:hAnsiTheme="minorHAnsi" w:cs="Calibri"/>
          <w:spacing w:val="22"/>
        </w:rPr>
        <w:t xml:space="preserve"> </w:t>
      </w:r>
      <w:r w:rsidRPr="00D0087B">
        <w:rPr>
          <w:rFonts w:asciiTheme="minorHAnsi" w:hAnsiTheme="minorHAnsi" w:cs="Calibri"/>
        </w:rPr>
        <w:t>uprzednio</w:t>
      </w:r>
      <w:r w:rsidRPr="00D0087B">
        <w:rPr>
          <w:rFonts w:asciiTheme="minorHAnsi" w:hAnsiTheme="minorHAnsi" w:cs="Calibri"/>
          <w:spacing w:val="34"/>
        </w:rPr>
        <w:t xml:space="preserve"> </w:t>
      </w:r>
      <w:r w:rsidRPr="00D0087B">
        <w:rPr>
          <w:rFonts w:asciiTheme="minorHAnsi" w:hAnsiTheme="minorHAnsi" w:cs="Calibri"/>
        </w:rPr>
        <w:t>obowiązujących</w:t>
      </w:r>
      <w:r w:rsidRPr="00D0087B">
        <w:rPr>
          <w:rFonts w:asciiTheme="minorHAnsi" w:hAnsiTheme="minorHAnsi" w:cs="Calibri"/>
          <w:spacing w:val="41"/>
        </w:rPr>
        <w:t xml:space="preserve"> </w:t>
      </w:r>
      <w:r w:rsidRPr="00D0087B">
        <w:rPr>
          <w:rFonts w:asciiTheme="minorHAnsi" w:hAnsiTheme="minorHAnsi" w:cs="Calibri"/>
        </w:rPr>
        <w:t>przepisów</w:t>
      </w:r>
      <w:r w:rsidRPr="00D0087B">
        <w:rPr>
          <w:rFonts w:asciiTheme="minorHAnsi" w:hAnsiTheme="minorHAnsi" w:cs="Calibri"/>
          <w:spacing w:val="32"/>
        </w:rPr>
        <w:t xml:space="preserve"> </w:t>
      </w:r>
      <w:r w:rsidRPr="00D0087B">
        <w:rPr>
          <w:rFonts w:asciiTheme="minorHAnsi" w:hAnsiTheme="minorHAnsi" w:cs="Calibri"/>
        </w:rPr>
        <w:t>prawa</w:t>
      </w:r>
      <w:r w:rsidRPr="00D0087B">
        <w:rPr>
          <w:rFonts w:asciiTheme="minorHAnsi" w:hAnsiTheme="minorHAnsi" w:cs="Calibri"/>
          <w:spacing w:val="29"/>
        </w:rPr>
        <w:t xml:space="preserve"> </w:t>
      </w:r>
      <w:r w:rsidRPr="00D0087B">
        <w:rPr>
          <w:rFonts w:asciiTheme="minorHAnsi" w:hAnsiTheme="minorHAnsi" w:cs="Calibri"/>
        </w:rPr>
        <w:t>lub</w:t>
      </w:r>
      <w:r w:rsidRPr="00D0087B">
        <w:rPr>
          <w:rFonts w:asciiTheme="minorHAnsi" w:hAnsiTheme="minorHAnsi" w:cs="Calibri"/>
          <w:spacing w:val="13"/>
        </w:rPr>
        <w:t xml:space="preserve"> </w:t>
      </w:r>
      <w:r w:rsidRPr="00D0087B">
        <w:rPr>
          <w:rFonts w:asciiTheme="minorHAnsi" w:hAnsiTheme="minorHAnsi" w:cs="Calibri"/>
        </w:rPr>
        <w:t>odpowiednich</w:t>
      </w:r>
      <w:r w:rsidRPr="00D0087B">
        <w:rPr>
          <w:rFonts w:asciiTheme="minorHAnsi" w:hAnsiTheme="minorHAnsi" w:cs="Calibri"/>
          <w:spacing w:val="34"/>
        </w:rPr>
        <w:t xml:space="preserve"> </w:t>
      </w:r>
      <w:r w:rsidRPr="00D0087B">
        <w:rPr>
          <w:rFonts w:asciiTheme="minorHAnsi" w:hAnsiTheme="minorHAnsi" w:cs="Calibri"/>
        </w:rPr>
        <w:t>przepisów prawa państw członkowskich</w:t>
      </w:r>
      <w:r w:rsidRPr="00D0087B">
        <w:rPr>
          <w:rFonts w:asciiTheme="minorHAnsi" w:hAnsiTheme="minorHAnsi" w:cs="Calibri"/>
          <w:spacing w:val="8"/>
        </w:rPr>
        <w:t xml:space="preserve"> </w:t>
      </w:r>
      <w:r w:rsidRPr="00D0087B">
        <w:rPr>
          <w:rFonts w:asciiTheme="minorHAnsi" w:hAnsiTheme="minorHAnsi" w:cs="Calibri"/>
        </w:rPr>
        <w:t>Unii</w:t>
      </w:r>
      <w:r w:rsidRPr="00D0087B">
        <w:rPr>
          <w:rFonts w:asciiTheme="minorHAnsi" w:hAnsiTheme="minorHAnsi" w:cs="Calibri"/>
          <w:spacing w:val="1"/>
        </w:rPr>
        <w:t xml:space="preserve"> </w:t>
      </w:r>
      <w:r w:rsidRPr="00D0087B">
        <w:rPr>
          <w:rFonts w:asciiTheme="minorHAnsi" w:hAnsiTheme="minorHAnsi" w:cs="Calibri"/>
        </w:rPr>
        <w:t>Europejskiej,</w:t>
      </w:r>
      <w:r w:rsidRPr="00D0087B">
        <w:rPr>
          <w:rFonts w:asciiTheme="minorHAnsi" w:hAnsiTheme="minorHAnsi" w:cs="Calibri"/>
          <w:spacing w:val="11"/>
        </w:rPr>
        <w:t xml:space="preserve"> </w:t>
      </w:r>
      <w:r w:rsidRPr="00D0087B">
        <w:rPr>
          <w:rFonts w:asciiTheme="minorHAnsi" w:hAnsiTheme="minorHAnsi" w:cs="Calibri"/>
        </w:rPr>
        <w:t>Konfederacji</w:t>
      </w:r>
      <w:r w:rsidRPr="00D0087B">
        <w:rPr>
          <w:rFonts w:asciiTheme="minorHAnsi" w:hAnsiTheme="minorHAnsi" w:cs="Calibri"/>
          <w:spacing w:val="18"/>
        </w:rPr>
        <w:t xml:space="preserve"> </w:t>
      </w:r>
      <w:r w:rsidRPr="00D0087B">
        <w:rPr>
          <w:rFonts w:asciiTheme="minorHAnsi" w:hAnsiTheme="minorHAnsi" w:cs="Calibri"/>
        </w:rPr>
        <w:t>Szwajcarskiej</w:t>
      </w:r>
      <w:r w:rsidRPr="00D0087B">
        <w:rPr>
          <w:rFonts w:asciiTheme="minorHAnsi" w:hAnsiTheme="minorHAnsi" w:cs="Calibri"/>
          <w:spacing w:val="7"/>
        </w:rPr>
        <w:t xml:space="preserve"> </w:t>
      </w:r>
      <w:r w:rsidRPr="00D0087B">
        <w:rPr>
          <w:rFonts w:asciiTheme="minorHAnsi" w:hAnsiTheme="minorHAnsi" w:cs="Calibri"/>
        </w:rPr>
        <w:t>lub</w:t>
      </w:r>
      <w:r w:rsidRPr="00D0087B">
        <w:rPr>
          <w:rFonts w:asciiTheme="minorHAnsi" w:hAnsiTheme="minorHAnsi" w:cs="Calibri"/>
          <w:spacing w:val="40"/>
        </w:rPr>
        <w:t xml:space="preserve"> </w:t>
      </w:r>
      <w:r w:rsidRPr="00D0087B">
        <w:rPr>
          <w:rFonts w:asciiTheme="minorHAnsi" w:hAnsiTheme="minorHAnsi" w:cs="Calibri"/>
        </w:rPr>
        <w:t>państw</w:t>
      </w:r>
      <w:r w:rsidRPr="00D0087B">
        <w:rPr>
          <w:rFonts w:asciiTheme="minorHAnsi" w:hAnsiTheme="minorHAnsi" w:cs="Calibri"/>
          <w:spacing w:val="46"/>
        </w:rPr>
        <w:t xml:space="preserve"> </w:t>
      </w:r>
      <w:r w:rsidRPr="00D0087B">
        <w:rPr>
          <w:rFonts w:asciiTheme="minorHAnsi" w:hAnsiTheme="minorHAnsi" w:cs="Calibri"/>
        </w:rPr>
        <w:t>członkowskich Europejskiego</w:t>
      </w:r>
      <w:r w:rsidRPr="00D0087B">
        <w:rPr>
          <w:rFonts w:asciiTheme="minorHAnsi" w:hAnsiTheme="minorHAnsi" w:cs="Calibri"/>
          <w:spacing w:val="21"/>
        </w:rPr>
        <w:t xml:space="preserve"> </w:t>
      </w:r>
      <w:r w:rsidRPr="00D0087B">
        <w:rPr>
          <w:rFonts w:asciiTheme="minorHAnsi" w:hAnsiTheme="minorHAnsi" w:cs="Calibri"/>
        </w:rPr>
        <w:t>Porozumienia</w:t>
      </w:r>
      <w:r w:rsidRPr="00D0087B">
        <w:rPr>
          <w:rFonts w:asciiTheme="minorHAnsi" w:hAnsiTheme="minorHAnsi" w:cs="Calibri"/>
          <w:spacing w:val="20"/>
        </w:rPr>
        <w:t xml:space="preserve"> </w:t>
      </w:r>
      <w:r w:rsidRPr="00D0087B">
        <w:rPr>
          <w:rFonts w:asciiTheme="minorHAnsi" w:hAnsiTheme="minorHAnsi" w:cs="Calibri"/>
        </w:rPr>
        <w:t>o Wolnym</w:t>
      </w:r>
      <w:r w:rsidRPr="00D0087B">
        <w:rPr>
          <w:rFonts w:asciiTheme="minorHAnsi" w:hAnsiTheme="minorHAnsi" w:cs="Calibri"/>
          <w:spacing w:val="22"/>
        </w:rPr>
        <w:t xml:space="preserve"> </w:t>
      </w:r>
      <w:r w:rsidRPr="00D0087B">
        <w:rPr>
          <w:rFonts w:asciiTheme="minorHAnsi" w:hAnsiTheme="minorHAnsi" w:cs="Calibri"/>
        </w:rPr>
        <w:t>Handlu</w:t>
      </w:r>
      <w:r w:rsidRPr="00D0087B">
        <w:rPr>
          <w:rFonts w:asciiTheme="minorHAnsi" w:hAnsiTheme="minorHAnsi" w:cs="Calibri"/>
          <w:spacing w:val="12"/>
        </w:rPr>
        <w:t xml:space="preserve"> </w:t>
      </w:r>
      <w:r w:rsidRPr="00D0087B">
        <w:rPr>
          <w:rFonts w:asciiTheme="minorHAnsi" w:hAnsiTheme="minorHAnsi" w:cs="Calibri"/>
        </w:rPr>
        <w:t>(EFTA)</w:t>
      </w:r>
      <w:r w:rsidRPr="00D0087B">
        <w:rPr>
          <w:rFonts w:asciiTheme="minorHAnsi" w:hAnsiTheme="minorHAnsi" w:cs="Calibri"/>
          <w:spacing w:val="49"/>
        </w:rPr>
        <w:t xml:space="preserve"> </w:t>
      </w:r>
      <w:r w:rsidRPr="00D0087B">
        <w:rPr>
          <w:rFonts w:asciiTheme="minorHAnsi" w:hAnsiTheme="minorHAnsi" w:cs="Calibri"/>
          <w:w w:val="195"/>
        </w:rPr>
        <w:t>-</w:t>
      </w:r>
      <w:r w:rsidRPr="00D0087B">
        <w:rPr>
          <w:rFonts w:asciiTheme="minorHAnsi" w:hAnsiTheme="minorHAnsi" w:cs="Calibri"/>
          <w:spacing w:val="17"/>
          <w:w w:val="195"/>
        </w:rPr>
        <w:t xml:space="preserve"> </w:t>
      </w:r>
      <w:r w:rsidRPr="00D0087B">
        <w:rPr>
          <w:rFonts w:asciiTheme="minorHAnsi" w:hAnsiTheme="minorHAnsi" w:cs="Calibri"/>
        </w:rPr>
        <w:t>stron  umowy</w:t>
      </w:r>
      <w:r w:rsidRPr="00D0087B">
        <w:rPr>
          <w:rFonts w:asciiTheme="minorHAnsi" w:hAnsiTheme="minorHAnsi" w:cs="Calibri"/>
          <w:spacing w:val="18"/>
        </w:rPr>
        <w:t xml:space="preserve"> </w:t>
      </w:r>
      <w:r w:rsidRPr="00D0087B">
        <w:rPr>
          <w:rFonts w:asciiTheme="minorHAnsi" w:hAnsiTheme="minorHAnsi" w:cs="Calibri"/>
        </w:rPr>
        <w:t>o</w:t>
      </w:r>
      <w:r w:rsidRPr="00D0087B">
        <w:rPr>
          <w:rFonts w:asciiTheme="minorHAnsi" w:hAnsiTheme="minorHAnsi" w:cs="Calibri"/>
          <w:spacing w:val="43"/>
        </w:rPr>
        <w:t xml:space="preserve"> </w:t>
      </w:r>
      <w:r w:rsidRPr="00D0087B">
        <w:rPr>
          <w:rFonts w:asciiTheme="minorHAnsi" w:hAnsiTheme="minorHAnsi" w:cs="Calibri"/>
        </w:rPr>
        <w:t>Europejskim</w:t>
      </w:r>
      <w:r w:rsidRPr="00D0087B">
        <w:rPr>
          <w:rFonts w:asciiTheme="minorHAnsi" w:hAnsiTheme="minorHAnsi" w:cs="Calibri"/>
          <w:spacing w:val="24"/>
        </w:rPr>
        <w:t xml:space="preserve"> </w:t>
      </w:r>
      <w:r w:rsidRPr="00D0087B">
        <w:rPr>
          <w:rFonts w:asciiTheme="minorHAnsi" w:hAnsiTheme="minorHAnsi" w:cs="Calibri"/>
        </w:rPr>
        <w:t>Obszarze</w:t>
      </w:r>
      <w:r w:rsidRPr="00D0087B">
        <w:rPr>
          <w:rFonts w:asciiTheme="minorHAnsi" w:hAnsiTheme="minorHAnsi" w:cs="Calibri"/>
          <w:w w:val="101"/>
        </w:rPr>
        <w:t xml:space="preserve"> </w:t>
      </w:r>
      <w:r w:rsidRPr="00D0087B">
        <w:rPr>
          <w:rFonts w:asciiTheme="minorHAnsi" w:hAnsiTheme="minorHAnsi" w:cs="Calibri"/>
        </w:rPr>
        <w:t>Gospodarczym,</w:t>
      </w:r>
      <w:r w:rsidRPr="00D0087B">
        <w:rPr>
          <w:rFonts w:asciiTheme="minorHAnsi" w:hAnsiTheme="minorHAnsi" w:cs="Calibri"/>
          <w:spacing w:val="32"/>
        </w:rPr>
        <w:t xml:space="preserve"> </w:t>
      </w:r>
      <w:r w:rsidRPr="00D0087B">
        <w:rPr>
          <w:rFonts w:asciiTheme="minorHAnsi" w:hAnsiTheme="minorHAnsi" w:cs="Calibri"/>
        </w:rPr>
        <w:t>którzy</w:t>
      </w:r>
      <w:r w:rsidRPr="00D0087B">
        <w:rPr>
          <w:rFonts w:asciiTheme="minorHAnsi" w:hAnsiTheme="minorHAnsi" w:cs="Calibri"/>
          <w:spacing w:val="19"/>
        </w:rPr>
        <w:t xml:space="preserve"> </w:t>
      </w:r>
      <w:r w:rsidRPr="00D0087B">
        <w:rPr>
          <w:rFonts w:asciiTheme="minorHAnsi" w:hAnsiTheme="minorHAnsi" w:cs="Calibri"/>
        </w:rPr>
        <w:t>nabyli</w:t>
      </w:r>
      <w:r w:rsidRPr="00D0087B">
        <w:rPr>
          <w:rFonts w:asciiTheme="minorHAnsi" w:hAnsiTheme="minorHAnsi" w:cs="Calibri"/>
          <w:spacing w:val="30"/>
        </w:rPr>
        <w:t xml:space="preserve"> </w:t>
      </w:r>
      <w:r w:rsidRPr="00D0087B">
        <w:rPr>
          <w:rFonts w:asciiTheme="minorHAnsi" w:hAnsiTheme="minorHAnsi" w:cs="Calibri"/>
        </w:rPr>
        <w:t>prawo</w:t>
      </w:r>
      <w:r w:rsidRPr="00D0087B">
        <w:rPr>
          <w:rFonts w:asciiTheme="minorHAnsi" w:hAnsiTheme="minorHAnsi" w:cs="Calibri"/>
          <w:spacing w:val="20"/>
        </w:rPr>
        <w:t xml:space="preserve"> </w:t>
      </w:r>
      <w:r w:rsidRPr="00D0087B">
        <w:rPr>
          <w:rFonts w:asciiTheme="minorHAnsi" w:hAnsiTheme="minorHAnsi" w:cs="Calibri"/>
        </w:rPr>
        <w:t>do</w:t>
      </w:r>
      <w:r w:rsidRPr="00D0087B">
        <w:rPr>
          <w:rFonts w:asciiTheme="minorHAnsi" w:hAnsiTheme="minorHAnsi" w:cs="Calibri"/>
          <w:spacing w:val="8"/>
        </w:rPr>
        <w:t xml:space="preserve"> </w:t>
      </w:r>
      <w:r w:rsidRPr="00D0087B">
        <w:rPr>
          <w:rFonts w:asciiTheme="minorHAnsi" w:hAnsiTheme="minorHAnsi" w:cs="Calibri"/>
        </w:rPr>
        <w:t>wykonywania</w:t>
      </w:r>
      <w:r w:rsidRPr="00D0087B">
        <w:rPr>
          <w:rFonts w:asciiTheme="minorHAnsi" w:hAnsiTheme="minorHAnsi" w:cs="Calibri"/>
          <w:spacing w:val="42"/>
        </w:rPr>
        <w:t xml:space="preserve"> </w:t>
      </w:r>
      <w:r w:rsidRPr="00D0087B">
        <w:rPr>
          <w:rFonts w:asciiTheme="minorHAnsi" w:hAnsiTheme="minorHAnsi" w:cs="Calibri"/>
        </w:rPr>
        <w:t>określonych</w:t>
      </w:r>
      <w:r w:rsidRPr="00D0087B">
        <w:rPr>
          <w:rFonts w:asciiTheme="minorHAnsi" w:hAnsiTheme="minorHAnsi" w:cs="Calibri"/>
          <w:spacing w:val="43"/>
        </w:rPr>
        <w:t xml:space="preserve"> </w:t>
      </w:r>
      <w:r w:rsidRPr="00D0087B">
        <w:rPr>
          <w:rFonts w:asciiTheme="minorHAnsi" w:hAnsiTheme="minorHAnsi" w:cs="Calibri"/>
        </w:rPr>
        <w:t>zawodów</w:t>
      </w:r>
      <w:r w:rsidRPr="00D0087B">
        <w:rPr>
          <w:rFonts w:asciiTheme="minorHAnsi" w:hAnsiTheme="minorHAnsi" w:cs="Calibri"/>
          <w:spacing w:val="28"/>
        </w:rPr>
        <w:t xml:space="preserve"> </w:t>
      </w:r>
      <w:r w:rsidRPr="00D0087B">
        <w:rPr>
          <w:rFonts w:asciiTheme="minorHAnsi" w:hAnsiTheme="minorHAnsi" w:cs="Calibri"/>
        </w:rPr>
        <w:t>regulowanych</w:t>
      </w:r>
      <w:r w:rsidRPr="00D0087B">
        <w:rPr>
          <w:rFonts w:asciiTheme="minorHAnsi" w:hAnsiTheme="minorHAnsi" w:cs="Calibri"/>
          <w:spacing w:val="38"/>
        </w:rPr>
        <w:t xml:space="preserve"> </w:t>
      </w:r>
      <w:r w:rsidRPr="00D0087B">
        <w:rPr>
          <w:rFonts w:asciiTheme="minorHAnsi" w:hAnsiTheme="minorHAnsi" w:cs="Calibri"/>
        </w:rPr>
        <w:t>lub</w:t>
      </w:r>
      <w:r w:rsidRPr="00D0087B">
        <w:rPr>
          <w:rFonts w:asciiTheme="minorHAnsi" w:hAnsiTheme="minorHAnsi" w:cs="Calibri"/>
          <w:spacing w:val="16"/>
        </w:rPr>
        <w:t xml:space="preserve"> </w:t>
      </w:r>
      <w:r w:rsidRPr="00D0087B">
        <w:rPr>
          <w:rFonts w:asciiTheme="minorHAnsi" w:hAnsiTheme="minorHAnsi" w:cs="Calibri"/>
        </w:rPr>
        <w:t>określonych</w:t>
      </w:r>
      <w:r w:rsidRPr="00D0087B">
        <w:rPr>
          <w:rFonts w:asciiTheme="minorHAnsi" w:hAnsiTheme="minorHAnsi" w:cs="Calibri"/>
          <w:w w:val="99"/>
        </w:rPr>
        <w:t xml:space="preserve"> </w:t>
      </w:r>
      <w:r w:rsidRPr="00D0087B">
        <w:rPr>
          <w:rFonts w:asciiTheme="minorHAnsi" w:hAnsiTheme="minorHAnsi" w:cs="Calibri"/>
        </w:rPr>
        <w:t>działalności,</w:t>
      </w:r>
      <w:r w:rsidRPr="00D0087B">
        <w:rPr>
          <w:rFonts w:asciiTheme="minorHAnsi" w:hAnsiTheme="minorHAnsi" w:cs="Calibri"/>
          <w:spacing w:val="17"/>
        </w:rPr>
        <w:t xml:space="preserve"> </w:t>
      </w:r>
      <w:r w:rsidRPr="00D0087B">
        <w:rPr>
          <w:rFonts w:asciiTheme="minorHAnsi" w:hAnsiTheme="minorHAnsi" w:cs="Calibri"/>
        </w:rPr>
        <w:t>jeżeli</w:t>
      </w:r>
      <w:r w:rsidRPr="00D0087B">
        <w:rPr>
          <w:rFonts w:asciiTheme="minorHAnsi" w:hAnsiTheme="minorHAnsi" w:cs="Calibri"/>
          <w:spacing w:val="48"/>
        </w:rPr>
        <w:t xml:space="preserve"> </w:t>
      </w:r>
      <w:r w:rsidRPr="00D0087B">
        <w:rPr>
          <w:rFonts w:asciiTheme="minorHAnsi" w:hAnsiTheme="minorHAnsi" w:cs="Calibri"/>
        </w:rPr>
        <w:t>te</w:t>
      </w:r>
      <w:r w:rsidRPr="00D0087B">
        <w:rPr>
          <w:rFonts w:asciiTheme="minorHAnsi" w:hAnsiTheme="minorHAnsi" w:cs="Calibri"/>
          <w:spacing w:val="26"/>
        </w:rPr>
        <w:t xml:space="preserve"> </w:t>
      </w:r>
      <w:r w:rsidRPr="00D0087B">
        <w:rPr>
          <w:rFonts w:asciiTheme="minorHAnsi" w:hAnsiTheme="minorHAnsi" w:cs="Calibri"/>
        </w:rPr>
        <w:t>kwalifikacje</w:t>
      </w:r>
      <w:r w:rsidRPr="00D0087B">
        <w:rPr>
          <w:rFonts w:asciiTheme="minorHAnsi" w:hAnsiTheme="minorHAnsi" w:cs="Calibri"/>
          <w:spacing w:val="40"/>
        </w:rPr>
        <w:t xml:space="preserve"> </w:t>
      </w:r>
      <w:r w:rsidRPr="00D0087B">
        <w:rPr>
          <w:rFonts w:asciiTheme="minorHAnsi" w:hAnsiTheme="minorHAnsi" w:cs="Calibri"/>
        </w:rPr>
        <w:t>zostały</w:t>
      </w:r>
      <w:r w:rsidRPr="00D0087B">
        <w:rPr>
          <w:rFonts w:asciiTheme="minorHAnsi" w:hAnsiTheme="minorHAnsi" w:cs="Calibri"/>
          <w:spacing w:val="34"/>
        </w:rPr>
        <w:t xml:space="preserve"> </w:t>
      </w:r>
      <w:r w:rsidRPr="00D0087B">
        <w:rPr>
          <w:rFonts w:asciiTheme="minorHAnsi" w:hAnsiTheme="minorHAnsi" w:cs="Calibri"/>
        </w:rPr>
        <w:t>uznane</w:t>
      </w:r>
      <w:r w:rsidRPr="00D0087B">
        <w:rPr>
          <w:rFonts w:asciiTheme="minorHAnsi" w:hAnsiTheme="minorHAnsi" w:cs="Calibri"/>
          <w:spacing w:val="36"/>
        </w:rPr>
        <w:t xml:space="preserve"> </w:t>
      </w:r>
      <w:r w:rsidRPr="00D0087B">
        <w:rPr>
          <w:rFonts w:asciiTheme="minorHAnsi" w:hAnsiTheme="minorHAnsi" w:cs="Calibri"/>
        </w:rPr>
        <w:t>na</w:t>
      </w:r>
      <w:r w:rsidRPr="00D0087B">
        <w:rPr>
          <w:rFonts w:asciiTheme="minorHAnsi" w:hAnsiTheme="minorHAnsi" w:cs="Calibri"/>
          <w:spacing w:val="22"/>
        </w:rPr>
        <w:t xml:space="preserve"> </w:t>
      </w:r>
      <w:r w:rsidRPr="00D0087B">
        <w:rPr>
          <w:rFonts w:asciiTheme="minorHAnsi" w:hAnsiTheme="minorHAnsi" w:cs="Calibri"/>
        </w:rPr>
        <w:t>zasadach</w:t>
      </w:r>
      <w:r w:rsidRPr="00D0087B">
        <w:rPr>
          <w:rFonts w:asciiTheme="minorHAnsi" w:hAnsiTheme="minorHAnsi" w:cs="Calibri"/>
          <w:spacing w:val="40"/>
        </w:rPr>
        <w:t xml:space="preserve"> </w:t>
      </w:r>
      <w:r w:rsidRPr="00D0087B">
        <w:rPr>
          <w:rFonts w:asciiTheme="minorHAnsi" w:hAnsiTheme="minorHAnsi" w:cs="Calibri"/>
        </w:rPr>
        <w:t>przewidzianych</w:t>
      </w:r>
      <w:r w:rsidRPr="00D0087B">
        <w:rPr>
          <w:rFonts w:asciiTheme="minorHAnsi" w:hAnsiTheme="minorHAnsi" w:cs="Calibri"/>
          <w:spacing w:val="52"/>
        </w:rPr>
        <w:t xml:space="preserve"> </w:t>
      </w:r>
      <w:r w:rsidRPr="00D0087B">
        <w:rPr>
          <w:rFonts w:asciiTheme="minorHAnsi" w:hAnsiTheme="minorHAnsi" w:cs="Calibri"/>
        </w:rPr>
        <w:t>w</w:t>
      </w:r>
      <w:r w:rsidRPr="00D0087B">
        <w:rPr>
          <w:rFonts w:asciiTheme="minorHAnsi" w:hAnsiTheme="minorHAnsi" w:cs="Calibri"/>
          <w:spacing w:val="26"/>
        </w:rPr>
        <w:t xml:space="preserve"> </w:t>
      </w:r>
      <w:r w:rsidRPr="00D0087B">
        <w:rPr>
          <w:rFonts w:asciiTheme="minorHAnsi" w:hAnsiTheme="minorHAnsi" w:cs="Calibri"/>
        </w:rPr>
        <w:t>ustawie</w:t>
      </w:r>
      <w:r w:rsidRPr="00D0087B">
        <w:rPr>
          <w:rFonts w:asciiTheme="minorHAnsi" w:hAnsiTheme="minorHAnsi" w:cs="Calibri"/>
          <w:spacing w:val="35"/>
        </w:rPr>
        <w:t xml:space="preserve"> </w:t>
      </w:r>
      <w:r w:rsidRPr="00D0087B">
        <w:rPr>
          <w:rFonts w:asciiTheme="minorHAnsi" w:hAnsiTheme="minorHAnsi" w:cs="Calibri"/>
        </w:rPr>
        <w:t>z</w:t>
      </w:r>
      <w:r w:rsidRPr="00D0087B">
        <w:rPr>
          <w:rFonts w:asciiTheme="minorHAnsi" w:hAnsiTheme="minorHAnsi" w:cs="Calibri"/>
          <w:spacing w:val="14"/>
        </w:rPr>
        <w:t xml:space="preserve"> </w:t>
      </w:r>
      <w:r w:rsidRPr="00D0087B">
        <w:rPr>
          <w:rFonts w:asciiTheme="minorHAnsi" w:hAnsiTheme="minorHAnsi" w:cs="Calibri"/>
        </w:rPr>
        <w:t>dnia</w:t>
      </w:r>
      <w:r w:rsidRPr="00D0087B">
        <w:rPr>
          <w:rFonts w:asciiTheme="minorHAnsi" w:hAnsiTheme="minorHAnsi" w:cs="Calibri"/>
          <w:spacing w:val="23"/>
        </w:rPr>
        <w:t xml:space="preserve"> </w:t>
      </w:r>
      <w:r w:rsidRPr="00D0087B">
        <w:rPr>
          <w:rFonts w:asciiTheme="minorHAnsi" w:hAnsiTheme="minorHAnsi" w:cs="Calibri"/>
        </w:rPr>
        <w:t>22</w:t>
      </w:r>
      <w:r w:rsidRPr="00D0087B">
        <w:rPr>
          <w:rFonts w:asciiTheme="minorHAnsi" w:hAnsiTheme="minorHAnsi" w:cs="Calibri"/>
          <w:spacing w:val="25"/>
        </w:rPr>
        <w:t xml:space="preserve"> </w:t>
      </w:r>
      <w:r w:rsidRPr="00D0087B">
        <w:rPr>
          <w:rFonts w:asciiTheme="minorHAnsi" w:hAnsiTheme="minorHAnsi" w:cs="Calibri"/>
        </w:rPr>
        <w:t>grudnia</w:t>
      </w:r>
      <w:r w:rsidRPr="00D0087B">
        <w:rPr>
          <w:rFonts w:asciiTheme="minorHAnsi" w:hAnsiTheme="minorHAnsi" w:cs="Calibri"/>
          <w:w w:val="101"/>
        </w:rPr>
        <w:t xml:space="preserve"> </w:t>
      </w:r>
      <w:r w:rsidRPr="00D0087B">
        <w:rPr>
          <w:rFonts w:asciiTheme="minorHAnsi" w:hAnsiTheme="minorHAnsi" w:cs="Calibri"/>
        </w:rPr>
        <w:t>2015</w:t>
      </w:r>
      <w:r w:rsidR="00CB1928" w:rsidRPr="00D0087B">
        <w:rPr>
          <w:rFonts w:asciiTheme="minorHAnsi" w:hAnsiTheme="minorHAnsi" w:cs="Calibri"/>
        </w:rPr>
        <w:t xml:space="preserve"> </w:t>
      </w:r>
      <w:r w:rsidRPr="00D0087B">
        <w:rPr>
          <w:rFonts w:asciiTheme="minorHAnsi" w:hAnsiTheme="minorHAnsi" w:cs="Calibri"/>
        </w:rPr>
        <w:t>r.</w:t>
      </w:r>
      <w:r w:rsidRPr="00D0087B">
        <w:rPr>
          <w:rFonts w:asciiTheme="minorHAnsi" w:hAnsiTheme="minorHAnsi" w:cs="Calibri"/>
          <w:spacing w:val="40"/>
        </w:rPr>
        <w:t xml:space="preserve"> </w:t>
      </w:r>
      <w:r w:rsidRPr="00D0087B">
        <w:rPr>
          <w:rFonts w:asciiTheme="minorHAnsi" w:hAnsiTheme="minorHAnsi" w:cs="Calibri"/>
        </w:rPr>
        <w:t>o</w:t>
      </w:r>
      <w:r w:rsidRPr="00D0087B">
        <w:rPr>
          <w:rFonts w:asciiTheme="minorHAnsi" w:hAnsiTheme="minorHAnsi" w:cs="Calibri"/>
          <w:spacing w:val="32"/>
        </w:rPr>
        <w:t xml:space="preserve"> </w:t>
      </w:r>
      <w:r w:rsidRPr="00D0087B">
        <w:rPr>
          <w:rFonts w:asciiTheme="minorHAnsi" w:hAnsiTheme="minorHAnsi" w:cs="Calibri"/>
        </w:rPr>
        <w:t>zasadach</w:t>
      </w:r>
      <w:r w:rsidRPr="00D0087B">
        <w:rPr>
          <w:rFonts w:asciiTheme="minorHAnsi" w:hAnsiTheme="minorHAnsi" w:cs="Calibri"/>
          <w:spacing w:val="4"/>
        </w:rPr>
        <w:t xml:space="preserve"> </w:t>
      </w:r>
      <w:r w:rsidRPr="00D0087B">
        <w:rPr>
          <w:rFonts w:asciiTheme="minorHAnsi" w:hAnsiTheme="minorHAnsi" w:cs="Calibri"/>
        </w:rPr>
        <w:t>uznawania</w:t>
      </w:r>
      <w:r w:rsidRPr="00D0087B">
        <w:rPr>
          <w:rFonts w:asciiTheme="minorHAnsi" w:hAnsiTheme="minorHAnsi" w:cs="Calibri"/>
          <w:spacing w:val="6"/>
        </w:rPr>
        <w:t xml:space="preserve"> </w:t>
      </w:r>
      <w:r w:rsidRPr="00D0087B">
        <w:rPr>
          <w:rFonts w:asciiTheme="minorHAnsi" w:hAnsiTheme="minorHAnsi" w:cs="Calibri"/>
        </w:rPr>
        <w:t>kwalifikacji</w:t>
      </w:r>
      <w:r w:rsidRPr="00D0087B">
        <w:rPr>
          <w:rFonts w:asciiTheme="minorHAnsi" w:hAnsiTheme="minorHAnsi" w:cs="Calibri"/>
          <w:spacing w:val="9"/>
        </w:rPr>
        <w:t xml:space="preserve"> </w:t>
      </w:r>
      <w:r w:rsidRPr="00D0087B">
        <w:rPr>
          <w:rFonts w:asciiTheme="minorHAnsi" w:hAnsiTheme="minorHAnsi" w:cs="Calibri"/>
        </w:rPr>
        <w:t>zawodowych</w:t>
      </w:r>
      <w:r w:rsidRPr="00D0087B">
        <w:rPr>
          <w:rFonts w:asciiTheme="minorHAnsi" w:hAnsiTheme="minorHAnsi" w:cs="Calibri"/>
          <w:spacing w:val="18"/>
        </w:rPr>
        <w:t xml:space="preserve"> </w:t>
      </w:r>
      <w:r w:rsidRPr="00D0087B">
        <w:rPr>
          <w:rFonts w:asciiTheme="minorHAnsi" w:hAnsiTheme="minorHAnsi" w:cs="Calibri"/>
        </w:rPr>
        <w:t>nabytych  w</w:t>
      </w:r>
      <w:r w:rsidRPr="00D0087B">
        <w:rPr>
          <w:rFonts w:asciiTheme="minorHAnsi" w:hAnsiTheme="minorHAnsi" w:cs="Calibri"/>
          <w:spacing w:val="45"/>
        </w:rPr>
        <w:t xml:space="preserve"> </w:t>
      </w:r>
      <w:r w:rsidRPr="00D0087B">
        <w:rPr>
          <w:rFonts w:asciiTheme="minorHAnsi" w:hAnsiTheme="minorHAnsi" w:cs="Calibri"/>
        </w:rPr>
        <w:t>państwach</w:t>
      </w:r>
      <w:r w:rsidRPr="00D0087B">
        <w:rPr>
          <w:rFonts w:asciiTheme="minorHAnsi" w:hAnsiTheme="minorHAnsi" w:cs="Calibri"/>
          <w:spacing w:val="12"/>
        </w:rPr>
        <w:t xml:space="preserve"> </w:t>
      </w:r>
      <w:r w:rsidRPr="00D0087B">
        <w:rPr>
          <w:rFonts w:asciiTheme="minorHAnsi" w:hAnsiTheme="minorHAnsi" w:cs="Calibri"/>
        </w:rPr>
        <w:t>członkowskich</w:t>
      </w:r>
      <w:r w:rsidRPr="00D0087B">
        <w:rPr>
          <w:rFonts w:asciiTheme="minorHAnsi" w:hAnsiTheme="minorHAnsi" w:cs="Calibri"/>
          <w:spacing w:val="7"/>
        </w:rPr>
        <w:t xml:space="preserve"> </w:t>
      </w:r>
      <w:r w:rsidRPr="00D0087B">
        <w:rPr>
          <w:rFonts w:asciiTheme="minorHAnsi" w:hAnsiTheme="minorHAnsi" w:cs="Calibri"/>
        </w:rPr>
        <w:t>Unii</w:t>
      </w:r>
      <w:r w:rsidRPr="00D0087B">
        <w:rPr>
          <w:rFonts w:asciiTheme="minorHAnsi" w:hAnsiTheme="minorHAnsi" w:cs="Calibri"/>
          <w:w w:val="98"/>
        </w:rPr>
        <w:t xml:space="preserve"> </w:t>
      </w:r>
      <w:r w:rsidRPr="00D0087B">
        <w:rPr>
          <w:rFonts w:asciiTheme="minorHAnsi" w:hAnsiTheme="minorHAnsi" w:cs="Calibri"/>
        </w:rPr>
        <w:t>Europejskiej</w:t>
      </w:r>
      <w:r w:rsidRPr="00D0087B">
        <w:rPr>
          <w:rFonts w:asciiTheme="minorHAnsi" w:hAnsiTheme="minorHAnsi" w:cs="Calibri"/>
          <w:spacing w:val="28"/>
        </w:rPr>
        <w:t xml:space="preserve"> </w:t>
      </w:r>
      <w:r w:rsidR="008C625F" w:rsidRPr="00D0087B">
        <w:rPr>
          <w:rFonts w:asciiTheme="minorHAnsi" w:hAnsiTheme="minorHAnsi" w:cs="Calibri"/>
        </w:rPr>
        <w:t xml:space="preserve">(Dz. U. </w:t>
      </w:r>
      <w:r w:rsidRPr="00D0087B">
        <w:rPr>
          <w:rFonts w:asciiTheme="minorHAnsi" w:hAnsiTheme="minorHAnsi" w:cs="Calibri"/>
        </w:rPr>
        <w:t>2021 poz. 1646</w:t>
      </w:r>
      <w:r w:rsidR="00FF1308" w:rsidRPr="00D0087B">
        <w:rPr>
          <w:rFonts w:asciiTheme="minorHAnsi" w:hAnsiTheme="minorHAnsi" w:cs="Calibri"/>
        </w:rPr>
        <w:t>, ze zm.</w:t>
      </w:r>
      <w:r w:rsidRPr="00D0087B">
        <w:rPr>
          <w:rFonts w:asciiTheme="minorHAnsi" w:hAnsiTheme="minorHAnsi" w:cs="Calibri"/>
        </w:rPr>
        <w:t>).</w:t>
      </w:r>
    </w:p>
    <w:p w14:paraId="48E379EC" w14:textId="1305D14A" w:rsidR="00A20557" w:rsidRPr="00D0087B" w:rsidRDefault="00A20557" w:rsidP="00C415E6">
      <w:pPr>
        <w:tabs>
          <w:tab w:val="left" w:pos="709"/>
        </w:tabs>
        <w:spacing w:line="220" w:lineRule="exact"/>
        <w:ind w:left="2393" w:hanging="964"/>
        <w:jc w:val="both"/>
        <w:rPr>
          <w:rFonts w:asciiTheme="minorHAnsi" w:hAnsiTheme="minorHAnsi" w:cs="Calibri"/>
          <w:spacing w:val="16"/>
        </w:rPr>
      </w:pPr>
      <w:r w:rsidRPr="00D0087B">
        <w:rPr>
          <w:rFonts w:asciiTheme="minorHAnsi" w:hAnsiTheme="minorHAnsi" w:cs="Calibri"/>
          <w:b/>
        </w:rPr>
        <w:t>UWAGA 3:</w:t>
      </w:r>
      <w:r w:rsidRPr="00D0087B">
        <w:rPr>
          <w:rFonts w:asciiTheme="minorHAnsi" w:hAnsiTheme="minorHAnsi" w:cs="Calibri"/>
        </w:rPr>
        <w:t xml:space="preserve"> Wszystkie</w:t>
      </w:r>
      <w:r w:rsidRPr="00D0087B">
        <w:rPr>
          <w:rFonts w:asciiTheme="minorHAnsi" w:hAnsiTheme="minorHAnsi" w:cs="Calibri"/>
          <w:spacing w:val="14"/>
        </w:rPr>
        <w:t xml:space="preserve"> </w:t>
      </w:r>
      <w:r w:rsidRPr="00D0087B">
        <w:rPr>
          <w:rFonts w:asciiTheme="minorHAnsi" w:hAnsiTheme="minorHAnsi" w:cs="Calibri"/>
        </w:rPr>
        <w:t>ww.</w:t>
      </w:r>
      <w:r w:rsidRPr="00D0087B">
        <w:rPr>
          <w:rFonts w:asciiTheme="minorHAnsi" w:hAnsiTheme="minorHAnsi" w:cs="Calibri"/>
          <w:spacing w:val="5"/>
        </w:rPr>
        <w:t xml:space="preserve"> </w:t>
      </w:r>
      <w:r w:rsidRPr="00D0087B">
        <w:rPr>
          <w:rFonts w:asciiTheme="minorHAnsi" w:hAnsiTheme="minorHAnsi" w:cs="Calibri"/>
        </w:rPr>
        <w:t>osoby</w:t>
      </w:r>
      <w:r w:rsidRPr="00D0087B">
        <w:rPr>
          <w:rFonts w:asciiTheme="minorHAnsi" w:hAnsiTheme="minorHAnsi" w:cs="Calibri"/>
          <w:spacing w:val="5"/>
        </w:rPr>
        <w:t xml:space="preserve"> </w:t>
      </w:r>
      <w:r w:rsidRPr="00D0087B">
        <w:rPr>
          <w:rFonts w:asciiTheme="minorHAnsi" w:hAnsiTheme="minorHAnsi" w:cs="Calibri"/>
        </w:rPr>
        <w:t>skierowane</w:t>
      </w:r>
      <w:r w:rsidRPr="00D0087B">
        <w:rPr>
          <w:rFonts w:asciiTheme="minorHAnsi" w:hAnsiTheme="minorHAnsi" w:cs="Calibri"/>
          <w:spacing w:val="23"/>
        </w:rPr>
        <w:t xml:space="preserve"> </w:t>
      </w:r>
      <w:r w:rsidRPr="00D0087B">
        <w:rPr>
          <w:rFonts w:asciiTheme="minorHAnsi" w:hAnsiTheme="minorHAnsi" w:cs="Calibri"/>
        </w:rPr>
        <w:t>do</w:t>
      </w:r>
      <w:r w:rsidRPr="00D0087B">
        <w:rPr>
          <w:rFonts w:asciiTheme="minorHAnsi" w:hAnsiTheme="minorHAnsi" w:cs="Calibri"/>
          <w:spacing w:val="1"/>
        </w:rPr>
        <w:t xml:space="preserve"> </w:t>
      </w:r>
      <w:r w:rsidRPr="00D0087B">
        <w:rPr>
          <w:rFonts w:asciiTheme="minorHAnsi" w:hAnsiTheme="minorHAnsi" w:cs="Calibri"/>
        </w:rPr>
        <w:t>wykonania</w:t>
      </w:r>
      <w:r w:rsidR="00105AC1" w:rsidRPr="00D0087B">
        <w:rPr>
          <w:rFonts w:asciiTheme="minorHAnsi" w:hAnsiTheme="minorHAnsi" w:cs="Calibri"/>
        </w:rPr>
        <w:t xml:space="preserve"> przedmiotowego </w:t>
      </w:r>
      <w:r w:rsidRPr="00D0087B">
        <w:rPr>
          <w:rFonts w:asciiTheme="minorHAnsi" w:hAnsiTheme="minorHAnsi" w:cs="Calibri"/>
        </w:rPr>
        <w:t>zamówienia</w:t>
      </w:r>
      <w:r w:rsidRPr="00D0087B">
        <w:rPr>
          <w:rFonts w:asciiTheme="minorHAnsi" w:hAnsiTheme="minorHAnsi" w:cs="Calibri"/>
          <w:spacing w:val="16"/>
        </w:rPr>
        <w:t xml:space="preserve"> </w:t>
      </w:r>
      <w:r w:rsidRPr="00D0087B">
        <w:rPr>
          <w:rFonts w:asciiTheme="minorHAnsi" w:hAnsiTheme="minorHAnsi" w:cs="Calibri"/>
        </w:rPr>
        <w:t>muszą</w:t>
      </w:r>
      <w:r w:rsidRPr="00D0087B">
        <w:rPr>
          <w:rFonts w:asciiTheme="minorHAnsi" w:hAnsiTheme="minorHAnsi" w:cs="Calibri"/>
          <w:spacing w:val="8"/>
        </w:rPr>
        <w:t xml:space="preserve"> </w:t>
      </w:r>
      <w:r w:rsidRPr="00D0087B">
        <w:rPr>
          <w:rFonts w:asciiTheme="minorHAnsi" w:hAnsiTheme="minorHAnsi" w:cs="Calibri"/>
        </w:rPr>
        <w:t>mieć</w:t>
      </w:r>
      <w:r w:rsidRPr="00D0087B">
        <w:rPr>
          <w:rFonts w:asciiTheme="minorHAnsi" w:hAnsiTheme="minorHAnsi" w:cs="Calibri"/>
          <w:spacing w:val="10"/>
        </w:rPr>
        <w:t xml:space="preserve"> </w:t>
      </w:r>
      <w:r w:rsidRPr="00D0087B">
        <w:rPr>
          <w:rFonts w:asciiTheme="minorHAnsi" w:hAnsiTheme="minorHAnsi" w:cs="Calibri"/>
        </w:rPr>
        <w:t>zapewnioną</w:t>
      </w:r>
      <w:r w:rsidRPr="00D0087B">
        <w:rPr>
          <w:rFonts w:asciiTheme="minorHAnsi" w:hAnsiTheme="minorHAnsi" w:cs="Calibri"/>
          <w:spacing w:val="18"/>
        </w:rPr>
        <w:t xml:space="preserve"> </w:t>
      </w:r>
      <w:r w:rsidRPr="00D0087B">
        <w:rPr>
          <w:rFonts w:asciiTheme="minorHAnsi" w:hAnsiTheme="minorHAnsi" w:cs="Calibri"/>
        </w:rPr>
        <w:t>przez</w:t>
      </w:r>
      <w:r w:rsidRPr="00D0087B">
        <w:rPr>
          <w:rFonts w:asciiTheme="minorHAnsi" w:hAnsiTheme="minorHAnsi" w:cs="Calibri"/>
          <w:spacing w:val="15"/>
        </w:rPr>
        <w:t xml:space="preserve"> </w:t>
      </w:r>
      <w:r w:rsidR="00105AC1" w:rsidRPr="00D0087B">
        <w:rPr>
          <w:rFonts w:asciiTheme="minorHAnsi" w:hAnsiTheme="minorHAnsi" w:cs="Calibri"/>
          <w:spacing w:val="15"/>
        </w:rPr>
        <w:t>w</w:t>
      </w:r>
      <w:r w:rsidRPr="00D0087B">
        <w:rPr>
          <w:rFonts w:asciiTheme="minorHAnsi" w:hAnsiTheme="minorHAnsi" w:cs="Calibri"/>
        </w:rPr>
        <w:t>ykonawcę możliwość</w:t>
      </w:r>
      <w:r w:rsidRPr="00D0087B">
        <w:rPr>
          <w:rFonts w:asciiTheme="minorHAnsi" w:hAnsiTheme="minorHAnsi" w:cs="Calibri"/>
          <w:spacing w:val="22"/>
        </w:rPr>
        <w:t xml:space="preserve"> </w:t>
      </w:r>
      <w:r w:rsidRPr="00D0087B">
        <w:rPr>
          <w:rFonts w:asciiTheme="minorHAnsi" w:hAnsiTheme="minorHAnsi" w:cs="Calibri"/>
        </w:rPr>
        <w:t>komunikowania</w:t>
      </w:r>
      <w:r w:rsidRPr="00D0087B">
        <w:rPr>
          <w:rFonts w:asciiTheme="minorHAnsi" w:hAnsiTheme="minorHAnsi" w:cs="Calibri"/>
          <w:spacing w:val="43"/>
        </w:rPr>
        <w:t xml:space="preserve"> </w:t>
      </w:r>
      <w:r w:rsidRPr="00D0087B">
        <w:rPr>
          <w:rFonts w:asciiTheme="minorHAnsi" w:hAnsiTheme="minorHAnsi" w:cs="Calibri"/>
        </w:rPr>
        <w:t>się</w:t>
      </w:r>
      <w:r w:rsidRPr="00D0087B">
        <w:rPr>
          <w:rFonts w:asciiTheme="minorHAnsi" w:hAnsiTheme="minorHAnsi" w:cs="Calibri"/>
          <w:spacing w:val="5"/>
        </w:rPr>
        <w:t xml:space="preserve"> </w:t>
      </w:r>
      <w:r w:rsidR="007D2DAD">
        <w:rPr>
          <w:rFonts w:asciiTheme="minorHAnsi" w:hAnsiTheme="minorHAnsi" w:cs="Calibri"/>
          <w:spacing w:val="5"/>
        </w:rPr>
        <w:t xml:space="preserve">                 </w:t>
      </w:r>
      <w:r w:rsidRPr="00D0087B">
        <w:rPr>
          <w:rFonts w:asciiTheme="minorHAnsi" w:hAnsiTheme="minorHAnsi" w:cs="Calibri"/>
        </w:rPr>
        <w:t>z</w:t>
      </w:r>
      <w:r w:rsidRPr="00D0087B">
        <w:rPr>
          <w:rFonts w:asciiTheme="minorHAnsi" w:hAnsiTheme="minorHAnsi" w:cs="Calibri"/>
          <w:spacing w:val="7"/>
        </w:rPr>
        <w:t xml:space="preserve"> </w:t>
      </w:r>
      <w:r w:rsidR="00105AC1" w:rsidRPr="00D0087B">
        <w:rPr>
          <w:rFonts w:asciiTheme="minorHAnsi" w:hAnsiTheme="minorHAnsi" w:cs="Calibri"/>
          <w:spacing w:val="7"/>
        </w:rPr>
        <w:t>z</w:t>
      </w:r>
      <w:r w:rsidRPr="00D0087B">
        <w:rPr>
          <w:rFonts w:asciiTheme="minorHAnsi" w:hAnsiTheme="minorHAnsi" w:cs="Calibri"/>
        </w:rPr>
        <w:t>amawiającym</w:t>
      </w:r>
      <w:r w:rsidRPr="00D0087B">
        <w:rPr>
          <w:rFonts w:asciiTheme="minorHAnsi" w:hAnsiTheme="minorHAnsi" w:cs="Calibri"/>
          <w:spacing w:val="49"/>
        </w:rPr>
        <w:t xml:space="preserve"> </w:t>
      </w:r>
      <w:r w:rsidRPr="00D0087B">
        <w:rPr>
          <w:rFonts w:asciiTheme="minorHAnsi" w:hAnsiTheme="minorHAnsi" w:cs="Calibri"/>
        </w:rPr>
        <w:t>w</w:t>
      </w:r>
      <w:r w:rsidRPr="00D0087B">
        <w:rPr>
          <w:rFonts w:asciiTheme="minorHAnsi" w:hAnsiTheme="minorHAnsi" w:cs="Calibri"/>
          <w:spacing w:val="-7"/>
        </w:rPr>
        <w:t xml:space="preserve"> </w:t>
      </w:r>
      <w:r w:rsidRPr="00D0087B">
        <w:rPr>
          <w:rFonts w:asciiTheme="minorHAnsi" w:hAnsiTheme="minorHAnsi" w:cs="Calibri"/>
        </w:rPr>
        <w:t>języku</w:t>
      </w:r>
      <w:r w:rsidRPr="00D0087B">
        <w:rPr>
          <w:rFonts w:asciiTheme="minorHAnsi" w:hAnsiTheme="minorHAnsi" w:cs="Calibri"/>
          <w:spacing w:val="49"/>
        </w:rPr>
        <w:t xml:space="preserve"> </w:t>
      </w:r>
      <w:r w:rsidRPr="00D0087B">
        <w:rPr>
          <w:rFonts w:asciiTheme="minorHAnsi" w:hAnsiTheme="minorHAnsi" w:cs="Calibri"/>
        </w:rPr>
        <w:t>polskim,</w:t>
      </w:r>
      <w:r w:rsidRPr="00D0087B">
        <w:rPr>
          <w:rFonts w:asciiTheme="minorHAnsi" w:hAnsiTheme="minorHAnsi" w:cs="Calibri"/>
          <w:spacing w:val="24"/>
        </w:rPr>
        <w:t xml:space="preserve"> </w:t>
      </w:r>
      <w:r w:rsidRPr="00D0087B">
        <w:rPr>
          <w:rFonts w:asciiTheme="minorHAnsi" w:hAnsiTheme="minorHAnsi" w:cs="Calibri"/>
        </w:rPr>
        <w:t>posiadać</w:t>
      </w:r>
      <w:r w:rsidRPr="00D0087B">
        <w:rPr>
          <w:rFonts w:asciiTheme="minorHAnsi" w:hAnsiTheme="minorHAnsi" w:cs="Calibri"/>
          <w:spacing w:val="33"/>
        </w:rPr>
        <w:t xml:space="preserve"> </w:t>
      </w:r>
      <w:r w:rsidRPr="00D0087B">
        <w:rPr>
          <w:rFonts w:asciiTheme="minorHAnsi" w:hAnsiTheme="minorHAnsi" w:cs="Calibri"/>
        </w:rPr>
        <w:t>znajomość</w:t>
      </w:r>
      <w:r w:rsidRPr="00D0087B">
        <w:rPr>
          <w:rFonts w:asciiTheme="minorHAnsi" w:hAnsiTheme="minorHAnsi" w:cs="Calibri"/>
          <w:spacing w:val="26"/>
        </w:rPr>
        <w:t xml:space="preserve"> </w:t>
      </w:r>
      <w:r w:rsidRPr="00D0087B">
        <w:rPr>
          <w:rFonts w:asciiTheme="minorHAnsi" w:hAnsiTheme="minorHAnsi" w:cs="Calibri"/>
        </w:rPr>
        <w:t>prawa</w:t>
      </w:r>
      <w:r w:rsidRPr="00D0087B">
        <w:rPr>
          <w:rFonts w:asciiTheme="minorHAnsi" w:hAnsiTheme="minorHAnsi" w:cs="Calibri"/>
          <w:spacing w:val="24"/>
        </w:rPr>
        <w:t xml:space="preserve"> </w:t>
      </w:r>
      <w:r w:rsidRPr="00D0087B">
        <w:rPr>
          <w:rFonts w:asciiTheme="minorHAnsi" w:hAnsiTheme="minorHAnsi" w:cs="Calibri"/>
        </w:rPr>
        <w:t xml:space="preserve">budowlanego </w:t>
      </w:r>
      <w:r w:rsidR="007D2DAD">
        <w:rPr>
          <w:rFonts w:asciiTheme="minorHAnsi" w:hAnsiTheme="minorHAnsi" w:cs="Calibri"/>
        </w:rPr>
        <w:t xml:space="preserve">               </w:t>
      </w:r>
      <w:r w:rsidRPr="00D0087B">
        <w:rPr>
          <w:rFonts w:asciiTheme="minorHAnsi" w:hAnsiTheme="minorHAnsi" w:cs="Calibri"/>
        </w:rPr>
        <w:t>i</w:t>
      </w:r>
      <w:r w:rsidRPr="00D0087B">
        <w:rPr>
          <w:rFonts w:asciiTheme="minorHAnsi" w:hAnsiTheme="minorHAnsi" w:cs="Calibri"/>
          <w:spacing w:val="15"/>
        </w:rPr>
        <w:t xml:space="preserve"> </w:t>
      </w:r>
      <w:r w:rsidRPr="00D0087B">
        <w:rPr>
          <w:rFonts w:asciiTheme="minorHAnsi" w:hAnsiTheme="minorHAnsi" w:cs="Calibri"/>
        </w:rPr>
        <w:t>procedur</w:t>
      </w:r>
      <w:r w:rsidRPr="00D0087B">
        <w:rPr>
          <w:rFonts w:asciiTheme="minorHAnsi" w:hAnsiTheme="minorHAnsi" w:cs="Calibri"/>
          <w:spacing w:val="25"/>
        </w:rPr>
        <w:t xml:space="preserve"> </w:t>
      </w:r>
      <w:r w:rsidRPr="00D0087B">
        <w:rPr>
          <w:rFonts w:asciiTheme="minorHAnsi" w:hAnsiTheme="minorHAnsi" w:cs="Calibri"/>
        </w:rPr>
        <w:t>administracyjnych</w:t>
      </w:r>
      <w:r w:rsidRPr="00D0087B">
        <w:rPr>
          <w:rFonts w:asciiTheme="minorHAnsi" w:hAnsiTheme="minorHAnsi" w:cs="Calibri"/>
          <w:spacing w:val="37"/>
        </w:rPr>
        <w:t xml:space="preserve"> </w:t>
      </w:r>
      <w:r w:rsidRPr="00D0087B">
        <w:rPr>
          <w:rFonts w:asciiTheme="minorHAnsi" w:hAnsiTheme="minorHAnsi" w:cs="Calibri"/>
        </w:rPr>
        <w:t>w</w:t>
      </w:r>
      <w:r w:rsidRPr="00D0087B">
        <w:rPr>
          <w:rFonts w:asciiTheme="minorHAnsi" w:hAnsiTheme="minorHAnsi" w:cs="Calibri"/>
          <w:spacing w:val="13"/>
        </w:rPr>
        <w:t xml:space="preserve"> </w:t>
      </w:r>
      <w:r w:rsidRPr="00D0087B">
        <w:rPr>
          <w:rFonts w:asciiTheme="minorHAnsi" w:hAnsiTheme="minorHAnsi" w:cs="Calibri"/>
        </w:rPr>
        <w:t>zakresie</w:t>
      </w:r>
      <w:r w:rsidRPr="00D0087B">
        <w:rPr>
          <w:rFonts w:asciiTheme="minorHAnsi" w:hAnsiTheme="minorHAnsi" w:cs="Calibri"/>
          <w:spacing w:val="26"/>
        </w:rPr>
        <w:t xml:space="preserve"> </w:t>
      </w:r>
      <w:r w:rsidRPr="00D0087B">
        <w:rPr>
          <w:rFonts w:asciiTheme="minorHAnsi" w:hAnsiTheme="minorHAnsi" w:cs="Calibri"/>
        </w:rPr>
        <w:t>inwestycji</w:t>
      </w:r>
      <w:r w:rsidRPr="00D0087B">
        <w:rPr>
          <w:rFonts w:asciiTheme="minorHAnsi" w:hAnsiTheme="minorHAnsi" w:cs="Calibri"/>
          <w:spacing w:val="33"/>
        </w:rPr>
        <w:t xml:space="preserve"> </w:t>
      </w:r>
      <w:r w:rsidRPr="00D0087B">
        <w:rPr>
          <w:rFonts w:asciiTheme="minorHAnsi" w:hAnsiTheme="minorHAnsi" w:cs="Calibri"/>
        </w:rPr>
        <w:t>budowlanych</w:t>
      </w:r>
      <w:r w:rsidRPr="00D0087B">
        <w:rPr>
          <w:rFonts w:asciiTheme="minorHAnsi" w:hAnsiTheme="minorHAnsi" w:cs="Calibri"/>
          <w:spacing w:val="45"/>
        </w:rPr>
        <w:t xml:space="preserve"> </w:t>
      </w:r>
      <w:r w:rsidRPr="00D0087B">
        <w:rPr>
          <w:rFonts w:asciiTheme="minorHAnsi" w:hAnsiTheme="minorHAnsi" w:cs="Calibri"/>
        </w:rPr>
        <w:t>realizowanych</w:t>
      </w:r>
      <w:r w:rsidRPr="00D0087B">
        <w:rPr>
          <w:rFonts w:asciiTheme="minorHAnsi" w:hAnsiTheme="minorHAnsi" w:cs="Calibri"/>
          <w:spacing w:val="37"/>
        </w:rPr>
        <w:t xml:space="preserve"> </w:t>
      </w:r>
      <w:r w:rsidRPr="00D0087B">
        <w:rPr>
          <w:rFonts w:asciiTheme="minorHAnsi" w:hAnsiTheme="minorHAnsi" w:cs="Calibri"/>
        </w:rPr>
        <w:t>na</w:t>
      </w:r>
      <w:r w:rsidRPr="00D0087B">
        <w:rPr>
          <w:rFonts w:asciiTheme="minorHAnsi" w:hAnsiTheme="minorHAnsi" w:cs="Calibri"/>
          <w:spacing w:val="10"/>
        </w:rPr>
        <w:t xml:space="preserve"> </w:t>
      </w:r>
      <w:r w:rsidRPr="00D0087B">
        <w:rPr>
          <w:rFonts w:asciiTheme="minorHAnsi" w:hAnsiTheme="minorHAnsi" w:cs="Calibri"/>
        </w:rPr>
        <w:t>terenie</w:t>
      </w:r>
      <w:r w:rsidR="00FF1308" w:rsidRPr="00D0087B">
        <w:rPr>
          <w:rFonts w:asciiTheme="minorHAnsi" w:hAnsiTheme="minorHAnsi" w:cs="Calibri"/>
        </w:rPr>
        <w:t xml:space="preserve"> Polski</w:t>
      </w:r>
      <w:r w:rsidR="008C3069" w:rsidRPr="00D0087B">
        <w:rPr>
          <w:rFonts w:asciiTheme="minorHAnsi" w:hAnsiTheme="minorHAnsi" w:cs="Calibri"/>
          <w:spacing w:val="16"/>
        </w:rPr>
        <w:t>.</w:t>
      </w:r>
    </w:p>
    <w:p w14:paraId="4976C1D2" w14:textId="77777777" w:rsidR="00536613" w:rsidRPr="00CC7E88" w:rsidRDefault="007F1E5D" w:rsidP="00C415E6">
      <w:pPr>
        <w:tabs>
          <w:tab w:val="left" w:pos="709"/>
        </w:tabs>
        <w:spacing w:line="220" w:lineRule="exact"/>
        <w:ind w:left="2393" w:hanging="964"/>
        <w:jc w:val="both"/>
        <w:rPr>
          <w:rFonts w:asciiTheme="minorHAnsi" w:hAnsiTheme="minorHAnsi" w:cs="Calibri"/>
        </w:rPr>
      </w:pPr>
      <w:r w:rsidRPr="00D0087B">
        <w:rPr>
          <w:rFonts w:asciiTheme="minorHAnsi" w:hAnsiTheme="minorHAnsi" w:cs="Calibri"/>
          <w:b/>
        </w:rPr>
        <w:t>UWAGA 4:</w:t>
      </w:r>
      <w:r w:rsidRPr="00D0087B">
        <w:rPr>
          <w:rFonts w:asciiTheme="minorHAnsi" w:hAnsiTheme="minorHAnsi" w:cs="Calibri"/>
        </w:rPr>
        <w:t xml:space="preserve"> Odnośnie </w:t>
      </w:r>
      <w:r w:rsidRPr="00CC7E88">
        <w:rPr>
          <w:rFonts w:asciiTheme="minorHAnsi" w:hAnsiTheme="minorHAnsi" w:cs="Calibri"/>
        </w:rPr>
        <w:t xml:space="preserve">doświadczenia kierownika budowy: </w:t>
      </w:r>
    </w:p>
    <w:p w14:paraId="503FE249" w14:textId="30971560" w:rsidR="00536613" w:rsidRPr="00CC7E88" w:rsidRDefault="00536613" w:rsidP="00CC7E88">
      <w:pPr>
        <w:pStyle w:val="ListParagraph"/>
        <w:numPr>
          <w:ilvl w:val="0"/>
          <w:numId w:val="90"/>
        </w:numPr>
        <w:tabs>
          <w:tab w:val="left" w:pos="709"/>
        </w:tabs>
        <w:spacing w:after="0" w:line="220" w:lineRule="exact"/>
        <w:ind w:left="2738" w:hanging="357"/>
        <w:jc w:val="both"/>
        <w:rPr>
          <w:rFonts w:asciiTheme="minorHAnsi" w:hAnsiTheme="minorHAnsi" w:cs="Calibri"/>
          <w:sz w:val="20"/>
          <w:szCs w:val="20"/>
        </w:rPr>
      </w:pPr>
      <w:r w:rsidRPr="00CC7E88">
        <w:rPr>
          <w:rFonts w:asciiTheme="minorHAnsi" w:hAnsiTheme="minorHAnsi" w:cs="Calibri"/>
          <w:sz w:val="20"/>
          <w:szCs w:val="20"/>
        </w:rPr>
        <w:t xml:space="preserve">okres pięcioletni doświadczenia rozumiany będzie jako suma okresów, </w:t>
      </w:r>
      <w:r w:rsidR="000A38B8">
        <w:rPr>
          <w:rFonts w:asciiTheme="minorHAnsi" w:hAnsiTheme="minorHAnsi" w:cs="Calibri"/>
          <w:sz w:val="20"/>
          <w:szCs w:val="20"/>
        </w:rPr>
        <w:t xml:space="preserve">                 </w:t>
      </w:r>
      <w:r w:rsidRPr="00CC7E88">
        <w:rPr>
          <w:rFonts w:asciiTheme="minorHAnsi" w:hAnsiTheme="minorHAnsi" w:cs="Calibri"/>
          <w:sz w:val="20"/>
          <w:szCs w:val="20"/>
        </w:rPr>
        <w:t>w których osoba faktycznie kierowała robotami wymaganymi do udokumentowania w ramach ww. doświadczenia, doświadczenie potwierdzone wpisami do dziennika budowy lub protokołem odbioru końcowego robót, z którego treści winno jednoznacznie wynikać, kto, w jakim okresie czasu i przy jakiej robocie budowlanej pełnił funkcję kierownika budowy),</w:t>
      </w:r>
    </w:p>
    <w:p w14:paraId="1E4D2F27" w14:textId="6D5F83B2" w:rsidR="007F1E5D" w:rsidRPr="00CC7E88" w:rsidRDefault="007F1E5D" w:rsidP="00CC7E88">
      <w:pPr>
        <w:pStyle w:val="ListParagraph"/>
        <w:numPr>
          <w:ilvl w:val="0"/>
          <w:numId w:val="90"/>
        </w:numPr>
        <w:tabs>
          <w:tab w:val="left" w:pos="709"/>
        </w:tabs>
        <w:spacing w:after="0" w:line="220" w:lineRule="exact"/>
        <w:ind w:left="2738" w:hanging="357"/>
        <w:jc w:val="both"/>
        <w:rPr>
          <w:rFonts w:asciiTheme="minorHAnsi" w:hAnsiTheme="minorHAnsi" w:cs="Calibri"/>
          <w:sz w:val="20"/>
          <w:szCs w:val="20"/>
        </w:rPr>
      </w:pPr>
      <w:r w:rsidRPr="00CC7E88">
        <w:rPr>
          <w:rFonts w:asciiTheme="minorHAnsi" w:hAnsiTheme="minorHAnsi" w:cs="Calibri"/>
          <w:sz w:val="20"/>
          <w:szCs w:val="20"/>
        </w:rPr>
        <w:t xml:space="preserve">jeśli </w:t>
      </w:r>
      <w:r w:rsidR="00C22ED9" w:rsidRPr="00CC7E88">
        <w:rPr>
          <w:rFonts w:asciiTheme="minorHAnsi" w:hAnsiTheme="minorHAnsi" w:cs="Calibri"/>
          <w:sz w:val="20"/>
          <w:szCs w:val="20"/>
        </w:rPr>
        <w:t xml:space="preserve">kierownik budowy pełnił w jednym czasie funkcję kierownika budowy </w:t>
      </w:r>
      <w:r w:rsidR="007A6CD7" w:rsidRPr="00CC7E88">
        <w:rPr>
          <w:rFonts w:asciiTheme="minorHAnsi" w:hAnsiTheme="minorHAnsi" w:cs="Calibri"/>
          <w:sz w:val="20"/>
          <w:szCs w:val="20"/>
        </w:rPr>
        <w:t xml:space="preserve">przy realizacji </w:t>
      </w:r>
      <w:r w:rsidR="00C22ED9" w:rsidRPr="00CC7E88">
        <w:rPr>
          <w:rFonts w:asciiTheme="minorHAnsi" w:hAnsiTheme="minorHAnsi" w:cs="Calibri"/>
          <w:sz w:val="20"/>
          <w:szCs w:val="20"/>
        </w:rPr>
        <w:t>wielu inwestycj</w:t>
      </w:r>
      <w:r w:rsidR="007A6CD7" w:rsidRPr="00CC7E88">
        <w:rPr>
          <w:rFonts w:asciiTheme="minorHAnsi" w:hAnsiTheme="minorHAnsi" w:cs="Calibri"/>
          <w:sz w:val="20"/>
          <w:szCs w:val="20"/>
        </w:rPr>
        <w:t>i</w:t>
      </w:r>
      <w:r w:rsidR="00C22ED9" w:rsidRPr="00CC7E88">
        <w:rPr>
          <w:rFonts w:asciiTheme="minorHAnsi" w:hAnsiTheme="minorHAnsi" w:cs="Calibri"/>
          <w:sz w:val="20"/>
          <w:szCs w:val="20"/>
        </w:rPr>
        <w:t xml:space="preserve">, wówczas okres ten liczony jest jako </w:t>
      </w:r>
      <w:r w:rsidR="007A6CD7" w:rsidRPr="00CC7E88">
        <w:rPr>
          <w:rFonts w:asciiTheme="minorHAnsi" w:hAnsiTheme="minorHAnsi" w:cs="Calibri"/>
          <w:sz w:val="20"/>
          <w:szCs w:val="20"/>
        </w:rPr>
        <w:t>jeden</w:t>
      </w:r>
      <w:r w:rsidR="00536613" w:rsidRPr="00CC7E88">
        <w:rPr>
          <w:rFonts w:asciiTheme="minorHAnsi" w:hAnsiTheme="minorHAnsi" w:cs="Calibri"/>
          <w:sz w:val="20"/>
          <w:szCs w:val="20"/>
        </w:rPr>
        <w:t>.</w:t>
      </w:r>
    </w:p>
    <w:p w14:paraId="168ECBC4" w14:textId="4911898E" w:rsidR="00A20557" w:rsidRPr="00CC7E88" w:rsidRDefault="007F1E5D" w:rsidP="00CC7E88">
      <w:pPr>
        <w:tabs>
          <w:tab w:val="left" w:pos="709"/>
        </w:tabs>
        <w:spacing w:line="220" w:lineRule="exact"/>
        <w:ind w:left="2393" w:hanging="964"/>
        <w:jc w:val="both"/>
        <w:rPr>
          <w:rFonts w:asciiTheme="minorHAnsi" w:hAnsiTheme="minorHAnsi" w:cs="Calibri"/>
        </w:rPr>
      </w:pPr>
      <w:r w:rsidRPr="00CC7E88">
        <w:rPr>
          <w:rFonts w:asciiTheme="minorHAnsi" w:hAnsiTheme="minorHAnsi" w:cs="Calibri"/>
          <w:b/>
        </w:rPr>
        <w:t>UWAGA 5</w:t>
      </w:r>
      <w:r w:rsidR="00A20557" w:rsidRPr="00CC7E88">
        <w:rPr>
          <w:rFonts w:asciiTheme="minorHAnsi" w:hAnsiTheme="minorHAnsi" w:cs="Calibri"/>
          <w:b/>
        </w:rPr>
        <w:t>:</w:t>
      </w:r>
      <w:r w:rsidR="00A20557" w:rsidRPr="00CC7E88">
        <w:rPr>
          <w:rFonts w:asciiTheme="minorHAnsi" w:hAnsiTheme="minorHAnsi" w:cs="Calibri"/>
        </w:rPr>
        <w:t xml:space="preserve"> Zamawiający nie dopuszcza łączenia stanowisk</w:t>
      </w:r>
      <w:r w:rsidR="00375B60" w:rsidRPr="00CC7E88">
        <w:rPr>
          <w:rFonts w:asciiTheme="minorHAnsi" w:hAnsiTheme="minorHAnsi" w:cs="Calibri"/>
        </w:rPr>
        <w:t xml:space="preserve"> kierownika budowy oraz </w:t>
      </w:r>
      <w:r w:rsidR="00DB709E" w:rsidRPr="00CC7E88">
        <w:rPr>
          <w:rFonts w:asciiTheme="minorHAnsi" w:hAnsiTheme="minorHAnsi" w:cs="Calibri"/>
        </w:rPr>
        <w:t>projektant</w:t>
      </w:r>
      <w:r w:rsidR="00090DA6" w:rsidRPr="00CC7E88">
        <w:rPr>
          <w:rFonts w:asciiTheme="minorHAnsi" w:hAnsiTheme="minorHAnsi" w:cs="Calibri"/>
        </w:rPr>
        <w:t xml:space="preserve">ów pozostałych </w:t>
      </w:r>
      <w:r w:rsidR="008D2F43" w:rsidRPr="00CC7E88">
        <w:rPr>
          <w:rFonts w:asciiTheme="minorHAnsi" w:hAnsiTheme="minorHAnsi" w:cs="Calibri"/>
        </w:rPr>
        <w:t>specjalności</w:t>
      </w:r>
      <w:r w:rsidR="001647B6" w:rsidRPr="00CC7E88">
        <w:rPr>
          <w:rFonts w:asciiTheme="minorHAnsi" w:hAnsiTheme="minorHAnsi" w:cs="Calibri"/>
        </w:rPr>
        <w:t>.</w:t>
      </w:r>
      <w:r w:rsidR="00090DA6" w:rsidRPr="00CC7E88">
        <w:rPr>
          <w:rFonts w:asciiTheme="minorHAnsi" w:hAnsiTheme="minorHAnsi" w:cs="Calibri"/>
        </w:rPr>
        <w:t xml:space="preserve"> Zamawiający </w:t>
      </w:r>
      <w:r w:rsidR="00942355" w:rsidRPr="00CC7E88">
        <w:rPr>
          <w:rFonts w:asciiTheme="minorHAnsi" w:hAnsiTheme="minorHAnsi" w:cs="Calibri"/>
        </w:rPr>
        <w:t>dopuszcza łączenie</w:t>
      </w:r>
      <w:r w:rsidR="00090DA6" w:rsidRPr="00CC7E88">
        <w:rPr>
          <w:rFonts w:asciiTheme="minorHAnsi" w:hAnsiTheme="minorHAnsi" w:cs="Calibri"/>
        </w:rPr>
        <w:t xml:space="preserve"> stanowisk </w:t>
      </w:r>
      <w:r w:rsidR="000F7C73" w:rsidRPr="00CC7E88">
        <w:rPr>
          <w:rFonts w:asciiTheme="minorHAnsi" w:hAnsiTheme="minorHAnsi" w:cs="Calibri"/>
        </w:rPr>
        <w:t>specjalności</w:t>
      </w:r>
      <w:r w:rsidR="00942355" w:rsidRPr="00CC7E88">
        <w:rPr>
          <w:rFonts w:asciiTheme="minorHAnsi" w:hAnsiTheme="minorHAnsi" w:cs="Calibri"/>
        </w:rPr>
        <w:t xml:space="preserve"> architektonicznej, konstrukcyjno-budowlanej, elektrycznej</w:t>
      </w:r>
      <w:r w:rsidR="00090DA6" w:rsidRPr="00CC7E88">
        <w:rPr>
          <w:rFonts w:asciiTheme="minorHAnsi" w:hAnsiTheme="minorHAnsi" w:cs="Calibri"/>
        </w:rPr>
        <w:t>.</w:t>
      </w:r>
    </w:p>
    <w:p w14:paraId="04C26CA5" w14:textId="77777777" w:rsidR="0073177E" w:rsidRPr="00CC7E88" w:rsidRDefault="0073177E" w:rsidP="00C415E6">
      <w:pPr>
        <w:tabs>
          <w:tab w:val="left" w:pos="709"/>
        </w:tabs>
        <w:spacing w:line="220" w:lineRule="exact"/>
        <w:ind w:left="2382" w:hanging="953"/>
        <w:jc w:val="both"/>
        <w:rPr>
          <w:rFonts w:asciiTheme="minorHAnsi" w:hAnsiTheme="minorHAnsi" w:cs="Calibri"/>
        </w:rPr>
      </w:pPr>
    </w:p>
    <w:p w14:paraId="7F2BDB6A" w14:textId="1A490B36" w:rsidR="00A20557" w:rsidRPr="00D0087B" w:rsidRDefault="00A20557" w:rsidP="00C415E6">
      <w:pPr>
        <w:pStyle w:val="ListParagraph"/>
        <w:widowControl w:val="0"/>
        <w:numPr>
          <w:ilvl w:val="0"/>
          <w:numId w:val="7"/>
        </w:numPr>
        <w:suppressAutoHyphens/>
        <w:autoSpaceDE w:val="0"/>
        <w:spacing w:after="0" w:line="220" w:lineRule="exact"/>
        <w:ind w:left="357" w:hanging="357"/>
        <w:jc w:val="both"/>
        <w:rPr>
          <w:rFonts w:asciiTheme="minorHAnsi" w:hAnsiTheme="minorHAnsi" w:cs="Calibri"/>
          <w:b/>
          <w:i/>
          <w:sz w:val="20"/>
          <w:szCs w:val="20"/>
        </w:rPr>
      </w:pPr>
      <w:r w:rsidRPr="00CC7E88">
        <w:rPr>
          <w:rFonts w:asciiTheme="minorHAnsi" w:hAnsiTheme="minorHAnsi" w:cs="Calibri"/>
          <w:sz w:val="20"/>
          <w:szCs w:val="20"/>
        </w:rPr>
        <w:t>Ocena spełniania warunków udziału w postępowaniu</w:t>
      </w:r>
      <w:r w:rsidRPr="00D0087B">
        <w:rPr>
          <w:rFonts w:asciiTheme="minorHAnsi" w:hAnsiTheme="minorHAnsi" w:cs="Calibri"/>
          <w:sz w:val="20"/>
          <w:szCs w:val="20"/>
        </w:rPr>
        <w:t xml:space="preserve"> nastąpi na podstawie złożonych przez </w:t>
      </w:r>
      <w:r w:rsidR="00A1139F">
        <w:rPr>
          <w:rFonts w:asciiTheme="minorHAnsi" w:hAnsiTheme="minorHAnsi" w:cs="Calibri"/>
          <w:sz w:val="20"/>
          <w:szCs w:val="20"/>
        </w:rPr>
        <w:t>w</w:t>
      </w:r>
      <w:r w:rsidRPr="00D0087B">
        <w:rPr>
          <w:rFonts w:asciiTheme="minorHAnsi" w:hAnsiTheme="minorHAnsi" w:cs="Calibri"/>
          <w:sz w:val="20"/>
          <w:szCs w:val="20"/>
        </w:rPr>
        <w:t>ykonawcę oświ</w:t>
      </w:r>
      <w:r w:rsidR="007724D7" w:rsidRPr="00D0087B">
        <w:rPr>
          <w:rFonts w:asciiTheme="minorHAnsi" w:hAnsiTheme="minorHAnsi" w:cs="Calibri"/>
          <w:sz w:val="20"/>
          <w:szCs w:val="20"/>
        </w:rPr>
        <w:t>adczeń i dokumentów, zgodnie z R</w:t>
      </w:r>
      <w:r w:rsidRPr="00D0087B">
        <w:rPr>
          <w:rFonts w:asciiTheme="minorHAnsi" w:hAnsiTheme="minorHAnsi" w:cs="Calibri"/>
          <w:sz w:val="20"/>
          <w:szCs w:val="20"/>
        </w:rPr>
        <w:t xml:space="preserve">ozdziałem </w:t>
      </w:r>
      <w:r w:rsidR="007724D7" w:rsidRPr="00D0087B">
        <w:rPr>
          <w:rFonts w:asciiTheme="minorHAnsi" w:hAnsiTheme="minorHAnsi" w:cs="Calibri"/>
          <w:sz w:val="20"/>
          <w:szCs w:val="20"/>
        </w:rPr>
        <w:t>9</w:t>
      </w:r>
      <w:r w:rsidRPr="00D0087B">
        <w:rPr>
          <w:rFonts w:asciiTheme="minorHAnsi" w:hAnsiTheme="minorHAnsi" w:cs="Calibri"/>
          <w:sz w:val="20"/>
          <w:szCs w:val="20"/>
        </w:rPr>
        <w:t xml:space="preserve"> SWZ.</w:t>
      </w:r>
    </w:p>
    <w:p w14:paraId="363CEA1C" w14:textId="77777777" w:rsidR="007724D7" w:rsidRPr="00D0087B" w:rsidRDefault="007724D7" w:rsidP="00C415E6">
      <w:pPr>
        <w:pStyle w:val="Default"/>
        <w:suppressAutoHyphens/>
        <w:spacing w:line="220" w:lineRule="exact"/>
        <w:ind w:left="357"/>
        <w:rPr>
          <w:rFonts w:asciiTheme="minorHAnsi" w:hAnsiTheme="minorHAnsi" w:cstheme="minorHAnsi"/>
          <w:color w:val="auto"/>
          <w:sz w:val="20"/>
          <w:szCs w:val="20"/>
        </w:rPr>
      </w:pPr>
    </w:p>
    <w:p w14:paraId="7953A29C" w14:textId="538EA244" w:rsidR="00B54F47" w:rsidRPr="00D0087B" w:rsidRDefault="00387F56" w:rsidP="007724D7">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eastAsia="Calibri" w:hAnsiTheme="minorHAnsi" w:cstheme="minorHAnsi"/>
          <w:b/>
          <w:color w:val="auto"/>
          <w:sz w:val="20"/>
          <w:szCs w:val="20"/>
        </w:rPr>
        <w:t>Poleganie na zasobach innych podmiotów</w:t>
      </w:r>
      <w:r w:rsidR="002821DC" w:rsidRPr="00D0087B">
        <w:rPr>
          <w:rFonts w:asciiTheme="minorHAnsi" w:eastAsia="Calibri" w:hAnsiTheme="minorHAnsi" w:cstheme="minorHAnsi"/>
          <w:bCs/>
          <w:color w:val="auto"/>
          <w:sz w:val="20"/>
          <w:szCs w:val="20"/>
        </w:rPr>
        <w:t>.</w:t>
      </w:r>
      <w:r w:rsidR="00B54F47" w:rsidRPr="00D0087B">
        <w:rPr>
          <w:rFonts w:asciiTheme="minorHAnsi" w:eastAsia="Times New Roman" w:hAnsiTheme="minorHAnsi" w:cs="Calibri"/>
          <w:b/>
          <w:iCs/>
          <w:color w:val="auto"/>
          <w:sz w:val="20"/>
          <w:szCs w:val="20"/>
        </w:rPr>
        <w:t xml:space="preserve"> </w:t>
      </w:r>
    </w:p>
    <w:p w14:paraId="0B0BFB1F" w14:textId="3142B05B" w:rsidR="00387F56" w:rsidRPr="0085687F" w:rsidRDefault="00387F56" w:rsidP="007724D7">
      <w:pPr>
        <w:numPr>
          <w:ilvl w:val="1"/>
          <w:numId w:val="22"/>
        </w:numPr>
        <w:spacing w:line="220" w:lineRule="exact"/>
        <w:ind w:hanging="360"/>
        <w:rPr>
          <w:rFonts w:asciiTheme="minorHAnsi" w:hAnsiTheme="minorHAnsi" w:cstheme="minorHAnsi"/>
        </w:rPr>
      </w:pPr>
      <w:r w:rsidRPr="00D0087B">
        <w:rPr>
          <w:rFonts w:asciiTheme="minorHAnsi" w:hAnsiTheme="minorHAnsi" w:cstheme="minorHAnsi"/>
        </w:rPr>
        <w:t xml:space="preserve">wykonawca może w celu potwierdzenia spełniania warunków, o których mowa w niniejszej SWZ, </w:t>
      </w:r>
      <w:r w:rsidR="00B54F47" w:rsidRPr="00D0087B">
        <w:rPr>
          <w:rFonts w:asciiTheme="minorHAnsi" w:hAnsiTheme="minorHAnsi" w:cstheme="minorHAnsi"/>
        </w:rPr>
        <w:t xml:space="preserve">polegać na zdolnościach technicznych lub zawodowych lub sytuacji finansowej lub ekonomicznej </w:t>
      </w:r>
      <w:r w:rsidR="00B54F47" w:rsidRPr="0085687F">
        <w:rPr>
          <w:rFonts w:asciiTheme="minorHAnsi" w:hAnsiTheme="minorHAnsi" w:cstheme="minorHAnsi"/>
        </w:rPr>
        <w:t>innych podmiotów, niezależnie od charakteru prawnego łączących go z nim stosunków prawnych</w:t>
      </w:r>
      <w:r w:rsidRPr="0085687F">
        <w:rPr>
          <w:rFonts w:asciiTheme="minorHAnsi" w:hAnsiTheme="minorHAnsi" w:cstheme="minorHAnsi"/>
        </w:rPr>
        <w:t>;</w:t>
      </w:r>
    </w:p>
    <w:p w14:paraId="63DE3409" w14:textId="37E8B6C0" w:rsidR="00853566" w:rsidRPr="0085687F" w:rsidRDefault="00853566" w:rsidP="007724D7">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wykonawca, który zamierza</w:t>
      </w:r>
      <w:r w:rsidR="0085687F" w:rsidRPr="0085687F">
        <w:rPr>
          <w:rFonts w:asciiTheme="minorHAnsi" w:hAnsiTheme="minorHAnsi" w:cstheme="minorHAnsi"/>
        </w:rPr>
        <w:t>,</w:t>
      </w:r>
      <w:r w:rsidRPr="0085687F">
        <w:rPr>
          <w:rFonts w:asciiTheme="minorHAnsi" w:hAnsiTheme="minorHAnsi" w:cstheme="minorHAnsi"/>
        </w:rPr>
        <w:t xml:space="preserve"> </w:t>
      </w:r>
      <w:r w:rsidR="0085687F" w:rsidRPr="0085687F">
        <w:rPr>
          <w:rFonts w:asciiTheme="minorHAnsi" w:hAnsiTheme="minorHAnsi" w:cstheme="minorHAnsi"/>
        </w:rPr>
        <w:t>w celu potwierdzenia spełniania warunków, o których mowa w niniejszej SWZ, polegać na zdolnościach technicznych lub zawodowych lub sytuacji finansowej lub ekonomicznej innych podmiotów</w:t>
      </w:r>
      <w:r w:rsidR="0085687F">
        <w:rPr>
          <w:rFonts w:asciiTheme="minorHAnsi" w:hAnsiTheme="minorHAnsi" w:cstheme="minorHAnsi"/>
        </w:rPr>
        <w:t xml:space="preserve">, </w:t>
      </w:r>
      <w:r w:rsidRPr="0085687F">
        <w:rPr>
          <w:rFonts w:asciiTheme="minorHAnsi" w:hAnsiTheme="minorHAnsi" w:cstheme="minorHAnsi"/>
        </w:rPr>
        <w:t>wskazuje taką informację w formularzu ofertowym (</w:t>
      </w:r>
      <w:r w:rsidRPr="0085687F">
        <w:rPr>
          <w:rFonts w:asciiTheme="minorHAnsi" w:hAnsiTheme="minorHAnsi" w:cstheme="minorHAnsi"/>
          <w:b/>
        </w:rPr>
        <w:t>załącznik nr 1 do S</w:t>
      </w:r>
      <w:r w:rsidRPr="0069486E">
        <w:rPr>
          <w:rFonts w:asciiTheme="minorHAnsi" w:hAnsiTheme="minorHAnsi" w:cstheme="minorHAnsi"/>
          <w:b/>
        </w:rPr>
        <w:t>WZ</w:t>
      </w:r>
      <w:r w:rsidRPr="0085687F">
        <w:rPr>
          <w:rFonts w:asciiTheme="minorHAnsi" w:hAnsiTheme="minorHAnsi" w:cstheme="minorHAnsi"/>
        </w:rPr>
        <w:t>)</w:t>
      </w:r>
      <w:r w:rsidR="0085687F">
        <w:rPr>
          <w:rFonts w:asciiTheme="minorHAnsi" w:hAnsiTheme="minorHAnsi" w:cstheme="minorHAnsi"/>
        </w:rPr>
        <w:t>;</w:t>
      </w:r>
    </w:p>
    <w:p w14:paraId="3CB5FE56" w14:textId="7470C433" w:rsidR="0006270B" w:rsidRDefault="00387F56" w:rsidP="00BA79D3">
      <w:pPr>
        <w:numPr>
          <w:ilvl w:val="1"/>
          <w:numId w:val="22"/>
        </w:numPr>
        <w:spacing w:line="220" w:lineRule="exact"/>
        <w:ind w:hanging="360"/>
        <w:rPr>
          <w:rFonts w:asciiTheme="minorHAnsi" w:hAnsiTheme="minorHAnsi" w:cstheme="minorHAnsi"/>
        </w:rPr>
      </w:pPr>
      <w:r w:rsidRPr="0085687F">
        <w:rPr>
          <w:rFonts w:asciiTheme="minorHAnsi" w:hAnsiTheme="minorHAnsi" w:cstheme="minorHAnsi"/>
        </w:rPr>
        <w:t>w odniesieniu do warunków</w:t>
      </w:r>
      <w:r w:rsidRPr="00D0087B">
        <w:rPr>
          <w:rFonts w:asciiTheme="minorHAnsi" w:hAnsiTheme="minorHAnsi" w:cstheme="minorHAnsi"/>
        </w:rPr>
        <w:t xml:space="preserve">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669A7A79" w14:textId="77777777"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eastAsia="Calibri" w:hAnsiTheme="minorHAnsi" w:cstheme="minorHAnsi"/>
          <w:bCs/>
        </w:rPr>
        <w:t xml:space="preserve">wykonawca, który powołuje się na zasoby innych podmiotów, zobowiązany jest </w:t>
      </w:r>
      <w:r w:rsidRPr="00D0087B">
        <w:rPr>
          <w:rFonts w:asciiTheme="minorHAnsi" w:eastAsia="Times New Roman" w:hAnsiTheme="minorHAnsi" w:cs="Arial"/>
        </w:rPr>
        <w:t>potwierdzać, że stosunek łączący wykonawcę z podmiotami udostępniającymi zasoby gwarantuje rzeczywisty dostęp do tych zasobów,</w:t>
      </w:r>
      <w:r w:rsidRPr="00D0087B">
        <w:rPr>
          <w:rFonts w:asciiTheme="minorHAnsi" w:eastAsia="Calibri" w:hAnsiTheme="minorHAnsi" w:cstheme="minorHAnsi"/>
          <w:bCs/>
        </w:rPr>
        <w:t xml:space="preserve"> w celu wykazania spełniania w zakresie, w jakim powołuje się na ich zasoby - warunków udziału w postępowaniu, </w:t>
      </w:r>
      <w:r w:rsidRPr="00D0087B">
        <w:rPr>
          <w:rFonts w:asciiTheme="minorHAnsi" w:eastAsia="Calibri" w:hAnsiTheme="minorHAnsi" w:cstheme="minorHAnsi"/>
          <w:b/>
        </w:rPr>
        <w:t>składa wraz z ofertą zobowiązanie tych podmiotów</w:t>
      </w:r>
      <w:r w:rsidRPr="00D0087B">
        <w:rPr>
          <w:rFonts w:asciiTheme="minorHAnsi" w:eastAsia="Calibri" w:hAnsiTheme="minorHAnsi" w:cstheme="minorHAnsi"/>
          <w:bCs/>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4F5954D7"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zakres dostępnych wykonawcy zasobów podmiotu udostępniającego zasoby</w:t>
      </w:r>
    </w:p>
    <w:p w14:paraId="311890A0"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t>sposób i okres udostępnienia wykonawcy i wykorzystania przez niego zasobów podmiotu udostępniającego te zasoby przy wykonywaniu zamówienia</w:t>
      </w:r>
    </w:p>
    <w:p w14:paraId="16711FC5"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Calibri" w:hAnsiTheme="minorHAnsi" w:cstheme="minorHAnsi"/>
          <w:bCs/>
        </w:rPr>
        <w:t>charakteru stosunku, jaki będzie łączył wykonawcę z innym podmiotem,</w:t>
      </w:r>
    </w:p>
    <w:p w14:paraId="0CDC93A6" w14:textId="77777777" w:rsidR="00071F69" w:rsidRPr="00D0087B" w:rsidRDefault="00071F69" w:rsidP="00BA79D3">
      <w:pPr>
        <w:numPr>
          <w:ilvl w:val="2"/>
          <w:numId w:val="22"/>
        </w:numPr>
        <w:spacing w:line="220" w:lineRule="exact"/>
        <w:ind w:left="1071" w:hanging="357"/>
        <w:rPr>
          <w:rFonts w:asciiTheme="minorHAnsi" w:hAnsiTheme="minorHAnsi" w:cstheme="minorHAnsi"/>
          <w:bCs/>
        </w:rPr>
      </w:pPr>
      <w:r w:rsidRPr="00D0087B">
        <w:rPr>
          <w:rFonts w:asciiTheme="minorHAnsi" w:eastAsia="Times New Roman" w:hAnsiTheme="minorHAnsi" w:cs="Arial"/>
          <w:lang w:eastAsia="zh-CN"/>
        </w:rPr>
        <w:lastRenderedPageBreak/>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2A5F5C12" w14:textId="50F020D7" w:rsidR="00071F69" w:rsidRPr="00D0087B" w:rsidRDefault="00071F69" w:rsidP="00BA79D3">
      <w:pPr>
        <w:spacing w:line="220" w:lineRule="exact"/>
        <w:ind w:left="714"/>
        <w:rPr>
          <w:rFonts w:asciiTheme="minorHAnsi" w:hAnsiTheme="minorHAnsi" w:cstheme="minorHAnsi"/>
          <w:b/>
          <w:bCs/>
        </w:rPr>
      </w:pPr>
      <w:r w:rsidRPr="00D0087B">
        <w:rPr>
          <w:rFonts w:asciiTheme="minorHAnsi" w:hAnsiTheme="minorHAnsi" w:cstheme="minorHAnsi"/>
          <w:b/>
          <w:bCs/>
        </w:rPr>
        <w:t xml:space="preserve">Zaleca się skorzystanie z </w:t>
      </w:r>
      <w:r w:rsidR="007B1D21" w:rsidRPr="00D0087B">
        <w:rPr>
          <w:rFonts w:asciiTheme="minorHAnsi" w:hAnsiTheme="minorHAnsi" w:cstheme="minorHAnsi"/>
          <w:b/>
          <w:bCs/>
        </w:rPr>
        <w:t>z</w:t>
      </w:r>
      <w:r w:rsidRPr="00D0087B">
        <w:rPr>
          <w:rFonts w:asciiTheme="minorHAnsi" w:hAnsiTheme="minorHAnsi" w:cstheme="minorHAnsi"/>
          <w:b/>
          <w:bCs/>
        </w:rPr>
        <w:t>ałącznika nr</w:t>
      </w:r>
      <w:r w:rsidR="007B1D21" w:rsidRPr="00D0087B">
        <w:rPr>
          <w:rFonts w:asciiTheme="minorHAnsi" w:hAnsiTheme="minorHAnsi" w:cstheme="minorHAnsi"/>
          <w:b/>
          <w:bCs/>
        </w:rPr>
        <w:t xml:space="preserve"> </w:t>
      </w:r>
      <w:r w:rsidR="00826466" w:rsidRPr="00D0087B">
        <w:rPr>
          <w:rFonts w:asciiTheme="minorHAnsi" w:hAnsiTheme="minorHAnsi" w:cstheme="minorHAnsi"/>
          <w:b/>
          <w:bCs/>
        </w:rPr>
        <w:t>5</w:t>
      </w:r>
      <w:r w:rsidRPr="00D0087B">
        <w:rPr>
          <w:rFonts w:asciiTheme="minorHAnsi" w:hAnsiTheme="minorHAnsi" w:cstheme="minorHAnsi"/>
          <w:b/>
          <w:bCs/>
        </w:rPr>
        <w:t xml:space="preserve"> do SWZ.</w:t>
      </w:r>
    </w:p>
    <w:p w14:paraId="7AC1DD3C" w14:textId="4FD68E42" w:rsidR="00071F69"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z</w:t>
      </w:r>
      <w:r w:rsidR="00070580" w:rsidRPr="00D0087B">
        <w:rPr>
          <w:rFonts w:asciiTheme="minorHAnsi" w:hAnsiTheme="minorHAnsi" w:cs="Calibri"/>
        </w:rPr>
        <w:t xml:space="preserve">amawiający ocenia, czy udostępniane </w:t>
      </w:r>
      <w:r w:rsidRPr="00D0087B">
        <w:rPr>
          <w:rFonts w:asciiTheme="minorHAnsi" w:hAnsiTheme="minorHAnsi" w:cs="Calibri"/>
        </w:rPr>
        <w:t>w</w:t>
      </w:r>
      <w:r w:rsidR="00070580" w:rsidRPr="00D0087B">
        <w:rPr>
          <w:rFonts w:asciiTheme="minorHAnsi" w:hAnsiTheme="minorHAnsi" w:cs="Calibri"/>
        </w:rPr>
        <w:t>ykonawcy przez podmioty udostępniające zasoby zdolności techniczne lub zawodowe lub ich sytuacja finansowa lub ekonomiczna, pozwalają na</w:t>
      </w:r>
      <w:r w:rsidR="00070580" w:rsidRPr="00D0087B">
        <w:rPr>
          <w:rFonts w:asciiTheme="minorHAnsi" w:hAnsiTheme="minorHAnsi" w:cs="Calibri"/>
          <w:bCs/>
        </w:rPr>
        <w:t xml:space="preserve"> </w:t>
      </w:r>
      <w:r w:rsidR="00070580" w:rsidRPr="00D0087B">
        <w:rPr>
          <w:rFonts w:asciiTheme="minorHAnsi" w:hAnsiTheme="minorHAnsi" w:cs="Calibri"/>
        </w:rPr>
        <w:t xml:space="preserve">wykazanie przez </w:t>
      </w:r>
      <w:r w:rsidR="00A1139F">
        <w:rPr>
          <w:rFonts w:asciiTheme="minorHAnsi" w:hAnsiTheme="minorHAnsi" w:cs="Calibri"/>
        </w:rPr>
        <w:t>w</w:t>
      </w:r>
      <w:r w:rsidR="00070580" w:rsidRPr="00D0087B">
        <w:rPr>
          <w:rFonts w:asciiTheme="minorHAnsi" w:hAnsiTheme="minorHAnsi" w:cs="Calibri"/>
        </w:rPr>
        <w:t xml:space="preserve">ykonawcę spełniania warunków udziału w postępowaniu, o których mowa w art. 112 ust. 2 pkt 3 i 4 </w:t>
      </w:r>
      <w:r w:rsidRPr="00D0087B">
        <w:rPr>
          <w:rFonts w:asciiTheme="minorHAnsi" w:hAnsiTheme="minorHAnsi" w:cs="Calibri"/>
        </w:rPr>
        <w:t>U</w:t>
      </w:r>
      <w:r w:rsidR="00070580" w:rsidRPr="00D0087B">
        <w:rPr>
          <w:rFonts w:asciiTheme="minorHAnsi" w:hAnsiTheme="minorHAnsi" w:cs="Calibri"/>
        </w:rPr>
        <w:t xml:space="preserve">stawy, a także bada, czy nie zachodzą wobec tego podmiotu podstawy wykluczenia, które zostały przewidziane względem </w:t>
      </w:r>
      <w:r w:rsidRPr="00D0087B">
        <w:rPr>
          <w:rFonts w:asciiTheme="minorHAnsi" w:hAnsiTheme="minorHAnsi" w:cs="Calibri"/>
        </w:rPr>
        <w:t>w</w:t>
      </w:r>
      <w:r w:rsidR="00070580" w:rsidRPr="00D0087B">
        <w:rPr>
          <w:rFonts w:asciiTheme="minorHAnsi" w:hAnsiTheme="minorHAnsi" w:cs="Calibri"/>
        </w:rPr>
        <w:t xml:space="preserve">ykonawcy. </w:t>
      </w:r>
    </w:p>
    <w:p w14:paraId="2221C584" w14:textId="77777777" w:rsidR="007920C1" w:rsidRPr="00D0087B" w:rsidRDefault="00071F69"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p</w:t>
      </w:r>
      <w:r w:rsidR="00070580" w:rsidRPr="00D0087B">
        <w:rPr>
          <w:rFonts w:asciiTheme="minorHAnsi" w:hAnsiTheme="minorHAnsi" w:cs="Calibri"/>
        </w:rPr>
        <w:t xml:space="preserve">odmiot, który zobowiązał się do udostępnienia zasobów, odpowiada solidarnie z </w:t>
      </w:r>
      <w:r w:rsidRPr="00D0087B">
        <w:rPr>
          <w:rFonts w:asciiTheme="minorHAnsi" w:hAnsiTheme="minorHAnsi" w:cs="Calibri"/>
        </w:rPr>
        <w:t>w</w:t>
      </w:r>
      <w:r w:rsidR="00070580" w:rsidRPr="00D0087B">
        <w:rPr>
          <w:rFonts w:asciiTheme="minorHAnsi" w:hAnsiTheme="minorHAnsi" w:cs="Calibri"/>
        </w:rPr>
        <w:t xml:space="preserve">ykonawcą, który polega na jego sytuacji finansowej lub ekonomicznej, za szkodę poniesioną przez </w:t>
      </w:r>
      <w:r w:rsidRPr="00D0087B">
        <w:rPr>
          <w:rFonts w:asciiTheme="minorHAnsi" w:hAnsiTheme="minorHAnsi" w:cs="Calibri"/>
        </w:rPr>
        <w:t>z</w:t>
      </w:r>
      <w:r w:rsidR="00070580" w:rsidRPr="00D0087B">
        <w:rPr>
          <w:rFonts w:asciiTheme="minorHAnsi" w:hAnsiTheme="minorHAnsi" w:cs="Calibri"/>
        </w:rPr>
        <w:t>amawiającego powstałą wskutek nieudostępnienia tych zasobów, chyba że za nieudostępnienie zasobów podmiot ten nie ponosi winy.</w:t>
      </w:r>
      <w:r w:rsidR="007920C1" w:rsidRPr="00D0087B">
        <w:rPr>
          <w:rFonts w:asciiTheme="minorHAnsi" w:hAnsiTheme="minorHAnsi" w:cs="Calibri"/>
        </w:rPr>
        <w:t>;</w:t>
      </w:r>
    </w:p>
    <w:p w14:paraId="47142625" w14:textId="65AC23F4" w:rsidR="007920C1"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rPr>
        <w:t xml:space="preserve">Jeżeli zdolności techniczne lub zawodowe, sytuacja ekonomiczna lub finansowa podmiotu udostępniającego zasoby nie potwierdzają spełniania przez </w:t>
      </w:r>
      <w:r w:rsidR="00A1139F">
        <w:rPr>
          <w:rFonts w:asciiTheme="minorHAnsi" w:hAnsiTheme="minorHAnsi" w:cs="Calibri"/>
        </w:rPr>
        <w:t>w</w:t>
      </w:r>
      <w:r w:rsidRPr="00D0087B">
        <w:rPr>
          <w:rFonts w:asciiTheme="minorHAnsi" w:hAnsiTheme="minorHAnsi" w:cs="Calibri"/>
        </w:rPr>
        <w:t xml:space="preserve">ykonawcę warunków udziału w postępowaniu lub zachodzą wobec tego podmiotu podstawy wykluczenia, </w:t>
      </w:r>
      <w:r w:rsidR="00A1139F">
        <w:rPr>
          <w:rFonts w:asciiTheme="minorHAnsi" w:hAnsiTheme="minorHAnsi" w:cs="Calibri"/>
        </w:rPr>
        <w:t>z</w:t>
      </w:r>
      <w:r w:rsidRPr="00D0087B">
        <w:rPr>
          <w:rFonts w:asciiTheme="minorHAnsi" w:hAnsiTheme="minorHAnsi" w:cs="Calibri"/>
        </w:rPr>
        <w:t xml:space="preserve">amawiający żąda, aby </w:t>
      </w:r>
      <w:r w:rsidR="00A1139F">
        <w:rPr>
          <w:rFonts w:asciiTheme="minorHAnsi" w:hAnsiTheme="minorHAnsi" w:cs="Calibri"/>
        </w:rPr>
        <w:t>w</w:t>
      </w:r>
      <w:r w:rsidRPr="00D0087B">
        <w:rPr>
          <w:rFonts w:asciiTheme="minorHAnsi" w:hAnsiTheme="minorHAnsi" w:cs="Calibri"/>
        </w:rPr>
        <w:t xml:space="preserve">ykonawca w terminie określonym przez </w:t>
      </w:r>
      <w:r w:rsidR="00A1139F">
        <w:rPr>
          <w:rFonts w:asciiTheme="minorHAnsi" w:hAnsiTheme="minorHAnsi" w:cs="Calibri"/>
        </w:rPr>
        <w:t>z</w:t>
      </w:r>
      <w:r w:rsidRPr="00D0087B">
        <w:rPr>
          <w:rFonts w:asciiTheme="minorHAnsi" w:hAnsiTheme="minorHAnsi" w:cs="Calibri"/>
        </w:rPr>
        <w:t xml:space="preserve">amawiającego zastąpił ten podmiot innym podmiotem lub podmiotami albo wykazał, że samodzielnie spełnia warunki udziału w postępowaniu. </w:t>
      </w:r>
    </w:p>
    <w:p w14:paraId="75E90C70" w14:textId="3A23A17E" w:rsidR="007920C1" w:rsidRPr="00D0087B" w:rsidRDefault="00A1139F" w:rsidP="00BA79D3">
      <w:pPr>
        <w:numPr>
          <w:ilvl w:val="1"/>
          <w:numId w:val="22"/>
        </w:numPr>
        <w:spacing w:line="220" w:lineRule="exact"/>
        <w:ind w:hanging="360"/>
        <w:rPr>
          <w:rFonts w:asciiTheme="minorHAnsi" w:hAnsiTheme="minorHAnsi" w:cstheme="minorHAnsi"/>
          <w:bCs/>
        </w:rPr>
      </w:pPr>
      <w:r>
        <w:rPr>
          <w:rFonts w:asciiTheme="minorHAnsi" w:hAnsiTheme="minorHAnsi" w:cs="Calibri"/>
        </w:rPr>
        <w:t>w</w:t>
      </w:r>
      <w:r w:rsidR="00070580" w:rsidRPr="00D0087B">
        <w:rPr>
          <w:rFonts w:asciiTheme="minorHAnsi" w:hAnsiTheme="minorHAnsi" w:cs="Calibri"/>
        </w:rPr>
        <w:t>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F67ABB" w14:textId="088F116A" w:rsidR="00070580" w:rsidRPr="00D0087B" w:rsidRDefault="00070580" w:rsidP="00BA79D3">
      <w:pPr>
        <w:numPr>
          <w:ilvl w:val="1"/>
          <w:numId w:val="22"/>
        </w:numPr>
        <w:spacing w:line="220" w:lineRule="exact"/>
        <w:ind w:hanging="360"/>
        <w:rPr>
          <w:rFonts w:asciiTheme="minorHAnsi" w:hAnsiTheme="minorHAnsi" w:cstheme="minorHAnsi"/>
          <w:bCs/>
        </w:rPr>
      </w:pPr>
      <w:r w:rsidRPr="00D0087B">
        <w:rPr>
          <w:rFonts w:asciiTheme="minorHAnsi" w:hAnsiTheme="minorHAnsi" w:cs="Calibri"/>
          <w:bCs/>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386AC5B" w14:textId="568A2826" w:rsidR="00387F56" w:rsidRPr="00D0087B" w:rsidRDefault="00A1139F" w:rsidP="00BA79D3">
      <w:pPr>
        <w:numPr>
          <w:ilvl w:val="1"/>
          <w:numId w:val="22"/>
        </w:numPr>
        <w:spacing w:line="220" w:lineRule="exact"/>
        <w:ind w:hanging="360"/>
        <w:rPr>
          <w:rFonts w:asciiTheme="minorHAnsi" w:hAnsiTheme="minorHAnsi" w:cstheme="minorHAnsi"/>
        </w:rPr>
      </w:pPr>
      <w:r>
        <w:rPr>
          <w:rFonts w:asciiTheme="minorHAnsi" w:hAnsiTheme="minorHAnsi" w:cs="Calibri"/>
          <w:bCs/>
        </w:rPr>
        <w:t>w</w:t>
      </w:r>
      <w:r w:rsidR="00070580" w:rsidRPr="00D0087B">
        <w:rPr>
          <w:rFonts w:asciiTheme="minorHAnsi" w:hAnsiTheme="minorHAnsi" w:cs="Calibri"/>
          <w:bCs/>
        </w:rPr>
        <w:t xml:space="preserve">ykonawca, w przypadku polegania na zdolnościach lub sytuacji podmiotów udostępniających zasoby, przedstawia wraz z własnym oświadczeniem </w:t>
      </w:r>
      <w:r w:rsidR="009D54DF" w:rsidRPr="00D0087B">
        <w:rPr>
          <w:rFonts w:asciiTheme="minorHAnsi" w:hAnsiTheme="minorHAnsi" w:cstheme="minorHAnsi"/>
        </w:rPr>
        <w:t>w zakresie art. 125 ust. 1 Ustawy (</w:t>
      </w:r>
      <w:r w:rsidR="007B1D21" w:rsidRPr="00D0087B">
        <w:rPr>
          <w:rFonts w:asciiTheme="minorHAnsi" w:hAnsiTheme="minorHAnsi" w:cstheme="minorHAnsi"/>
          <w:b/>
        </w:rPr>
        <w:t>z</w:t>
      </w:r>
      <w:r w:rsidR="009D54DF" w:rsidRPr="00D0087B">
        <w:rPr>
          <w:rFonts w:asciiTheme="minorHAnsi" w:hAnsiTheme="minorHAnsi" w:cstheme="minorHAnsi"/>
          <w:b/>
        </w:rPr>
        <w:t xml:space="preserve">ałącznik nr </w:t>
      </w:r>
      <w:r w:rsidR="008D1EA3">
        <w:rPr>
          <w:rFonts w:asciiTheme="minorHAnsi" w:hAnsiTheme="minorHAnsi" w:cstheme="minorHAnsi"/>
          <w:b/>
        </w:rPr>
        <w:t>2</w:t>
      </w:r>
      <w:r w:rsidR="009D54DF" w:rsidRPr="00D0087B">
        <w:rPr>
          <w:rFonts w:asciiTheme="minorHAnsi" w:hAnsiTheme="minorHAnsi" w:cstheme="minorHAnsi"/>
          <w:b/>
        </w:rPr>
        <w:t xml:space="preserve"> do SWZ</w:t>
      </w:r>
      <w:r w:rsidR="009D54DF" w:rsidRPr="00D0087B">
        <w:rPr>
          <w:rFonts w:asciiTheme="minorHAnsi" w:hAnsiTheme="minorHAnsi" w:cstheme="minorHAnsi"/>
        </w:rPr>
        <w:t xml:space="preserve">) </w:t>
      </w:r>
      <w:r w:rsidR="00070580" w:rsidRPr="00D0087B">
        <w:rPr>
          <w:rFonts w:asciiTheme="minorHAnsi" w:hAnsiTheme="minorHAnsi" w:cs="Calibri"/>
          <w:bCs/>
        </w:rPr>
        <w:t>także oświadczenie</w:t>
      </w:r>
      <w:r w:rsidR="009D54DF" w:rsidRPr="00D0087B">
        <w:rPr>
          <w:rFonts w:asciiTheme="minorHAnsi" w:hAnsiTheme="minorHAnsi" w:cs="Calibri"/>
          <w:bCs/>
        </w:rPr>
        <w:t xml:space="preserve"> </w:t>
      </w:r>
      <w:r w:rsidR="009D54DF" w:rsidRPr="00D0087B">
        <w:rPr>
          <w:rFonts w:asciiTheme="minorHAnsi" w:hAnsiTheme="minorHAnsi" w:cstheme="minorHAnsi"/>
        </w:rPr>
        <w:t xml:space="preserve">w zakresie art. 125 ust. 1 Ustawy </w:t>
      </w:r>
      <w:r w:rsidR="00070580" w:rsidRPr="00D0087B">
        <w:rPr>
          <w:rFonts w:asciiTheme="minorHAnsi" w:hAnsiTheme="minorHAnsi" w:cs="Calibri"/>
          <w:bCs/>
        </w:rPr>
        <w:t>podmiotu udostępniającego zasoby</w:t>
      </w:r>
      <w:r w:rsidR="009D54DF" w:rsidRPr="00D0087B">
        <w:rPr>
          <w:rFonts w:asciiTheme="minorHAnsi" w:hAnsiTheme="minorHAnsi" w:cs="Calibri"/>
          <w:bCs/>
        </w:rPr>
        <w:t xml:space="preserve"> (</w:t>
      </w:r>
      <w:r w:rsidR="007B1D21" w:rsidRPr="00D0087B">
        <w:rPr>
          <w:rFonts w:asciiTheme="minorHAnsi" w:hAnsiTheme="minorHAnsi" w:cstheme="minorHAnsi"/>
          <w:b/>
        </w:rPr>
        <w:t>z</w:t>
      </w:r>
      <w:r w:rsidR="009D54DF" w:rsidRPr="00D0087B">
        <w:rPr>
          <w:rFonts w:asciiTheme="minorHAnsi" w:hAnsiTheme="minorHAnsi" w:cstheme="minorHAnsi"/>
          <w:b/>
        </w:rPr>
        <w:t>ałącznik nr 3 do SWZ</w:t>
      </w:r>
      <w:r w:rsidR="009D54DF" w:rsidRPr="00D0087B">
        <w:rPr>
          <w:rFonts w:asciiTheme="minorHAnsi" w:hAnsiTheme="minorHAnsi" w:cstheme="minorHAnsi"/>
        </w:rPr>
        <w:t>)</w:t>
      </w:r>
      <w:r w:rsidR="00070580" w:rsidRPr="00D0087B">
        <w:rPr>
          <w:rFonts w:asciiTheme="minorHAnsi" w:hAnsiTheme="minorHAnsi" w:cs="Calibri"/>
          <w:bCs/>
        </w:rPr>
        <w:t xml:space="preserve">, potwierdzające brak podstaw wykluczenia tego podmiotu oraz odpowiednio spełnianie warunków udziału w postępowaniu w zakresie, w jakim </w:t>
      </w:r>
      <w:r>
        <w:rPr>
          <w:rFonts w:asciiTheme="minorHAnsi" w:hAnsiTheme="minorHAnsi" w:cs="Calibri"/>
          <w:bCs/>
        </w:rPr>
        <w:t>w</w:t>
      </w:r>
      <w:r w:rsidR="00070580" w:rsidRPr="00D0087B">
        <w:rPr>
          <w:rFonts w:asciiTheme="minorHAnsi" w:hAnsiTheme="minorHAnsi" w:cs="Calibri"/>
          <w:bCs/>
        </w:rPr>
        <w:t>ykonawca powołuje się na jego zasoby</w:t>
      </w:r>
      <w:r w:rsidR="00826466" w:rsidRPr="00D0087B">
        <w:rPr>
          <w:rFonts w:asciiTheme="minorHAnsi" w:hAnsiTheme="minorHAnsi" w:cs="Calibri"/>
          <w:bCs/>
        </w:rPr>
        <w:t>.</w:t>
      </w:r>
    </w:p>
    <w:p w14:paraId="21F77717" w14:textId="77777777" w:rsidR="002821DC" w:rsidRPr="00D0087B" w:rsidRDefault="002821DC" w:rsidP="00BA79D3">
      <w:pPr>
        <w:spacing w:line="220" w:lineRule="exact"/>
        <w:rPr>
          <w:rFonts w:asciiTheme="minorHAnsi" w:hAnsiTheme="minorHAnsi" w:cstheme="minorHAnsi"/>
        </w:rPr>
      </w:pPr>
    </w:p>
    <w:p w14:paraId="608EDDB2" w14:textId="195B36EE"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Informacja dla wykonawców wspólnie ubiegających się o udzielenie zamówienia (art. 58 Ustawy)</w:t>
      </w:r>
      <w:r w:rsidR="002821DC" w:rsidRPr="00D0087B">
        <w:rPr>
          <w:rFonts w:asciiTheme="minorHAnsi" w:eastAsia="Calibri" w:hAnsiTheme="minorHAnsi" w:cstheme="minorHAnsi"/>
          <w:bCs/>
        </w:rPr>
        <w:t>.</w:t>
      </w:r>
    </w:p>
    <w:p w14:paraId="28E09A38" w14:textId="77777777" w:rsidR="0085687F" w:rsidRDefault="00647157"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r w:rsidR="002B1661" w:rsidRPr="00D0087B">
        <w:rPr>
          <w:rFonts w:asciiTheme="minorHAnsi" w:hAnsiTheme="minorHAnsi" w:cs="Calibri"/>
        </w:rPr>
        <w:t xml:space="preserve"> Z pełnomocnictwa musi jednoznacznie wynikać umocowanie do reprezentowania wszystkich </w:t>
      </w:r>
      <w:r w:rsidR="00A1139F">
        <w:rPr>
          <w:rFonts w:asciiTheme="minorHAnsi" w:hAnsiTheme="minorHAnsi" w:cs="Calibri"/>
        </w:rPr>
        <w:t>w</w:t>
      </w:r>
      <w:r w:rsidR="002B1661" w:rsidRPr="00D0087B">
        <w:rPr>
          <w:rFonts w:asciiTheme="minorHAnsi" w:hAnsiTheme="minorHAnsi" w:cs="Calibri"/>
        </w:rPr>
        <w:t>ykonawców wspólnie ubiegających się o udzielenie zamówienia w przedmiotowym postępowaniu.;</w:t>
      </w:r>
    </w:p>
    <w:p w14:paraId="040E35DF" w14:textId="3FE9B9CE" w:rsidR="0085687F" w:rsidRPr="0085687F" w:rsidRDefault="0085687F" w:rsidP="0085687F">
      <w:pPr>
        <w:numPr>
          <w:ilvl w:val="0"/>
          <w:numId w:val="23"/>
        </w:numPr>
        <w:spacing w:line="220" w:lineRule="exact"/>
        <w:ind w:hanging="360"/>
        <w:rPr>
          <w:rFonts w:asciiTheme="minorHAnsi" w:hAnsiTheme="minorHAnsi" w:cs="Calibri"/>
        </w:rPr>
      </w:pPr>
      <w:r w:rsidRPr="00D0087B">
        <w:rPr>
          <w:rFonts w:asciiTheme="minorHAnsi" w:hAnsiTheme="minorHAnsi" w:cs="Calibri"/>
        </w:rPr>
        <w:t>wykonawcy</w:t>
      </w:r>
      <w:r>
        <w:rPr>
          <w:rFonts w:asciiTheme="minorHAnsi" w:hAnsiTheme="minorHAnsi" w:cs="Calibri"/>
        </w:rPr>
        <w:t>, który</w:t>
      </w:r>
      <w:r w:rsidRPr="00D0087B">
        <w:rPr>
          <w:rFonts w:asciiTheme="minorHAnsi" w:hAnsiTheme="minorHAnsi" w:cs="Calibri"/>
        </w:rPr>
        <w:t xml:space="preserve"> wspólnie ubiega się o udzielenie zamówienia</w:t>
      </w:r>
      <w:r w:rsidRPr="0085687F">
        <w:rPr>
          <w:rFonts w:asciiTheme="minorHAnsi" w:hAnsiTheme="minorHAnsi" w:cstheme="minorHAnsi"/>
        </w:rPr>
        <w:t>, wskazuje taką informację w formularzu ofertowym (</w:t>
      </w:r>
      <w:r w:rsidRPr="0085687F">
        <w:rPr>
          <w:rFonts w:asciiTheme="minorHAnsi" w:hAnsiTheme="minorHAnsi" w:cstheme="minorHAnsi"/>
          <w:b/>
        </w:rPr>
        <w:t>załącznik nr 1 do S</w:t>
      </w:r>
      <w:r w:rsidRPr="002460DF">
        <w:rPr>
          <w:rFonts w:asciiTheme="minorHAnsi" w:hAnsiTheme="minorHAnsi" w:cstheme="minorHAnsi"/>
          <w:b/>
        </w:rPr>
        <w:t>WZ</w:t>
      </w:r>
      <w:r w:rsidRPr="0085687F">
        <w:rPr>
          <w:rFonts w:asciiTheme="minorHAnsi" w:hAnsiTheme="minorHAnsi" w:cstheme="minorHAnsi"/>
        </w:rPr>
        <w:t>);</w:t>
      </w:r>
    </w:p>
    <w:p w14:paraId="499AAE53" w14:textId="708A81A3" w:rsidR="008C702A" w:rsidRPr="00D0087B" w:rsidRDefault="008C702A"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 xml:space="preserve">przepisy dotyczące </w:t>
      </w:r>
      <w:r w:rsidR="00A1139F">
        <w:rPr>
          <w:rFonts w:asciiTheme="minorHAnsi" w:hAnsiTheme="minorHAnsi" w:cs="Calibri"/>
        </w:rPr>
        <w:t>w</w:t>
      </w:r>
      <w:r w:rsidRPr="00D0087B">
        <w:rPr>
          <w:rFonts w:asciiTheme="minorHAnsi" w:hAnsiTheme="minorHAnsi" w:cs="Calibri"/>
        </w:rPr>
        <w:t xml:space="preserve">ykonawcy stosuje się odpowiednio do </w:t>
      </w:r>
      <w:r w:rsidR="00A1139F">
        <w:rPr>
          <w:rFonts w:asciiTheme="minorHAnsi" w:hAnsiTheme="minorHAnsi" w:cs="Calibri"/>
        </w:rPr>
        <w:t>w</w:t>
      </w:r>
      <w:r w:rsidRPr="00D0087B">
        <w:rPr>
          <w:rFonts w:asciiTheme="minorHAnsi" w:hAnsiTheme="minorHAnsi" w:cs="Calibri"/>
        </w:rPr>
        <w:t>ykonawców wspólnie ubiegających się o udzielenie zamówienia.</w:t>
      </w:r>
    </w:p>
    <w:p w14:paraId="464C9F1C" w14:textId="77777777" w:rsidR="00647157" w:rsidRPr="00D0087B" w:rsidRDefault="00647157" w:rsidP="00BA79D3">
      <w:pPr>
        <w:numPr>
          <w:ilvl w:val="0"/>
          <w:numId w:val="23"/>
        </w:numPr>
        <w:spacing w:line="220" w:lineRule="exact"/>
        <w:ind w:hanging="360"/>
        <w:rPr>
          <w:rFonts w:asciiTheme="minorHAnsi" w:hAnsiTheme="minorHAnsi" w:cs="Calibri"/>
        </w:rPr>
      </w:pPr>
      <w:r w:rsidRPr="00D0087B">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79D3BCF0" w14:textId="1A41546A" w:rsidR="0015412A" w:rsidRPr="00D0087B" w:rsidRDefault="0015412A" w:rsidP="00BA79D3">
      <w:pPr>
        <w:numPr>
          <w:ilvl w:val="0"/>
          <w:numId w:val="23"/>
        </w:numPr>
        <w:spacing w:line="220" w:lineRule="exact"/>
        <w:ind w:hanging="360"/>
        <w:rPr>
          <w:rFonts w:asciiTheme="minorHAnsi" w:hAnsiTheme="minorHAnsi" w:cstheme="minorHAnsi"/>
          <w:b/>
        </w:rPr>
      </w:pPr>
      <w:r w:rsidRPr="00D0087B">
        <w:rPr>
          <w:rFonts w:asciiTheme="minorHAnsi" w:hAnsiTheme="minorHAnsi" w:cstheme="minorHAnsi"/>
          <w:b/>
        </w:rPr>
        <w:t xml:space="preserve">każdy z </w:t>
      </w:r>
      <w:r w:rsidR="005649F2" w:rsidRPr="00D0087B">
        <w:rPr>
          <w:rFonts w:asciiTheme="minorHAnsi" w:hAnsiTheme="minorHAnsi" w:cstheme="minorHAnsi"/>
          <w:b/>
        </w:rPr>
        <w:t>w</w:t>
      </w:r>
      <w:r w:rsidRPr="00D0087B">
        <w:rPr>
          <w:rFonts w:asciiTheme="minorHAnsi" w:hAnsiTheme="minorHAnsi" w:cstheme="minorHAnsi"/>
          <w:b/>
        </w:rPr>
        <w:t>ykonawców wspólnie ubiegających się o zamówienie</w:t>
      </w:r>
      <w:r w:rsidR="005649F2" w:rsidRPr="00D0087B">
        <w:rPr>
          <w:rFonts w:asciiTheme="minorHAnsi" w:hAnsiTheme="minorHAnsi" w:cstheme="minorHAnsi"/>
          <w:b/>
        </w:rPr>
        <w:t xml:space="preserve"> składa oświadczenie </w:t>
      </w:r>
      <w:r w:rsidR="003B212F" w:rsidRPr="00D0087B">
        <w:rPr>
          <w:rFonts w:asciiTheme="minorHAnsi" w:hAnsiTheme="minorHAnsi" w:cstheme="minorHAnsi"/>
          <w:b/>
        </w:rPr>
        <w:t>w zakresie art. 125 ust. 1 U</w:t>
      </w:r>
      <w:r w:rsidR="005649F2" w:rsidRPr="00D0087B">
        <w:rPr>
          <w:rFonts w:asciiTheme="minorHAnsi" w:hAnsiTheme="minorHAnsi" w:cstheme="minorHAnsi"/>
          <w:b/>
        </w:rPr>
        <w:t xml:space="preserve">stawy </w:t>
      </w:r>
      <w:r w:rsidR="003B212F" w:rsidRPr="00D0087B">
        <w:rPr>
          <w:rFonts w:asciiTheme="minorHAnsi" w:hAnsiTheme="minorHAnsi" w:cstheme="minorHAnsi"/>
          <w:b/>
        </w:rPr>
        <w:t>(</w:t>
      </w:r>
      <w:r w:rsidR="009D3229">
        <w:rPr>
          <w:rFonts w:asciiTheme="minorHAnsi" w:hAnsiTheme="minorHAnsi" w:cstheme="minorHAnsi"/>
          <w:b/>
        </w:rPr>
        <w:t>z</w:t>
      </w:r>
      <w:r w:rsidR="00F55572" w:rsidRPr="00D0087B">
        <w:rPr>
          <w:rFonts w:asciiTheme="minorHAnsi" w:hAnsiTheme="minorHAnsi" w:cstheme="minorHAnsi"/>
          <w:b/>
        </w:rPr>
        <w:t xml:space="preserve">ałącznik nr </w:t>
      </w:r>
      <w:r w:rsidR="00853566">
        <w:rPr>
          <w:rFonts w:asciiTheme="minorHAnsi" w:hAnsiTheme="minorHAnsi" w:cstheme="minorHAnsi"/>
          <w:b/>
        </w:rPr>
        <w:t>2</w:t>
      </w:r>
      <w:r w:rsidR="003B212F" w:rsidRPr="00D0087B">
        <w:rPr>
          <w:rFonts w:asciiTheme="minorHAnsi" w:hAnsiTheme="minorHAnsi" w:cstheme="minorHAnsi"/>
          <w:b/>
        </w:rPr>
        <w:t xml:space="preserve"> do SWZ);</w:t>
      </w:r>
    </w:p>
    <w:p w14:paraId="29D46AE6" w14:textId="362FD3A9" w:rsidR="00387F56" w:rsidRPr="00D0087B" w:rsidRDefault="00647157" w:rsidP="00BA79D3">
      <w:pPr>
        <w:numPr>
          <w:ilvl w:val="0"/>
          <w:numId w:val="23"/>
        </w:numPr>
        <w:spacing w:line="220" w:lineRule="exact"/>
        <w:ind w:hanging="360"/>
        <w:rPr>
          <w:rFonts w:asciiTheme="minorHAnsi" w:hAnsiTheme="minorHAnsi" w:cstheme="minorHAnsi"/>
        </w:rPr>
      </w:pPr>
      <w:r w:rsidRPr="00D0087B">
        <w:rPr>
          <w:rFonts w:asciiTheme="minorHAnsi" w:eastAsia="Calibri" w:hAnsiTheme="minorHAnsi" w:cs="Calibri"/>
          <w:b/>
        </w:rPr>
        <w:t>wykonawcy wspólnie ubiegający się o udzielenie zamówienia przekazują informację, z której wynika, jaki zakres zamówienia wykonają poszczególni wykonawcy</w:t>
      </w:r>
      <w:r w:rsidR="00EB0E91" w:rsidRPr="00D0087B">
        <w:rPr>
          <w:rFonts w:asciiTheme="minorHAnsi" w:eastAsia="Calibri" w:hAnsiTheme="minorHAnsi" w:cs="Calibri"/>
          <w:b/>
        </w:rPr>
        <w:t xml:space="preserve"> (</w:t>
      </w:r>
      <w:r w:rsidR="009D3229">
        <w:rPr>
          <w:rFonts w:asciiTheme="minorHAnsi" w:eastAsia="Calibri" w:hAnsiTheme="minorHAnsi" w:cs="Calibri"/>
          <w:b/>
        </w:rPr>
        <w:t>z</w:t>
      </w:r>
      <w:r w:rsidR="00EB0E91" w:rsidRPr="00D0087B">
        <w:rPr>
          <w:rFonts w:asciiTheme="minorHAnsi" w:eastAsia="Calibri" w:hAnsiTheme="minorHAnsi" w:cs="Calibri"/>
          <w:b/>
        </w:rPr>
        <w:t>a</w:t>
      </w:r>
      <w:r w:rsidRPr="00D0087B">
        <w:rPr>
          <w:rFonts w:asciiTheme="minorHAnsi" w:eastAsia="Calibri" w:hAnsiTheme="minorHAnsi" w:cs="Calibri"/>
          <w:b/>
        </w:rPr>
        <w:t xml:space="preserve">łącznik nr </w:t>
      </w:r>
      <w:r w:rsidR="00C974E2" w:rsidRPr="00D0087B">
        <w:rPr>
          <w:rFonts w:asciiTheme="minorHAnsi" w:eastAsia="Calibri" w:hAnsiTheme="minorHAnsi" w:cs="Calibri"/>
          <w:b/>
        </w:rPr>
        <w:t>4</w:t>
      </w:r>
      <w:r w:rsidRPr="00D0087B">
        <w:rPr>
          <w:rFonts w:asciiTheme="minorHAnsi" w:eastAsia="Calibri" w:hAnsiTheme="minorHAnsi" w:cs="Calibri"/>
          <w:b/>
        </w:rPr>
        <w:t xml:space="preserve"> do SWZ</w:t>
      </w:r>
      <w:r w:rsidR="00EB0E91" w:rsidRPr="00D0087B">
        <w:rPr>
          <w:rFonts w:asciiTheme="minorHAnsi" w:eastAsia="Calibri" w:hAnsiTheme="minorHAnsi" w:cs="Calibri"/>
          <w:b/>
        </w:rPr>
        <w:t>)</w:t>
      </w:r>
      <w:r w:rsidRPr="00D0087B">
        <w:rPr>
          <w:rFonts w:asciiTheme="minorHAnsi" w:eastAsia="Calibri" w:hAnsiTheme="minorHAnsi" w:cs="Calibri"/>
          <w:b/>
        </w:rPr>
        <w:t>.</w:t>
      </w:r>
    </w:p>
    <w:p w14:paraId="60437DA5" w14:textId="0560E488" w:rsidR="0012103C" w:rsidRPr="00D0087B" w:rsidRDefault="0012103C" w:rsidP="00BA79D3">
      <w:pPr>
        <w:numPr>
          <w:ilvl w:val="0"/>
          <w:numId w:val="23"/>
        </w:numPr>
        <w:spacing w:line="220" w:lineRule="exact"/>
        <w:ind w:hanging="360"/>
        <w:rPr>
          <w:rFonts w:asciiTheme="minorHAnsi" w:hAnsiTheme="minorHAnsi" w:cstheme="minorHAnsi"/>
        </w:rPr>
      </w:pPr>
      <w:r w:rsidRPr="00D0087B">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D0087B" w:rsidRDefault="002821DC" w:rsidP="00BA79D3">
      <w:pPr>
        <w:spacing w:line="220" w:lineRule="exact"/>
        <w:ind w:left="720"/>
        <w:rPr>
          <w:rFonts w:asciiTheme="minorHAnsi" w:hAnsiTheme="minorHAnsi" w:cstheme="minorHAnsi"/>
        </w:rPr>
      </w:pPr>
    </w:p>
    <w:p w14:paraId="5515BEA3" w14:textId="6E8AD38C" w:rsidR="00387F56" w:rsidRPr="00D0087B" w:rsidRDefault="00387F56" w:rsidP="00BA79D3">
      <w:pPr>
        <w:numPr>
          <w:ilvl w:val="0"/>
          <w:numId w:val="7"/>
        </w:numPr>
        <w:spacing w:line="220" w:lineRule="exact"/>
        <w:ind w:left="357" w:hanging="357"/>
        <w:rPr>
          <w:rFonts w:asciiTheme="minorHAnsi" w:hAnsiTheme="minorHAnsi" w:cstheme="minorHAnsi"/>
        </w:rPr>
      </w:pPr>
      <w:r w:rsidRPr="00D0087B">
        <w:rPr>
          <w:rFonts w:asciiTheme="minorHAnsi" w:eastAsia="Calibri" w:hAnsiTheme="minorHAnsi" w:cstheme="minorHAnsi"/>
          <w:b/>
        </w:rPr>
        <w:t>Podwykonawstwo.</w:t>
      </w:r>
    </w:p>
    <w:p w14:paraId="1751AE8E" w14:textId="77777777" w:rsidR="00DF20DD" w:rsidRPr="00D0087B" w:rsidRDefault="00D157B3"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zamawiający nie zastrzega obowiązku osobistego wykonania pr</w:t>
      </w:r>
      <w:r w:rsidR="00DF20DD" w:rsidRPr="00D0087B">
        <w:rPr>
          <w:rFonts w:asciiTheme="minorHAnsi" w:hAnsiTheme="minorHAnsi" w:cstheme="minorHAnsi"/>
        </w:rPr>
        <w:t>zez wykonawcę kluczowych zadań;</w:t>
      </w:r>
    </w:p>
    <w:p w14:paraId="7E61B2B3" w14:textId="77777777" w:rsidR="00553000"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w</w:t>
      </w:r>
      <w:r w:rsidR="00D157B3" w:rsidRPr="00D0087B">
        <w:rPr>
          <w:rFonts w:asciiTheme="minorHAnsi" w:hAnsiTheme="minorHAnsi" w:cstheme="minorHAnsi"/>
        </w:rPr>
        <w:t>ykonawca może powierzyć wykonanie części zamówienia</w:t>
      </w:r>
      <w:r w:rsidR="00387F56" w:rsidRPr="00D0087B">
        <w:rPr>
          <w:rFonts w:asciiTheme="minorHAnsi" w:hAnsiTheme="minorHAnsi" w:cstheme="minorHAnsi"/>
        </w:rPr>
        <w:t xml:space="preserve"> podwykonawcy (podwykonawcom);</w:t>
      </w:r>
    </w:p>
    <w:p w14:paraId="70F5ACA2" w14:textId="2E0EC3B1" w:rsidR="00845ED5" w:rsidRPr="00D0087B" w:rsidRDefault="00553000"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wykonawca, który zamierza powierzyć wykonanie części zamówienia p</w:t>
      </w:r>
      <w:r w:rsidR="008B7F88" w:rsidRPr="00D0087B">
        <w:rPr>
          <w:rFonts w:asciiTheme="minorHAnsi" w:hAnsiTheme="minorHAnsi" w:cstheme="minorHAnsi"/>
          <w:b/>
        </w:rPr>
        <w:t>odwykonawcom wskazuje</w:t>
      </w:r>
      <w:r w:rsidRPr="00D0087B">
        <w:rPr>
          <w:rFonts w:asciiTheme="minorHAnsi" w:hAnsiTheme="minorHAnsi" w:cstheme="minorHAnsi"/>
          <w:b/>
        </w:rPr>
        <w:t xml:space="preserve"> </w:t>
      </w:r>
      <w:r w:rsidR="008B7F88" w:rsidRPr="00D0087B">
        <w:rPr>
          <w:rFonts w:asciiTheme="minorHAnsi" w:hAnsiTheme="minorHAnsi" w:cstheme="minorHAnsi"/>
          <w:b/>
        </w:rPr>
        <w:t xml:space="preserve">taką informację </w:t>
      </w:r>
      <w:r w:rsidR="00694F47" w:rsidRPr="00D0087B">
        <w:rPr>
          <w:rFonts w:asciiTheme="minorHAnsi" w:hAnsiTheme="minorHAnsi" w:cstheme="minorHAnsi"/>
          <w:b/>
        </w:rPr>
        <w:t>w f</w:t>
      </w:r>
      <w:r w:rsidRPr="00D0087B">
        <w:rPr>
          <w:rFonts w:asciiTheme="minorHAnsi" w:hAnsiTheme="minorHAnsi" w:cstheme="minorHAnsi"/>
          <w:b/>
        </w:rPr>
        <w:t xml:space="preserve">ormularzu </w:t>
      </w:r>
      <w:r w:rsidR="00694F47" w:rsidRPr="00D0087B">
        <w:rPr>
          <w:rFonts w:asciiTheme="minorHAnsi" w:hAnsiTheme="minorHAnsi" w:cstheme="minorHAnsi"/>
          <w:b/>
        </w:rPr>
        <w:t>o</w:t>
      </w:r>
      <w:r w:rsidRPr="00D0087B">
        <w:rPr>
          <w:rFonts w:asciiTheme="minorHAnsi" w:hAnsiTheme="minorHAnsi" w:cstheme="minorHAnsi"/>
          <w:b/>
        </w:rPr>
        <w:t>fert</w:t>
      </w:r>
      <w:r w:rsidR="00694F47" w:rsidRPr="00D0087B">
        <w:rPr>
          <w:rFonts w:asciiTheme="minorHAnsi" w:hAnsiTheme="minorHAnsi" w:cstheme="minorHAnsi"/>
          <w:b/>
        </w:rPr>
        <w:t>owym</w:t>
      </w:r>
      <w:r w:rsidRPr="00D0087B">
        <w:rPr>
          <w:rFonts w:asciiTheme="minorHAnsi" w:hAnsiTheme="minorHAnsi" w:cstheme="minorHAnsi"/>
          <w:b/>
        </w:rPr>
        <w:t xml:space="preserve"> (załącznik nr 1 do SWZ)</w:t>
      </w:r>
      <w:r w:rsidR="00853566">
        <w:rPr>
          <w:rFonts w:asciiTheme="minorHAnsi" w:hAnsiTheme="minorHAnsi" w:cstheme="minorHAnsi"/>
          <w:b/>
        </w:rPr>
        <w:t xml:space="preserve"> oraz składa wraz z ofertą</w:t>
      </w:r>
      <w:r w:rsidR="0001451A" w:rsidRPr="00D0087B">
        <w:rPr>
          <w:rFonts w:asciiTheme="minorHAnsi" w:hAnsiTheme="minorHAnsi" w:cstheme="minorHAnsi"/>
          <w:b/>
        </w:rPr>
        <w:t xml:space="preserve"> </w:t>
      </w:r>
      <w:r w:rsidR="00853566">
        <w:rPr>
          <w:rFonts w:asciiTheme="minorHAnsi" w:hAnsiTheme="minorHAnsi" w:cstheme="minorHAnsi"/>
          <w:b/>
        </w:rPr>
        <w:t xml:space="preserve">oświadczenie </w:t>
      </w:r>
      <w:r w:rsidR="0001451A" w:rsidRPr="00D0087B">
        <w:rPr>
          <w:rFonts w:asciiTheme="minorHAnsi" w:hAnsiTheme="minorHAnsi" w:cstheme="minorHAnsi"/>
          <w:b/>
        </w:rPr>
        <w:t>o</w:t>
      </w:r>
      <w:r w:rsidR="00853566">
        <w:rPr>
          <w:rFonts w:asciiTheme="minorHAnsi" w:hAnsiTheme="minorHAnsi" w:cstheme="minorHAnsi"/>
          <w:b/>
        </w:rPr>
        <w:t xml:space="preserve"> zakresie</w:t>
      </w:r>
      <w:r w:rsidR="0001451A" w:rsidRPr="00D0087B">
        <w:rPr>
          <w:rFonts w:asciiTheme="minorHAnsi" w:hAnsiTheme="minorHAnsi" w:cstheme="minorHAnsi"/>
          <w:b/>
        </w:rPr>
        <w:t>, któr</w:t>
      </w:r>
      <w:r w:rsidR="00D005B7">
        <w:rPr>
          <w:rFonts w:asciiTheme="minorHAnsi" w:hAnsiTheme="minorHAnsi" w:cstheme="minorHAnsi"/>
          <w:b/>
        </w:rPr>
        <w:t>y</w:t>
      </w:r>
      <w:r w:rsidR="0001451A" w:rsidRPr="00D0087B">
        <w:rPr>
          <w:rFonts w:asciiTheme="minorHAnsi" w:hAnsiTheme="minorHAnsi" w:cstheme="minorHAnsi"/>
          <w:b/>
        </w:rPr>
        <w:t xml:space="preserve"> zamierza powierzyć podwykonawcy</w:t>
      </w:r>
      <w:r w:rsidR="00845ED5" w:rsidRPr="00D0087B">
        <w:rPr>
          <w:rFonts w:asciiTheme="minorHAnsi" w:hAnsiTheme="minorHAnsi" w:cstheme="minorHAnsi"/>
          <w:b/>
        </w:rPr>
        <w:t>/om</w:t>
      </w:r>
      <w:r w:rsidR="0001451A" w:rsidRPr="00D0087B">
        <w:rPr>
          <w:rFonts w:asciiTheme="minorHAnsi" w:hAnsiTheme="minorHAnsi" w:cstheme="minorHAnsi"/>
          <w:b/>
        </w:rPr>
        <w:t xml:space="preserve"> oraz podaje nazwy podwykonawc</w:t>
      </w:r>
      <w:r w:rsidR="00845ED5" w:rsidRPr="00D0087B">
        <w:rPr>
          <w:rFonts w:asciiTheme="minorHAnsi" w:hAnsiTheme="minorHAnsi" w:cstheme="minorHAnsi"/>
          <w:b/>
        </w:rPr>
        <w:t>y/</w:t>
      </w:r>
      <w:r w:rsidR="0001451A" w:rsidRPr="00D0087B">
        <w:rPr>
          <w:rFonts w:asciiTheme="minorHAnsi" w:hAnsiTheme="minorHAnsi" w:cstheme="minorHAnsi"/>
          <w:b/>
        </w:rPr>
        <w:t xml:space="preserve">ów jeżeli są już </w:t>
      </w:r>
      <w:r w:rsidR="00845ED5" w:rsidRPr="00D0087B">
        <w:rPr>
          <w:rFonts w:asciiTheme="minorHAnsi" w:hAnsiTheme="minorHAnsi" w:cstheme="minorHAnsi"/>
          <w:b/>
        </w:rPr>
        <w:t xml:space="preserve">mu </w:t>
      </w:r>
      <w:r w:rsidR="0001451A" w:rsidRPr="00D0087B">
        <w:rPr>
          <w:rFonts w:asciiTheme="minorHAnsi" w:hAnsiTheme="minorHAnsi" w:cstheme="minorHAnsi"/>
          <w:b/>
        </w:rPr>
        <w:t>znani</w:t>
      </w:r>
      <w:r w:rsidR="00853566">
        <w:rPr>
          <w:rFonts w:asciiTheme="minorHAnsi" w:hAnsiTheme="minorHAnsi" w:cstheme="minorHAnsi"/>
          <w:b/>
        </w:rPr>
        <w:t xml:space="preserve"> </w:t>
      </w:r>
      <w:r w:rsidR="00853566" w:rsidRPr="00D0087B">
        <w:rPr>
          <w:rFonts w:asciiTheme="minorHAnsi" w:hAnsiTheme="minorHAnsi" w:cstheme="minorHAnsi"/>
          <w:b/>
        </w:rPr>
        <w:t>(załącznik nr 6 do SWZ)</w:t>
      </w:r>
      <w:r w:rsidR="00845ED5" w:rsidRPr="00D0087B">
        <w:rPr>
          <w:rFonts w:asciiTheme="minorHAnsi" w:hAnsiTheme="minorHAnsi" w:cstheme="minorHAnsi"/>
        </w:rPr>
        <w:t>;</w:t>
      </w:r>
    </w:p>
    <w:p w14:paraId="73771F7F" w14:textId="54E17CBE" w:rsidR="00DF20DD" w:rsidRPr="00D0087B" w:rsidRDefault="00845ED5"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b/>
        </w:rPr>
        <w:t>z</w:t>
      </w:r>
      <w:r w:rsidR="00553000" w:rsidRPr="00D0087B">
        <w:rPr>
          <w:rFonts w:asciiTheme="minorHAnsi" w:hAnsiTheme="minorHAnsi" w:cstheme="minorHAnsi"/>
          <w:b/>
        </w:rPr>
        <w:t xml:space="preserve">amawiający zbada, czy wobec wskazanych </w:t>
      </w:r>
      <w:r w:rsidR="0001451A" w:rsidRPr="00D0087B">
        <w:rPr>
          <w:rFonts w:asciiTheme="minorHAnsi" w:hAnsiTheme="minorHAnsi" w:cstheme="minorHAnsi"/>
          <w:b/>
        </w:rPr>
        <w:t>p</w:t>
      </w:r>
      <w:r w:rsidR="00553000" w:rsidRPr="00D0087B">
        <w:rPr>
          <w:rFonts w:asciiTheme="minorHAnsi" w:hAnsiTheme="minorHAnsi" w:cstheme="minorHAnsi"/>
          <w:b/>
        </w:rPr>
        <w:t xml:space="preserve">odwykonawców niebędących podmiotem udostępniającym zasoby, zachodzą podstawy wykluczenia, o których mowa w art. 108 i 109 </w:t>
      </w:r>
      <w:r w:rsidR="00BC6B25" w:rsidRPr="00D0087B">
        <w:rPr>
          <w:rFonts w:asciiTheme="minorHAnsi" w:hAnsiTheme="minorHAnsi" w:cstheme="minorHAnsi"/>
          <w:b/>
        </w:rPr>
        <w:t>U</w:t>
      </w:r>
      <w:r w:rsidR="00553000" w:rsidRPr="00D0087B">
        <w:rPr>
          <w:rFonts w:asciiTheme="minorHAnsi" w:hAnsiTheme="minorHAnsi" w:cstheme="minorHAnsi"/>
          <w:b/>
        </w:rPr>
        <w:t xml:space="preserve">stawy wskazane w SWZ. Wykonawca w tym zakresie składa oświadczenia </w:t>
      </w:r>
      <w:r w:rsidR="000F2281" w:rsidRPr="00D0087B">
        <w:rPr>
          <w:rFonts w:asciiTheme="minorHAnsi" w:hAnsiTheme="minorHAnsi" w:cstheme="minorHAnsi"/>
          <w:b/>
        </w:rPr>
        <w:t>w zakresie art. 125 ust. 1 Ustawy (Załącznik nr 3 do SWZ)</w:t>
      </w:r>
      <w:r w:rsidR="00C8285B" w:rsidRPr="00D0087B">
        <w:rPr>
          <w:rFonts w:asciiTheme="minorHAnsi" w:hAnsiTheme="minorHAnsi" w:cstheme="minorHAnsi"/>
        </w:rPr>
        <w:t xml:space="preserve"> </w:t>
      </w:r>
      <w:r w:rsidR="00553000" w:rsidRPr="00D0087B">
        <w:rPr>
          <w:rFonts w:asciiTheme="minorHAnsi" w:hAnsiTheme="minorHAnsi" w:cstheme="minorHAnsi"/>
        </w:rPr>
        <w:t>w celu wykazania braku istnienia wobec nich podstaw wykluczenia z udziału w przedmiotowym postępowaniu.</w:t>
      </w:r>
      <w:r w:rsidR="00C8285B" w:rsidRPr="00D0087B">
        <w:rPr>
          <w:rFonts w:asciiTheme="minorHAnsi" w:hAnsiTheme="minorHAnsi" w:cstheme="minorHAnsi"/>
        </w:rPr>
        <w:t>;</w:t>
      </w:r>
    </w:p>
    <w:p w14:paraId="11B4D884" w14:textId="3476B83F" w:rsidR="00C3577E" w:rsidRPr="00D0087B" w:rsidRDefault="00E7256A"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lastRenderedPageBreak/>
        <w:t>wykonawca ponosi pełną odpowiedzialność za działania i zaniechania podwykonawców jak za własne. P</w:t>
      </w:r>
      <w:r w:rsidR="00A01AC6" w:rsidRPr="00D0087B">
        <w:rPr>
          <w:rFonts w:asciiTheme="minorHAnsi" w:hAnsiTheme="minorHAnsi" w:cstheme="minorHAnsi"/>
        </w:rPr>
        <w:t>owierzenie wykonania części zamówienia podwykonawc</w:t>
      </w:r>
      <w:r w:rsidR="00696FD6" w:rsidRPr="00D0087B">
        <w:rPr>
          <w:rFonts w:asciiTheme="minorHAnsi" w:hAnsiTheme="minorHAnsi" w:cstheme="minorHAnsi"/>
        </w:rPr>
        <w:t>y</w:t>
      </w:r>
      <w:r w:rsidR="00A01AC6" w:rsidRPr="00D0087B">
        <w:rPr>
          <w:rFonts w:asciiTheme="minorHAnsi" w:hAnsiTheme="minorHAnsi" w:cstheme="minorHAnsi"/>
        </w:rPr>
        <w:t xml:space="preserve"> nie zwalnia </w:t>
      </w:r>
      <w:r w:rsidR="005F6DD2" w:rsidRPr="00D0087B">
        <w:rPr>
          <w:rFonts w:asciiTheme="minorHAnsi" w:hAnsiTheme="minorHAnsi" w:cstheme="minorHAnsi"/>
        </w:rPr>
        <w:t>w</w:t>
      </w:r>
      <w:r w:rsidR="00A01AC6" w:rsidRPr="00D0087B">
        <w:rPr>
          <w:rFonts w:asciiTheme="minorHAnsi" w:hAnsiTheme="minorHAnsi" w:cstheme="minorHAnsi"/>
        </w:rPr>
        <w:t>ykonawcy z odpowiedzialności za należyte wykonanie te</w:t>
      </w:r>
      <w:r w:rsidR="00696FD6" w:rsidRPr="00D0087B">
        <w:rPr>
          <w:rFonts w:asciiTheme="minorHAnsi" w:hAnsiTheme="minorHAnsi" w:cstheme="minorHAnsi"/>
        </w:rPr>
        <w:t>j części</w:t>
      </w:r>
      <w:r w:rsidR="00A01AC6" w:rsidRPr="00D0087B">
        <w:rPr>
          <w:rFonts w:asciiTheme="minorHAnsi" w:hAnsiTheme="minorHAnsi" w:cstheme="minorHAnsi"/>
        </w:rPr>
        <w:t xml:space="preserve"> zamówienia. Wykonawca nie może zwolnić się z odpowiedzialności względem </w:t>
      </w:r>
      <w:r w:rsidR="00096CA7" w:rsidRPr="00D0087B">
        <w:rPr>
          <w:rFonts w:asciiTheme="minorHAnsi" w:hAnsiTheme="minorHAnsi" w:cstheme="minorHAnsi"/>
        </w:rPr>
        <w:t>z</w:t>
      </w:r>
      <w:r w:rsidR="00A01AC6" w:rsidRPr="00D0087B">
        <w:rPr>
          <w:rFonts w:asciiTheme="minorHAnsi" w:hAnsiTheme="minorHAnsi" w:cstheme="minorHAnsi"/>
        </w:rPr>
        <w:t xml:space="preserve">amawiającego z tego powodu, że niewykonanie lub nienależyte umowy przez </w:t>
      </w:r>
      <w:r w:rsidR="005F6DD2" w:rsidRPr="00D0087B">
        <w:rPr>
          <w:rFonts w:asciiTheme="minorHAnsi" w:hAnsiTheme="minorHAnsi" w:cstheme="minorHAnsi"/>
        </w:rPr>
        <w:t>w</w:t>
      </w:r>
      <w:r w:rsidR="00A01AC6" w:rsidRPr="00D0087B">
        <w:rPr>
          <w:rFonts w:asciiTheme="minorHAnsi" w:hAnsiTheme="minorHAnsi" w:cstheme="minorHAnsi"/>
        </w:rPr>
        <w:t xml:space="preserve">ykonawcę było następstwem niewykonania lub nienależytego wykonania zobowiązań </w:t>
      </w:r>
      <w:r w:rsidR="005F6DD2" w:rsidRPr="00D0087B">
        <w:rPr>
          <w:rFonts w:asciiTheme="minorHAnsi" w:hAnsiTheme="minorHAnsi" w:cstheme="minorHAnsi"/>
        </w:rPr>
        <w:t>w</w:t>
      </w:r>
      <w:r w:rsidR="00A01AC6" w:rsidRPr="00D0087B">
        <w:rPr>
          <w:rFonts w:asciiTheme="minorHAnsi" w:hAnsiTheme="minorHAnsi" w:cstheme="minorHAnsi"/>
        </w:rPr>
        <w:t>yko</w:t>
      </w:r>
      <w:r w:rsidR="00106799" w:rsidRPr="00D0087B">
        <w:rPr>
          <w:rFonts w:asciiTheme="minorHAnsi" w:hAnsiTheme="minorHAnsi" w:cstheme="minorHAnsi"/>
        </w:rPr>
        <w:t>nawcy przez jego podwykonawców;</w:t>
      </w:r>
    </w:p>
    <w:p w14:paraId="5C989E00" w14:textId="609DD8A0" w:rsidR="00C3577E" w:rsidRPr="00D0087B" w:rsidRDefault="00096CA7" w:rsidP="00BA79D3">
      <w:pPr>
        <w:numPr>
          <w:ilvl w:val="0"/>
          <w:numId w:val="24"/>
        </w:numPr>
        <w:spacing w:line="220" w:lineRule="exact"/>
        <w:ind w:hanging="360"/>
        <w:rPr>
          <w:rFonts w:asciiTheme="minorHAnsi" w:hAnsiTheme="minorHAnsi" w:cstheme="minorHAnsi"/>
        </w:rPr>
      </w:pPr>
      <w:r w:rsidRPr="00D0087B">
        <w:rPr>
          <w:rFonts w:asciiTheme="minorHAnsi" w:hAnsiTheme="minorHAnsi" w:cstheme="minorHAnsi"/>
        </w:rPr>
        <w:t>z</w:t>
      </w:r>
      <w:r w:rsidR="00F304A0" w:rsidRPr="00D0087B">
        <w:rPr>
          <w:rFonts w:asciiTheme="minorHAnsi" w:hAnsiTheme="minorHAnsi" w:cstheme="minorHAnsi"/>
        </w:rPr>
        <w:t xml:space="preserve">amawiający wymaga od </w:t>
      </w:r>
      <w:r w:rsidR="005F6DD2" w:rsidRPr="00D0087B">
        <w:rPr>
          <w:rFonts w:asciiTheme="minorHAnsi" w:hAnsiTheme="minorHAnsi" w:cstheme="minorHAnsi"/>
        </w:rPr>
        <w:t>w</w:t>
      </w:r>
      <w:r w:rsidR="00F304A0" w:rsidRPr="00D0087B">
        <w:rPr>
          <w:rFonts w:asciiTheme="minorHAnsi" w:hAnsiTheme="minorHAnsi" w:cstheme="minorHAnsi"/>
        </w:rPr>
        <w:t xml:space="preserve">ykonawcy wskazania </w:t>
      </w:r>
      <w:r w:rsidR="00E862F7" w:rsidRPr="00D0087B">
        <w:rPr>
          <w:rFonts w:asciiTheme="minorHAnsi" w:hAnsiTheme="minorHAnsi" w:cstheme="minorHAnsi"/>
        </w:rPr>
        <w:t xml:space="preserve">części </w:t>
      </w:r>
      <w:r w:rsidR="00F304A0" w:rsidRPr="00D0087B">
        <w:rPr>
          <w:rFonts w:asciiTheme="minorHAnsi" w:hAnsiTheme="minorHAnsi" w:cstheme="minorHAnsi"/>
        </w:rPr>
        <w:t>zamówienia, których wykona</w:t>
      </w:r>
      <w:r w:rsidR="00D42C76" w:rsidRPr="00D0087B">
        <w:rPr>
          <w:rFonts w:asciiTheme="minorHAnsi" w:hAnsiTheme="minorHAnsi" w:cstheme="minorHAnsi"/>
        </w:rPr>
        <w:t>n</w:t>
      </w:r>
      <w:r w:rsidR="00F304A0" w:rsidRPr="00D0087B">
        <w:rPr>
          <w:rFonts w:asciiTheme="minorHAnsi" w:hAnsiTheme="minorHAnsi" w:cstheme="minorHAnsi"/>
        </w:rPr>
        <w:t xml:space="preserve">ie zamierza powierzyć podwykonawcy i podania przez </w:t>
      </w:r>
      <w:r w:rsidR="005F6DD2" w:rsidRPr="00D0087B">
        <w:rPr>
          <w:rFonts w:asciiTheme="minorHAnsi" w:hAnsiTheme="minorHAnsi" w:cstheme="minorHAnsi"/>
        </w:rPr>
        <w:t>w</w:t>
      </w:r>
      <w:r w:rsidR="00F304A0" w:rsidRPr="00D0087B">
        <w:rPr>
          <w:rFonts w:asciiTheme="minorHAnsi" w:hAnsiTheme="minorHAnsi" w:cstheme="minorHAnsi"/>
        </w:rPr>
        <w:t xml:space="preserve">ykonawcę nazwy </w:t>
      </w:r>
      <w:r w:rsidR="00070CC8" w:rsidRPr="00D0087B">
        <w:rPr>
          <w:rFonts w:asciiTheme="minorHAnsi" w:hAnsiTheme="minorHAnsi" w:cstheme="minorHAnsi"/>
        </w:rPr>
        <w:t xml:space="preserve">firm </w:t>
      </w:r>
      <w:r w:rsidR="00F304A0" w:rsidRPr="00D0087B">
        <w:rPr>
          <w:rFonts w:asciiTheme="minorHAnsi" w:hAnsiTheme="minorHAnsi" w:cstheme="minorHAnsi"/>
        </w:rPr>
        <w:t>podwykonawców</w:t>
      </w:r>
      <w:r w:rsidR="00260991" w:rsidRPr="00D0087B">
        <w:rPr>
          <w:rFonts w:asciiTheme="minorHAnsi" w:hAnsiTheme="minorHAnsi" w:cstheme="minorHAnsi"/>
        </w:rPr>
        <w:t>.</w:t>
      </w:r>
    </w:p>
    <w:p w14:paraId="162E70B9" w14:textId="7A72039E" w:rsidR="00676C45" w:rsidRPr="00D0087B" w:rsidRDefault="00676C45" w:rsidP="00BA79D3">
      <w:pPr>
        <w:pStyle w:val="ListParagraph"/>
        <w:spacing w:after="0" w:line="220" w:lineRule="exact"/>
        <w:jc w:val="both"/>
        <w:rPr>
          <w:rFonts w:asciiTheme="minorHAnsi" w:hAnsiTheme="minorHAnsi" w:cs="Calibri"/>
          <w:sz w:val="20"/>
          <w:szCs w:val="20"/>
        </w:rPr>
      </w:pPr>
    </w:p>
    <w:p w14:paraId="79F88CA0" w14:textId="0EA7217B" w:rsidR="00676C45" w:rsidRPr="00D0087B" w:rsidRDefault="00676C45" w:rsidP="00BA79D3">
      <w:pPr>
        <w:pStyle w:val="Default"/>
        <w:numPr>
          <w:ilvl w:val="0"/>
          <w:numId w:val="7"/>
        </w:numPr>
        <w:suppressAutoHyphens/>
        <w:spacing w:line="220" w:lineRule="exact"/>
        <w:ind w:left="357" w:hanging="357"/>
        <w:rPr>
          <w:rFonts w:asciiTheme="minorHAnsi" w:hAnsiTheme="minorHAnsi" w:cstheme="minorHAnsi"/>
          <w:color w:val="auto"/>
          <w:sz w:val="20"/>
          <w:szCs w:val="20"/>
        </w:rPr>
      </w:pPr>
      <w:r w:rsidRPr="00D0087B">
        <w:rPr>
          <w:rFonts w:asciiTheme="minorHAnsi" w:hAnsiTheme="minorHAnsi" w:cs="Calibri"/>
          <w:color w:val="auto"/>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0301CFB2" w14:textId="77777777" w:rsidR="00676C45" w:rsidRPr="00D0087B" w:rsidRDefault="00676C45" w:rsidP="00301664">
      <w:pPr>
        <w:pStyle w:val="Default"/>
        <w:suppressAutoHyphens/>
        <w:spacing w:line="220" w:lineRule="exact"/>
        <w:ind w:left="357"/>
        <w:jc w:val="both"/>
        <w:rPr>
          <w:rFonts w:asciiTheme="minorHAnsi" w:hAnsiTheme="minorHAnsi" w:cstheme="minorHAnsi"/>
          <w:color w:val="auto"/>
          <w:sz w:val="20"/>
          <w:szCs w:val="20"/>
        </w:rPr>
      </w:pPr>
    </w:p>
    <w:tbl>
      <w:tblPr>
        <w:tblStyle w:val="TableGrid"/>
        <w:tblW w:w="0" w:type="auto"/>
        <w:tblInd w:w="-5" w:type="dxa"/>
        <w:tblLook w:val="04A0" w:firstRow="1" w:lastRow="0" w:firstColumn="1" w:lastColumn="0" w:noHBand="0" w:noVBand="1"/>
      </w:tblPr>
      <w:tblGrid>
        <w:gridCol w:w="9067"/>
      </w:tblGrid>
      <w:tr w:rsidR="00D16915" w:rsidRPr="00D0087B" w14:paraId="1F48EEB7" w14:textId="77777777" w:rsidTr="00E862F7">
        <w:tc>
          <w:tcPr>
            <w:tcW w:w="9067" w:type="dxa"/>
          </w:tcPr>
          <w:p w14:paraId="0C2C6C71" w14:textId="7CBA8E66" w:rsidR="00D16915" w:rsidRPr="00D0087B" w:rsidRDefault="002B26F1" w:rsidP="00301664">
            <w:pPr>
              <w:pStyle w:val="Heading1"/>
              <w:spacing w:line="220" w:lineRule="exact"/>
              <w:ind w:left="1418" w:hanging="1418"/>
              <w:rPr>
                <w:rFonts w:asciiTheme="minorHAnsi" w:hAnsiTheme="minorHAnsi" w:cstheme="minorHAnsi"/>
                <w:b/>
                <w:bCs/>
                <w:sz w:val="20"/>
              </w:rPr>
            </w:pPr>
            <w:bookmarkStart w:id="23" w:name="_Toc146543791"/>
            <w:bookmarkStart w:id="24" w:name="_Toc170478158"/>
            <w:r w:rsidRPr="00D0087B">
              <w:rPr>
                <w:rFonts w:asciiTheme="minorHAnsi" w:hAnsiTheme="minorHAnsi" w:cstheme="minorHAnsi"/>
                <w:b/>
                <w:bCs/>
                <w:sz w:val="20"/>
              </w:rPr>
              <w:t xml:space="preserve">Rozdział </w:t>
            </w:r>
            <w:r w:rsidR="008444AC" w:rsidRPr="00D0087B">
              <w:rPr>
                <w:rFonts w:asciiTheme="minorHAnsi" w:hAnsiTheme="minorHAnsi" w:cstheme="minorHAnsi"/>
                <w:b/>
                <w:bCs/>
                <w:sz w:val="20"/>
              </w:rPr>
              <w:t>8</w:t>
            </w:r>
            <w:r w:rsidRPr="00D0087B">
              <w:rPr>
                <w:rFonts w:asciiTheme="minorHAnsi" w:hAnsiTheme="minorHAnsi" w:cstheme="minorHAnsi"/>
                <w:b/>
                <w:bCs/>
                <w:sz w:val="20"/>
              </w:rPr>
              <w:t>.</w:t>
            </w:r>
            <w:r w:rsidRPr="00D0087B">
              <w:rPr>
                <w:rFonts w:asciiTheme="minorHAnsi" w:hAnsiTheme="minorHAnsi" w:cstheme="minorHAnsi"/>
                <w:b/>
                <w:bCs/>
                <w:sz w:val="20"/>
              </w:rPr>
              <w:tab/>
              <w:t>Informacje o podstawach wykluczenia.</w:t>
            </w:r>
            <w:bookmarkEnd w:id="23"/>
            <w:bookmarkEnd w:id="24"/>
          </w:p>
        </w:tc>
      </w:tr>
    </w:tbl>
    <w:p w14:paraId="2602D010" w14:textId="2E876D6A" w:rsidR="001E7EEC" w:rsidRPr="00D0087B" w:rsidRDefault="001E7EEC" w:rsidP="00301664">
      <w:pPr>
        <w:pStyle w:val="Heading1"/>
        <w:spacing w:line="220" w:lineRule="exact"/>
        <w:ind w:left="1418" w:hanging="1418"/>
        <w:rPr>
          <w:rFonts w:asciiTheme="minorHAnsi" w:hAnsiTheme="minorHAnsi" w:cstheme="minorHAnsi"/>
          <w:b/>
          <w:bCs/>
          <w:sz w:val="20"/>
        </w:rPr>
      </w:pPr>
    </w:p>
    <w:p w14:paraId="0DEF1BE4" w14:textId="0AE94D29" w:rsidR="00D4754E"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 xml:space="preserve">Z postępowania o udzielenie zamówienia wyklucza się </w:t>
      </w:r>
      <w:r w:rsidR="00096CA7" w:rsidRPr="00D0087B">
        <w:rPr>
          <w:rFonts w:asciiTheme="minorHAnsi" w:hAnsiTheme="minorHAnsi" w:cs="Calibri"/>
        </w:rPr>
        <w:t>w</w:t>
      </w:r>
      <w:r w:rsidRPr="00D0087B">
        <w:rPr>
          <w:rFonts w:asciiTheme="minorHAnsi" w:hAnsiTheme="minorHAnsi" w:cs="Calibri"/>
        </w:rPr>
        <w:t>ykonawcę na podstawie art. 108 ust. 1 Ustawy:</w:t>
      </w:r>
    </w:p>
    <w:p w14:paraId="290DBA6B"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będącego osobą fizyczną, którego prawomocnie skazano za przestępstwo:</w:t>
      </w:r>
    </w:p>
    <w:p w14:paraId="0EB56461"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udziału w zorganizowanej grupie przestępczej albo związku mającym na celu popełnienie przestępstwa lub przestępstwa skarbowego, o którym mowa w art. 258 Kodeksu karnego, </w:t>
      </w:r>
    </w:p>
    <w:p w14:paraId="5FD897FB"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handlu ludźmi, o którym mowa w art. 189a Kodeksu karnego, </w:t>
      </w:r>
    </w:p>
    <w:p w14:paraId="134B619C"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charakterze terrorystycznym, o którym mowa w art. 115 § 20 Kodeksu karnego, lub mające na celu popełnienie tego przestępstwa, </w:t>
      </w:r>
    </w:p>
    <w:p w14:paraId="1FADAFE5"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D0087B" w:rsidRDefault="00D4754E" w:rsidP="00255AAF">
      <w:pPr>
        <w:numPr>
          <w:ilvl w:val="0"/>
          <w:numId w:val="37"/>
        </w:numPr>
        <w:autoSpaceDE w:val="0"/>
        <w:autoSpaceDN w:val="0"/>
        <w:adjustRightInd w:val="0"/>
        <w:spacing w:line="220" w:lineRule="exact"/>
        <w:rPr>
          <w:rFonts w:asciiTheme="minorHAnsi" w:hAnsiTheme="minorHAnsi"/>
        </w:rPr>
      </w:pPr>
      <w:r w:rsidRPr="00D0087B">
        <w:rPr>
          <w:rFonts w:asciiTheme="minorHAnsi" w:hAnsiTheme="minorHAnsi"/>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D0087B" w:rsidRDefault="00D4754E" w:rsidP="00BA79D3">
      <w:pPr>
        <w:autoSpaceDE w:val="0"/>
        <w:autoSpaceDN w:val="0"/>
        <w:adjustRightInd w:val="0"/>
        <w:spacing w:line="220" w:lineRule="exact"/>
        <w:ind w:left="714"/>
        <w:rPr>
          <w:rFonts w:asciiTheme="minorHAnsi" w:hAnsiTheme="minorHAnsi"/>
        </w:rPr>
      </w:pPr>
      <w:r w:rsidRPr="00D0087B">
        <w:rPr>
          <w:rFonts w:asciiTheme="minorHAnsi" w:hAnsiTheme="minorHAnsi"/>
        </w:rPr>
        <w:t>– lub za odpowiedni czyn zabroniony określony w przepisach prawa obcego;</w:t>
      </w:r>
      <w:r w:rsidRPr="00D0087B">
        <w:rPr>
          <w:rFonts w:asciiTheme="minorHAnsi" w:hAnsiTheme="minorHAnsi" w:cs="Calibri"/>
        </w:rPr>
        <w:t>;</w:t>
      </w:r>
    </w:p>
    <w:p w14:paraId="4261502F"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wobec którego prawomocnie orzeczono zakaz ubiegania się o zamówienia publiczne;</w:t>
      </w:r>
    </w:p>
    <w:p w14:paraId="02ACA508" w14:textId="77777777"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2EBC48FC" w:rsidR="00D4754E" w:rsidRPr="00D0087B" w:rsidRDefault="00D4754E" w:rsidP="00255AAF">
      <w:pPr>
        <w:pStyle w:val="ListParagraph"/>
        <w:numPr>
          <w:ilvl w:val="0"/>
          <w:numId w:val="34"/>
        </w:numPr>
        <w:spacing w:after="0" w:line="220" w:lineRule="exact"/>
        <w:rPr>
          <w:rFonts w:asciiTheme="minorHAnsi" w:hAnsiTheme="minorHAnsi" w:cs="Calibri"/>
          <w:sz w:val="20"/>
          <w:szCs w:val="20"/>
        </w:rPr>
      </w:pPr>
      <w:r w:rsidRPr="00D0087B">
        <w:rPr>
          <w:rFonts w:asciiTheme="minorHAnsi" w:hAnsiTheme="minorHAnsi" w:cs="Calibr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w:t>
      </w:r>
      <w:r w:rsidRPr="00D0087B">
        <w:rPr>
          <w:rFonts w:asciiTheme="minorHAnsi" w:hAnsiTheme="minorHAnsi" w:cs="Calibri"/>
          <w:sz w:val="20"/>
          <w:szCs w:val="20"/>
        </w:rPr>
        <w:lastRenderedPageBreak/>
        <w:t>konsumentów, chyba że spowodowane tym zakłócenie konkurencji może być wyeliminowane w inny sposób niż przez wykluczenie wykonawcy z udziału w postępowaniu o udzielenie zamówienia.</w:t>
      </w:r>
    </w:p>
    <w:p w14:paraId="6812FDA7" w14:textId="2F3B69F0" w:rsidR="00A82E84" w:rsidRPr="00D0087B" w:rsidRDefault="00A82E84" w:rsidP="00255AAF">
      <w:pPr>
        <w:pStyle w:val="ListParagraph"/>
        <w:numPr>
          <w:ilvl w:val="0"/>
          <w:numId w:val="38"/>
        </w:numPr>
        <w:spacing w:after="0" w:line="220" w:lineRule="exact"/>
        <w:ind w:left="357" w:hanging="357"/>
        <w:rPr>
          <w:rFonts w:asciiTheme="minorHAnsi" w:hAnsiTheme="minorHAnsi" w:cs="Calibri"/>
          <w:sz w:val="20"/>
          <w:szCs w:val="20"/>
        </w:rPr>
      </w:pPr>
      <w:r w:rsidRPr="00D0087B">
        <w:rPr>
          <w:rFonts w:asciiTheme="minorHAnsi" w:eastAsia="TimesNewRomanPSMT" w:hAnsiTheme="minorHAnsi" w:cs="Calibri"/>
          <w:sz w:val="20"/>
          <w:szCs w:val="20"/>
        </w:rPr>
        <w:t xml:space="preserve">Ponadto </w:t>
      </w:r>
      <w:r w:rsidR="008402FC">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wykluczy z postępowania na podstawie art. 7 ust. 1 pkt 1)-3) ustawy z dnia 13 kwietnia 2022 r. o szczególnych rozwiązaniach w zakresie przeciwdziałania wspieraniu agresji na Ukrainę oraz służących ochronie bezpieczeństwa narodowego (Dz.U. </w:t>
      </w:r>
      <w:r w:rsidR="00E64CD9">
        <w:rPr>
          <w:rFonts w:asciiTheme="minorHAnsi" w:eastAsia="TimesNewRomanPSMT" w:hAnsiTheme="minorHAnsi" w:cs="Calibri"/>
          <w:sz w:val="20"/>
          <w:szCs w:val="20"/>
        </w:rPr>
        <w:t xml:space="preserve">2022 </w:t>
      </w:r>
      <w:r w:rsidRPr="00D0087B">
        <w:rPr>
          <w:rFonts w:asciiTheme="minorHAnsi" w:eastAsia="TimesNewRomanPSMT" w:hAnsiTheme="minorHAnsi" w:cs="Calibri"/>
          <w:sz w:val="20"/>
          <w:szCs w:val="20"/>
        </w:rPr>
        <w:t>poz. 835</w:t>
      </w:r>
      <w:r w:rsidR="00E64CD9">
        <w:rPr>
          <w:rFonts w:asciiTheme="minorHAnsi" w:eastAsia="TimesNewRomanPSMT" w:hAnsiTheme="minorHAnsi" w:cs="Calibri"/>
          <w:sz w:val="20"/>
          <w:szCs w:val="20"/>
        </w:rPr>
        <w:t>, ze zm.</w:t>
      </w:r>
      <w:r w:rsidRPr="00D0087B">
        <w:rPr>
          <w:rFonts w:asciiTheme="minorHAnsi" w:eastAsia="TimesNewRomanPSMT" w:hAnsiTheme="minorHAnsi" w:cs="Calibri"/>
          <w:sz w:val="20"/>
          <w:szCs w:val="20"/>
        </w:rPr>
        <w:t>):</w:t>
      </w:r>
    </w:p>
    <w:p w14:paraId="6BD88609"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wymienionego w wykazach określonych w rozporząd</w:t>
      </w:r>
      <w:r w:rsidRPr="00D0087B">
        <w:rPr>
          <w:rFonts w:asciiTheme="minorHAnsi" w:eastAsia="TimesNewRomanPSMT" w:hAnsiTheme="minorHAnsi" w:cs="Calibri"/>
          <w:sz w:val="20"/>
          <w:szCs w:val="20"/>
        </w:rPr>
        <w:t>zeniu 765/2006 i rozporządzeniu</w:t>
      </w:r>
      <w:r w:rsidR="00C95255" w:rsidRPr="00D0087B">
        <w:rPr>
          <w:rFonts w:asciiTheme="minorHAnsi" w:eastAsia="TimesNewRomanPSMT" w:hAnsiTheme="minorHAnsi" w:cs="Calibri"/>
          <w:sz w:val="20"/>
          <w:szCs w:val="20"/>
        </w:rPr>
        <w:t xml:space="preserve"> </w:t>
      </w:r>
      <w:r w:rsidR="00A82E84" w:rsidRPr="00D0087B">
        <w:rPr>
          <w:rFonts w:asciiTheme="minorHAnsi" w:eastAsia="TimesNewRomanPSMT" w:hAnsiTheme="minorHAnsi" w:cs="Calibri"/>
          <w:sz w:val="20"/>
          <w:szCs w:val="20"/>
        </w:rPr>
        <w:t>269/2014 albo wpisanego na listę na podstawie decyzji w sprawie w</w:t>
      </w:r>
      <w:r w:rsidR="00C95255" w:rsidRPr="00D0087B">
        <w:rPr>
          <w:rFonts w:asciiTheme="minorHAnsi" w:eastAsia="TimesNewRomanPSMT" w:hAnsiTheme="minorHAnsi" w:cs="Calibri"/>
          <w:sz w:val="20"/>
          <w:szCs w:val="20"/>
        </w:rPr>
        <w:t xml:space="preserve">pisu na listę rozstrzygającej o </w:t>
      </w:r>
      <w:r w:rsidR="00A82E84" w:rsidRPr="00D0087B">
        <w:rPr>
          <w:rFonts w:asciiTheme="minorHAnsi" w:eastAsia="TimesNewRomanPSMT" w:hAnsiTheme="minorHAnsi" w:cs="Calibri"/>
          <w:sz w:val="20"/>
          <w:szCs w:val="20"/>
        </w:rPr>
        <w:t>zastosowaniu środka, o którym mowa w art. 1 pkt 3 ww ustawy;</w:t>
      </w:r>
    </w:p>
    <w:p w14:paraId="115B58BD" w14:textId="77777777" w:rsidR="00C95255"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62D78DF" w14:textId="77777777" w:rsidR="00FE0E70" w:rsidRPr="00D0087B" w:rsidRDefault="000319E8" w:rsidP="00255AAF">
      <w:pPr>
        <w:pStyle w:val="ListParagraph"/>
        <w:numPr>
          <w:ilvl w:val="0"/>
          <w:numId w:val="81"/>
        </w:numPr>
        <w:spacing w:line="220" w:lineRule="exact"/>
        <w:ind w:left="714"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w</w:t>
      </w:r>
      <w:r w:rsidR="00A82E84" w:rsidRPr="00D0087B">
        <w:rPr>
          <w:rFonts w:asciiTheme="minorHAnsi" w:eastAsia="TimesNewRomanPSMT" w:hAnsiTheme="minorHAnsi" w:cs="Calibri"/>
          <w:sz w:val="20"/>
          <w:szCs w:val="20"/>
        </w:rPr>
        <w:t>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74BFDA0D" w14:textId="3DE83921" w:rsidR="00D4754E" w:rsidRPr="00D0087B" w:rsidRDefault="00D4754E" w:rsidP="00BA79D3">
      <w:pPr>
        <w:pStyle w:val="ListParagraph"/>
        <w:spacing w:after="0" w:line="220" w:lineRule="exact"/>
        <w:ind w:left="357"/>
        <w:rPr>
          <w:rFonts w:asciiTheme="minorHAnsi" w:hAnsiTheme="minorHAnsi" w:cs="Calibri"/>
          <w:sz w:val="20"/>
          <w:szCs w:val="20"/>
        </w:rPr>
      </w:pPr>
      <w:r w:rsidRPr="00D0087B">
        <w:rPr>
          <w:rFonts w:asciiTheme="minorHAnsi" w:hAnsiTheme="minorHAnsi" w:cs="Calibri"/>
          <w:sz w:val="20"/>
          <w:szCs w:val="20"/>
        </w:rPr>
        <w:t xml:space="preserve">W przypadku gdy wykonawca lub koncesjonariusz wskaże podwykonawców, dostawców lub podmioty, na których zdolnościach polega, </w:t>
      </w:r>
      <w:r w:rsidR="00D7166B">
        <w:rPr>
          <w:rFonts w:asciiTheme="minorHAnsi" w:hAnsiTheme="minorHAnsi" w:cs="Calibri"/>
          <w:sz w:val="20"/>
          <w:szCs w:val="20"/>
        </w:rPr>
        <w:t xml:space="preserve">którzy spełniają okoliczności wskazane w ust. 2, </w:t>
      </w:r>
      <w:r w:rsidRPr="00D0087B">
        <w:rPr>
          <w:rFonts w:asciiTheme="minorHAnsi" w:hAnsiTheme="minorHAnsi" w:cs="Calibri"/>
          <w:sz w:val="20"/>
          <w:szCs w:val="20"/>
        </w:rPr>
        <w:t>w takim przypadku zamawiający zażąda, aby wykonawca w terminie określonym przez zamawiającego zastąpił tego podwykonawcę, dostawcę lub podmiot, na którego zdolności wykonawca polega, pod rygorem wykluczenia z udziału w postępowaniu.</w:t>
      </w:r>
    </w:p>
    <w:p w14:paraId="433BBD52" w14:textId="77777777" w:rsidR="00FE0E70" w:rsidRPr="00D0087B" w:rsidRDefault="00FE0E70" w:rsidP="00FE0E70">
      <w:pPr>
        <w:spacing w:line="220" w:lineRule="exact"/>
        <w:ind w:left="357"/>
        <w:rPr>
          <w:rFonts w:asciiTheme="minorHAnsi" w:hAnsiTheme="minorHAnsi" w:cs="Calibri"/>
        </w:rPr>
      </w:pPr>
    </w:p>
    <w:p w14:paraId="689097E0" w14:textId="6BE759C9" w:rsidR="000C4CBB" w:rsidRPr="00D0087B" w:rsidRDefault="00D4754E" w:rsidP="00255AAF">
      <w:pPr>
        <w:numPr>
          <w:ilvl w:val="0"/>
          <w:numId w:val="38"/>
        </w:numPr>
        <w:spacing w:line="220" w:lineRule="exact"/>
        <w:ind w:left="357" w:hanging="357"/>
        <w:rPr>
          <w:rFonts w:asciiTheme="minorHAnsi" w:hAnsiTheme="minorHAnsi" w:cs="Calibri"/>
        </w:rPr>
      </w:pPr>
      <w:r w:rsidRPr="00D0087B">
        <w:rPr>
          <w:rFonts w:asciiTheme="minorHAnsi" w:hAnsiTheme="minorHAnsi" w:cs="Calibri"/>
        </w:rPr>
        <w:t>Z postępowania o udzielenie zamówienia zamawiający może wykluczyć wykonawcę na podstawie art. 109 ust. 1:</w:t>
      </w:r>
    </w:p>
    <w:p w14:paraId="14CB2800" w14:textId="7B9BFBE1" w:rsidR="000C4CBB" w:rsidRPr="00D0087B" w:rsidRDefault="000C4CBB" w:rsidP="00BA79D3">
      <w:pPr>
        <w:spacing w:line="220" w:lineRule="exact"/>
        <w:ind w:left="1037" w:hanging="680"/>
        <w:rPr>
          <w:rFonts w:asciiTheme="minorHAnsi" w:hAnsiTheme="minorHAnsi" w:cstheme="minorHAnsi"/>
        </w:rPr>
      </w:pPr>
      <w:r w:rsidRPr="00D0087B">
        <w:rPr>
          <w:rFonts w:asciiTheme="minorHAnsi" w:hAnsiTheme="minorHAnsi" w:cstheme="minorHAnsi"/>
        </w:rPr>
        <w:t>pkt 1     który naruszył obowiązki dotyczące płatności podatków, opłat lub składek na ubezpieczenia społeczne lub zdrowotne, z wyjątkiem przypadku, o którym mowa w art. 108 ust. 1 pkt 3</w:t>
      </w:r>
      <w:r w:rsidR="00E96F2A">
        <w:rPr>
          <w:rFonts w:asciiTheme="minorHAnsi" w:hAnsiTheme="minorHAnsi" w:cstheme="minorHAnsi"/>
        </w:rPr>
        <w:t xml:space="preserve"> Ustawy</w:t>
      </w:r>
      <w:r w:rsidRPr="00D0087B">
        <w:rPr>
          <w:rFonts w:asciiTheme="minorHAnsi" w:hAnsiTheme="minorHAnsi" w:cstheme="minorHAnsi"/>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77777777"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2ACE6EEA" w:rsidR="000C4CBB" w:rsidRPr="00D0087B" w:rsidRDefault="000C4CBB" w:rsidP="00255AAF">
      <w:pPr>
        <w:pStyle w:val="ListParagraph"/>
        <w:numPr>
          <w:ilvl w:val="0"/>
          <w:numId w:val="41"/>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sposób zawiniony poważnie naruszył obowiązki zawodowe, co podważa jego uczciwość,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szczególności gdy wykonawca w wyniku zamierzonego działania lub rażącego niedbalstwa nie wykonał lub nienależycie wykonał zamówienie, co zamawiający jest w stanie wykazać za pomocą stosownych dowodów,</w:t>
      </w:r>
    </w:p>
    <w:p w14:paraId="4EB8885D" w14:textId="37AA439A"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z wcześniejszej umowy w sprawie zamówienia publicznego lub umowy koncesji, co doprowadziło do wypowiedzenia lub odstąpienia od umowy, odszkodowania, wykonania zastępczego lub realizacji uprawnień z tytułu rękojmi za wady,</w:t>
      </w:r>
    </w:p>
    <w:p w14:paraId="62247FEB" w14:textId="57702A0B" w:rsidR="000C4CBB" w:rsidRPr="00D0087B" w:rsidRDefault="000C4CBB" w:rsidP="00255AAF">
      <w:pPr>
        <w:pStyle w:val="ListParagraph"/>
        <w:numPr>
          <w:ilvl w:val="0"/>
          <w:numId w:val="42"/>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zamierzonego działania lub rażącego niedbalstwa wprowadził zamawiającego w błąd przy przedstawianiu informacji, że nie podlega wykluczeniu, spełnia warunki udziału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0F324E" w14:textId="42060DCC" w:rsidR="001E5204" w:rsidRPr="00D0087B" w:rsidRDefault="000C4CBB" w:rsidP="00255AAF">
      <w:pPr>
        <w:pStyle w:val="ListParagraph"/>
        <w:numPr>
          <w:ilvl w:val="0"/>
          <w:numId w:val="43"/>
        </w:numPr>
        <w:spacing w:after="0" w:line="22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w wyniku lekkomyślności lub niedbalstwa przedstawił informacje wprowadzające w błąd, co mogło mieć istotny wpływ na decyzje podejmowane przez zamawiającego w postępowaniu </w:t>
      </w:r>
      <w:r w:rsidR="001A5C16">
        <w:rPr>
          <w:rFonts w:asciiTheme="minorHAnsi" w:hAnsiTheme="minorHAnsi" w:cstheme="minorHAnsi"/>
          <w:sz w:val="20"/>
          <w:szCs w:val="20"/>
        </w:rPr>
        <w:t xml:space="preserve">                  </w:t>
      </w:r>
      <w:r w:rsidRPr="00D0087B">
        <w:rPr>
          <w:rFonts w:asciiTheme="minorHAnsi" w:hAnsiTheme="minorHAnsi" w:cstheme="minorHAnsi"/>
          <w:sz w:val="20"/>
          <w:szCs w:val="20"/>
        </w:rPr>
        <w:t>o udzielenie zamówienia.</w:t>
      </w:r>
    </w:p>
    <w:p w14:paraId="69A8DBA2" w14:textId="420E5C6B" w:rsidR="00D4754E" w:rsidRPr="00D0087B" w:rsidRDefault="001E5204" w:rsidP="00BA79D3">
      <w:pPr>
        <w:spacing w:line="220" w:lineRule="exact"/>
        <w:ind w:left="357"/>
        <w:rPr>
          <w:rFonts w:asciiTheme="minorHAnsi" w:hAnsiTheme="minorHAnsi" w:cs="Calibri"/>
        </w:rPr>
      </w:pPr>
      <w:r w:rsidRPr="00D0087B">
        <w:rPr>
          <w:rFonts w:asciiTheme="minorHAnsi" w:hAnsiTheme="minorHAnsi" w:cs="Calibri"/>
        </w:rPr>
        <w:t>- Ustawy.</w:t>
      </w:r>
    </w:p>
    <w:p w14:paraId="6C2AAD67" w14:textId="77777777" w:rsidR="00D807F5" w:rsidRPr="00D0087B" w:rsidRDefault="00D807F5" w:rsidP="00BA79D3">
      <w:pPr>
        <w:pStyle w:val="ListParagraph"/>
        <w:spacing w:after="0" w:line="220" w:lineRule="exact"/>
        <w:ind w:left="357"/>
        <w:jc w:val="both"/>
        <w:rPr>
          <w:rFonts w:asciiTheme="minorHAnsi" w:hAnsiTheme="minorHAnsi" w:cstheme="minorHAnsi"/>
          <w:sz w:val="20"/>
          <w:szCs w:val="20"/>
        </w:rPr>
      </w:pPr>
    </w:p>
    <w:p w14:paraId="39F9CC54" w14:textId="61BA89CF"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 przypadkach, o których mowa w art. 109 ust. 1 pkt 1–5 lub 7 </w:t>
      </w:r>
      <w:r w:rsidR="00F85CFA" w:rsidRPr="00D0087B">
        <w:rPr>
          <w:rFonts w:asciiTheme="minorHAnsi" w:eastAsia="TimesNewRomanPSMT" w:hAnsiTheme="minorHAnsi" w:cs="Calibri"/>
          <w:sz w:val="20"/>
          <w:szCs w:val="20"/>
        </w:rPr>
        <w:t>Us</w:t>
      </w:r>
      <w:r w:rsidRPr="00D0087B">
        <w:rPr>
          <w:rFonts w:asciiTheme="minorHAnsi" w:eastAsia="TimesNewRomanPSMT" w:hAnsiTheme="minorHAnsi" w:cs="Calibri"/>
          <w:sz w:val="20"/>
          <w:szCs w:val="20"/>
        </w:rPr>
        <w:t xml:space="preserve">tawy,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może nie wykluczać </w:t>
      </w:r>
      <w:r w:rsidR="00605FBB"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jeżeli wykluczenie byłoby w sposób oczywisty nieproporcjonalne, w szczególności gdy kwota zaległych podatków lub składek na ubezpieczenie społeczne jest niewielka albo sytuacja ekonomiczna lub finansowa </w:t>
      </w:r>
      <w:r w:rsidR="00A1139F">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o którym mowa w art. 109 ust. 1 pkt 4 </w:t>
      </w:r>
      <w:r w:rsidR="00605FBB"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awy, jest wystarczająca do wykonania zamówienia.</w:t>
      </w:r>
    </w:p>
    <w:p w14:paraId="0A7CFF93" w14:textId="3D9148D9"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lastRenderedPageBreak/>
        <w:t>Wykonawca nie podlega wykluczeniu w okolicznościach określonych w art. 108 ust. 1 pkt 1, 2 i 5 lub art. 109 ust. 1 pkt 2‒5 i 7‒10</w:t>
      </w:r>
      <w:r w:rsidR="00605FBB" w:rsidRPr="00D0087B">
        <w:rPr>
          <w:rFonts w:asciiTheme="minorHAnsi" w:eastAsia="TimesNewRomanPSMT" w:hAnsiTheme="minorHAnsi" w:cs="Calibri"/>
          <w:sz w:val="20"/>
          <w:szCs w:val="20"/>
        </w:rPr>
        <w:t xml:space="preserve"> Ustawy</w:t>
      </w:r>
      <w:r w:rsidRPr="00D0087B">
        <w:rPr>
          <w:rFonts w:asciiTheme="minorHAnsi" w:eastAsia="TimesNewRomanPSMT" w:hAnsiTheme="minorHAnsi" w:cs="Calibri"/>
          <w:sz w:val="20"/>
          <w:szCs w:val="20"/>
        </w:rPr>
        <w:t xml:space="preserve">, jeżeli udowodni </w:t>
      </w:r>
      <w:r w:rsidR="00605FBB"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amawiającemu, że spełnił łącznie następujące przesłanki</w:t>
      </w:r>
      <w:r w:rsidRPr="00D0087B">
        <w:rPr>
          <w:rFonts w:asciiTheme="minorHAnsi" w:hAnsiTheme="minorHAnsi" w:cs="Calibri"/>
          <w:sz w:val="20"/>
          <w:szCs w:val="20"/>
        </w:rPr>
        <w:t>:</w:t>
      </w:r>
    </w:p>
    <w:p w14:paraId="5F5E1621" w14:textId="77777777"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127C3D22" w14:textId="089E3CD9" w:rsidR="00A632F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 xml:space="preserve">właściwymi organami, w tym organami ścigania, lub </w:t>
      </w:r>
      <w:r w:rsidR="00605FBB" w:rsidRPr="00D0087B">
        <w:rPr>
          <w:rFonts w:asciiTheme="minorHAnsi" w:eastAsia="TimesNewRomanPSMT" w:hAnsiTheme="minorHAnsi" w:cs="Calibri"/>
        </w:rPr>
        <w:t>z</w:t>
      </w:r>
      <w:r w:rsidRPr="00D0087B">
        <w:rPr>
          <w:rFonts w:asciiTheme="minorHAnsi" w:eastAsia="TimesNewRomanPSMT" w:hAnsiTheme="minorHAnsi" w:cs="Calibri"/>
        </w:rPr>
        <w:t>amawiającym;</w:t>
      </w:r>
    </w:p>
    <w:p w14:paraId="6A609AF0" w14:textId="4341E9AA" w:rsidR="00687831" w:rsidRPr="00D0087B" w:rsidRDefault="00687831" w:rsidP="00E96F2A">
      <w:pPr>
        <w:numPr>
          <w:ilvl w:val="0"/>
          <w:numId w:val="75"/>
        </w:numPr>
        <w:suppressAutoHyphens/>
        <w:autoSpaceDE w:val="0"/>
        <w:spacing w:line="220" w:lineRule="exact"/>
        <w:ind w:left="714" w:hanging="357"/>
        <w:jc w:val="both"/>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6A788AF2" w14:textId="0CD4CB90"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zerwał wszelkie powiązania z osobami lub podmiotami odpowiedzialnymi za nieprawidłowe postępowanie </w:t>
      </w:r>
      <w:r w:rsidR="00605FBB" w:rsidRPr="00D0087B">
        <w:rPr>
          <w:rFonts w:asciiTheme="minorHAnsi" w:eastAsia="TimesNewRomanPSMT" w:hAnsiTheme="minorHAnsi" w:cs="Calibri"/>
        </w:rPr>
        <w:t>w</w:t>
      </w:r>
      <w:r w:rsidRPr="00D0087B">
        <w:rPr>
          <w:rFonts w:asciiTheme="minorHAnsi" w:hAnsiTheme="minorHAnsi" w:cs="Calibri"/>
        </w:rPr>
        <w:t>ykonawcy,</w:t>
      </w:r>
    </w:p>
    <w:p w14:paraId="4B431E02"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650E7045" w14:textId="77777777"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329A18E2" w14:textId="2F3DC381" w:rsidR="00A632F1" w:rsidRPr="00D0087B" w:rsidRDefault="0068783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 xml:space="preserve">utworzył struktury </w:t>
      </w:r>
      <w:r w:rsidR="00605FBB" w:rsidRPr="00D0087B">
        <w:rPr>
          <w:rFonts w:asciiTheme="minorHAnsi" w:eastAsia="TimesNewRomanPSMT" w:hAnsiTheme="minorHAnsi" w:cs="Calibri"/>
        </w:rPr>
        <w:t>a</w:t>
      </w:r>
      <w:r w:rsidRPr="00D0087B">
        <w:rPr>
          <w:rFonts w:asciiTheme="minorHAnsi" w:eastAsia="TimesNewRomanPSMT" w:hAnsiTheme="minorHAnsi" w:cs="Calibri"/>
        </w:rPr>
        <w:t>udytu wewnętrznego do monitorowania przestrzegania przepisów, wewnętrznych regulacji lub standardów,</w:t>
      </w:r>
    </w:p>
    <w:p w14:paraId="26DBC728" w14:textId="5CB96BF8" w:rsidR="00687831" w:rsidRPr="00D0087B" w:rsidRDefault="00A632F1" w:rsidP="00255AAF">
      <w:pPr>
        <w:numPr>
          <w:ilvl w:val="0"/>
          <w:numId w:val="74"/>
        </w:numPr>
        <w:tabs>
          <w:tab w:val="clear" w:pos="360"/>
          <w:tab w:val="num" w:pos="0"/>
        </w:tabs>
        <w:suppressAutoHyphens/>
        <w:autoSpaceDE w:val="0"/>
        <w:spacing w:line="220" w:lineRule="exact"/>
        <w:ind w:left="856" w:hanging="142"/>
        <w:jc w:val="both"/>
        <w:rPr>
          <w:rFonts w:asciiTheme="minorHAnsi" w:eastAsia="TimesNewRomanPSMT" w:hAnsiTheme="minorHAnsi" w:cs="Calibri"/>
        </w:rPr>
      </w:pPr>
      <w:r w:rsidRPr="00D0087B">
        <w:rPr>
          <w:rFonts w:asciiTheme="minorHAnsi" w:eastAsia="TimesNewRomanPSMT" w:hAnsiTheme="minorHAnsi" w:cs="Calibri"/>
        </w:rPr>
        <w:t>w</w:t>
      </w:r>
      <w:r w:rsidR="00687831" w:rsidRPr="00D0087B">
        <w:rPr>
          <w:rFonts w:asciiTheme="minorHAnsi" w:eastAsia="TimesNewRomanPSMT" w:hAnsiTheme="minorHAnsi" w:cs="Calibri"/>
        </w:rPr>
        <w:t>prowadził wewnętrzne regulacje dotyczące odpowiedzialności i odszkodowań za nieprzestrzeganie przepisów, wewnętrznych regulacji lub standardów.</w:t>
      </w:r>
    </w:p>
    <w:p w14:paraId="25281A09" w14:textId="77F2BEEB"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Zamawiając</w:t>
      </w:r>
      <w:r w:rsidR="00A632F1" w:rsidRPr="00D0087B">
        <w:rPr>
          <w:rFonts w:asciiTheme="minorHAnsi" w:eastAsia="TimesNewRomanPSMT" w:hAnsiTheme="minorHAnsi" w:cs="Calibri"/>
          <w:sz w:val="20"/>
          <w:szCs w:val="20"/>
        </w:rPr>
        <w:t>y oceni</w:t>
      </w:r>
      <w:r w:rsidRPr="00D0087B">
        <w:rPr>
          <w:rFonts w:asciiTheme="minorHAnsi" w:eastAsia="TimesNewRomanPSMT" w:hAnsiTheme="minorHAnsi" w:cs="Calibri"/>
          <w:sz w:val="20"/>
          <w:szCs w:val="20"/>
        </w:rPr>
        <w:t xml:space="preserve"> czy podjęte przez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ykonawcę czynności, o których mowa w </w:t>
      </w:r>
      <w:r w:rsidR="00A632F1" w:rsidRPr="00D0087B">
        <w:rPr>
          <w:rFonts w:asciiTheme="minorHAnsi" w:eastAsia="TimesNewRomanPSMT" w:hAnsiTheme="minorHAnsi" w:cs="Calibri"/>
          <w:sz w:val="20"/>
          <w:szCs w:val="20"/>
        </w:rPr>
        <w:t>ust</w:t>
      </w:r>
      <w:r w:rsidRPr="00D0087B">
        <w:rPr>
          <w:rFonts w:asciiTheme="minorHAnsi" w:eastAsia="TimesNewRomanPSMT" w:hAnsiTheme="minorHAnsi" w:cs="Calibri"/>
          <w:sz w:val="20"/>
          <w:szCs w:val="20"/>
        </w:rPr>
        <w:t xml:space="preserve">. </w:t>
      </w:r>
      <w:r w:rsidR="00F85CFA"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są wystarczające do wykazania jego rzetelności, uwzględniając wagę i szczególne okoliczności czynu </w:t>
      </w:r>
      <w:r w:rsidR="00A632F1"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 xml:space="preserve">ykonawcy. </w:t>
      </w:r>
    </w:p>
    <w:p w14:paraId="767B935A" w14:textId="095702FA" w:rsidR="00687831" w:rsidRPr="00D0087B" w:rsidRDefault="00687831" w:rsidP="00255AAF">
      <w:pPr>
        <w:pStyle w:val="ListParagraph"/>
        <w:numPr>
          <w:ilvl w:val="0"/>
          <w:numId w:val="38"/>
        </w:numPr>
        <w:suppressAutoHyphens/>
        <w:autoSpaceDE w:val="0"/>
        <w:spacing w:after="0" w:line="220" w:lineRule="exact"/>
        <w:ind w:left="357" w:hanging="357"/>
        <w:jc w:val="both"/>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Jeżeli podjęte przez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 cz</w:t>
      </w:r>
      <w:r w:rsidR="00B02217" w:rsidRPr="00D0087B">
        <w:rPr>
          <w:rFonts w:asciiTheme="minorHAnsi" w:eastAsia="TimesNewRomanPSMT" w:hAnsiTheme="minorHAnsi" w:cs="Calibri"/>
          <w:sz w:val="20"/>
          <w:szCs w:val="20"/>
        </w:rPr>
        <w:t xml:space="preserve">ynności, o których mowa w </w:t>
      </w:r>
      <w:r w:rsidR="00F85CFA" w:rsidRPr="00D0087B">
        <w:rPr>
          <w:rFonts w:asciiTheme="minorHAnsi" w:eastAsia="TimesNewRomanPSMT" w:hAnsiTheme="minorHAnsi" w:cs="Calibri"/>
          <w:sz w:val="20"/>
          <w:szCs w:val="20"/>
        </w:rPr>
        <w:t xml:space="preserve">ust. </w:t>
      </w:r>
      <w:r w:rsidR="00B02217" w:rsidRPr="00D0087B">
        <w:rPr>
          <w:rFonts w:asciiTheme="minorHAnsi" w:eastAsia="TimesNewRomanPSMT" w:hAnsiTheme="minorHAnsi" w:cs="Calibri"/>
          <w:sz w:val="20"/>
          <w:szCs w:val="20"/>
        </w:rPr>
        <w:t>4</w:t>
      </w:r>
      <w:r w:rsidRPr="00D0087B">
        <w:rPr>
          <w:rFonts w:asciiTheme="minorHAnsi" w:eastAsia="TimesNewRomanPSMT" w:hAnsiTheme="minorHAnsi" w:cs="Calibri"/>
          <w:sz w:val="20"/>
          <w:szCs w:val="20"/>
        </w:rPr>
        <w:t xml:space="preserve">, nie są wystarczające do wykazania jego rzetelności, </w:t>
      </w:r>
      <w:r w:rsidR="00F85CFA" w:rsidRPr="00D0087B">
        <w:rPr>
          <w:rFonts w:asciiTheme="minorHAnsi" w:eastAsia="TimesNewRomanPSMT" w:hAnsiTheme="minorHAnsi" w:cs="Calibri"/>
          <w:sz w:val="20"/>
          <w:szCs w:val="20"/>
        </w:rPr>
        <w:t>z</w:t>
      </w:r>
      <w:r w:rsidRPr="00D0087B">
        <w:rPr>
          <w:rFonts w:asciiTheme="minorHAnsi" w:eastAsia="TimesNewRomanPSMT" w:hAnsiTheme="minorHAnsi" w:cs="Calibri"/>
          <w:sz w:val="20"/>
          <w:szCs w:val="20"/>
        </w:rPr>
        <w:t xml:space="preserve">amawiający wyklucza </w:t>
      </w:r>
      <w:r w:rsidR="00F85CFA" w:rsidRPr="00D0087B">
        <w:rPr>
          <w:rFonts w:asciiTheme="minorHAnsi" w:eastAsia="TimesNewRomanPSMT" w:hAnsiTheme="minorHAnsi" w:cs="Calibri"/>
          <w:sz w:val="20"/>
          <w:szCs w:val="20"/>
        </w:rPr>
        <w:t>w</w:t>
      </w:r>
      <w:r w:rsidRPr="00D0087B">
        <w:rPr>
          <w:rFonts w:asciiTheme="minorHAnsi" w:eastAsia="TimesNewRomanPSMT" w:hAnsiTheme="minorHAnsi" w:cs="Calibri"/>
          <w:sz w:val="20"/>
          <w:szCs w:val="20"/>
        </w:rPr>
        <w:t>ykonawcę.</w:t>
      </w:r>
    </w:p>
    <w:p w14:paraId="66DA01B1" w14:textId="77777777" w:rsidR="00687831" w:rsidRPr="00BA79D3" w:rsidRDefault="00687831" w:rsidP="00BA79D3">
      <w:pPr>
        <w:pStyle w:val="ListParagraph"/>
        <w:spacing w:after="0" w:line="220" w:lineRule="exact"/>
        <w:ind w:left="357"/>
        <w:jc w:val="both"/>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6739F30" w14:textId="77777777" w:rsidTr="00E862F7">
        <w:tc>
          <w:tcPr>
            <w:tcW w:w="9067" w:type="dxa"/>
          </w:tcPr>
          <w:p w14:paraId="6BF80F66" w14:textId="67EEFB5D" w:rsidR="00D16915" w:rsidRPr="000A12D6" w:rsidRDefault="002B26F1" w:rsidP="00301664">
            <w:pPr>
              <w:pStyle w:val="Heading1"/>
              <w:spacing w:line="220" w:lineRule="exact"/>
              <w:ind w:left="1418" w:hanging="1418"/>
              <w:rPr>
                <w:rFonts w:asciiTheme="minorHAnsi" w:hAnsiTheme="minorHAnsi" w:cstheme="minorHAnsi"/>
                <w:bCs/>
                <w:sz w:val="20"/>
              </w:rPr>
            </w:pPr>
            <w:bookmarkStart w:id="25" w:name="_Toc146543792"/>
            <w:bookmarkStart w:id="26" w:name="_Toc170478159"/>
            <w:r w:rsidRPr="000A12D6">
              <w:rPr>
                <w:rFonts w:asciiTheme="minorHAnsi" w:hAnsiTheme="minorHAnsi" w:cstheme="minorHAnsi"/>
                <w:b/>
                <w:bCs/>
                <w:sz w:val="20"/>
              </w:rPr>
              <w:t xml:space="preserve">Rozdział </w:t>
            </w:r>
            <w:r w:rsidR="008444AC" w:rsidRPr="000A12D6">
              <w:rPr>
                <w:rFonts w:asciiTheme="minorHAnsi" w:hAnsiTheme="minorHAnsi" w:cstheme="minorHAnsi"/>
                <w:b/>
                <w:bCs/>
                <w:sz w:val="20"/>
              </w:rPr>
              <w:t>9</w:t>
            </w:r>
            <w:r w:rsidRPr="000A12D6">
              <w:rPr>
                <w:rFonts w:asciiTheme="minorHAnsi" w:hAnsiTheme="minorHAnsi" w:cstheme="minorHAnsi"/>
                <w:b/>
                <w:bCs/>
                <w:sz w:val="20"/>
              </w:rPr>
              <w:t>.</w:t>
            </w:r>
            <w:r w:rsidRPr="000A12D6">
              <w:rPr>
                <w:rFonts w:asciiTheme="minorHAnsi" w:hAnsiTheme="minorHAnsi" w:cstheme="minorHAnsi"/>
                <w:b/>
                <w:bCs/>
                <w:sz w:val="20"/>
              </w:rPr>
              <w:tab/>
              <w:t>Wykaz podmiotowych środków dowodowych.</w:t>
            </w:r>
            <w:bookmarkEnd w:id="25"/>
            <w:bookmarkEnd w:id="26"/>
          </w:p>
        </w:tc>
      </w:tr>
    </w:tbl>
    <w:p w14:paraId="5D2CF9D3" w14:textId="77777777" w:rsidR="00350A3F" w:rsidRPr="000A12D6" w:rsidRDefault="00350A3F" w:rsidP="00301664">
      <w:pPr>
        <w:tabs>
          <w:tab w:val="left" w:pos="284"/>
        </w:tabs>
        <w:spacing w:line="220" w:lineRule="exact"/>
        <w:ind w:left="1418" w:hanging="1418"/>
        <w:rPr>
          <w:rFonts w:asciiTheme="minorHAnsi" w:hAnsiTheme="minorHAnsi" w:cstheme="minorHAnsi"/>
          <w:b/>
        </w:rPr>
      </w:pPr>
    </w:p>
    <w:p w14:paraId="3FD231EE" w14:textId="4853F4EB"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Zamawiający</w:t>
      </w:r>
      <w:r w:rsidR="008A2F26">
        <w:rPr>
          <w:rFonts w:asciiTheme="minorHAnsi" w:hAnsiTheme="minorHAnsi" w:cstheme="minorHAnsi"/>
        </w:rPr>
        <w:t>, działając na podstawie art. 273 ust. 1 Ustawy,</w:t>
      </w:r>
      <w:r w:rsidRPr="000A12D6">
        <w:rPr>
          <w:rFonts w:asciiTheme="minorHAnsi" w:hAnsiTheme="minorHAnsi" w:cstheme="minorHAnsi"/>
        </w:rPr>
        <w:t xml:space="preserve"> </w:t>
      </w:r>
      <w:r w:rsidRPr="000A12D6">
        <w:rPr>
          <w:rFonts w:asciiTheme="minorHAnsi" w:hAnsiTheme="minorHAnsi" w:cstheme="minorHAnsi"/>
          <w:b/>
          <w:bCs/>
        </w:rPr>
        <w:t>wezwie</w:t>
      </w:r>
      <w:r w:rsidRPr="000A12D6">
        <w:rPr>
          <w:rFonts w:asciiTheme="minorHAnsi" w:hAnsiTheme="minorHAnsi" w:cstheme="minorHAnsi"/>
        </w:rPr>
        <w:t xml:space="preserve"> wykonawcę, którego oferta została najwyżej oceniona, do złożenia </w:t>
      </w:r>
      <w:r w:rsidRPr="000A12D6">
        <w:rPr>
          <w:rFonts w:asciiTheme="minorHAnsi" w:hAnsiTheme="minorHAnsi" w:cstheme="minorHAnsi"/>
          <w:bCs/>
        </w:rPr>
        <w:t>w</w:t>
      </w:r>
      <w:r w:rsidRPr="000A12D6">
        <w:rPr>
          <w:rFonts w:asciiTheme="minorHAnsi" w:hAnsiTheme="minorHAnsi" w:cstheme="minorHAnsi"/>
        </w:rPr>
        <w:t xml:space="preserve"> wyznaczonym </w:t>
      </w:r>
      <w:r w:rsidRPr="000A12D6">
        <w:rPr>
          <w:rFonts w:asciiTheme="minorHAnsi" w:hAnsiTheme="minorHAnsi" w:cstheme="minorHAnsi"/>
          <w:b/>
          <w:bCs/>
        </w:rPr>
        <w:t xml:space="preserve">terminie, nie krótszym niż </w:t>
      </w:r>
      <w:r w:rsidR="002A50EE" w:rsidRPr="000A12D6">
        <w:rPr>
          <w:rFonts w:asciiTheme="minorHAnsi" w:hAnsiTheme="minorHAnsi" w:cstheme="minorHAnsi"/>
          <w:b/>
          <w:bCs/>
        </w:rPr>
        <w:t>5</w:t>
      </w:r>
      <w:r w:rsidRPr="000A12D6">
        <w:rPr>
          <w:rFonts w:asciiTheme="minorHAnsi" w:hAnsiTheme="minorHAnsi" w:cstheme="minorHAnsi"/>
          <w:b/>
          <w:bCs/>
        </w:rPr>
        <w:t xml:space="preserve"> dni od dnia wezwania</w:t>
      </w:r>
      <w:r w:rsidRPr="000A12D6">
        <w:rPr>
          <w:rFonts w:asciiTheme="minorHAnsi" w:hAnsiTheme="minorHAnsi" w:cstheme="minorHAnsi"/>
        </w:rPr>
        <w:t xml:space="preserve">, aktualnych na dzień złożenia następujących </w:t>
      </w:r>
      <w:r w:rsidRPr="000A12D6">
        <w:rPr>
          <w:rFonts w:asciiTheme="minorHAnsi" w:hAnsiTheme="minorHAnsi" w:cstheme="minorHAnsi"/>
          <w:b/>
          <w:bCs/>
        </w:rPr>
        <w:t>podmiotowych środków dowodowych potwierdzających</w:t>
      </w:r>
      <w:r w:rsidRPr="000A12D6">
        <w:rPr>
          <w:rFonts w:asciiTheme="minorHAnsi" w:hAnsiTheme="minorHAnsi" w:cstheme="minorHAnsi"/>
        </w:rPr>
        <w:t>:</w:t>
      </w:r>
    </w:p>
    <w:p w14:paraId="654F9699" w14:textId="3482C418" w:rsidR="00911C8B" w:rsidRPr="000A12D6" w:rsidRDefault="00E21188" w:rsidP="00BA79D3">
      <w:pPr>
        <w:numPr>
          <w:ilvl w:val="0"/>
          <w:numId w:val="9"/>
        </w:numPr>
        <w:tabs>
          <w:tab w:val="left" w:pos="284"/>
        </w:tabs>
        <w:spacing w:line="220" w:lineRule="exact"/>
        <w:rPr>
          <w:rFonts w:asciiTheme="minorHAnsi" w:hAnsiTheme="minorHAnsi" w:cstheme="minorHAnsi"/>
          <w:b/>
        </w:rPr>
      </w:pPr>
      <w:bookmarkStart w:id="27" w:name="_Hlk116228287"/>
      <w:r w:rsidRPr="000A12D6">
        <w:rPr>
          <w:rFonts w:asciiTheme="minorHAnsi" w:hAnsiTheme="minorHAnsi" w:cstheme="minorHAnsi"/>
          <w:b/>
        </w:rPr>
        <w:t>spełnianie warunków udziału w postępowaniu:</w:t>
      </w:r>
      <w:r w:rsidR="0004381C" w:rsidRPr="000A12D6">
        <w:rPr>
          <w:rFonts w:asciiTheme="minorHAnsi" w:hAnsiTheme="minorHAnsi" w:cstheme="minorHAnsi"/>
        </w:rPr>
        <w:t xml:space="preserve"> </w:t>
      </w:r>
    </w:p>
    <w:p w14:paraId="333D67E2" w14:textId="16DFBF47" w:rsidR="007A5810" w:rsidRPr="000A12D6" w:rsidRDefault="007A5810"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sz w:val="20"/>
          <w:szCs w:val="20"/>
        </w:rPr>
        <w:t>w zakresie zdolności ekonomicznej lub finansowej:</w:t>
      </w:r>
    </w:p>
    <w:p w14:paraId="4BFA847C" w14:textId="2B03E112" w:rsidR="001E023B" w:rsidRPr="00392A62" w:rsidRDefault="007A5810" w:rsidP="00392A62">
      <w:pPr>
        <w:pStyle w:val="ListParagraph"/>
        <w:numPr>
          <w:ilvl w:val="0"/>
          <w:numId w:val="67"/>
        </w:numPr>
        <w:tabs>
          <w:tab w:val="left" w:pos="284"/>
        </w:tabs>
        <w:spacing w:after="0" w:line="220" w:lineRule="exact"/>
        <w:rPr>
          <w:rFonts w:cs="Calibri"/>
          <w:sz w:val="20"/>
          <w:szCs w:val="20"/>
        </w:rPr>
      </w:pPr>
      <w:r w:rsidRPr="000A12D6">
        <w:rPr>
          <w:rFonts w:asciiTheme="minorHAnsi" w:hAnsiTheme="minorHAnsi" w:cs="Calibri"/>
          <w:b/>
          <w:sz w:val="20"/>
          <w:szCs w:val="20"/>
        </w:rPr>
        <w:t>informacja z banku lub kasy oszczędnościowo-kredytowej</w:t>
      </w:r>
      <w:r w:rsidRPr="000A12D6">
        <w:rPr>
          <w:rFonts w:asciiTheme="minorHAnsi" w:hAnsiTheme="minorHAnsi" w:cs="Calibri"/>
          <w:sz w:val="20"/>
          <w:szCs w:val="20"/>
        </w:rPr>
        <w:t xml:space="preserve"> potwierdzająca wysokość posiadanych środków finansowych lub zdolność kredytową wykonawcy, </w:t>
      </w:r>
      <w:r w:rsidR="001E023B" w:rsidRPr="00392A62">
        <w:rPr>
          <w:rFonts w:cs="Calibri"/>
          <w:sz w:val="20"/>
          <w:szCs w:val="20"/>
        </w:rPr>
        <w:t>w okresie nie wcześniejszym niż 3 miesiące przed jej złożeniem, w wysokości nie mniejszej niż</w:t>
      </w:r>
      <w:r w:rsidR="00F123D3">
        <w:rPr>
          <w:rFonts w:cs="Calibri"/>
          <w:sz w:val="20"/>
          <w:szCs w:val="20"/>
        </w:rPr>
        <w:t xml:space="preserve"> </w:t>
      </w:r>
      <w:r w:rsidR="001E023B" w:rsidRPr="00392A62">
        <w:rPr>
          <w:rFonts w:cs="Calibri"/>
          <w:sz w:val="20"/>
          <w:szCs w:val="20"/>
        </w:rPr>
        <w:t xml:space="preserve">godnie </w:t>
      </w:r>
      <w:r w:rsidR="001A5C16">
        <w:rPr>
          <w:rFonts w:cs="Calibri"/>
          <w:sz w:val="20"/>
          <w:szCs w:val="20"/>
        </w:rPr>
        <w:t xml:space="preserve">              </w:t>
      </w:r>
      <w:r w:rsidR="001E023B" w:rsidRPr="00392A62">
        <w:rPr>
          <w:rFonts w:cs="Calibri"/>
          <w:sz w:val="20"/>
          <w:szCs w:val="20"/>
        </w:rPr>
        <w:t xml:space="preserve">z warunkiem określonym w </w:t>
      </w:r>
      <w:r w:rsidR="00F123D3" w:rsidRPr="003F6755">
        <w:rPr>
          <w:rFonts w:cs="Calibri"/>
          <w:b/>
          <w:sz w:val="20"/>
          <w:szCs w:val="20"/>
        </w:rPr>
        <w:t>R</w:t>
      </w:r>
      <w:r w:rsidR="001E023B" w:rsidRPr="003F6755">
        <w:rPr>
          <w:rFonts w:cs="Calibri"/>
          <w:b/>
          <w:sz w:val="20"/>
          <w:szCs w:val="20"/>
        </w:rPr>
        <w:t xml:space="preserve">ozdziale </w:t>
      </w:r>
      <w:r w:rsidR="003F6755" w:rsidRPr="003F6755">
        <w:rPr>
          <w:rFonts w:cs="Calibri"/>
          <w:b/>
          <w:sz w:val="20"/>
          <w:szCs w:val="20"/>
        </w:rPr>
        <w:t>7</w:t>
      </w:r>
      <w:r w:rsidR="001E023B" w:rsidRPr="003F6755">
        <w:rPr>
          <w:rFonts w:cs="Calibri"/>
          <w:b/>
          <w:sz w:val="20"/>
          <w:szCs w:val="20"/>
        </w:rPr>
        <w:t xml:space="preserve"> u</w:t>
      </w:r>
      <w:r w:rsidR="001E023B" w:rsidRPr="00392A62">
        <w:rPr>
          <w:rFonts w:cs="Calibri"/>
          <w:b/>
          <w:sz w:val="20"/>
          <w:szCs w:val="20"/>
        </w:rPr>
        <w:t xml:space="preserve">st. </w:t>
      </w:r>
      <w:r w:rsidR="003F6755">
        <w:rPr>
          <w:rFonts w:cs="Calibri"/>
          <w:b/>
          <w:sz w:val="20"/>
          <w:szCs w:val="20"/>
        </w:rPr>
        <w:t>2 pkt 3</w:t>
      </w:r>
      <w:r w:rsidR="001E023B" w:rsidRPr="00392A62">
        <w:rPr>
          <w:rFonts w:cs="Calibri"/>
          <w:b/>
          <w:sz w:val="20"/>
          <w:szCs w:val="20"/>
        </w:rPr>
        <w:t xml:space="preserve"> </w:t>
      </w:r>
      <w:r w:rsidR="003F6755">
        <w:rPr>
          <w:rFonts w:cs="Calibri"/>
          <w:b/>
          <w:sz w:val="20"/>
          <w:szCs w:val="20"/>
        </w:rPr>
        <w:t>lit.</w:t>
      </w:r>
      <w:r w:rsidR="001E023B" w:rsidRPr="00392A62">
        <w:rPr>
          <w:rFonts w:cs="Calibri"/>
          <w:b/>
          <w:sz w:val="20"/>
          <w:szCs w:val="20"/>
        </w:rPr>
        <w:t xml:space="preserve"> </w:t>
      </w:r>
      <w:r w:rsidR="003F6755">
        <w:rPr>
          <w:rFonts w:cs="Calibri"/>
          <w:b/>
          <w:sz w:val="20"/>
          <w:szCs w:val="20"/>
        </w:rPr>
        <w:t>a</w:t>
      </w:r>
      <w:r w:rsidR="001E023B" w:rsidRPr="00392A62">
        <w:rPr>
          <w:rFonts w:cs="Calibri"/>
          <w:b/>
          <w:sz w:val="20"/>
          <w:szCs w:val="20"/>
        </w:rPr>
        <w:t>)</w:t>
      </w:r>
      <w:r w:rsidR="003F6755">
        <w:rPr>
          <w:rFonts w:cs="Calibri"/>
          <w:b/>
          <w:sz w:val="20"/>
          <w:szCs w:val="20"/>
        </w:rPr>
        <w:t xml:space="preserve"> SWZ.</w:t>
      </w:r>
    </w:p>
    <w:p w14:paraId="507AECEA" w14:textId="77777777" w:rsidR="007A5810" w:rsidRPr="000A12D6" w:rsidRDefault="007A5810" w:rsidP="00BA79D3">
      <w:pPr>
        <w:pStyle w:val="ListParagraph"/>
        <w:tabs>
          <w:tab w:val="left" w:pos="284"/>
        </w:tabs>
        <w:spacing w:after="0" w:line="220" w:lineRule="exact"/>
        <w:ind w:left="1080"/>
        <w:rPr>
          <w:rFonts w:asciiTheme="minorHAnsi" w:hAnsiTheme="minorHAnsi" w:cstheme="minorHAnsi"/>
          <w:sz w:val="20"/>
          <w:szCs w:val="20"/>
        </w:rPr>
      </w:pPr>
    </w:p>
    <w:p w14:paraId="69520BE8" w14:textId="77777777" w:rsidR="00906865" w:rsidRPr="000A12D6" w:rsidRDefault="00022A9F" w:rsidP="00255AAF">
      <w:pPr>
        <w:pStyle w:val="ListParagraph"/>
        <w:numPr>
          <w:ilvl w:val="0"/>
          <w:numId w:val="35"/>
        </w:numPr>
        <w:tabs>
          <w:tab w:val="left" w:pos="284"/>
        </w:tabs>
        <w:spacing w:after="0" w:line="220" w:lineRule="exact"/>
        <w:rPr>
          <w:rFonts w:asciiTheme="minorHAnsi" w:hAnsiTheme="minorHAnsi" w:cstheme="minorHAnsi"/>
          <w:sz w:val="20"/>
          <w:szCs w:val="20"/>
        </w:rPr>
      </w:pPr>
      <w:r w:rsidRPr="000A12D6">
        <w:rPr>
          <w:rFonts w:asciiTheme="minorHAnsi" w:hAnsiTheme="minorHAnsi" w:cstheme="minorHAnsi"/>
          <w:b/>
          <w:sz w:val="20"/>
          <w:szCs w:val="20"/>
        </w:rPr>
        <w:t>w zakresie zdolności technicznej lub zawodowej:</w:t>
      </w:r>
    </w:p>
    <w:p w14:paraId="4DD20087" w14:textId="33E57846" w:rsidR="006B2822" w:rsidRPr="00D50D5B" w:rsidRDefault="00AF79A9" w:rsidP="003624D2">
      <w:pPr>
        <w:pStyle w:val="ListParagraph"/>
        <w:numPr>
          <w:ilvl w:val="0"/>
          <w:numId w:val="54"/>
        </w:numPr>
        <w:tabs>
          <w:tab w:val="left" w:pos="284"/>
        </w:tabs>
        <w:spacing w:after="0" w:line="220" w:lineRule="exact"/>
        <w:ind w:left="1429" w:hanging="357"/>
        <w:rPr>
          <w:rFonts w:asciiTheme="minorHAnsi" w:hAnsiTheme="minorHAnsi" w:cs="Calibri Light"/>
          <w:b/>
          <w:sz w:val="20"/>
          <w:szCs w:val="20"/>
        </w:rPr>
      </w:pPr>
      <w:r w:rsidRPr="00D50D5B">
        <w:rPr>
          <w:rFonts w:cs="Calibri"/>
          <w:sz w:val="20"/>
          <w:szCs w:val="20"/>
        </w:rPr>
        <w:t>w</w:t>
      </w:r>
      <w:r w:rsidR="00CC0369" w:rsidRPr="00D50D5B">
        <w:rPr>
          <w:rFonts w:cs="Calibri"/>
          <w:sz w:val="20"/>
          <w:szCs w:val="20"/>
        </w:rPr>
        <w:t xml:space="preserve">ykaz robót budowlanych w zakresie wskazanym w </w:t>
      </w:r>
      <w:r w:rsidR="009061AF" w:rsidRPr="00D50D5B">
        <w:rPr>
          <w:rFonts w:cs="Calibri"/>
          <w:b/>
          <w:sz w:val="20"/>
          <w:szCs w:val="20"/>
        </w:rPr>
        <w:t>Rozdziale 7 ust. 2 pkt 4 lit. a) SWZ</w:t>
      </w:r>
      <w:r w:rsidR="00CC0369" w:rsidRPr="00D50D5B">
        <w:rPr>
          <w:rFonts w:cs="Calibri"/>
          <w:sz w:val="20"/>
          <w:szCs w:val="20"/>
        </w:rPr>
        <w:t>, wykonanych nie wcześniej niż w okresie ostatnich 5 lat, a jeżeli okres prowadzenia działalności jest krótszy – w tym okresie, wraz z podaniem rodzaju, wartości, daty, miejsca wykonania i podmiotów, na rzecz których robota ta została wykonana, z załączeniem dowodów określających czy robota budowlana została wykonana należycie</w:t>
      </w:r>
      <w:r w:rsidR="00066619" w:rsidRPr="00D50D5B">
        <w:rPr>
          <w:rFonts w:cs="Calibri"/>
          <w:sz w:val="20"/>
          <w:szCs w:val="20"/>
        </w:rPr>
        <w:t xml:space="preserve"> - </w:t>
      </w:r>
      <w:r w:rsidR="00CC0369" w:rsidRPr="00D50D5B">
        <w:rPr>
          <w:rFonts w:cs="Calibri"/>
          <w:sz w:val="20"/>
          <w:szCs w:val="20"/>
        </w:rPr>
        <w:t xml:space="preserve">dowodami, </w:t>
      </w:r>
      <w:r w:rsidR="0009232F">
        <w:rPr>
          <w:rFonts w:cs="Calibri"/>
          <w:sz w:val="20"/>
          <w:szCs w:val="20"/>
        </w:rPr>
        <w:t xml:space="preserve">              </w:t>
      </w:r>
      <w:r w:rsidR="00CC0369" w:rsidRPr="00D50D5B">
        <w:rPr>
          <w:rFonts w:cs="Calibri"/>
          <w:sz w:val="20"/>
          <w:szCs w:val="20"/>
        </w:rPr>
        <w:t>o których mowa, są referencje bądź inne dokumenty sporządzone przez podmiot, na rzecz którego roboty budowlane zostały wykonane, a jeżeli wykonawca z przyczyn niezależnych od niego nie jest w stanie uzyskać tych dokumentów – inne odpowiednie dokumenty</w:t>
      </w:r>
      <w:r w:rsidR="00D50D5B" w:rsidRPr="00D50D5B">
        <w:rPr>
          <w:rFonts w:cs="Calibri"/>
          <w:sz w:val="20"/>
          <w:szCs w:val="20"/>
        </w:rPr>
        <w:t xml:space="preserve"> - </w:t>
      </w:r>
      <w:r w:rsidR="00D50D5B">
        <w:rPr>
          <w:rFonts w:asciiTheme="minorHAnsi" w:hAnsiTheme="minorHAnsi" w:cstheme="minorHAnsi"/>
          <w:b/>
          <w:sz w:val="20"/>
          <w:szCs w:val="20"/>
        </w:rPr>
        <w:t>z</w:t>
      </w:r>
      <w:r w:rsidR="006B2822" w:rsidRPr="00D50D5B">
        <w:rPr>
          <w:rFonts w:asciiTheme="minorHAnsi" w:hAnsiTheme="minorHAnsi" w:cstheme="minorHAnsi"/>
          <w:b/>
          <w:sz w:val="20"/>
          <w:szCs w:val="20"/>
        </w:rPr>
        <w:t>aleca się skorzystanie z załącznika</w:t>
      </w:r>
      <w:r w:rsidR="00DD48D1" w:rsidRPr="00D50D5B">
        <w:rPr>
          <w:rFonts w:asciiTheme="minorHAnsi" w:hAnsiTheme="minorHAnsi" w:cstheme="minorHAnsi"/>
          <w:b/>
          <w:sz w:val="20"/>
          <w:szCs w:val="20"/>
        </w:rPr>
        <w:t xml:space="preserve"> nr </w:t>
      </w:r>
      <w:r w:rsidR="008766F4" w:rsidRPr="00D50D5B">
        <w:rPr>
          <w:rFonts w:asciiTheme="minorHAnsi" w:hAnsiTheme="minorHAnsi" w:cstheme="minorHAnsi"/>
          <w:b/>
          <w:sz w:val="20"/>
          <w:szCs w:val="20"/>
        </w:rPr>
        <w:t>7</w:t>
      </w:r>
      <w:r w:rsidR="006B2822" w:rsidRPr="00D50D5B">
        <w:rPr>
          <w:rFonts w:asciiTheme="minorHAnsi" w:hAnsiTheme="minorHAnsi" w:cstheme="minorHAnsi"/>
          <w:b/>
          <w:sz w:val="20"/>
          <w:szCs w:val="20"/>
        </w:rPr>
        <w:t xml:space="preserve"> do SWZ.</w:t>
      </w:r>
      <w:r w:rsidR="006B2822" w:rsidRPr="00D50D5B">
        <w:rPr>
          <w:rFonts w:asciiTheme="minorHAnsi" w:hAnsiTheme="minorHAnsi" w:cstheme="minorHAnsi"/>
          <w:sz w:val="20"/>
          <w:szCs w:val="20"/>
        </w:rPr>
        <w:t>;</w:t>
      </w:r>
    </w:p>
    <w:p w14:paraId="0B625F4E" w14:textId="6B8CA7BC" w:rsidR="00CC0369" w:rsidRPr="000A12D6" w:rsidRDefault="00AF79A9" w:rsidP="00255AAF">
      <w:pPr>
        <w:pStyle w:val="ListParagraph"/>
        <w:numPr>
          <w:ilvl w:val="0"/>
          <w:numId w:val="54"/>
        </w:numPr>
        <w:tabs>
          <w:tab w:val="left" w:pos="284"/>
        </w:tabs>
        <w:spacing w:after="0" w:line="220" w:lineRule="exact"/>
        <w:ind w:left="1429" w:hanging="357"/>
        <w:rPr>
          <w:rFonts w:asciiTheme="minorHAnsi" w:hAnsiTheme="minorHAnsi" w:cs="Calibri Light"/>
          <w:sz w:val="20"/>
          <w:szCs w:val="20"/>
        </w:rPr>
      </w:pPr>
      <w:r w:rsidRPr="000A12D6">
        <w:rPr>
          <w:rFonts w:cs="Calibri"/>
          <w:sz w:val="20"/>
          <w:szCs w:val="20"/>
        </w:rPr>
        <w:t>w</w:t>
      </w:r>
      <w:r w:rsidR="00CC0369" w:rsidRPr="000A12D6">
        <w:rPr>
          <w:rFonts w:cs="Calibri"/>
          <w:sz w:val="20"/>
          <w:szCs w:val="20"/>
        </w:rPr>
        <w:t>ykaz osób, które zostaną skierowane do realizacji przedmiotowego zamówienia</w:t>
      </w:r>
      <w:r w:rsidR="00CB1533">
        <w:rPr>
          <w:rFonts w:cs="Calibri"/>
          <w:sz w:val="20"/>
          <w:szCs w:val="20"/>
        </w:rPr>
        <w:t xml:space="preserve"> </w:t>
      </w:r>
      <w:r w:rsidR="00CC0369" w:rsidRPr="000A12D6">
        <w:rPr>
          <w:rFonts w:cs="Calibri"/>
          <w:sz w:val="20"/>
          <w:szCs w:val="20"/>
        </w:rPr>
        <w:t xml:space="preserve">potwierdzający spełnianie warunku opisanego w </w:t>
      </w:r>
      <w:r w:rsidR="009061AF" w:rsidRPr="003F6755">
        <w:rPr>
          <w:rFonts w:cs="Calibri"/>
          <w:b/>
          <w:sz w:val="20"/>
          <w:szCs w:val="20"/>
        </w:rPr>
        <w:t>Rozdziale 7 u</w:t>
      </w:r>
      <w:r w:rsidR="009061AF" w:rsidRPr="00392A62">
        <w:rPr>
          <w:rFonts w:cs="Calibri"/>
          <w:b/>
          <w:sz w:val="20"/>
          <w:szCs w:val="20"/>
        </w:rPr>
        <w:t xml:space="preserve">st. </w:t>
      </w:r>
      <w:r w:rsidR="009061AF">
        <w:rPr>
          <w:rFonts w:cs="Calibri"/>
          <w:b/>
          <w:sz w:val="20"/>
          <w:szCs w:val="20"/>
        </w:rPr>
        <w:t xml:space="preserve">2 pkt </w:t>
      </w:r>
      <w:r w:rsidR="00CB069E">
        <w:rPr>
          <w:rFonts w:cs="Calibri"/>
          <w:b/>
          <w:sz w:val="20"/>
          <w:szCs w:val="20"/>
        </w:rPr>
        <w:t>4</w:t>
      </w:r>
      <w:r w:rsidR="009061AF" w:rsidRPr="00392A62">
        <w:rPr>
          <w:rFonts w:cs="Calibri"/>
          <w:b/>
          <w:sz w:val="20"/>
          <w:szCs w:val="20"/>
        </w:rPr>
        <w:t xml:space="preserve"> </w:t>
      </w:r>
      <w:r w:rsidR="009061AF">
        <w:rPr>
          <w:rFonts w:cs="Calibri"/>
          <w:b/>
          <w:sz w:val="20"/>
          <w:szCs w:val="20"/>
        </w:rPr>
        <w:t>lit.</w:t>
      </w:r>
      <w:r w:rsidR="009061AF" w:rsidRPr="00392A62">
        <w:rPr>
          <w:rFonts w:cs="Calibri"/>
          <w:b/>
          <w:sz w:val="20"/>
          <w:szCs w:val="20"/>
        </w:rPr>
        <w:t xml:space="preserve"> </w:t>
      </w:r>
      <w:r w:rsidR="00D50D5B">
        <w:rPr>
          <w:rFonts w:cs="Calibri"/>
          <w:b/>
          <w:sz w:val="20"/>
          <w:szCs w:val="20"/>
        </w:rPr>
        <w:t>b</w:t>
      </w:r>
      <w:r w:rsidR="009061AF" w:rsidRPr="00392A62">
        <w:rPr>
          <w:rFonts w:cs="Calibri"/>
          <w:b/>
          <w:sz w:val="20"/>
          <w:szCs w:val="20"/>
        </w:rPr>
        <w:t>)</w:t>
      </w:r>
      <w:r w:rsidR="009061AF">
        <w:rPr>
          <w:rFonts w:cs="Calibri"/>
          <w:b/>
          <w:sz w:val="20"/>
          <w:szCs w:val="20"/>
        </w:rPr>
        <w:t xml:space="preserve"> SWZ</w:t>
      </w:r>
      <w:r w:rsidR="00D50D5B">
        <w:rPr>
          <w:rFonts w:cs="Calibri"/>
          <w:b/>
          <w:sz w:val="20"/>
          <w:szCs w:val="20"/>
        </w:rPr>
        <w:t xml:space="preserve"> - z</w:t>
      </w:r>
      <w:r w:rsidR="00CC0369" w:rsidRPr="000A12D6">
        <w:rPr>
          <w:rFonts w:asciiTheme="minorHAnsi" w:hAnsiTheme="minorHAnsi" w:cs="Calibri Light"/>
          <w:b/>
          <w:sz w:val="20"/>
          <w:szCs w:val="20"/>
        </w:rPr>
        <w:t>aleca się skorzystanie z załącznika nr 8 do SWZ.</w:t>
      </w:r>
    </w:p>
    <w:p w14:paraId="677C5283" w14:textId="28D66498" w:rsidR="00DD48D1" w:rsidRPr="000A12D6" w:rsidRDefault="00DD48D1" w:rsidP="00BA79D3">
      <w:pPr>
        <w:pStyle w:val="ListParagraph"/>
        <w:tabs>
          <w:tab w:val="left" w:pos="284"/>
        </w:tabs>
        <w:spacing w:after="0" w:line="220" w:lineRule="exact"/>
        <w:ind w:left="1429"/>
        <w:rPr>
          <w:rFonts w:asciiTheme="minorHAnsi" w:hAnsiTheme="minorHAnsi" w:cs="Calibri Light"/>
          <w:b/>
          <w:sz w:val="20"/>
          <w:szCs w:val="20"/>
        </w:rPr>
      </w:pPr>
    </w:p>
    <w:bookmarkEnd w:id="27"/>
    <w:p w14:paraId="24F699A5" w14:textId="77777777" w:rsidR="00E21188" w:rsidRPr="000A12D6" w:rsidRDefault="00E21188" w:rsidP="00BA79D3">
      <w:pPr>
        <w:numPr>
          <w:ilvl w:val="0"/>
          <w:numId w:val="9"/>
        </w:numPr>
        <w:tabs>
          <w:tab w:val="left" w:pos="284"/>
        </w:tabs>
        <w:spacing w:line="220" w:lineRule="exact"/>
        <w:rPr>
          <w:rFonts w:asciiTheme="minorHAnsi" w:hAnsiTheme="minorHAnsi" w:cstheme="minorHAnsi"/>
          <w:b/>
        </w:rPr>
      </w:pPr>
      <w:r w:rsidRPr="000A12D6">
        <w:rPr>
          <w:rFonts w:asciiTheme="minorHAnsi" w:hAnsiTheme="minorHAnsi" w:cstheme="minorHAnsi"/>
          <w:b/>
        </w:rPr>
        <w:t>brak podstaw wykluczenia:</w:t>
      </w:r>
    </w:p>
    <w:p w14:paraId="5285393A" w14:textId="7110737D" w:rsidR="00754DEA" w:rsidRPr="000A12D6" w:rsidRDefault="00E21188" w:rsidP="00BA79D3">
      <w:pPr>
        <w:numPr>
          <w:ilvl w:val="0"/>
          <w:numId w:val="8"/>
        </w:numPr>
        <w:spacing w:line="220" w:lineRule="exact"/>
        <w:ind w:left="1071" w:hanging="357"/>
        <w:rPr>
          <w:rFonts w:asciiTheme="minorHAnsi" w:hAnsiTheme="minorHAnsi" w:cstheme="minorHAnsi"/>
        </w:rPr>
      </w:pPr>
      <w:r w:rsidRPr="000A12D6">
        <w:rPr>
          <w:rFonts w:asciiTheme="minorHAnsi" w:eastAsia="Calibri" w:hAnsiTheme="minorHAnsi" w:cstheme="minorHAnsi"/>
          <w:bCs/>
        </w:rPr>
        <w:t>odpis lub informacj</w:t>
      </w:r>
      <w:r w:rsidR="003B0B27" w:rsidRPr="000A12D6">
        <w:rPr>
          <w:rFonts w:asciiTheme="minorHAnsi" w:eastAsia="Calibri" w:hAnsiTheme="minorHAnsi" w:cstheme="minorHAnsi"/>
          <w:bCs/>
        </w:rPr>
        <w:t>a</w:t>
      </w:r>
      <w:r w:rsidRPr="000A12D6">
        <w:rPr>
          <w:rFonts w:asciiTheme="minorHAnsi" w:eastAsia="Calibri" w:hAnsiTheme="minorHAnsi" w:cstheme="minorHAnsi"/>
          <w:bCs/>
        </w:rPr>
        <w:t xml:space="preserve"> z Krajowego Rejestru Sądowego lub z Centralnej Ewidencji i Informacji o Działalności Gospodarczej</w:t>
      </w:r>
      <w:r w:rsidRPr="000A12D6">
        <w:rPr>
          <w:rFonts w:asciiTheme="minorHAnsi" w:hAnsiTheme="minorHAnsi" w:cstheme="minorHAnsi"/>
          <w:bCs/>
        </w:rPr>
        <w:t>, w zakresie art. 109 ust. 1 pkt 4 Ustawy, sporządzon</w:t>
      </w:r>
      <w:r w:rsidR="00D42585" w:rsidRPr="000A12D6">
        <w:rPr>
          <w:rFonts w:asciiTheme="minorHAnsi" w:hAnsiTheme="minorHAnsi" w:cstheme="minorHAnsi"/>
          <w:bCs/>
        </w:rPr>
        <w:t>e</w:t>
      </w:r>
      <w:r w:rsidRPr="000A12D6">
        <w:rPr>
          <w:rFonts w:asciiTheme="minorHAnsi" w:hAnsiTheme="minorHAnsi" w:cstheme="minorHAnsi"/>
          <w:bCs/>
        </w:rPr>
        <w:t xml:space="preserve"> nie wcześniej niż 3 miesiące przed jej złożeniem, jeżeli odrębne przepisy wymagają wpisu do rejestru</w:t>
      </w:r>
      <w:r w:rsidR="00B561AB" w:rsidRPr="000A12D6">
        <w:rPr>
          <w:rFonts w:asciiTheme="minorHAnsi" w:hAnsiTheme="minorHAnsi" w:cstheme="minorHAnsi"/>
        </w:rPr>
        <w:t xml:space="preserve"> lub ewidencji.</w:t>
      </w:r>
    </w:p>
    <w:p w14:paraId="0DEBFE20" w14:textId="77777777" w:rsidR="00E21188" w:rsidRPr="00466566" w:rsidRDefault="00E21188" w:rsidP="00466566">
      <w:pPr>
        <w:spacing w:line="220" w:lineRule="exact"/>
        <w:rPr>
          <w:rFonts w:asciiTheme="minorHAnsi" w:hAnsiTheme="minorHAnsi" w:cstheme="minorHAnsi"/>
          <w:b/>
        </w:rPr>
      </w:pPr>
      <w:r w:rsidRPr="00466566">
        <w:rPr>
          <w:rFonts w:asciiTheme="minorHAnsi" w:eastAsia="Calibri" w:hAnsiTheme="minorHAnsi" w:cstheme="minorHAnsi"/>
          <w:b/>
        </w:rPr>
        <w:t>Podmiotowe środki dowodowe składa się w postaci:</w:t>
      </w:r>
    </w:p>
    <w:p w14:paraId="3180D656" w14:textId="36932EEA"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 xml:space="preserve">dokumentu elektronicznego podpisanego kwalifikowanym podpisem elektronicznym </w:t>
      </w:r>
      <w:r w:rsidR="00FE7EF8" w:rsidRPr="000A12D6">
        <w:rPr>
          <w:rFonts w:asciiTheme="minorHAnsi" w:hAnsiTheme="minorHAnsi" w:cstheme="minorHAnsi"/>
        </w:rPr>
        <w:t>lub podpisem zaufanym, lub elektronicznym podpisem osobistym</w:t>
      </w:r>
      <w:r w:rsidR="00C6134D" w:rsidRPr="000A12D6">
        <w:rPr>
          <w:rFonts w:asciiTheme="minorHAnsi" w:hAnsiTheme="minorHAnsi" w:cstheme="minorHAnsi"/>
        </w:rPr>
        <w:t>,</w:t>
      </w:r>
      <w:r w:rsidR="00FE7EF8" w:rsidRPr="000A12D6">
        <w:rPr>
          <w:rFonts w:asciiTheme="minorHAnsi" w:hAnsiTheme="minorHAnsi" w:cstheme="minorHAnsi"/>
        </w:rPr>
        <w:t xml:space="preserve"> </w:t>
      </w:r>
      <w:r w:rsidRPr="000A12D6">
        <w:rPr>
          <w:rFonts w:asciiTheme="minorHAnsi" w:hAnsiTheme="minorHAnsi" w:cstheme="minorHAnsi"/>
        </w:rPr>
        <w:t>wystawionego przez podmiot uprawniony do wydania dokumentu - w przypadku gdy dokument został sporządzony w postaci elektronicznej;</w:t>
      </w:r>
    </w:p>
    <w:p w14:paraId="36AB6A60" w14:textId="500FE6A4" w:rsidR="00E21188" w:rsidRPr="000A12D6" w:rsidRDefault="00E21188" w:rsidP="00255AAF">
      <w:pPr>
        <w:numPr>
          <w:ilvl w:val="0"/>
          <w:numId w:val="31"/>
        </w:numPr>
        <w:spacing w:line="220" w:lineRule="exact"/>
        <w:rPr>
          <w:rFonts w:asciiTheme="minorHAnsi" w:hAnsiTheme="minorHAnsi" w:cstheme="minorHAnsi"/>
        </w:rPr>
      </w:pPr>
      <w:r w:rsidRPr="000A12D6">
        <w:rPr>
          <w:rFonts w:asciiTheme="minorHAnsi" w:hAnsiTheme="minorHAnsi" w:cstheme="minorHAnsi"/>
        </w:rPr>
        <w:t>cyfrowego odwzorowania tego dokumentu sporządzonego w postaci papierowej poświadczonego kwalifikowanym podpisem elektronicznym</w:t>
      </w:r>
      <w:r w:rsidR="00FE7EF8" w:rsidRPr="000A12D6">
        <w:rPr>
          <w:rFonts w:asciiTheme="minorHAnsi" w:hAnsiTheme="minorHAnsi" w:cstheme="minorHAnsi"/>
        </w:rPr>
        <w:t xml:space="preserve"> lub podpisem zaufanym, lub elektronicznym podpisem osobistym</w:t>
      </w:r>
      <w:r w:rsidR="00453906" w:rsidRPr="000A12D6">
        <w:rPr>
          <w:rFonts w:asciiTheme="minorHAnsi" w:hAnsiTheme="minorHAnsi" w:cstheme="minorHAnsi"/>
        </w:rPr>
        <w:t>.</w:t>
      </w:r>
    </w:p>
    <w:p w14:paraId="691CA323" w14:textId="78499140" w:rsidR="00E21188" w:rsidRPr="000A12D6" w:rsidRDefault="00E21188"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wykonawca ma siedzibę lub miejsce zamieszkania</w:t>
      </w:r>
      <w:r w:rsidR="00081BCC" w:rsidRPr="000A12D6">
        <w:rPr>
          <w:rFonts w:asciiTheme="minorHAnsi" w:hAnsiTheme="minorHAnsi" w:cstheme="minorHAnsi"/>
        </w:rPr>
        <w:t xml:space="preserve"> </w:t>
      </w:r>
      <w:r w:rsidR="00C23B38" w:rsidRPr="000A12D6">
        <w:rPr>
          <w:rFonts w:asciiTheme="minorHAnsi" w:hAnsiTheme="minorHAnsi" w:cstheme="minorHAnsi"/>
        </w:rPr>
        <w:t>poz</w:t>
      </w:r>
      <w:r w:rsidRPr="000A12D6">
        <w:rPr>
          <w:rFonts w:asciiTheme="minorHAnsi" w:hAnsiTheme="minorHAnsi" w:cstheme="minorHAnsi"/>
        </w:rPr>
        <w:t>a granicami Polski, zamiast:</w:t>
      </w:r>
    </w:p>
    <w:p w14:paraId="6E842DCA" w14:textId="1BE8DBBF" w:rsidR="00E21188" w:rsidRPr="000A12D6" w:rsidRDefault="00E21188" w:rsidP="00255AAF">
      <w:pPr>
        <w:numPr>
          <w:ilvl w:val="0"/>
          <w:numId w:val="30"/>
        </w:numPr>
        <w:spacing w:line="220" w:lineRule="exact"/>
        <w:ind w:left="714" w:hanging="357"/>
        <w:rPr>
          <w:rFonts w:asciiTheme="minorHAnsi" w:hAnsiTheme="minorHAnsi" w:cstheme="minorHAnsi"/>
        </w:rPr>
      </w:pPr>
      <w:r w:rsidRPr="000A12D6">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0A12D6">
        <w:rPr>
          <w:rFonts w:asciiTheme="minorHAnsi" w:hAnsiTheme="minorHAnsi" w:cstheme="minorHAnsi"/>
        </w:rPr>
        <w:t xml:space="preserve"> lub </w:t>
      </w:r>
      <w:r w:rsidR="00C23B38" w:rsidRPr="000A12D6">
        <w:rPr>
          <w:rFonts w:asciiTheme="minorHAnsi" w:hAnsiTheme="minorHAnsi" w:cstheme="minorHAnsi"/>
        </w:rPr>
        <w:lastRenderedPageBreak/>
        <w:t>miejsce zamieszkania ma osoba, której dotyczy informacja albo dokument</w:t>
      </w:r>
      <w:r w:rsidRPr="000A12D6">
        <w:rPr>
          <w:rFonts w:asciiTheme="minorHAnsi" w:hAnsiTheme="minorHAnsi" w:cstheme="minorHAnsi"/>
        </w:rPr>
        <w:t>, potwierdzające odpowiednio, że:</w:t>
      </w:r>
    </w:p>
    <w:p w14:paraId="5FDDA28E"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naruszył obowiązków dotyczących płatności podatków, opłat lub składek na ubezpieczenie społeczne lub zdrowotne,</w:t>
      </w:r>
    </w:p>
    <w:p w14:paraId="54B20B4F" w14:textId="77777777" w:rsidR="00E21188" w:rsidRPr="000A12D6" w:rsidRDefault="00E21188" w:rsidP="00BA79D3">
      <w:pPr>
        <w:numPr>
          <w:ilvl w:val="2"/>
          <w:numId w:val="22"/>
        </w:numPr>
        <w:spacing w:line="220" w:lineRule="exact"/>
        <w:ind w:left="1071" w:hanging="357"/>
        <w:rPr>
          <w:rFonts w:asciiTheme="minorHAnsi" w:hAnsiTheme="minorHAnsi" w:cstheme="minorHAnsi"/>
        </w:rPr>
      </w:pPr>
      <w:r w:rsidRPr="000A12D6">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D90F1D0" w14:textId="30240F97" w:rsidR="00987711" w:rsidRPr="000A12D6" w:rsidRDefault="00FA5A7A" w:rsidP="00255AAF">
      <w:pPr>
        <w:numPr>
          <w:ilvl w:val="0"/>
          <w:numId w:val="29"/>
        </w:numPr>
        <w:spacing w:line="220" w:lineRule="exact"/>
        <w:ind w:left="357" w:hanging="357"/>
        <w:rPr>
          <w:rFonts w:asciiTheme="minorHAnsi" w:hAnsiTheme="minorHAnsi" w:cstheme="minorHAnsi"/>
        </w:rPr>
      </w:pPr>
      <w:r w:rsidRPr="000A12D6">
        <w:rPr>
          <w:rFonts w:asciiTheme="minorHAnsi" w:hAnsiTheme="minorHAnsi" w:cstheme="minorHAnsi"/>
        </w:rPr>
        <w:t>Jeżeli w kraju, w którym wykonawca ma siedzibę lub miejsce zamieszkania lub miejsce zamieszkania ma osoba,</w:t>
      </w:r>
      <w:r w:rsidR="00921FD6" w:rsidRPr="000A12D6">
        <w:rPr>
          <w:rFonts w:asciiTheme="minorHAnsi" w:hAnsiTheme="minorHAnsi" w:cstheme="minorHAnsi"/>
        </w:rPr>
        <w:t xml:space="preserve"> </w:t>
      </w:r>
      <w:r w:rsidRPr="000A12D6">
        <w:rPr>
          <w:rFonts w:asciiTheme="minorHAnsi" w:hAnsiTheme="minorHAnsi" w:cstheme="minorHAnsi"/>
        </w:rPr>
        <w:t xml:space="preserve">której dokument dotyczy, nie wydaje się dokumentów, o których mowa w ust. </w:t>
      </w:r>
      <w:r w:rsidR="00BB78B9">
        <w:rPr>
          <w:rFonts w:asciiTheme="minorHAnsi" w:hAnsiTheme="minorHAnsi" w:cstheme="minorHAnsi"/>
        </w:rPr>
        <w:t>3</w:t>
      </w:r>
      <w:r w:rsidRPr="000A12D6">
        <w:rPr>
          <w:rFonts w:asciiTheme="minorHAnsi" w:hAnsiTheme="minorHAnsi" w:cstheme="minorHAnsi"/>
        </w:rPr>
        <w:t>, zastępuje się je odpowiednio w całości lub w części dokumentem zawierającym odpowiednio</w:t>
      </w:r>
      <w:r w:rsidR="006B1F79" w:rsidRPr="000A12D6">
        <w:rPr>
          <w:rFonts w:asciiTheme="minorHAnsi" w:hAnsiTheme="minorHAnsi" w:cstheme="minorHAnsi"/>
        </w:rPr>
        <w:t xml:space="preserve"> </w:t>
      </w:r>
      <w:r w:rsidRPr="000A12D6">
        <w:rPr>
          <w:rFonts w:asciiTheme="minorHAnsi" w:hAnsiTheme="minorHAnsi" w:cstheme="minorHAnsi"/>
        </w:rPr>
        <w:t>oświadczenie wykonawcy, ze wskazaniem osoby albo osób uprawnionych do jego reprezentacji, lub oświadczenie</w:t>
      </w:r>
      <w:r w:rsidR="006B1F79" w:rsidRPr="000A12D6">
        <w:rPr>
          <w:rFonts w:asciiTheme="minorHAnsi" w:hAnsiTheme="minorHAnsi" w:cstheme="minorHAnsi"/>
        </w:rPr>
        <w:t xml:space="preserve"> </w:t>
      </w:r>
      <w:r w:rsidRPr="000A12D6">
        <w:rPr>
          <w:rFonts w:asciiTheme="minorHAnsi" w:hAnsiTheme="minorHAnsi" w:cstheme="minorHAnsi"/>
        </w:rPr>
        <w:t>osoby, której dokument miał dotyczyć, złożone pod przysięgą, lub, jeżeli w k</w:t>
      </w:r>
      <w:r w:rsidR="006B1F79" w:rsidRPr="000A12D6">
        <w:rPr>
          <w:rFonts w:asciiTheme="minorHAnsi" w:hAnsiTheme="minorHAnsi" w:cstheme="minorHAnsi"/>
        </w:rPr>
        <w:t>raju, w którym wykonawca ma sie</w:t>
      </w:r>
      <w:r w:rsidRPr="000A12D6">
        <w:rPr>
          <w:rFonts w:asciiTheme="minorHAnsi" w:hAnsiTheme="minorHAnsi" w:cstheme="minorHAnsi"/>
        </w:rPr>
        <w:t>dzibę lub miejsce zamieszkania lub miejsce zamieszkania ma osoba, której doku</w:t>
      </w:r>
      <w:r w:rsidR="006B1F79" w:rsidRPr="000A12D6">
        <w:rPr>
          <w:rFonts w:asciiTheme="minorHAnsi" w:hAnsiTheme="minorHAnsi" w:cstheme="minorHAnsi"/>
        </w:rPr>
        <w:t>ment miał dotyczyć, nie ma prze</w:t>
      </w:r>
      <w:r w:rsidRPr="000A12D6">
        <w:rPr>
          <w:rFonts w:asciiTheme="minorHAnsi" w:hAnsiTheme="minorHAnsi" w:cstheme="minorHAnsi"/>
        </w:rPr>
        <w:t>pisów o oświadczeniu pod przysięgą, złożone przed organem sądowym lub administracyjnym, notariuszem</w:t>
      </w:r>
      <w:r w:rsidR="006B1F79" w:rsidRPr="000A12D6">
        <w:rPr>
          <w:rFonts w:asciiTheme="minorHAnsi" w:hAnsiTheme="minorHAnsi" w:cstheme="minorHAnsi"/>
        </w:rPr>
        <w:t>, orga</w:t>
      </w:r>
      <w:r w:rsidRPr="000A12D6">
        <w:rPr>
          <w:rFonts w:asciiTheme="minorHAnsi" w:hAnsiTheme="minorHAnsi" w:cstheme="minorHAnsi"/>
        </w:rPr>
        <w:t>nem samorządu zawodowego lub gospodarczego, właściwym ze względu na siedzibę lub miejsce zamieszkania</w:t>
      </w:r>
      <w:r w:rsidR="006B1F79" w:rsidRPr="000A12D6">
        <w:rPr>
          <w:rFonts w:asciiTheme="minorHAnsi" w:hAnsiTheme="minorHAnsi" w:cstheme="minorHAnsi"/>
        </w:rPr>
        <w:t xml:space="preserve"> </w:t>
      </w:r>
      <w:r w:rsidRPr="000A12D6">
        <w:rPr>
          <w:rFonts w:asciiTheme="minorHAnsi" w:hAnsiTheme="minorHAnsi" w:cstheme="minorHAnsi"/>
        </w:rPr>
        <w:t>wykonawcy lub miejsce zamieszkania osoby, której dokument miał dotyczyć</w:t>
      </w:r>
    </w:p>
    <w:p w14:paraId="4672A594" w14:textId="7A342A33" w:rsidR="006B66C7" w:rsidRPr="000A12D6" w:rsidRDefault="00987711" w:rsidP="00255AAF">
      <w:pPr>
        <w:numPr>
          <w:ilvl w:val="0"/>
          <w:numId w:val="29"/>
        </w:numPr>
        <w:spacing w:line="220" w:lineRule="exact"/>
        <w:ind w:left="357" w:hanging="357"/>
        <w:rPr>
          <w:rFonts w:asciiTheme="minorHAnsi" w:hAnsiTheme="minorHAnsi" w:cstheme="minorHAnsi"/>
        </w:rPr>
      </w:pPr>
      <w:r w:rsidRPr="000A12D6">
        <w:rPr>
          <w:rFonts w:ascii="Calibri" w:hAnsi="Calibri" w:cs="Calibri"/>
          <w:bCs/>
        </w:rPr>
        <w:t xml:space="preserve">Wykonawca składa podmiotowe środki dowodowe na wezwanie, o którym mowa w </w:t>
      </w:r>
      <w:r w:rsidR="00DA18E5">
        <w:rPr>
          <w:rFonts w:ascii="Calibri" w:hAnsi="Calibri" w:cs="Calibri"/>
          <w:bCs/>
        </w:rPr>
        <w:t>ust. 1</w:t>
      </w:r>
      <w:r w:rsidRPr="000A12D6">
        <w:rPr>
          <w:rFonts w:ascii="Calibri" w:hAnsi="Calibri" w:cs="Calibri"/>
          <w:bCs/>
        </w:rPr>
        <w:t>, aktualne na dzień ich złożenia.</w:t>
      </w:r>
    </w:p>
    <w:p w14:paraId="5B0E830B" w14:textId="77777777" w:rsidR="006B66C7" w:rsidRPr="000A12D6" w:rsidRDefault="006B66C7" w:rsidP="00255AAF">
      <w:pPr>
        <w:numPr>
          <w:ilvl w:val="0"/>
          <w:numId w:val="29"/>
        </w:numPr>
        <w:spacing w:line="220" w:lineRule="exact"/>
        <w:ind w:left="357" w:hanging="357"/>
        <w:rPr>
          <w:rFonts w:asciiTheme="minorHAnsi" w:hAnsiTheme="minorHAnsi" w:cstheme="minorHAnsi"/>
        </w:rPr>
      </w:pPr>
      <w:r w:rsidRPr="000A12D6">
        <w:rPr>
          <w:rFonts w:ascii="Calibri" w:hAnsi="Calibri" w:cs="Calibri"/>
        </w:rPr>
        <w:t xml:space="preserve">Zamawiający nie wzywa do złożenia podmiotowych środków dowodowych, jeżeli: </w:t>
      </w:r>
    </w:p>
    <w:p w14:paraId="2A5E5B6D" w14:textId="276DBCE6" w:rsidR="00301D6F" w:rsidRDefault="006B66C7" w:rsidP="00301D6F">
      <w:pPr>
        <w:pStyle w:val="Default"/>
        <w:numPr>
          <w:ilvl w:val="0"/>
          <w:numId w:val="85"/>
        </w:numPr>
        <w:spacing w:line="220" w:lineRule="exact"/>
        <w:jc w:val="both"/>
        <w:rPr>
          <w:rFonts w:ascii="Calibri" w:hAnsi="Calibri" w:cs="Calibri"/>
          <w:sz w:val="20"/>
          <w:szCs w:val="20"/>
        </w:rPr>
      </w:pPr>
      <w:r w:rsidRPr="000A12D6">
        <w:rPr>
          <w:rFonts w:ascii="Calibri" w:hAnsi="Calibri" w:cs="Calibr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(t. j. Dz. U. z 2024 r. poz. 307), o ile </w:t>
      </w:r>
      <w:r w:rsidR="00A1139F">
        <w:rPr>
          <w:rFonts w:ascii="Calibri" w:hAnsi="Calibri" w:cs="Calibri"/>
          <w:sz w:val="20"/>
          <w:szCs w:val="20"/>
        </w:rPr>
        <w:t>w</w:t>
      </w:r>
      <w:r w:rsidRPr="000A12D6">
        <w:rPr>
          <w:rFonts w:ascii="Calibri" w:hAnsi="Calibri" w:cs="Calibri"/>
          <w:sz w:val="20"/>
          <w:szCs w:val="20"/>
        </w:rPr>
        <w:t>ykonawca wskazał w jednolitym dokumencie dane umożli</w:t>
      </w:r>
      <w:r w:rsidR="00301D6F">
        <w:rPr>
          <w:rFonts w:ascii="Calibri" w:hAnsi="Calibri" w:cs="Calibri"/>
          <w:sz w:val="20"/>
          <w:szCs w:val="20"/>
        </w:rPr>
        <w:t>wiające dostęp do tych środków;</w:t>
      </w:r>
    </w:p>
    <w:p w14:paraId="08BA3DAB" w14:textId="2CA97E8A" w:rsidR="006B66C7" w:rsidRPr="00981634" w:rsidRDefault="00E13B33" w:rsidP="00E13B33">
      <w:pPr>
        <w:pStyle w:val="Default"/>
        <w:numPr>
          <w:ilvl w:val="0"/>
          <w:numId w:val="85"/>
        </w:numPr>
        <w:spacing w:line="220" w:lineRule="exact"/>
        <w:jc w:val="both"/>
        <w:rPr>
          <w:rFonts w:ascii="Calibri" w:hAnsi="Calibri" w:cs="Calibri"/>
          <w:sz w:val="20"/>
          <w:szCs w:val="20"/>
        </w:rPr>
      </w:pPr>
      <w:r w:rsidRPr="00E13B33">
        <w:rPr>
          <w:rFonts w:ascii="Calibri" w:hAnsi="Calibri" w:cs="Calibri"/>
          <w:sz w:val="20"/>
          <w:szCs w:val="20"/>
        </w:rPr>
        <w:t>podmiotowym środkiem dowodowym jest oświadczenie, którego treść odpowiada zakresowi oświadczenia, o którym mowa w art. 125 ust. 1 Ustawy.</w:t>
      </w:r>
    </w:p>
    <w:p w14:paraId="1E73DC2D" w14:textId="494CFAF2" w:rsidR="006B66C7" w:rsidRPr="00981634" w:rsidRDefault="00987711" w:rsidP="00255AAF">
      <w:pPr>
        <w:numPr>
          <w:ilvl w:val="0"/>
          <w:numId w:val="29"/>
        </w:numPr>
        <w:spacing w:line="220" w:lineRule="exact"/>
        <w:ind w:left="357" w:hanging="357"/>
        <w:rPr>
          <w:rFonts w:asciiTheme="minorHAnsi" w:hAnsiTheme="minorHAnsi" w:cstheme="minorHAnsi"/>
        </w:rPr>
      </w:pPr>
      <w:r w:rsidRPr="00981634">
        <w:rPr>
          <w:rFonts w:ascii="Calibri" w:hAnsi="Calibri" w:cs="Calibri"/>
        </w:rPr>
        <w:t xml:space="preserve">Wykonawca nie jest zobowiązany do złożenia podmiotowych środków dowodowych, które </w:t>
      </w:r>
      <w:r w:rsidR="008402FC">
        <w:rPr>
          <w:rFonts w:ascii="Calibri" w:hAnsi="Calibri" w:cs="Calibri"/>
        </w:rPr>
        <w:t>z</w:t>
      </w:r>
      <w:r w:rsidRPr="00981634">
        <w:rPr>
          <w:rFonts w:ascii="Calibri" w:hAnsi="Calibri" w:cs="Calibri"/>
        </w:rPr>
        <w:t xml:space="preserve">amawiający posiada, jeżeli </w:t>
      </w:r>
      <w:r w:rsidR="00AE775B">
        <w:rPr>
          <w:rFonts w:ascii="Calibri" w:hAnsi="Calibri" w:cs="Calibri"/>
        </w:rPr>
        <w:t>w</w:t>
      </w:r>
      <w:r w:rsidRPr="00981634">
        <w:rPr>
          <w:rFonts w:ascii="Calibri" w:hAnsi="Calibri" w:cs="Calibri"/>
        </w:rPr>
        <w:t>ykonawca wskaże te środki oraz potwierdzi ich prawidłowość i aktualność.</w:t>
      </w:r>
      <w:r w:rsidR="006B66C7" w:rsidRPr="00981634">
        <w:rPr>
          <w:rFonts w:asciiTheme="minorHAnsi" w:hAnsiTheme="minorHAnsi" w:cstheme="minorHAnsi"/>
        </w:rPr>
        <w:t xml:space="preserve"> </w:t>
      </w:r>
      <w:r w:rsidRPr="00981634">
        <w:rPr>
          <w:rFonts w:ascii="Calibri" w:hAnsi="Calibri" w:cs="Calibri"/>
        </w:rPr>
        <w:t>Wykonawca, który wraz z ofertą złożył dokumenty, o których mowa w</w:t>
      </w:r>
      <w:r w:rsidR="00E13B33">
        <w:rPr>
          <w:rFonts w:ascii="Calibri" w:hAnsi="Calibri" w:cs="Calibri"/>
        </w:rPr>
        <w:t xml:space="preserve"> ust. 1</w:t>
      </w:r>
      <w:r w:rsidRPr="00981634">
        <w:rPr>
          <w:rFonts w:ascii="Calibri" w:hAnsi="Calibri" w:cs="Calibri"/>
        </w:rPr>
        <w:t xml:space="preserve"> składane na wezwanie przez </w:t>
      </w:r>
      <w:r w:rsidR="008402FC">
        <w:rPr>
          <w:rFonts w:ascii="Calibri" w:hAnsi="Calibri" w:cs="Calibri"/>
        </w:rPr>
        <w:t>z</w:t>
      </w:r>
      <w:r w:rsidRPr="00981634">
        <w:rPr>
          <w:rFonts w:ascii="Calibri" w:hAnsi="Calibri" w:cs="Calibri"/>
        </w:rPr>
        <w:t>amawiającego, po otrzymaniu wezwania do złożenia tych dokumentów może wnosić o zaliczenie samodzielnie wcześniej złożonych dokumentów, jako dotyczących przedmiotowego wezwania.</w:t>
      </w:r>
    </w:p>
    <w:p w14:paraId="078A8D35" w14:textId="5DD265B0" w:rsidR="002A50EE" w:rsidRPr="00981634"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Zamawiający może żądać od wykonawców wyjaśnień dotyczących treści złożonych oświadczeń, podmiotowych środków dowodowych lub innych dokumentów lub składanych w postępowaniu.</w:t>
      </w:r>
    </w:p>
    <w:p w14:paraId="4285B052" w14:textId="58FB46C6" w:rsidR="00E21188" w:rsidRPr="000A12D6" w:rsidRDefault="002A50EE" w:rsidP="00255AAF">
      <w:pPr>
        <w:numPr>
          <w:ilvl w:val="0"/>
          <w:numId w:val="29"/>
        </w:numPr>
        <w:spacing w:line="220" w:lineRule="exact"/>
        <w:ind w:left="357" w:hanging="357"/>
        <w:rPr>
          <w:rFonts w:asciiTheme="minorHAnsi" w:hAnsiTheme="minorHAnsi" w:cstheme="minorHAnsi"/>
        </w:rPr>
      </w:pPr>
      <w:r w:rsidRPr="00981634">
        <w:rPr>
          <w:rFonts w:asciiTheme="minorHAnsi" w:hAnsiTheme="minorHAnsi" w:cstheme="minorHAnsi"/>
          <w:bCs/>
        </w:rPr>
        <w:t>Jeżeli złożone przez wykonawcę oświadczenia, podmiotowe środki dowodowe</w:t>
      </w:r>
      <w:r w:rsidR="00A163A3" w:rsidRPr="00981634">
        <w:rPr>
          <w:rFonts w:asciiTheme="minorHAnsi" w:hAnsiTheme="minorHAnsi" w:cstheme="minorHAnsi"/>
          <w:bCs/>
        </w:rPr>
        <w:t xml:space="preserve"> lub inne dokumenty składane w postępowaniu </w:t>
      </w:r>
      <w:r w:rsidRPr="00981634">
        <w:rPr>
          <w:rFonts w:asciiTheme="minorHAnsi" w:hAnsiTheme="minorHAnsi" w:cstheme="minorHAnsi"/>
          <w:bCs/>
        </w:rPr>
        <w:t>będą budzić wątpliwości zamawiającego, może on zwrócić się bezpośrednio do podmiotu, który jest w posiadaniu informacji lub dokumentów istotnych w tym zakresie dla oceny spełniania przez wykonawcę warunków udziału w postępowaniu</w:t>
      </w:r>
      <w:r w:rsidR="00A163A3" w:rsidRPr="00981634">
        <w:rPr>
          <w:rFonts w:asciiTheme="minorHAnsi" w:hAnsiTheme="minorHAnsi" w:cstheme="minorHAnsi"/>
          <w:bCs/>
        </w:rPr>
        <w:t xml:space="preserve"> </w:t>
      </w:r>
      <w:r w:rsidRPr="00981634">
        <w:rPr>
          <w:rFonts w:asciiTheme="minorHAnsi" w:hAnsiTheme="minorHAnsi" w:cstheme="minorHAnsi"/>
          <w:bCs/>
        </w:rPr>
        <w:t xml:space="preserve">lub braku podstaw wykluczenia, </w:t>
      </w:r>
      <w:r w:rsidR="0009232F">
        <w:rPr>
          <w:rFonts w:asciiTheme="minorHAnsi" w:hAnsiTheme="minorHAnsi" w:cstheme="minorHAnsi"/>
          <w:bCs/>
        </w:rPr>
        <w:t xml:space="preserve">                </w:t>
      </w:r>
      <w:r w:rsidRPr="00981634">
        <w:rPr>
          <w:rFonts w:asciiTheme="minorHAnsi" w:hAnsiTheme="minorHAnsi" w:cstheme="minorHAnsi"/>
          <w:bCs/>
        </w:rPr>
        <w:t>o przedstawienie takich informacji lub dokumentów.</w:t>
      </w:r>
      <w:r w:rsidR="00E21188" w:rsidRPr="00981634">
        <w:rPr>
          <w:rFonts w:asciiTheme="minorHAnsi" w:hAnsiTheme="minorHAnsi" w:cstheme="minorHAnsi"/>
          <w:bCs/>
        </w:rPr>
        <w:br/>
      </w:r>
    </w:p>
    <w:tbl>
      <w:tblPr>
        <w:tblStyle w:val="TableGrid"/>
        <w:tblW w:w="0" w:type="auto"/>
        <w:tblInd w:w="-5" w:type="dxa"/>
        <w:tblLook w:val="04A0" w:firstRow="1" w:lastRow="0" w:firstColumn="1" w:lastColumn="0" w:noHBand="0" w:noVBand="1"/>
      </w:tblPr>
      <w:tblGrid>
        <w:gridCol w:w="9067"/>
      </w:tblGrid>
      <w:tr w:rsidR="00D16915" w:rsidRPr="000A12D6" w14:paraId="709A71EF" w14:textId="77777777" w:rsidTr="00E862F7">
        <w:tc>
          <w:tcPr>
            <w:tcW w:w="9067" w:type="dxa"/>
          </w:tcPr>
          <w:p w14:paraId="2271536E" w14:textId="1453C54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28" w:name="_Toc146543793"/>
            <w:bookmarkStart w:id="29" w:name="_Toc170478160"/>
            <w:r w:rsidRPr="000A12D6">
              <w:rPr>
                <w:rFonts w:asciiTheme="minorHAnsi" w:hAnsiTheme="minorHAnsi" w:cstheme="minorHAnsi"/>
                <w:b/>
                <w:bCs/>
                <w:sz w:val="20"/>
              </w:rPr>
              <w:t>Rozdział 1</w:t>
            </w:r>
            <w:r w:rsidR="008444AC"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Wymagania dotyczące wadium, jeżeli zamawiający przewiduje obowiązek wniesienia wadium.</w:t>
            </w:r>
            <w:bookmarkEnd w:id="28"/>
            <w:bookmarkEnd w:id="29"/>
          </w:p>
        </w:tc>
      </w:tr>
    </w:tbl>
    <w:p w14:paraId="0BD491C7" w14:textId="11E2D34B" w:rsidR="00666E9A" w:rsidRPr="0009232F" w:rsidRDefault="00666E9A" w:rsidP="0009232F">
      <w:pPr>
        <w:tabs>
          <w:tab w:val="left" w:pos="0"/>
        </w:tabs>
        <w:spacing w:line="220" w:lineRule="exact"/>
        <w:rPr>
          <w:rFonts w:cs="Calibri"/>
        </w:rPr>
      </w:pPr>
      <w:bookmarkStart w:id="30" w:name="_Hlk126417955"/>
    </w:p>
    <w:bookmarkEnd w:id="30"/>
    <w:p w14:paraId="7E18A400" w14:textId="77777777" w:rsidR="0009232F" w:rsidRPr="0009232F" w:rsidRDefault="0009232F" w:rsidP="0009232F">
      <w:pPr>
        <w:numPr>
          <w:ilvl w:val="0"/>
          <w:numId w:val="58"/>
        </w:numPr>
        <w:spacing w:line="220" w:lineRule="exact"/>
        <w:ind w:left="357" w:hanging="357"/>
        <w:rPr>
          <w:rFonts w:asciiTheme="minorHAnsi" w:hAnsiTheme="minorHAnsi" w:cstheme="minorHAnsi"/>
        </w:rPr>
      </w:pPr>
      <w:r>
        <w:rPr>
          <w:rFonts w:ascii="Calibri" w:hAnsi="Calibri" w:cs="Calibri"/>
        </w:rPr>
        <w:t>Zamawiający nie przewiduje obowiązku wniesienia wadium.</w:t>
      </w:r>
    </w:p>
    <w:p w14:paraId="71EFCF63" w14:textId="12588B70" w:rsidR="006A58C0" w:rsidRPr="000A12D6" w:rsidRDefault="0009232F" w:rsidP="0009232F">
      <w:pPr>
        <w:spacing w:line="220" w:lineRule="exact"/>
        <w:rPr>
          <w:rFonts w:asciiTheme="minorHAnsi" w:hAnsiTheme="minorHAnsi" w:cstheme="minorHAnsi"/>
        </w:rPr>
      </w:pPr>
      <w:r>
        <w:rPr>
          <w:rFonts w:ascii="Calibri" w:hAnsi="Calibri" w:cs="Calibri"/>
        </w:rPr>
        <w:t xml:space="preserve"> </w:t>
      </w:r>
    </w:p>
    <w:tbl>
      <w:tblPr>
        <w:tblStyle w:val="TableGrid"/>
        <w:tblW w:w="0" w:type="auto"/>
        <w:tblInd w:w="-5" w:type="dxa"/>
        <w:tblLook w:val="04A0" w:firstRow="1" w:lastRow="0" w:firstColumn="1" w:lastColumn="0" w:noHBand="0" w:noVBand="1"/>
      </w:tblPr>
      <w:tblGrid>
        <w:gridCol w:w="9067"/>
      </w:tblGrid>
      <w:tr w:rsidR="00D16915" w:rsidRPr="000A12D6" w14:paraId="0B67C863" w14:textId="77777777" w:rsidTr="00E862F7">
        <w:tc>
          <w:tcPr>
            <w:tcW w:w="9067" w:type="dxa"/>
          </w:tcPr>
          <w:p w14:paraId="76CF57CA" w14:textId="784E83BA"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1" w:name="_Toc146543794"/>
            <w:bookmarkStart w:id="32" w:name="_Toc170478161"/>
            <w:r w:rsidRPr="000A12D6">
              <w:rPr>
                <w:rFonts w:asciiTheme="minorHAnsi" w:hAnsiTheme="minorHAnsi" w:cstheme="minorHAnsi"/>
                <w:b/>
                <w:bCs/>
                <w:sz w:val="20"/>
              </w:rPr>
              <w:t>Rozdział 1</w:t>
            </w:r>
            <w:r w:rsidR="008444AC" w:rsidRPr="000A12D6">
              <w:rPr>
                <w:rFonts w:asciiTheme="minorHAnsi" w:hAnsiTheme="minorHAnsi" w:cstheme="minorHAnsi"/>
                <w:b/>
                <w:bCs/>
                <w:sz w:val="20"/>
              </w:rPr>
              <w:t>1</w:t>
            </w:r>
            <w:r w:rsidRPr="000A12D6">
              <w:rPr>
                <w:rFonts w:asciiTheme="minorHAnsi" w:hAnsiTheme="minorHAnsi" w:cstheme="minorHAnsi"/>
                <w:b/>
                <w:bCs/>
                <w:sz w:val="20"/>
              </w:rPr>
              <w:t>.</w:t>
            </w:r>
            <w:r w:rsidRPr="000A12D6">
              <w:rPr>
                <w:rFonts w:asciiTheme="minorHAnsi" w:hAnsiTheme="minorHAnsi" w:cstheme="minorHAnsi"/>
                <w:b/>
                <w:bCs/>
                <w:sz w:val="20"/>
              </w:rPr>
              <w:tab/>
              <w:t>Informacje o sposobie porozumiewania się zamawiającego z wykonawcami oraz przekazywania oświadczeń lub dokumentów.</w:t>
            </w:r>
            <w:bookmarkEnd w:id="31"/>
            <w:bookmarkEnd w:id="32"/>
          </w:p>
        </w:tc>
      </w:tr>
    </w:tbl>
    <w:p w14:paraId="0A92FFAD" w14:textId="1123B77C" w:rsidR="00B440C3" w:rsidRPr="000A12D6" w:rsidRDefault="00B440C3" w:rsidP="00301664">
      <w:pPr>
        <w:pStyle w:val="Heading1"/>
        <w:spacing w:line="220" w:lineRule="exact"/>
        <w:ind w:left="1418" w:hanging="1418"/>
        <w:rPr>
          <w:rFonts w:asciiTheme="minorHAnsi" w:eastAsia="Calibri" w:hAnsiTheme="minorHAnsi" w:cstheme="minorHAnsi"/>
          <w:b/>
          <w:bCs/>
          <w:sz w:val="20"/>
        </w:rPr>
      </w:pPr>
    </w:p>
    <w:p w14:paraId="00FEF31C" w14:textId="77777777" w:rsidR="00626BA4" w:rsidRPr="000A12D6" w:rsidRDefault="00180DB6"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Osobami uprawnionymi do kontaktów są:</w:t>
      </w:r>
    </w:p>
    <w:p w14:paraId="5A7AED1F" w14:textId="655E67B9" w:rsidR="00626BA4" w:rsidRPr="000A12D6" w:rsidRDefault="00293B51" w:rsidP="00255AAF">
      <w:pPr>
        <w:pStyle w:val="ListParagraph"/>
        <w:numPr>
          <w:ilvl w:val="0"/>
          <w:numId w:val="33"/>
        </w:numPr>
        <w:spacing w:after="0" w:line="220" w:lineRule="exact"/>
        <w:ind w:left="714" w:hanging="357"/>
        <w:rPr>
          <w:rFonts w:asciiTheme="minorHAnsi" w:hAnsiTheme="minorHAnsi" w:cstheme="minorHAnsi"/>
          <w:sz w:val="20"/>
          <w:szCs w:val="20"/>
        </w:rPr>
      </w:pPr>
      <w:r>
        <w:rPr>
          <w:rFonts w:asciiTheme="minorHAnsi" w:hAnsiTheme="minorHAnsi" w:cstheme="minorHAnsi"/>
          <w:sz w:val="20"/>
          <w:szCs w:val="20"/>
        </w:rPr>
        <w:t>Jarosław Krawczyk, tel.: 22 35 45  186</w:t>
      </w:r>
      <w:r w:rsidR="004F7BAA" w:rsidRPr="000A12D6">
        <w:rPr>
          <w:rFonts w:asciiTheme="minorHAnsi" w:hAnsiTheme="minorHAnsi" w:cstheme="minorHAnsi"/>
          <w:sz w:val="20"/>
          <w:szCs w:val="20"/>
        </w:rPr>
        <w:t xml:space="preserve"> - w sprawach </w:t>
      </w:r>
      <w:r w:rsidR="009A455B" w:rsidRPr="000A12D6">
        <w:rPr>
          <w:rFonts w:asciiTheme="minorHAnsi" w:hAnsiTheme="minorHAnsi" w:cstheme="minorHAnsi"/>
          <w:sz w:val="20"/>
          <w:szCs w:val="20"/>
        </w:rPr>
        <w:t>związanych z przedmiotem zamówienia</w:t>
      </w:r>
      <w:r w:rsidR="001A5C16">
        <w:rPr>
          <w:rFonts w:asciiTheme="minorHAnsi" w:hAnsiTheme="minorHAnsi" w:cstheme="minorHAnsi"/>
          <w:sz w:val="20"/>
          <w:szCs w:val="20"/>
        </w:rPr>
        <w:t xml:space="preserve">                          i </w:t>
      </w:r>
      <w:r w:rsidR="001A5C16" w:rsidRPr="000A12D6">
        <w:rPr>
          <w:rFonts w:asciiTheme="minorHAnsi" w:hAnsiTheme="minorHAnsi" w:cstheme="minorHAnsi"/>
          <w:sz w:val="20"/>
          <w:szCs w:val="20"/>
        </w:rPr>
        <w:t>w spawach proceduralnych</w:t>
      </w:r>
      <w:r w:rsidR="009A455B" w:rsidRPr="000A12D6">
        <w:rPr>
          <w:rFonts w:asciiTheme="minorHAnsi" w:hAnsiTheme="minorHAnsi" w:cstheme="minorHAnsi"/>
          <w:sz w:val="20"/>
          <w:szCs w:val="20"/>
        </w:rPr>
        <w:t>;</w:t>
      </w:r>
    </w:p>
    <w:p w14:paraId="2A160BD9" w14:textId="16021228" w:rsidR="00180DB6" w:rsidRPr="000A12D6" w:rsidRDefault="00180DB6"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 xml:space="preserve">Godziny urzędowania: dni robocze w godzinach </w:t>
      </w:r>
      <w:r w:rsidR="003019B1" w:rsidRPr="000A12D6">
        <w:rPr>
          <w:rFonts w:asciiTheme="minorHAnsi" w:eastAsia="Calibri" w:hAnsiTheme="minorHAnsi" w:cstheme="minorHAnsi"/>
        </w:rPr>
        <w:t xml:space="preserve">od </w:t>
      </w:r>
      <w:r w:rsidRPr="000A12D6">
        <w:rPr>
          <w:rFonts w:asciiTheme="minorHAnsi" w:eastAsia="Calibri" w:hAnsiTheme="minorHAnsi" w:cstheme="minorHAnsi"/>
        </w:rPr>
        <w:t>8</w:t>
      </w:r>
      <w:r w:rsidR="003019B1" w:rsidRPr="000A12D6">
        <w:rPr>
          <w:rFonts w:asciiTheme="minorHAnsi" w:eastAsia="Calibri" w:hAnsiTheme="minorHAnsi" w:cstheme="minorHAnsi"/>
        </w:rPr>
        <w:t>:</w:t>
      </w:r>
      <w:r w:rsidRPr="000A12D6">
        <w:rPr>
          <w:rFonts w:asciiTheme="minorHAnsi" w:eastAsia="Calibri" w:hAnsiTheme="minorHAnsi" w:cstheme="minorHAnsi"/>
        </w:rPr>
        <w:t>00</w:t>
      </w:r>
      <w:r w:rsidR="003019B1" w:rsidRPr="000A12D6">
        <w:rPr>
          <w:rFonts w:asciiTheme="minorHAnsi" w:eastAsia="Calibri" w:hAnsiTheme="minorHAnsi" w:cstheme="minorHAnsi"/>
        </w:rPr>
        <w:t xml:space="preserve"> do </w:t>
      </w:r>
      <w:r w:rsidRPr="000A12D6">
        <w:rPr>
          <w:rFonts w:asciiTheme="minorHAnsi" w:eastAsia="Calibri" w:hAnsiTheme="minorHAnsi" w:cstheme="minorHAnsi"/>
        </w:rPr>
        <w:t>16</w:t>
      </w:r>
      <w:r w:rsidR="003019B1" w:rsidRPr="000A12D6">
        <w:rPr>
          <w:rFonts w:asciiTheme="minorHAnsi" w:eastAsia="Calibri" w:hAnsiTheme="minorHAnsi" w:cstheme="minorHAnsi"/>
        </w:rPr>
        <w:t>:</w:t>
      </w:r>
      <w:r w:rsidRPr="000A12D6">
        <w:rPr>
          <w:rFonts w:asciiTheme="minorHAnsi" w:eastAsia="Calibri" w:hAnsiTheme="minorHAnsi" w:cstheme="minorHAnsi"/>
        </w:rPr>
        <w:t>00.</w:t>
      </w:r>
    </w:p>
    <w:p w14:paraId="6EFB48CB" w14:textId="33332136" w:rsidR="00F45D7E" w:rsidRPr="000A12D6" w:rsidRDefault="00B440C3" w:rsidP="00BA79D3">
      <w:pPr>
        <w:numPr>
          <w:ilvl w:val="0"/>
          <w:numId w:val="3"/>
        </w:numPr>
        <w:spacing w:line="220" w:lineRule="exact"/>
        <w:ind w:left="357" w:hanging="357"/>
        <w:rPr>
          <w:rStyle w:val="Hyperlink"/>
          <w:rFonts w:asciiTheme="minorHAnsi" w:eastAsia="Calibri" w:hAnsiTheme="minorHAnsi" w:cstheme="minorHAnsi"/>
          <w:color w:val="auto"/>
          <w:u w:val="none"/>
        </w:rPr>
      </w:pPr>
      <w:r w:rsidRPr="000A12D6">
        <w:rPr>
          <w:rFonts w:asciiTheme="minorHAnsi" w:eastAsia="Calibri" w:hAnsiTheme="minorHAnsi" w:cstheme="minorHAnsi"/>
        </w:rPr>
        <w:t xml:space="preserve">Postępowanie prowadzone jest </w:t>
      </w:r>
      <w:r w:rsidR="0018585B" w:rsidRPr="000A12D6">
        <w:rPr>
          <w:rFonts w:asciiTheme="minorHAnsi" w:eastAsia="Calibri" w:hAnsiTheme="minorHAnsi" w:cstheme="minorHAnsi"/>
        </w:rPr>
        <w:t xml:space="preserve">przy użyciu środków komunikacji elektronicznej </w:t>
      </w:r>
      <w:r w:rsidR="00BC79E5" w:rsidRPr="000A12D6">
        <w:rPr>
          <w:rFonts w:asciiTheme="minorHAnsi" w:eastAsia="Calibri" w:hAnsiTheme="minorHAnsi" w:cstheme="minorHAnsi"/>
        </w:rPr>
        <w:t>na</w:t>
      </w:r>
      <w:r w:rsidR="00050EB2" w:rsidRPr="000A12D6">
        <w:rPr>
          <w:rFonts w:asciiTheme="minorHAnsi" w:eastAsia="Calibri" w:hAnsiTheme="minorHAnsi" w:cstheme="minorHAnsi"/>
        </w:rPr>
        <w:t xml:space="preserve"> stronie</w:t>
      </w:r>
      <w:r w:rsidRPr="000A12D6">
        <w:rPr>
          <w:rFonts w:asciiTheme="minorHAnsi" w:eastAsia="Calibri" w:hAnsiTheme="minorHAnsi" w:cstheme="minorHAnsi"/>
        </w:rPr>
        <w:t xml:space="preserve"> </w:t>
      </w:r>
      <w:r w:rsidR="005B6869" w:rsidRPr="000A12D6">
        <w:rPr>
          <w:rFonts w:asciiTheme="minorHAnsi" w:hAnsiTheme="minorHAnsi" w:cstheme="minorHAnsi"/>
        </w:rPr>
        <w:t>internetowej prowadzonego postępowania</w:t>
      </w:r>
      <w:r w:rsidR="005B6869" w:rsidRPr="000A12D6">
        <w:rPr>
          <w:rStyle w:val="Hyperlink"/>
          <w:rFonts w:asciiTheme="minorHAnsi" w:hAnsiTheme="minorHAnsi"/>
          <w:color w:val="auto"/>
          <w:u w:val="none"/>
        </w:rPr>
        <w:t>.</w:t>
      </w:r>
    </w:p>
    <w:p w14:paraId="685DEFB3" w14:textId="581F9C0F" w:rsidR="00215FE2" w:rsidRPr="000A12D6" w:rsidRDefault="00DB766B"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4205271A" w:rsidR="00C2420C" w:rsidRPr="000A12D6" w:rsidRDefault="00215FE2"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stheme="minorHAnsi"/>
        </w:rPr>
        <w:t>We wszelkiej korespondencji związanej z niniejszym postępowaniem zamawiający i wykonawcy posługują się</w:t>
      </w:r>
      <w:r w:rsidR="00985EA7" w:rsidRPr="000A12D6">
        <w:rPr>
          <w:rFonts w:asciiTheme="minorHAnsi" w:hAnsiTheme="minorHAnsi" w:cstheme="minorHAnsi"/>
        </w:rPr>
        <w:t xml:space="preserve"> </w:t>
      </w:r>
      <w:r w:rsidR="00882194" w:rsidRPr="000A12D6">
        <w:rPr>
          <w:rFonts w:asciiTheme="minorHAnsi" w:hAnsiTheme="minorHAnsi" w:cstheme="minorHAnsi"/>
        </w:rPr>
        <w:t>numerem</w:t>
      </w:r>
      <w:r w:rsidR="00A37726" w:rsidRPr="000A12D6">
        <w:rPr>
          <w:rFonts w:asciiTheme="minorHAnsi" w:hAnsiTheme="minorHAnsi" w:cstheme="minorHAnsi"/>
        </w:rPr>
        <w:t xml:space="preserve"> sprawy</w:t>
      </w:r>
      <w:r w:rsidRPr="000A12D6">
        <w:rPr>
          <w:rFonts w:asciiTheme="minorHAnsi" w:hAnsiTheme="minorHAnsi" w:cstheme="minorHAnsi"/>
        </w:rPr>
        <w:t>:</w:t>
      </w:r>
      <w:r w:rsidR="00466566">
        <w:rPr>
          <w:rFonts w:asciiTheme="minorHAnsi" w:hAnsiTheme="minorHAnsi" w:cstheme="minorHAnsi"/>
          <w:b/>
        </w:rPr>
        <w:t xml:space="preserve"> 2232</w:t>
      </w:r>
      <w:r w:rsidRPr="000A12D6">
        <w:rPr>
          <w:rFonts w:asciiTheme="minorHAnsi" w:hAnsiTheme="minorHAnsi" w:cstheme="minorHAnsi"/>
          <w:b/>
        </w:rPr>
        <w:t>.</w:t>
      </w:r>
      <w:r w:rsidR="00466566">
        <w:rPr>
          <w:rFonts w:asciiTheme="minorHAnsi" w:hAnsiTheme="minorHAnsi" w:cstheme="minorHAnsi"/>
          <w:b/>
        </w:rPr>
        <w:t>1P</w:t>
      </w:r>
      <w:r w:rsidRPr="000A12D6">
        <w:rPr>
          <w:rFonts w:asciiTheme="minorHAnsi" w:hAnsiTheme="minorHAnsi" w:cstheme="minorHAnsi"/>
          <w:b/>
        </w:rPr>
        <w:t>.202</w:t>
      </w:r>
      <w:r w:rsidR="00466566">
        <w:rPr>
          <w:rFonts w:asciiTheme="minorHAnsi" w:hAnsiTheme="minorHAnsi" w:cstheme="minorHAnsi"/>
          <w:b/>
        </w:rPr>
        <w:t>5</w:t>
      </w:r>
      <w:r w:rsidRPr="000A12D6">
        <w:rPr>
          <w:rFonts w:asciiTheme="minorHAnsi" w:hAnsiTheme="minorHAnsi" w:cstheme="minorHAnsi"/>
          <w:b/>
        </w:rPr>
        <w:t>.</w:t>
      </w:r>
    </w:p>
    <w:p w14:paraId="2D73E379" w14:textId="5F3E6186" w:rsidR="00C2420C" w:rsidRPr="000A12D6" w:rsidRDefault="00C2420C"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W celu skrócenia czasu udzielenia odpowiedzi na pytania komunikacja między zamawiającym </w:t>
      </w:r>
      <w:r w:rsidR="0009232F">
        <w:rPr>
          <w:rFonts w:asciiTheme="minorHAnsi" w:eastAsia="Calibri" w:hAnsiTheme="minorHAnsi" w:cstheme="minorHAnsi"/>
        </w:rPr>
        <w:t xml:space="preserve">                          </w:t>
      </w:r>
      <w:r w:rsidRPr="000A12D6">
        <w:rPr>
          <w:rFonts w:asciiTheme="minorHAnsi" w:eastAsia="Calibri" w:hAnsiTheme="minorHAnsi" w:cstheme="minorHAnsi"/>
        </w:rPr>
        <w:t>a wykonawcami w zakresie:</w:t>
      </w:r>
    </w:p>
    <w:p w14:paraId="24C2009E" w14:textId="3C12E4C5"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zamawiającemu pytań do treści SWZ;</w:t>
      </w:r>
    </w:p>
    <w:p w14:paraId="3D2C3552" w14:textId="3BDF283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podmiotowych środków dowodowych;</w:t>
      </w:r>
    </w:p>
    <w:p w14:paraId="2CD01814" w14:textId="7B17A1B8"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lastRenderedPageBreak/>
        <w:t>przesyłania odpowiedzi na wezwanie zamawiającego do złożenia/poprawienia/uzupełnienia oświadczenia, o którym mowa w art. 125 ust. 1, podmiotowych środków dowodowych,</w:t>
      </w:r>
    </w:p>
    <w:p w14:paraId="1CF1AAF2" w14:textId="54A40FD2"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innych dokumentów lub oświadczeń składanych w postępowaniu;</w:t>
      </w:r>
    </w:p>
    <w:p w14:paraId="68656BC6" w14:textId="65B1E51B"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przesłania odpowiedzi na inne wezwania zamawiającego wynikające z Ustawy;</w:t>
      </w:r>
    </w:p>
    <w:p w14:paraId="7CAB3087" w14:textId="7D2A2B9E"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wniosków, informacji, oświadczeń wykonawcy;</w:t>
      </w:r>
    </w:p>
    <w:p w14:paraId="25120455" w14:textId="55D84A94" w:rsidR="00C2420C" w:rsidRPr="000A12D6" w:rsidRDefault="00C2420C" w:rsidP="00BA79D3">
      <w:pPr>
        <w:numPr>
          <w:ilvl w:val="0"/>
          <w:numId w:val="25"/>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przesyłania odwołania/inne</w:t>
      </w:r>
    </w:p>
    <w:p w14:paraId="11B4EFF0" w14:textId="3DF79C7F" w:rsidR="00B440C3" w:rsidRPr="000A12D6" w:rsidRDefault="00C2420C" w:rsidP="00BA79D3">
      <w:pPr>
        <w:spacing w:line="220" w:lineRule="exact"/>
        <w:ind w:left="357"/>
        <w:rPr>
          <w:rFonts w:asciiTheme="minorHAnsi" w:eastAsia="Calibri" w:hAnsiTheme="minorHAnsi" w:cstheme="minorHAnsi"/>
        </w:rPr>
      </w:pPr>
      <w:r w:rsidRPr="000A12D6">
        <w:rPr>
          <w:rFonts w:asciiTheme="minorHAnsi" w:eastAsia="Calibri" w:hAnsiTheme="minorHAnsi" w:cstheme="minorHAnsi"/>
        </w:rPr>
        <w:t>odbywa się za pośrednictwem</w:t>
      </w:r>
      <w:r w:rsidR="00693662" w:rsidRPr="000A12D6">
        <w:rPr>
          <w:rFonts w:asciiTheme="minorHAnsi" w:eastAsia="Calibri" w:hAnsiTheme="minorHAnsi" w:cstheme="minorHAnsi"/>
        </w:rPr>
        <w:t xml:space="preserve"> </w:t>
      </w:r>
      <w:r w:rsidR="00BC79E5" w:rsidRPr="000A12D6">
        <w:rPr>
          <w:rFonts w:asciiTheme="minorHAnsi" w:eastAsia="Calibri" w:hAnsiTheme="minorHAnsi" w:cstheme="minorHAnsi"/>
        </w:rPr>
        <w:t>strony internetowej prowadzonego postępowania za pomocą f</w:t>
      </w:r>
      <w:r w:rsidR="00B440C3" w:rsidRPr="000A12D6">
        <w:rPr>
          <w:rFonts w:asciiTheme="minorHAnsi" w:eastAsia="Calibri" w:hAnsiTheme="minorHAnsi" w:cstheme="minorHAnsi"/>
        </w:rPr>
        <w:t>ormularza „</w:t>
      </w:r>
      <w:r w:rsidR="00B440C3" w:rsidRPr="000A12D6">
        <w:rPr>
          <w:rFonts w:asciiTheme="minorHAnsi" w:eastAsia="Calibri" w:hAnsiTheme="minorHAnsi" w:cstheme="minorHAnsi"/>
          <w:b/>
        </w:rPr>
        <w:t>Wyślij wiadomość do zamawiającego</w:t>
      </w:r>
      <w:r w:rsidR="00B440C3" w:rsidRPr="000A12D6">
        <w:rPr>
          <w:rFonts w:asciiTheme="minorHAnsi" w:eastAsia="Calibri" w:hAnsiTheme="minorHAnsi" w:cstheme="minorHAnsi"/>
        </w:rPr>
        <w:t>”.</w:t>
      </w:r>
      <w:r w:rsidR="007533FC" w:rsidRPr="000A12D6">
        <w:rPr>
          <w:rFonts w:asciiTheme="minorHAnsi" w:eastAsia="Calibri" w:hAnsiTheme="minorHAnsi" w:cstheme="minorHAnsi"/>
        </w:rPr>
        <w:br/>
      </w:r>
      <w:r w:rsidR="00B440C3" w:rsidRPr="000A12D6">
        <w:rPr>
          <w:rFonts w:asciiTheme="minorHAnsi" w:eastAsia="Calibri" w:hAnsiTheme="minorHAnsi" w:cstheme="minorHAnsi"/>
        </w:rPr>
        <w:t>Za datę przekazania (wpływu) oświadczeń, wniosków, zawiadomień oraz informacji przyjmuje się datę ich przesłania za pośrednictwem</w:t>
      </w:r>
      <w:r w:rsidR="00BC79E5" w:rsidRPr="000A12D6">
        <w:rPr>
          <w:rFonts w:asciiTheme="minorHAnsi" w:eastAsia="Calibri" w:hAnsiTheme="minorHAnsi" w:cstheme="minorHAnsi"/>
        </w:rPr>
        <w:t xml:space="preserve"> strony internetowej prowadzonego postępowania </w:t>
      </w:r>
      <w:r w:rsidR="00B440C3" w:rsidRPr="000A12D6">
        <w:rPr>
          <w:rFonts w:asciiTheme="minorHAnsi" w:eastAsia="Calibri" w:hAnsiTheme="minorHAnsi" w:cstheme="minorHAnsi"/>
        </w:rPr>
        <w:t>poprzez kliknięcie przycisku  „</w:t>
      </w:r>
      <w:r w:rsidR="00B440C3" w:rsidRPr="000A12D6">
        <w:rPr>
          <w:rFonts w:asciiTheme="minorHAnsi" w:eastAsia="Calibri" w:hAnsiTheme="minorHAnsi" w:cstheme="minorHAnsi"/>
          <w:b/>
          <w:bCs/>
        </w:rPr>
        <w:t>Wyślij wiadomość do zamawiającego</w:t>
      </w:r>
      <w:r w:rsidR="00B440C3" w:rsidRPr="000A12D6">
        <w:rPr>
          <w:rFonts w:asciiTheme="minorHAnsi" w:eastAsia="Calibri" w:hAnsiTheme="minorHAnsi" w:cstheme="minorHAnsi"/>
        </w:rPr>
        <w:t>” po których pojawi się komunikat, że wiadomość została wysłana do zamawiającego.</w:t>
      </w:r>
    </w:p>
    <w:p w14:paraId="042AB68F" w14:textId="778E1AC2"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będzie przekazywał wykonawcom informacje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Informacje dotyczące odpowiedzi na pytania, zmiany specyfikacji, zmiany terminu składania i otwarcia ofert </w:t>
      </w:r>
      <w:r w:rsidR="00F32CC6" w:rsidRPr="000A12D6">
        <w:rPr>
          <w:rFonts w:asciiTheme="minorHAnsi" w:eastAsia="Calibri" w:hAnsiTheme="minorHAnsi" w:cstheme="minorHAnsi"/>
        </w:rPr>
        <w:t>z</w:t>
      </w:r>
      <w:r w:rsidRPr="000A12D6">
        <w:rPr>
          <w:rFonts w:asciiTheme="minorHAnsi" w:eastAsia="Calibri" w:hAnsiTheme="minorHAnsi" w:cstheme="minorHAnsi"/>
        </w:rPr>
        <w:t>amawiający będzie zamieszczał na platformie w sekcji “</w:t>
      </w:r>
      <w:r w:rsidRPr="000A12D6">
        <w:rPr>
          <w:rFonts w:asciiTheme="minorHAnsi" w:eastAsia="Calibri" w:hAnsiTheme="minorHAnsi" w:cstheme="minorHAnsi"/>
          <w:b/>
          <w:bCs/>
        </w:rPr>
        <w:t>Komunikaty</w:t>
      </w:r>
      <w:r w:rsidRPr="000A12D6">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0A12D6">
        <w:rPr>
          <w:rFonts w:asciiTheme="minorHAnsi" w:eastAsia="Calibri" w:hAnsiTheme="minorHAnsi" w:cstheme="minorHAnsi"/>
        </w:rPr>
        <w:t xml:space="preserve"> strony internetowej prowadzonego postępowania</w:t>
      </w:r>
      <w:r w:rsidRPr="000A12D6">
        <w:rPr>
          <w:rFonts w:asciiTheme="minorHAnsi" w:eastAsia="Calibri" w:hAnsiTheme="minorHAnsi" w:cstheme="minorHAnsi"/>
        </w:rPr>
        <w:t xml:space="preserve"> do konkretnego wykonawcy.</w:t>
      </w:r>
    </w:p>
    <w:p w14:paraId="204FDEC3" w14:textId="74B20400" w:rsidR="006013BA"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jako podmiot profesjonalny ma obowiązek sprawdzania komunikatów i wiadomości bezpośrednio na</w:t>
      </w:r>
      <w:r w:rsidR="00BC79E5" w:rsidRPr="000A12D6">
        <w:rPr>
          <w:rFonts w:asciiTheme="minorHAnsi" w:eastAsia="Calibri" w:hAnsiTheme="minorHAnsi" w:cstheme="minorHAnsi"/>
        </w:rPr>
        <w:t xml:space="preserve"> stronie internetowej prowadzonego postępowania</w:t>
      </w:r>
      <w:r w:rsidRPr="000A12D6">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5C241019" w:rsidR="00B440C3" w:rsidRPr="000A12D6" w:rsidRDefault="004B6201" w:rsidP="00BA79D3">
      <w:pPr>
        <w:numPr>
          <w:ilvl w:val="0"/>
          <w:numId w:val="3"/>
        </w:numPr>
        <w:spacing w:line="220" w:lineRule="exact"/>
        <w:ind w:left="357" w:hanging="357"/>
        <w:rPr>
          <w:rFonts w:asciiTheme="minorHAnsi" w:eastAsia="Calibri" w:hAnsiTheme="minorHAnsi" w:cstheme="minorHAnsi"/>
        </w:rPr>
      </w:pPr>
      <w:r w:rsidRPr="000A12D6">
        <w:rPr>
          <w:rFonts w:asciiTheme="minorHAnsi" w:hAnsiTheme="minorHAnsi"/>
          <w:color w:val="000000"/>
        </w:rPr>
        <w:t xml:space="preserve">Zamawiający, zgodnie z Rozporządzeniem </w:t>
      </w:r>
      <w:r w:rsidRPr="000A12D6">
        <w:rPr>
          <w:rFonts w:asciiTheme="minorHAnsi" w:hAnsiTheme="minorHAnsi" w:cs="Arial"/>
          <w:color w:val="202124"/>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A12D6">
        <w:rPr>
          <w:rFonts w:asciiTheme="minorHAnsi" w:hAnsiTheme="minorHAnsi"/>
          <w:color w:val="000000"/>
        </w:rPr>
        <w:t xml:space="preserve">, określa niezbędne wymagania sprzętowo - aplikacyjne umożliwiające pracę na </w:t>
      </w:r>
      <w:hyperlink r:id="rId13">
        <w:r w:rsidR="00693662" w:rsidRPr="000A12D6">
          <w:rPr>
            <w:rFonts w:asciiTheme="minorHAnsi" w:eastAsia="Calibri" w:hAnsiTheme="minorHAnsi" w:cstheme="minorHAnsi"/>
            <w:color w:val="0070C0"/>
          </w:rPr>
          <w:t>Platformie Zakupowej</w:t>
        </w:r>
      </w:hyperlink>
      <w:r w:rsidR="00B440C3" w:rsidRPr="000A12D6">
        <w:rPr>
          <w:rFonts w:asciiTheme="minorHAnsi" w:eastAsia="Calibri" w:hAnsiTheme="minorHAnsi" w:cstheme="minorHAnsi"/>
        </w:rPr>
        <w:t>, tj.:</w:t>
      </w:r>
    </w:p>
    <w:p w14:paraId="3C04957F"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stały dostęp do sieci Internet o gwarantowanej przepustowości nie mniejszej niż 512 kb/s,</w:t>
      </w:r>
    </w:p>
    <w:p w14:paraId="03F35813" w14:textId="77777777" w:rsidR="004B6201"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0A9BEC5"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zainstalowana dowolna, inna przeglądarka internetowa niż Internet Explorer,</w:t>
      </w:r>
    </w:p>
    <w:p w14:paraId="0521E4F4"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włączona obsługa JavaScript,</w:t>
      </w:r>
    </w:p>
    <w:p w14:paraId="3D6B6351" w14:textId="77777777" w:rsidR="00DD3BCF" w:rsidRPr="000A12D6" w:rsidRDefault="004B6201"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zainstalowany program Adobe Acrobat Reader lub inny obsługujący format plików .pdf,</w:t>
      </w:r>
    </w:p>
    <w:p w14:paraId="53387021" w14:textId="77777777" w:rsidR="00DD3BCF"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s</w:t>
      </w:r>
      <w:r w:rsidR="004B6201" w:rsidRPr="000A12D6">
        <w:rPr>
          <w:rFonts w:asciiTheme="minorHAnsi" w:eastAsia="Calibri" w:hAnsiTheme="minorHAnsi" w:cstheme="minorHAnsi"/>
        </w:rPr>
        <w:t>zyfrowanie na platformazakupowa.pl odbywa się za pomocą protokołu TLS 1.3.</w:t>
      </w:r>
    </w:p>
    <w:p w14:paraId="66CCBCE1" w14:textId="5463E9FA" w:rsidR="004B6201" w:rsidRPr="000A12D6" w:rsidRDefault="00DD3BCF"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o</w:t>
      </w:r>
      <w:r w:rsidR="004B6201" w:rsidRPr="000A12D6">
        <w:rPr>
          <w:rFonts w:asciiTheme="minorHAnsi" w:eastAsia="Calibri" w:hAnsiTheme="minorHAnsi" w:cstheme="minorHAnsi"/>
        </w:rPr>
        <w:t xml:space="preserve">znaczenie czasu odbioru danych przez platformę zakupową stanowi datę oraz dokładny </w:t>
      </w:r>
      <w:r w:rsidRPr="000A12D6">
        <w:rPr>
          <w:rFonts w:asciiTheme="minorHAnsi" w:eastAsia="Calibri" w:hAnsiTheme="minorHAnsi" w:cstheme="minorHAnsi"/>
        </w:rPr>
        <w:t>czas (hh:mm:ss) generowany wg. czasu lokalnego serwera synchronizowanego z zegarem Głównego Urzędu Miar.</w:t>
      </w:r>
    </w:p>
    <w:p w14:paraId="2A83AE69" w14:textId="77777777"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przystępując do niniejszego postępowania o udzielenie zamówienia publicznego:</w:t>
      </w:r>
    </w:p>
    <w:p w14:paraId="18C6CDEF" w14:textId="46985CFC" w:rsidR="003F0D0D"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 xml:space="preserve">akceptuje warunki korzystania z </w:t>
      </w:r>
      <w:hyperlink r:id="rId14">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określone w Regulaminie zamieszczonym na stronie internetowej </w:t>
      </w:r>
      <w:hyperlink r:id="rId15">
        <w:r w:rsidRPr="000A12D6">
          <w:rPr>
            <w:rFonts w:asciiTheme="minorHAnsi" w:eastAsia="Calibri" w:hAnsiTheme="minorHAnsi" w:cstheme="minorHAnsi"/>
          </w:rPr>
          <w:t>pod linkiem</w:t>
        </w:r>
      </w:hyperlink>
      <w:r w:rsidRPr="000A12D6">
        <w:rPr>
          <w:rFonts w:asciiTheme="minorHAnsi" w:eastAsia="Calibri" w:hAnsiTheme="minorHAnsi" w:cstheme="minorHAnsi"/>
        </w:rPr>
        <w:t xml:space="preserve">  w zakładce „Regulamin" oraz uznaje go za wiążący,</w:t>
      </w:r>
    </w:p>
    <w:p w14:paraId="1DD710DC" w14:textId="584E228B" w:rsidR="00B440C3" w:rsidRPr="000A12D6" w:rsidRDefault="00B440C3" w:rsidP="00BA79D3">
      <w:pPr>
        <w:numPr>
          <w:ilvl w:val="1"/>
          <w:numId w:val="3"/>
        </w:numPr>
        <w:spacing w:line="220" w:lineRule="exact"/>
        <w:ind w:left="714" w:hanging="357"/>
        <w:rPr>
          <w:rFonts w:asciiTheme="minorHAnsi" w:eastAsia="Calibri" w:hAnsiTheme="minorHAnsi" w:cstheme="minorHAnsi"/>
        </w:rPr>
      </w:pPr>
      <w:r w:rsidRPr="000A12D6">
        <w:rPr>
          <w:rFonts w:asciiTheme="minorHAnsi" w:eastAsia="Calibri" w:hAnsiTheme="minorHAnsi" w:cstheme="minorHAnsi"/>
        </w:rPr>
        <w:t>zapoznał i stosuje si</w:t>
      </w:r>
      <w:r w:rsidR="007C25D4" w:rsidRPr="000A12D6">
        <w:rPr>
          <w:rFonts w:asciiTheme="minorHAnsi" w:eastAsia="Calibri" w:hAnsiTheme="minorHAnsi" w:cstheme="minorHAnsi"/>
        </w:rPr>
        <w:t xml:space="preserve">ę do </w:t>
      </w:r>
      <w:hyperlink r:id="rId16">
        <w:r w:rsidR="00A67BF7" w:rsidRPr="000A12D6">
          <w:rPr>
            <w:rFonts w:asciiTheme="minorHAnsi" w:eastAsia="Calibri" w:hAnsiTheme="minorHAnsi" w:cstheme="minorHAnsi"/>
            <w:color w:val="2E74B5" w:themeColor="accent5" w:themeShade="BF"/>
          </w:rPr>
          <w:t>Instrukcji składania oferty</w:t>
        </w:r>
      </w:hyperlink>
      <w:r w:rsidRPr="000A12D6">
        <w:rPr>
          <w:rFonts w:asciiTheme="minorHAnsi" w:eastAsia="Calibri" w:hAnsiTheme="minorHAnsi" w:cstheme="minorHAnsi"/>
          <w:color w:val="2E74B5" w:themeColor="accent5" w:themeShade="BF"/>
        </w:rPr>
        <w:t>.</w:t>
      </w:r>
    </w:p>
    <w:p w14:paraId="20891B07" w14:textId="430D3F2C" w:rsidR="00EE42A2"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 xml:space="preserve">Zamawiający nie ponosi odpowiedzialności za złożenie oferty w sposób niezgodny z Instrukcją korzystania </w:t>
      </w:r>
      <w:r w:rsidRPr="000A12D6">
        <w:rPr>
          <w:rFonts w:asciiTheme="minorHAnsi" w:eastAsia="Calibri" w:hAnsiTheme="minorHAnsi" w:cstheme="minorHAnsi"/>
          <w:bCs/>
        </w:rPr>
        <w:t>z</w:t>
      </w:r>
      <w:r w:rsidRPr="000A12D6">
        <w:rPr>
          <w:rFonts w:asciiTheme="minorHAnsi" w:eastAsia="Calibri" w:hAnsiTheme="minorHAnsi" w:cstheme="minorHAnsi"/>
          <w:bCs/>
          <w:color w:val="0070C0"/>
        </w:rPr>
        <w:t xml:space="preserve"> </w:t>
      </w:r>
      <w:hyperlink r:id="rId17">
        <w:r w:rsidR="00693662" w:rsidRPr="000A12D6">
          <w:rPr>
            <w:rFonts w:asciiTheme="minorHAnsi" w:eastAsia="Calibri" w:hAnsiTheme="minorHAnsi" w:cstheme="minorHAnsi"/>
            <w:bCs/>
            <w:color w:val="0070C0"/>
          </w:rPr>
          <w:t>Platformy Zakupowej</w:t>
        </w:r>
      </w:hyperlink>
      <w:r w:rsidRPr="000A12D6">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0A12D6">
        <w:rPr>
          <w:rFonts w:asciiTheme="minorHAnsi" w:eastAsia="Calibri" w:hAnsiTheme="minorHAnsi" w:cstheme="minorHAnsi"/>
        </w:rPr>
        <w:t>z</w:t>
      </w:r>
      <w:r w:rsidRPr="000A12D6">
        <w:rPr>
          <w:rFonts w:asciiTheme="minorHAnsi" w:eastAsia="Calibri" w:hAnsiTheme="minorHAnsi" w:cstheme="minorHAnsi"/>
        </w:rPr>
        <w:t>amawiającego”).</w:t>
      </w:r>
      <w:r w:rsidR="007533FC" w:rsidRPr="000A12D6">
        <w:rPr>
          <w:rFonts w:asciiTheme="minorHAnsi" w:eastAsia="Calibri" w:hAnsiTheme="minorHAnsi" w:cstheme="minorHAnsi"/>
        </w:rPr>
        <w:t xml:space="preserve"> </w:t>
      </w:r>
      <w:r w:rsidRPr="000A12D6">
        <w:rPr>
          <w:rFonts w:asciiTheme="minorHAnsi" w:eastAsia="Calibri" w:hAnsiTheme="minorHAnsi" w:cstheme="minorHAnsi"/>
        </w:rPr>
        <w:t xml:space="preserve">Taka oferta zostanie uznana przez </w:t>
      </w:r>
      <w:r w:rsidR="00A65C48" w:rsidRPr="000A12D6">
        <w:rPr>
          <w:rFonts w:asciiTheme="minorHAnsi" w:eastAsia="Calibri" w:hAnsiTheme="minorHAnsi" w:cstheme="minorHAnsi"/>
        </w:rPr>
        <w:t>z</w:t>
      </w:r>
      <w:r w:rsidRPr="000A12D6">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0A12D6" w:rsidRDefault="00B440C3" w:rsidP="00BA79D3">
      <w:pPr>
        <w:numPr>
          <w:ilvl w:val="0"/>
          <w:numId w:val="3"/>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Zamawiający informuje, że instrukcje korzystania z </w:t>
      </w:r>
      <w:hyperlink r:id="rId18">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19">
        <w:r w:rsidR="00693662" w:rsidRPr="000A12D6">
          <w:rPr>
            <w:rFonts w:asciiTheme="minorHAnsi" w:eastAsia="Calibri" w:hAnsiTheme="minorHAnsi" w:cstheme="minorHAnsi"/>
            <w:color w:val="0070C0"/>
          </w:rPr>
          <w:t>Platformy Zakupowej</w:t>
        </w:r>
      </w:hyperlink>
      <w:r w:rsidRPr="000A12D6">
        <w:rPr>
          <w:rFonts w:asciiTheme="minorHAnsi" w:eastAsia="Calibri" w:hAnsiTheme="minorHAnsi" w:cstheme="minorHAnsi"/>
        </w:rPr>
        <w:t xml:space="preserve"> znajdują się w zakładce </w:t>
      </w:r>
      <w:hyperlink r:id="rId20">
        <w:r w:rsidR="00102D74" w:rsidRPr="000A12D6">
          <w:rPr>
            <w:rFonts w:asciiTheme="minorHAnsi" w:eastAsia="Calibri" w:hAnsiTheme="minorHAnsi" w:cstheme="minorHAnsi"/>
            <w:color w:val="0070C0"/>
          </w:rPr>
          <w:t>Instrukcje dla wykonawców</w:t>
        </w:r>
      </w:hyperlink>
    </w:p>
    <w:p w14:paraId="4FF47E70" w14:textId="77777777" w:rsidR="00781DF2" w:rsidRPr="000A12D6"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33" w:name="_wp2umuqo1p7z" w:colFirst="0" w:colLast="0"/>
      <w:bookmarkEnd w:id="33"/>
    </w:p>
    <w:tbl>
      <w:tblPr>
        <w:tblStyle w:val="TableGrid"/>
        <w:tblW w:w="0" w:type="auto"/>
        <w:tblInd w:w="-5" w:type="dxa"/>
        <w:tblLook w:val="04A0" w:firstRow="1" w:lastRow="0" w:firstColumn="1" w:lastColumn="0" w:noHBand="0" w:noVBand="1"/>
      </w:tblPr>
      <w:tblGrid>
        <w:gridCol w:w="9067"/>
      </w:tblGrid>
      <w:tr w:rsidR="00D16915" w:rsidRPr="000A12D6" w14:paraId="56E3BF1B" w14:textId="77777777" w:rsidTr="00E862F7">
        <w:tc>
          <w:tcPr>
            <w:tcW w:w="9067" w:type="dxa"/>
          </w:tcPr>
          <w:p w14:paraId="2273FDFE" w14:textId="75E64C68"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4" w:name="_Toc146543795"/>
            <w:bookmarkStart w:id="35" w:name="_Toc170478162"/>
            <w:r w:rsidRPr="000A12D6">
              <w:rPr>
                <w:rFonts w:asciiTheme="minorHAnsi" w:hAnsiTheme="minorHAnsi" w:cstheme="minorHAnsi"/>
                <w:b/>
                <w:bCs/>
                <w:sz w:val="20"/>
              </w:rPr>
              <w:t>Rozdział 1</w:t>
            </w:r>
            <w:r w:rsidR="008444AC" w:rsidRPr="000A12D6">
              <w:rPr>
                <w:rFonts w:asciiTheme="minorHAnsi" w:hAnsiTheme="minorHAnsi" w:cstheme="minorHAnsi"/>
                <w:b/>
                <w:bCs/>
                <w:sz w:val="20"/>
              </w:rPr>
              <w:t>2</w:t>
            </w:r>
            <w:r w:rsidRPr="000A12D6">
              <w:rPr>
                <w:rFonts w:asciiTheme="minorHAnsi" w:hAnsiTheme="minorHAnsi" w:cstheme="minorHAnsi"/>
                <w:b/>
                <w:bCs/>
                <w:sz w:val="20"/>
              </w:rPr>
              <w:t>.</w:t>
            </w:r>
            <w:r w:rsidRPr="000A12D6">
              <w:rPr>
                <w:rFonts w:asciiTheme="minorHAnsi" w:hAnsiTheme="minorHAnsi" w:cstheme="minorHAnsi"/>
                <w:b/>
                <w:bCs/>
                <w:sz w:val="20"/>
              </w:rPr>
              <w:tab/>
              <w:t>Opis sposobu przygotowywania oferty oraz dokumentów wymaganych przez zamawiającego w SWZ.</w:t>
            </w:r>
            <w:bookmarkEnd w:id="34"/>
            <w:bookmarkEnd w:id="35"/>
          </w:p>
        </w:tc>
      </w:tr>
    </w:tbl>
    <w:p w14:paraId="0871467E" w14:textId="0AF074B9" w:rsidR="002B56BB" w:rsidRPr="000A12D6" w:rsidRDefault="002B56BB" w:rsidP="00301664">
      <w:pPr>
        <w:pStyle w:val="Heading1"/>
        <w:spacing w:line="220" w:lineRule="exact"/>
        <w:ind w:left="1418" w:hanging="1418"/>
        <w:rPr>
          <w:rFonts w:asciiTheme="minorHAnsi" w:hAnsiTheme="minorHAnsi" w:cstheme="minorHAnsi"/>
          <w:b/>
          <w:bCs/>
          <w:sz w:val="20"/>
        </w:rPr>
      </w:pPr>
    </w:p>
    <w:p w14:paraId="7A02B16C" w14:textId="77777777" w:rsidR="00D03336" w:rsidRPr="00FA65FE" w:rsidRDefault="00D03336" w:rsidP="00255AAF">
      <w:pPr>
        <w:numPr>
          <w:ilvl w:val="0"/>
          <w:numId w:val="44"/>
        </w:numPr>
        <w:spacing w:line="220" w:lineRule="exact"/>
        <w:ind w:left="357" w:hanging="357"/>
        <w:jc w:val="both"/>
        <w:rPr>
          <w:rFonts w:asciiTheme="minorHAnsi" w:hAnsiTheme="minorHAnsi" w:cs="Calibri"/>
          <w:b/>
          <w:bCs/>
        </w:rPr>
      </w:pPr>
      <w:bookmarkStart w:id="36" w:name="_Hlk132532005"/>
      <w:r w:rsidRPr="00FA65FE">
        <w:rPr>
          <w:rFonts w:asciiTheme="minorHAnsi" w:hAnsiTheme="minorHAnsi" w:cs="Calibri"/>
          <w:b/>
          <w:bCs/>
        </w:rPr>
        <w:t>Oferta powinna być:</w:t>
      </w:r>
    </w:p>
    <w:p w14:paraId="545D87D3"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sporządzona w </w:t>
      </w:r>
      <w:r w:rsidRPr="00FA65FE">
        <w:rPr>
          <w:rFonts w:asciiTheme="minorHAnsi" w:hAnsiTheme="minorHAnsi" w:cs="Calibri"/>
          <w:b/>
        </w:rPr>
        <w:t>języku polskim</w:t>
      </w:r>
      <w:r w:rsidRPr="00FA65FE">
        <w:rPr>
          <w:rFonts w:asciiTheme="minorHAnsi" w:hAnsiTheme="minorHAnsi" w:cs="Calibri"/>
        </w:rPr>
        <w:t>;</w:t>
      </w:r>
    </w:p>
    <w:p w14:paraId="233092C7" w14:textId="77777777" w:rsidR="00D0333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lastRenderedPageBreak/>
        <w:t xml:space="preserve">złożona przy użyciu środków komunikacji elektronicznej za pośrednictwem </w:t>
      </w:r>
      <w:r w:rsidRPr="00FA65FE">
        <w:rPr>
          <w:rFonts w:asciiTheme="minorHAnsi" w:hAnsiTheme="minorHAnsi" w:cs="Calibri"/>
          <w:b/>
          <w:bCs/>
        </w:rPr>
        <w:t>strony internetowej prowadzonego postępowania</w:t>
      </w:r>
      <w:r w:rsidRPr="00FA65FE">
        <w:rPr>
          <w:rFonts w:asciiTheme="minorHAnsi" w:hAnsiTheme="minorHAnsi" w:cs="Calibri"/>
        </w:rPr>
        <w:t>,</w:t>
      </w:r>
    </w:p>
    <w:p w14:paraId="4E01BB4F" w14:textId="77777777" w:rsidR="00453906" w:rsidRPr="00FA65FE" w:rsidRDefault="00D0333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Calibri"/>
        </w:rPr>
        <w:t xml:space="preserve">podpisana </w:t>
      </w:r>
      <w:r w:rsidRPr="00FA65FE">
        <w:rPr>
          <w:rFonts w:asciiTheme="minorHAnsi" w:hAnsiTheme="minorHAnsi" w:cs="Calibri"/>
          <w:b/>
        </w:rPr>
        <w:t xml:space="preserve">kwalifikowanym podpisem elektronicznym lub podpisem zaufanym, lub elektronicznym podpisem osobistym </w:t>
      </w:r>
      <w:r w:rsidRPr="00FA65FE">
        <w:rPr>
          <w:rFonts w:asciiTheme="minorHAnsi" w:hAnsiTheme="minorHAnsi" w:cs="Calibri"/>
        </w:rPr>
        <w:t xml:space="preserve">przez osobę/osoby upoważnioną/upoważnione. W procesie składania oferty, </w:t>
      </w:r>
      <w:r w:rsidRPr="00FA65FE">
        <w:rPr>
          <w:rFonts w:asciiTheme="minorHAnsi" w:hAnsiTheme="minorHAnsi" w:cs="Calibri"/>
          <w:b/>
        </w:rPr>
        <w:t>kwalifikowany podpis elektroniczny lub podpisem zaufanym, lub elektronicznym podpisem osobistym</w:t>
      </w:r>
      <w:r w:rsidRPr="00FA65FE">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FA65FE">
        <w:rPr>
          <w:rFonts w:asciiTheme="minorHAnsi" w:hAnsiTheme="minorHAnsi" w:cs="Calibri"/>
          <w:b/>
          <w:bCs/>
        </w:rPr>
        <w:t xml:space="preserve">formularz </w:t>
      </w:r>
      <w:r w:rsidR="00032F19" w:rsidRPr="00FA65FE">
        <w:rPr>
          <w:rFonts w:asciiTheme="minorHAnsi" w:hAnsiTheme="minorHAnsi" w:cs="Calibri"/>
          <w:b/>
          <w:bCs/>
        </w:rPr>
        <w:t>ofertowy</w:t>
      </w:r>
      <w:r w:rsidRPr="00FA65FE">
        <w:rPr>
          <w:rFonts w:asciiTheme="minorHAnsi" w:hAnsiTheme="minorHAnsi" w:cs="Calibri"/>
          <w:b/>
          <w:bCs/>
        </w:rPr>
        <w:t xml:space="preserve"> (Załącznik nr 1 do SWZ)</w:t>
      </w:r>
      <w:r w:rsidRPr="00FA65FE">
        <w:rPr>
          <w:rFonts w:asciiTheme="minorHAnsi" w:hAnsiTheme="minorHAnsi" w:cs="Calibri"/>
        </w:rPr>
        <w:t xml:space="preserve"> składany jest przez pełnomocnika wykonawców wspólnie ubiegających  się o udzielenie zamówienia podpisem </w:t>
      </w:r>
      <w:r w:rsidRPr="00FA65FE">
        <w:rPr>
          <w:rFonts w:asciiTheme="minorHAnsi" w:hAnsiTheme="minorHAnsi" w:cs="Calibri"/>
          <w:b/>
          <w:bCs/>
        </w:rPr>
        <w:t xml:space="preserve">kwalifikowanym podpisem </w:t>
      </w:r>
      <w:r w:rsidRPr="00FA65FE">
        <w:rPr>
          <w:rFonts w:asciiTheme="minorHAnsi" w:hAnsiTheme="minorHAnsi" w:cs="Calibri"/>
          <w:b/>
        </w:rPr>
        <w:t>elektronicznym lub podpisem zaufanym, lub elektronicznym podpisem osobistym</w:t>
      </w:r>
      <w:r w:rsidR="00453906" w:rsidRPr="00FA65FE">
        <w:rPr>
          <w:rFonts w:asciiTheme="minorHAnsi" w:hAnsiTheme="minorHAnsi" w:cs="Calibri"/>
        </w:rPr>
        <w:t>;</w:t>
      </w:r>
    </w:p>
    <w:p w14:paraId="3C8E429E" w14:textId="6549CFA3" w:rsidR="00453906" w:rsidRPr="00FA65FE" w:rsidRDefault="00453906" w:rsidP="00255AAF">
      <w:pPr>
        <w:numPr>
          <w:ilvl w:val="1"/>
          <w:numId w:val="45"/>
        </w:numPr>
        <w:spacing w:line="220" w:lineRule="exact"/>
        <w:ind w:left="714" w:hanging="357"/>
        <w:jc w:val="both"/>
        <w:rPr>
          <w:rFonts w:asciiTheme="minorHAnsi" w:hAnsiTheme="minorHAnsi" w:cs="Calibri"/>
        </w:rPr>
      </w:pPr>
      <w:r w:rsidRPr="00FA65FE">
        <w:rPr>
          <w:rFonts w:asciiTheme="minorHAnsi"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D75B38" w:rsidRPr="00FA65FE">
        <w:rPr>
          <w:rFonts w:asciiTheme="minorHAnsi" w:hAnsiTheme="minorHAnsi" w:cstheme="minorHAnsi"/>
        </w:rPr>
        <w:t xml:space="preserve">elektronicznym </w:t>
      </w:r>
      <w:r w:rsidRPr="00FA65FE">
        <w:rPr>
          <w:rFonts w:asciiTheme="minorHAnsi" w:hAnsiTheme="minorHAnsi" w:cstheme="minorHAnsi"/>
        </w:rPr>
        <w:t>podpisem osobistym przez osobę/osoby upoważnioną/upoważnione. Poświadczenie za zgodność z oryginałem następuje w formie elektronicznej podpisane kwalifikowanym podpisem elektronicznym lub podpisem zaufanym lub podpisem osobistym przez osobę/osoby upoważnioną/upoważnione. Poświadczenia zgodności cyfrowego odwzorowania z dokumentem w postaci papierowej może dokonać również notariusz.</w:t>
      </w:r>
    </w:p>
    <w:p w14:paraId="391E3280" w14:textId="77777777" w:rsidR="00D03336" w:rsidRPr="00FA65FE" w:rsidRDefault="00D03336" w:rsidP="00BA79D3">
      <w:pPr>
        <w:spacing w:line="220" w:lineRule="exact"/>
        <w:ind w:left="714"/>
        <w:jc w:val="both"/>
        <w:rPr>
          <w:rFonts w:asciiTheme="minorHAnsi" w:hAnsiTheme="minorHAnsi" w:cs="Calibri"/>
        </w:rPr>
      </w:pPr>
    </w:p>
    <w:bookmarkEnd w:id="36"/>
    <w:p w14:paraId="5684266D"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 xml:space="preserve">Każdy wykonawca składa ofertę, sporządzoną zgodnie z wymogami określonymi w SWZ. </w:t>
      </w:r>
    </w:p>
    <w:p w14:paraId="26C2F9D8" w14:textId="77777777" w:rsidR="00D03336" w:rsidRPr="00FA65FE" w:rsidRDefault="00D03336" w:rsidP="00BA79D3">
      <w:pPr>
        <w:spacing w:line="220" w:lineRule="exact"/>
        <w:ind w:left="357"/>
        <w:rPr>
          <w:rFonts w:asciiTheme="minorHAnsi" w:eastAsia="Calibri" w:hAnsiTheme="minorHAnsi" w:cstheme="minorHAnsi"/>
          <w:b/>
        </w:rPr>
      </w:pPr>
    </w:p>
    <w:p w14:paraId="20F78992" w14:textId="77777777" w:rsidR="00D03336" w:rsidRPr="00FA65FE" w:rsidRDefault="00D03336" w:rsidP="00255AAF">
      <w:pPr>
        <w:numPr>
          <w:ilvl w:val="0"/>
          <w:numId w:val="44"/>
        </w:numPr>
        <w:spacing w:line="220" w:lineRule="exact"/>
        <w:ind w:left="357" w:hanging="357"/>
        <w:rPr>
          <w:rFonts w:asciiTheme="minorHAnsi" w:eastAsia="Calibri" w:hAnsiTheme="minorHAnsi" w:cstheme="minorHAnsi"/>
          <w:b/>
        </w:rPr>
      </w:pPr>
      <w:r w:rsidRPr="00FA65FE">
        <w:rPr>
          <w:rFonts w:asciiTheme="minorHAnsi" w:hAnsiTheme="minorHAnsi" w:cstheme="minorHAnsi"/>
          <w:b/>
        </w:rPr>
        <w:t>Dokumenty stanowiące ofertę</w:t>
      </w:r>
      <w:r w:rsidRPr="00FA65FE">
        <w:rPr>
          <w:rFonts w:asciiTheme="minorHAnsi" w:eastAsia="Calibri" w:hAnsiTheme="minorHAnsi" w:cstheme="minorHAnsi"/>
          <w:b/>
        </w:rPr>
        <w:t>:</w:t>
      </w:r>
    </w:p>
    <w:p w14:paraId="53655F0F" w14:textId="0147CB53"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formularz </w:t>
      </w:r>
      <w:r w:rsidR="00032F19" w:rsidRPr="00FA65FE">
        <w:rPr>
          <w:rFonts w:asciiTheme="minorHAnsi" w:eastAsia="Calibri" w:hAnsiTheme="minorHAnsi" w:cstheme="minorHAnsi"/>
          <w:b/>
        </w:rPr>
        <w:t>ofertowy</w:t>
      </w:r>
      <w:r w:rsidRPr="00FA65FE">
        <w:rPr>
          <w:rFonts w:asciiTheme="minorHAnsi" w:eastAsia="Calibri" w:hAnsiTheme="minorHAnsi" w:cstheme="minorHAnsi"/>
          <w:b/>
        </w:rPr>
        <w:t xml:space="preserve"> </w:t>
      </w:r>
      <w:r w:rsidRPr="00FA65FE">
        <w:rPr>
          <w:rFonts w:asciiTheme="minorHAnsi" w:eastAsia="Calibri" w:hAnsiTheme="minorHAnsi" w:cstheme="minorHAnsi"/>
        </w:rPr>
        <w:t xml:space="preserve">- 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ałącznika nr 1 do SWZ</w:t>
      </w:r>
      <w:r w:rsidRPr="00FA65FE">
        <w:rPr>
          <w:rFonts w:asciiTheme="minorHAnsi" w:eastAsia="Calibri" w:hAnsiTheme="minorHAnsi" w:cstheme="minorHAnsi"/>
        </w:rPr>
        <w:t>;</w:t>
      </w:r>
    </w:p>
    <w:p w14:paraId="72FCA50D" w14:textId="24713AC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o</w:t>
      </w:r>
      <w:r w:rsidRPr="00FA65FE">
        <w:rPr>
          <w:rFonts w:asciiTheme="minorHAnsi" w:hAnsiTheme="minorHAnsi" w:cstheme="minorHAnsi"/>
          <w:b/>
        </w:rPr>
        <w:t>świadczenie wykonawcy/</w:t>
      </w:r>
      <w:r w:rsidRPr="00FA65FE">
        <w:rPr>
          <w:rFonts w:asciiTheme="minorHAnsi" w:eastAsia="Calibri" w:hAnsiTheme="minorHAnsi" w:cstheme="minorHAnsi"/>
          <w:b/>
          <w:bCs/>
        </w:rPr>
        <w:t>wykonawc</w:t>
      </w:r>
      <w:r w:rsidR="00576AF3" w:rsidRPr="00FA65FE">
        <w:rPr>
          <w:rFonts w:asciiTheme="minorHAnsi" w:eastAsia="Calibri" w:hAnsiTheme="minorHAnsi" w:cstheme="minorHAnsi"/>
          <w:b/>
          <w:bCs/>
        </w:rPr>
        <w:t>ów</w:t>
      </w:r>
      <w:r w:rsidRPr="00FA65FE">
        <w:rPr>
          <w:rFonts w:asciiTheme="minorHAnsi" w:eastAsia="Calibri" w:hAnsiTheme="minorHAnsi" w:cstheme="minorHAnsi"/>
          <w:b/>
          <w:bCs/>
        </w:rPr>
        <w:t xml:space="preserve"> wspólnie ubiegających się o udzielenie zamówienia</w:t>
      </w:r>
      <w:r w:rsidRPr="00FA65FE">
        <w:rPr>
          <w:rFonts w:asciiTheme="minorHAnsi" w:eastAsia="Calibri" w:hAnsiTheme="minorHAnsi" w:cstheme="minorHAnsi"/>
        </w:rPr>
        <w:t xml:space="preserve"> -</w:t>
      </w:r>
      <w:r w:rsidRPr="00FA65FE">
        <w:rPr>
          <w:rFonts w:asciiTheme="minorHAnsi" w:eastAsia="Calibri" w:hAnsiTheme="minorHAnsi" w:cstheme="minorHAnsi"/>
          <w:b/>
          <w:bCs/>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2</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154E56C" w14:textId="4685D60C"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rPr>
        <w:t xml:space="preserve">JEŚLI DOTYCZY: oświadczenie podmiotu udostępniającego zasoby </w:t>
      </w:r>
      <w:r w:rsidRPr="00FA65FE">
        <w:rPr>
          <w:rFonts w:asciiTheme="minorHAnsi" w:eastAsia="Calibri" w:hAnsiTheme="minorHAnsi" w:cstheme="minorHAnsi"/>
        </w:rPr>
        <w:t xml:space="preserve">- </w:t>
      </w:r>
      <w:r w:rsidRPr="00FA65FE">
        <w:rPr>
          <w:rFonts w:asciiTheme="minorHAnsi" w:eastAsia="Calibri" w:hAnsiTheme="minorHAnsi" w:cstheme="minorHAnsi"/>
          <w:bCs/>
        </w:rPr>
        <w:t xml:space="preserve">zaleca się skorzystanie z </w:t>
      </w:r>
      <w:r w:rsidR="0002769E">
        <w:rPr>
          <w:rFonts w:asciiTheme="minorHAnsi" w:eastAsia="Calibri" w:hAnsiTheme="minorHAnsi" w:cstheme="minorHAnsi"/>
          <w:b/>
          <w:bCs/>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3</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10F24A43" w14:textId="301F910F"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oświadczenie wykonawców wspólnie ubiegających się o udzielenie zamówienia</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4</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6D923437" w14:textId="73E90D80" w:rsidR="00415873"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JEŚLI DOTYCZY:</w:t>
      </w:r>
      <w:r w:rsidRPr="00FA65FE">
        <w:rPr>
          <w:rFonts w:asciiTheme="minorHAnsi" w:eastAsia="Calibri" w:hAnsiTheme="minorHAnsi" w:cstheme="minorHAnsi"/>
        </w:rPr>
        <w:t xml:space="preserve"> </w:t>
      </w:r>
      <w:r w:rsidRPr="00FA65FE">
        <w:rPr>
          <w:rFonts w:asciiTheme="minorHAnsi" w:eastAsia="Calibri" w:hAnsiTheme="minorHAnsi" w:cstheme="minorHAnsi"/>
          <w:b/>
        </w:rPr>
        <w:t>zobowiązanie podmiotu do oddania zasobów</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BC6B25" w:rsidRPr="00FA65FE">
        <w:rPr>
          <w:rFonts w:asciiTheme="minorHAnsi" w:eastAsia="Calibri" w:hAnsiTheme="minorHAnsi" w:cstheme="minorHAnsi"/>
          <w:b/>
        </w:rPr>
        <w:t>5</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51A035D1" w14:textId="7D32D950" w:rsidR="00BC6B25" w:rsidRPr="00FA65FE" w:rsidRDefault="00BC6B25" w:rsidP="00255AAF">
      <w:pPr>
        <w:numPr>
          <w:ilvl w:val="0"/>
          <w:numId w:val="46"/>
        </w:numPr>
        <w:spacing w:line="220" w:lineRule="exact"/>
        <w:ind w:left="714" w:hanging="357"/>
        <w:rPr>
          <w:rFonts w:asciiTheme="minorHAnsi" w:eastAsia="Calibri" w:hAnsiTheme="minorHAnsi" w:cstheme="minorHAnsi"/>
        </w:rPr>
      </w:pPr>
      <w:r w:rsidRPr="00FA65FE">
        <w:rPr>
          <w:rFonts w:asciiTheme="minorHAnsi" w:eastAsia="Calibri" w:hAnsiTheme="minorHAnsi" w:cstheme="minorHAnsi"/>
          <w:b/>
        </w:rPr>
        <w:t xml:space="preserve">JEŚLI DOTYCZY: </w:t>
      </w:r>
      <w:r w:rsidR="00415873" w:rsidRPr="00FA65FE">
        <w:rPr>
          <w:rFonts w:asciiTheme="minorHAnsi" w:eastAsia="Calibri" w:hAnsiTheme="minorHAnsi" w:cstheme="minorHAnsi"/>
          <w:b/>
        </w:rPr>
        <w:t>o</w:t>
      </w:r>
      <w:r w:rsidRPr="00FA65FE">
        <w:rPr>
          <w:rFonts w:asciiTheme="minorHAnsi" w:eastAsia="Calibri" w:hAnsiTheme="minorHAnsi" w:cstheme="minorHAnsi"/>
          <w:b/>
        </w:rPr>
        <w:t xml:space="preserve">świadczenie </w:t>
      </w:r>
      <w:r w:rsidR="00415873" w:rsidRPr="00FA65FE">
        <w:rPr>
          <w:rFonts w:asciiTheme="minorHAnsi" w:eastAsia="Calibri" w:hAnsiTheme="minorHAnsi" w:cstheme="minorHAnsi"/>
          <w:b/>
        </w:rPr>
        <w:t>w</w:t>
      </w:r>
      <w:r w:rsidRPr="00FA65FE">
        <w:rPr>
          <w:rFonts w:asciiTheme="minorHAnsi" w:eastAsia="Calibri" w:hAnsiTheme="minorHAnsi" w:cstheme="minorHAnsi"/>
          <w:b/>
        </w:rPr>
        <w:t>ykonawcy w zakresie powierzenia wykonania części zamówienia podwykonawcy/om</w:t>
      </w:r>
      <w:r w:rsidRPr="00FA65FE">
        <w:rPr>
          <w:rFonts w:asciiTheme="minorHAnsi" w:eastAsia="Calibri" w:hAnsiTheme="minorHAnsi" w:cstheme="minorHAnsi"/>
        </w:rPr>
        <w:t xml:space="preserve"> - zaleca się skorzystanie z </w:t>
      </w:r>
      <w:r w:rsidR="003F2231">
        <w:rPr>
          <w:rFonts w:asciiTheme="minorHAnsi" w:eastAsia="Calibri" w:hAnsiTheme="minorHAnsi" w:cstheme="minorHAnsi"/>
          <w:b/>
        </w:rPr>
        <w:t>z</w:t>
      </w:r>
      <w:r w:rsidRPr="00FA65FE">
        <w:rPr>
          <w:rFonts w:asciiTheme="minorHAnsi" w:eastAsia="Calibri" w:hAnsiTheme="minorHAnsi" w:cstheme="minorHAnsi"/>
          <w:b/>
        </w:rPr>
        <w:t xml:space="preserve">ałącznika nr </w:t>
      </w:r>
      <w:r w:rsidR="00415873" w:rsidRPr="00FA65FE">
        <w:rPr>
          <w:rFonts w:asciiTheme="minorHAnsi" w:eastAsia="Calibri" w:hAnsiTheme="minorHAnsi" w:cstheme="minorHAnsi"/>
          <w:b/>
        </w:rPr>
        <w:t>6</w:t>
      </w:r>
      <w:r w:rsidRPr="00FA65FE">
        <w:rPr>
          <w:rFonts w:asciiTheme="minorHAnsi" w:eastAsia="Calibri" w:hAnsiTheme="minorHAnsi" w:cstheme="minorHAnsi"/>
          <w:b/>
        </w:rPr>
        <w:t xml:space="preserve"> do SWZ</w:t>
      </w:r>
      <w:r w:rsidRPr="00FA65FE">
        <w:rPr>
          <w:rFonts w:asciiTheme="minorHAnsi" w:eastAsia="Calibri" w:hAnsiTheme="minorHAnsi" w:cstheme="minorHAnsi"/>
        </w:rPr>
        <w:t>;</w:t>
      </w:r>
    </w:p>
    <w:p w14:paraId="377A852D" w14:textId="77777777" w:rsidR="00D03336" w:rsidRPr="00FA65FE" w:rsidRDefault="00D03336" w:rsidP="00255AAF">
      <w:pPr>
        <w:numPr>
          <w:ilvl w:val="0"/>
          <w:numId w:val="46"/>
        </w:numPr>
        <w:spacing w:line="220" w:lineRule="exact"/>
        <w:ind w:left="714" w:hanging="357"/>
        <w:rPr>
          <w:rFonts w:asciiTheme="minorHAnsi" w:eastAsia="Calibri" w:hAnsiTheme="minorHAnsi" w:cstheme="minorHAnsi"/>
        </w:rPr>
      </w:pPr>
      <w:r w:rsidRPr="00FA65FE">
        <w:rPr>
          <w:rFonts w:asciiTheme="minorHAnsi" w:hAnsiTheme="minorHAnsi" w:cstheme="minorHAnsi"/>
          <w:b/>
          <w:bCs/>
        </w:rPr>
        <w:t>JEŚLI DOTYCZY: pełnomocnictwo</w:t>
      </w:r>
      <w:r w:rsidRPr="00FA65FE">
        <w:rPr>
          <w:rFonts w:asciiTheme="minorHAnsi" w:hAnsiTheme="minorHAnsi" w:cstheme="minorHAnsi"/>
        </w:rPr>
        <w:t>.</w:t>
      </w:r>
    </w:p>
    <w:p w14:paraId="7253E1C4" w14:textId="77777777" w:rsidR="00D03336" w:rsidRPr="00FA65FE" w:rsidRDefault="00D03336" w:rsidP="00BA79D3">
      <w:pPr>
        <w:spacing w:line="220" w:lineRule="exact"/>
        <w:ind w:left="714"/>
        <w:rPr>
          <w:rFonts w:asciiTheme="minorHAnsi" w:eastAsia="Calibri" w:hAnsiTheme="minorHAnsi" w:cstheme="minorHAnsi"/>
        </w:rPr>
      </w:pPr>
    </w:p>
    <w:p w14:paraId="170914EA" w14:textId="77777777" w:rsidR="00D03336" w:rsidRPr="00FA65FE" w:rsidRDefault="00D03336" w:rsidP="00255AAF">
      <w:pPr>
        <w:pStyle w:val="ListParagraph"/>
        <w:numPr>
          <w:ilvl w:val="0"/>
          <w:numId w:val="44"/>
        </w:numPr>
        <w:spacing w:after="0" w:line="220" w:lineRule="exact"/>
        <w:ind w:left="357" w:hanging="357"/>
        <w:rPr>
          <w:rFonts w:asciiTheme="minorHAnsi" w:hAnsiTheme="minorHAnsi" w:cstheme="minorHAnsi"/>
          <w:sz w:val="20"/>
          <w:szCs w:val="20"/>
          <w:lang w:eastAsia="pl-PL"/>
        </w:rPr>
      </w:pPr>
      <w:r w:rsidRPr="00FA65FE">
        <w:rPr>
          <w:rFonts w:asciiTheme="minorHAnsi" w:hAnsiTheme="minorHAnsi" w:cs="Calibri"/>
          <w:b/>
          <w:bCs/>
          <w:sz w:val="20"/>
          <w:szCs w:val="20"/>
        </w:rPr>
        <w:t>Pełnomocnictwo:</w:t>
      </w:r>
    </w:p>
    <w:p w14:paraId="5274207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4C0E2556"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6AA86E9" w14:textId="7310D6C2" w:rsidR="00D03336" w:rsidRPr="00A32181" w:rsidRDefault="00D03336" w:rsidP="00A32181">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Treść pełnomocnictwa powinna </w:t>
      </w:r>
      <w:r w:rsidR="00A32181" w:rsidRPr="00FA65FE">
        <w:rPr>
          <w:rFonts w:asciiTheme="minorHAnsi" w:hAnsiTheme="minorHAnsi" w:cs="Calibri"/>
        </w:rPr>
        <w:t>powinno zawierać w szczególności wskazanie wszystkich wykonawców ubiegających się wspólnie o udzielenie zamówienia wymienionych z nazwy, z określeniem siedziby</w:t>
      </w:r>
      <w:r w:rsidR="00A32181">
        <w:rPr>
          <w:rFonts w:asciiTheme="minorHAnsi" w:hAnsiTheme="minorHAnsi" w:cs="Calibri"/>
        </w:rPr>
        <w:t>,</w:t>
      </w:r>
      <w:r w:rsidR="00A32181" w:rsidRPr="00FA65FE">
        <w:rPr>
          <w:rFonts w:asciiTheme="minorHAnsi" w:hAnsiTheme="minorHAnsi" w:cs="Calibri"/>
        </w:rPr>
        <w:t xml:space="preserve"> </w:t>
      </w:r>
      <w:r w:rsidRPr="00FA65FE">
        <w:rPr>
          <w:rFonts w:asciiTheme="minorHAnsi" w:hAnsiTheme="minorHAnsi" w:cs="Calibri"/>
        </w:rPr>
        <w:t>zakres umocowania</w:t>
      </w:r>
      <w:r w:rsidR="00A32181">
        <w:rPr>
          <w:rFonts w:asciiTheme="minorHAnsi" w:hAnsiTheme="minorHAnsi" w:cs="Calibri"/>
        </w:rPr>
        <w:t>, okres na jaki jest udzielane</w:t>
      </w:r>
      <w:r w:rsidRPr="00FA65FE">
        <w:rPr>
          <w:rFonts w:asciiTheme="minorHAnsi" w:hAnsiTheme="minorHAnsi" w:cs="Calibri"/>
        </w:rPr>
        <w:t xml:space="preserve">. </w:t>
      </w:r>
    </w:p>
    <w:p w14:paraId="57065602"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Dokument pełnomocnictwa powinien zostać podpisany przez wszystkich wykonawców ubiegających się wspólnie o udzielenie zamówienia, w tym wykonawcę pełnomocnika.</w:t>
      </w:r>
    </w:p>
    <w:p w14:paraId="291E81DD"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Podpisy muszą być złożone przez osoby uprawnione do składania oświadczeń woli.</w:t>
      </w:r>
    </w:p>
    <w:p w14:paraId="1268CDC9"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9AB4AF8"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FA65FE" w:rsidRDefault="00D03336" w:rsidP="00255AAF">
      <w:pPr>
        <w:numPr>
          <w:ilvl w:val="0"/>
          <w:numId w:val="47"/>
        </w:numPr>
        <w:spacing w:line="220" w:lineRule="exact"/>
        <w:ind w:left="714" w:hanging="357"/>
        <w:rPr>
          <w:rFonts w:asciiTheme="minorHAnsi" w:hAnsiTheme="minorHAnsi" w:cs="Calibri"/>
        </w:rPr>
      </w:pPr>
      <w:r w:rsidRPr="00FA65FE">
        <w:rPr>
          <w:rFonts w:asciiTheme="minorHAnsi" w:hAnsiTheme="minorHAnsi" w:cs="Calibri"/>
        </w:rPr>
        <w:t>Elektroniczna kopia pełnomocnictwa nie może być uwierzytelniona przez upełnomocnionego.</w:t>
      </w:r>
    </w:p>
    <w:p w14:paraId="71F1252C" w14:textId="77777777" w:rsidR="005D0A7A" w:rsidRPr="00FA65FE" w:rsidRDefault="00D75B38"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CEB0932" w14:textId="4B2C0417" w:rsidR="005D0A7A" w:rsidRPr="00BA79D3" w:rsidRDefault="005D0A7A" w:rsidP="00255AAF">
      <w:pPr>
        <w:numPr>
          <w:ilvl w:val="0"/>
          <w:numId w:val="44"/>
        </w:numPr>
        <w:spacing w:line="220" w:lineRule="exact"/>
        <w:ind w:left="357" w:hanging="357"/>
        <w:rPr>
          <w:rFonts w:asciiTheme="minorHAnsi" w:eastAsia="Calibri" w:hAnsiTheme="minorHAnsi" w:cstheme="minorHAnsi"/>
        </w:rPr>
      </w:pPr>
      <w:r w:rsidRPr="00FA65FE">
        <w:rPr>
          <w:rFonts w:asciiTheme="minorHAnsi" w:hAnsiTheme="minorHAnsi" w:cstheme="minorHAnsi"/>
        </w:rPr>
        <w:lastRenderedPageBreak/>
        <w:t xml:space="preserve">Zgodnie z art. 18 ust. 3 ustawy Pzp, nie ujawnia </w:t>
      </w:r>
      <w:r w:rsidRPr="00BA79D3">
        <w:rPr>
          <w:rFonts w:asciiTheme="minorHAnsi" w:hAnsiTheme="minorHAnsi" w:cstheme="minorHAnsi"/>
        </w:rPr>
        <w:t>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color w:val="0070C0"/>
        </w:rPr>
      </w:pPr>
      <w:r w:rsidRPr="00BA79D3">
        <w:rPr>
          <w:rFonts w:asciiTheme="minorHAnsi" w:eastAsia="Calibri" w:hAnsiTheme="minorHAnsi" w:cstheme="minorHAnsi"/>
        </w:rPr>
        <w:t xml:space="preserve">Wykonawca, za pośrednictwem </w:t>
      </w:r>
      <w:hyperlink r:id="rId21" w:history="1">
        <w:r w:rsidRPr="00BA79D3">
          <w:rPr>
            <w:rStyle w:val="Hyperlink"/>
            <w:rFonts w:asciiTheme="minorHAnsi" w:eastAsia="Calibri" w:hAnsiTheme="minorHAnsi" w:cstheme="minorHAnsi"/>
            <w:color w:val="0070C0"/>
            <w:u w:val="none"/>
          </w:rPr>
          <w:t>Platformy Zakupowej</w:t>
        </w:r>
      </w:hyperlink>
      <w:r w:rsidRPr="00BA79D3">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2" w:history="1">
        <w:r w:rsidRPr="00BA79D3">
          <w:rPr>
            <w:rStyle w:val="Hyperlink"/>
            <w:rFonts w:asciiTheme="minorHAnsi" w:eastAsia="Calibri" w:hAnsiTheme="minorHAnsi" w:cstheme="minorHAnsi"/>
            <w:color w:val="0070C0"/>
            <w:u w:val="none"/>
          </w:rPr>
          <w:t>Instrukcji dla wykonawców</w:t>
        </w:r>
      </w:hyperlink>
      <w:r w:rsidRPr="00BA79D3">
        <w:rPr>
          <w:rFonts w:asciiTheme="minorHAnsi" w:eastAsia="Calibri" w:hAnsiTheme="minorHAnsi" w:cstheme="minorHAnsi"/>
        </w:rPr>
        <w:t>.</w:t>
      </w:r>
    </w:p>
    <w:p w14:paraId="40EB291B"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Każdy z wykonawców może złożyć tylko jedną ofertę.</w:t>
      </w:r>
      <w:r w:rsidRPr="00BA79D3">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Dokumenty i oświadczenia składane przez wykonawcę powinny być w języku polskim.</w:t>
      </w:r>
      <w:r w:rsidRPr="00BA79D3">
        <w:rPr>
          <w:rFonts w:asciiTheme="minorHAnsi" w:eastAsia="Calibri" w:hAnsiTheme="minorHAnsi" w:cstheme="minorHAnsi"/>
        </w:rPr>
        <w:t xml:space="preserve"> W przypadku złożenia dokumentów lub o</w:t>
      </w:r>
      <w:r w:rsidRPr="00BA79D3">
        <w:rPr>
          <w:rFonts w:asciiTheme="minorHAnsi" w:hAnsiTheme="minorHAnsi" w:cstheme="minorHAnsi"/>
        </w:rPr>
        <w:t>świadczeń sporządzonych w języku obcym - przekazuje się je wraz z tłumaczeniem na język polski.</w:t>
      </w:r>
    </w:p>
    <w:p w14:paraId="1FB34E08"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2FEFDDF" w14:textId="77777777" w:rsidR="0076495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1D9B4DBE" w14:textId="7122FD20" w:rsidR="00764959" w:rsidRPr="00BA79D3" w:rsidRDefault="00E96B53"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Formaty plików wykorzystywanych przez wykonawców powinny być zgodne z Rozporzą</w:t>
      </w:r>
      <w:r w:rsidR="00764959" w:rsidRPr="00BA79D3">
        <w:rPr>
          <w:rFonts w:asciiTheme="minorHAnsi" w:eastAsia="Calibri" w:hAnsiTheme="minorHAnsi" w:cstheme="minorHAnsi"/>
        </w:rPr>
        <w:t>dzeniem Prezesa Rady Ministrów</w:t>
      </w:r>
      <w:r w:rsidRPr="00BA79D3">
        <w:rPr>
          <w:rFonts w:asciiTheme="minorHAnsi" w:eastAsia="Calibri" w:hAnsiTheme="minorHAnsi" w:cstheme="minorHAnsi"/>
        </w:rPr>
        <w:t xml:space="preserve"> z dnia 21 maja 2024 r. w sprawie Krajowych Ram Interoperacyjności, minimalnych wymagań dla rejestrów publicznych i wymiany informacji w postaci elektronicznej oraz minimalnych wymagań dla systemów teleinformatycznych”.</w:t>
      </w:r>
      <w:r w:rsidR="00D03336" w:rsidRPr="00BA79D3">
        <w:rPr>
          <w:rFonts w:asciiTheme="minorHAnsi" w:eastAsia="Calibri" w:hAnsiTheme="minorHAnsi" w:cstheme="minorHAnsi"/>
        </w:rPr>
        <w:t>, zwanego dalej Rozporządzeniem KRI.</w:t>
      </w:r>
    </w:p>
    <w:p w14:paraId="75EF4A2B" w14:textId="69001A84"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Zamawiający </w:t>
      </w:r>
      <w:r w:rsidRPr="00BA79D3">
        <w:rPr>
          <w:rFonts w:asciiTheme="minorHAnsi" w:eastAsia="Calibri" w:hAnsiTheme="minorHAnsi" w:cstheme="minorHAnsi"/>
          <w:b/>
        </w:rPr>
        <w:t>rekomenduje</w:t>
      </w:r>
      <w:r w:rsidRPr="00BA79D3">
        <w:rPr>
          <w:rFonts w:asciiTheme="minorHAnsi" w:eastAsia="Calibri" w:hAnsiTheme="minorHAnsi" w:cstheme="minorHAnsi"/>
        </w:rPr>
        <w:t xml:space="preserve"> wykorzystanie formatów: </w:t>
      </w:r>
      <w:r w:rsidRPr="00BA79D3">
        <w:rPr>
          <w:rFonts w:asciiTheme="minorHAnsi" w:eastAsia="Calibri" w:hAnsiTheme="minorHAnsi" w:cstheme="minorHAnsi"/>
          <w:b/>
        </w:rPr>
        <w:t>.pdf</w:t>
      </w:r>
      <w:r w:rsidR="00764959" w:rsidRPr="00BA79D3">
        <w:rPr>
          <w:rFonts w:asciiTheme="minorHAnsi" w:eastAsia="Calibri" w:hAnsiTheme="minorHAnsi" w:cstheme="minorHAnsi"/>
          <w:b/>
        </w:rPr>
        <w:t xml:space="preserve">  </w:t>
      </w:r>
      <w:r w:rsidR="00764959" w:rsidRPr="00BA79D3">
        <w:rPr>
          <w:rFonts w:asciiTheme="minorHAnsi" w:hAnsiTheme="minorHAnsi" w:cstheme="minorHAnsi"/>
          <w:b/>
        </w:rPr>
        <w:t>.pdf .doc .docx .xls .xlsx .jpg (.jpeg) ze szczególnym wskazaniem na .pdf</w:t>
      </w:r>
      <w:r w:rsidR="00F57069" w:rsidRPr="00BA79D3">
        <w:rPr>
          <w:rFonts w:asciiTheme="minorHAnsi" w:hAnsiTheme="minorHAnsi" w:cstheme="minorHAnsi"/>
          <w:b/>
        </w:rPr>
        <w:t>.</w:t>
      </w:r>
    </w:p>
    <w:p w14:paraId="77FD3D3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 celu ewentualnej kompresji danych zamawiający </w:t>
      </w:r>
      <w:r w:rsidRPr="00BA79D3">
        <w:rPr>
          <w:rFonts w:asciiTheme="minorHAnsi" w:eastAsia="Calibri" w:hAnsiTheme="minorHAnsi" w:cstheme="minorHAnsi"/>
          <w:b/>
          <w:bCs/>
        </w:rPr>
        <w:t>rekomenduje</w:t>
      </w:r>
      <w:r w:rsidRPr="00BA79D3">
        <w:rPr>
          <w:rFonts w:asciiTheme="minorHAnsi" w:eastAsia="Calibri" w:hAnsiTheme="minorHAnsi" w:cstheme="minorHAnsi"/>
        </w:rPr>
        <w:t xml:space="preserve"> wykorzystanie jednego z formatów:</w:t>
      </w:r>
    </w:p>
    <w:p w14:paraId="49217E75"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 xml:space="preserve">.zip </w:t>
      </w:r>
    </w:p>
    <w:p w14:paraId="24FD1982" w14:textId="77777777" w:rsidR="00D03336" w:rsidRPr="00BA79D3" w:rsidRDefault="00D03336" w:rsidP="00255AAF">
      <w:pPr>
        <w:numPr>
          <w:ilvl w:val="1"/>
          <w:numId w:val="48"/>
        </w:numPr>
        <w:spacing w:line="220" w:lineRule="exact"/>
        <w:ind w:left="714" w:hanging="357"/>
        <w:rPr>
          <w:rFonts w:asciiTheme="minorHAnsi" w:eastAsia="Calibri" w:hAnsiTheme="minorHAnsi" w:cstheme="minorHAnsi"/>
          <w:b/>
          <w:bCs/>
        </w:rPr>
      </w:pPr>
      <w:r w:rsidRPr="00BA79D3">
        <w:rPr>
          <w:rFonts w:asciiTheme="minorHAnsi" w:eastAsia="Calibri" w:hAnsiTheme="minorHAnsi" w:cstheme="minorHAnsi"/>
          <w:b/>
          <w:bCs/>
        </w:rPr>
        <w:t>.7Z</w:t>
      </w:r>
    </w:p>
    <w:p w14:paraId="1CC86340"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 xml:space="preserve">Wśród formatów powszechnych a </w:t>
      </w:r>
      <w:r w:rsidRPr="00BA79D3">
        <w:rPr>
          <w:rFonts w:asciiTheme="minorHAnsi" w:eastAsia="Calibri" w:hAnsiTheme="minorHAnsi" w:cstheme="minorHAnsi"/>
          <w:b/>
        </w:rPr>
        <w:t>niewystępujących</w:t>
      </w:r>
      <w:r w:rsidRPr="00BA79D3">
        <w:rPr>
          <w:rFonts w:asciiTheme="minorHAnsi" w:eastAsia="Calibri" w:hAnsiTheme="minorHAnsi" w:cstheme="minorHAnsi"/>
        </w:rPr>
        <w:t xml:space="preserve"> w rozporządzeniu występują: .gif .bmp .numbers .pages.</w:t>
      </w:r>
    </w:p>
    <w:p w14:paraId="4E944B9E" w14:textId="77777777" w:rsidR="00D03336" w:rsidRPr="00BA79D3" w:rsidRDefault="00D03336" w:rsidP="00255AAF">
      <w:pPr>
        <w:numPr>
          <w:ilvl w:val="0"/>
          <w:numId w:val="44"/>
        </w:numPr>
        <w:spacing w:line="220" w:lineRule="exact"/>
        <w:ind w:left="357" w:hanging="357"/>
        <w:jc w:val="both"/>
        <w:rPr>
          <w:rFonts w:asciiTheme="minorHAnsi" w:eastAsia="Calibri" w:hAnsiTheme="minorHAnsi" w:cs="Calibri"/>
        </w:rPr>
      </w:pPr>
      <w:r w:rsidRPr="00BA79D3">
        <w:rPr>
          <w:rFonts w:asciiTheme="minorHAnsi" w:eastAsia="Calibri" w:hAnsiTheme="minorHAnsi" w:cs="Calibri"/>
        </w:rPr>
        <w:t>Zamawiający dopuszcza składanie ofert w formacie: rar.</w:t>
      </w:r>
    </w:p>
    <w:p w14:paraId="2A25BD2C"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W przypadku stosowania przez wykonawcę kwalifikowanego podpisu elektronicznego:</w:t>
      </w:r>
    </w:p>
    <w:p w14:paraId="3A00C118" w14:textId="77777777" w:rsidR="00F022A2"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eastAsia="Calibri" w:hAnsiTheme="minorHAnsi" w:cstheme="minorHAnsi"/>
        </w:rPr>
        <w:t xml:space="preserve">ze względu na niskie ryzyko naruszenia integralności pliku oraz łatwiejszą weryfikację podpisu zamawiający zaleca, w miarę możliwości, </w:t>
      </w:r>
      <w:r w:rsidRPr="00BA79D3">
        <w:rPr>
          <w:rFonts w:asciiTheme="minorHAnsi" w:eastAsia="Calibri" w:hAnsiTheme="minorHAnsi" w:cstheme="minorHAnsi"/>
          <w:b/>
        </w:rPr>
        <w:t>przekonwertowanie plików składających się na ofertę na rozszerzenie .pdf</w:t>
      </w:r>
      <w:r w:rsidRPr="00BA79D3">
        <w:rPr>
          <w:rFonts w:asciiTheme="minorHAnsi" w:eastAsia="Calibri" w:hAnsiTheme="minorHAnsi" w:cstheme="minorHAnsi"/>
          <w:b/>
          <w:color w:val="0070C0"/>
        </w:rPr>
        <w:t xml:space="preserve">  i opatrzenie ich podpisem kwalifikowanym w formacie PAdES;</w:t>
      </w:r>
    </w:p>
    <w:p w14:paraId="4A132EFF" w14:textId="4DDCFBA8" w:rsidR="00D03336" w:rsidRPr="00BA79D3" w:rsidRDefault="00D03336" w:rsidP="00255AAF">
      <w:pPr>
        <w:numPr>
          <w:ilvl w:val="0"/>
          <w:numId w:val="49"/>
        </w:numPr>
        <w:spacing w:line="220" w:lineRule="exact"/>
        <w:ind w:left="714" w:hanging="357"/>
        <w:rPr>
          <w:rFonts w:asciiTheme="minorHAnsi" w:eastAsia="Calibri" w:hAnsiTheme="minorHAnsi" w:cstheme="minorHAnsi"/>
          <w:color w:val="0070C0"/>
        </w:rPr>
      </w:pPr>
      <w:r w:rsidRPr="00BA79D3">
        <w:rPr>
          <w:rFonts w:asciiTheme="minorHAnsi" w:hAnsiTheme="minorHAnsi" w:cstheme="minorHAnsi"/>
          <w:b/>
        </w:rPr>
        <w:t>pliki w innych formatach niż PDF</w:t>
      </w:r>
      <w:r w:rsidRPr="00BA79D3">
        <w:rPr>
          <w:rFonts w:asciiTheme="minorHAnsi" w:hAnsiTheme="minorHAnsi" w:cstheme="minorHAnsi"/>
        </w:rPr>
        <w:t xml:space="preserve"> </w:t>
      </w:r>
      <w:r w:rsidRPr="00BA79D3">
        <w:rPr>
          <w:rFonts w:asciiTheme="minorHAnsi" w:hAnsiTheme="minorHAnsi" w:cstheme="minorHAnsi"/>
          <w:b/>
        </w:rPr>
        <w:t>zaleca się opatrzyć podpisem w formacie XAdES o typie zewnętrznym</w:t>
      </w:r>
      <w:r w:rsidRPr="00BA79D3">
        <w:rPr>
          <w:rFonts w:asciiTheme="minorHAnsi" w:hAnsiTheme="minorHAnsi" w:cstheme="minorHAnsi"/>
        </w:rPr>
        <w:t xml:space="preserve">. </w:t>
      </w:r>
      <w:r w:rsidR="00F022A2" w:rsidRPr="00BA79D3">
        <w:rPr>
          <w:rFonts w:asciiTheme="minorHAnsi" w:hAnsiTheme="minorHAnsi" w:cstheme="minorHAnsi"/>
          <w:b/>
          <w:bCs/>
          <w:color w:val="0070C0"/>
        </w:rPr>
        <w:t>Zamawiający wymaga dołączenia podpisywanych plików z danymi oraz plików podpisu w formacie XAdES</w:t>
      </w:r>
      <w:r w:rsidRPr="00BA79D3">
        <w:rPr>
          <w:rFonts w:asciiTheme="minorHAnsi" w:hAnsiTheme="minorHAnsi" w:cstheme="minorHAnsi"/>
          <w:b/>
          <w:bCs/>
        </w:rPr>
        <w:t>;</w:t>
      </w:r>
    </w:p>
    <w:p w14:paraId="5CFEDA41"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 xml:space="preserve">zamawiający rekomenduje wykorzystanie podpisu </w:t>
      </w:r>
      <w:r w:rsidRPr="00BA79D3">
        <w:rPr>
          <w:rFonts w:asciiTheme="minorHAnsi" w:eastAsia="Calibri" w:hAnsiTheme="minorHAnsi" w:cstheme="minorHAnsi"/>
          <w:b/>
        </w:rPr>
        <w:t>z kwalifikowanym znacznikiem czasu w przypadku podpisywania plików z rozszerzeniem PDF podpisem w formacie PADES</w:t>
      </w:r>
      <w:r w:rsidRPr="00BA79D3">
        <w:rPr>
          <w:rFonts w:asciiTheme="minorHAnsi" w:eastAsia="Calibri" w:hAnsiTheme="minorHAnsi" w:cstheme="minorHAnsi"/>
        </w:rPr>
        <w:t>;</w:t>
      </w:r>
    </w:p>
    <w:p w14:paraId="3807E5DA" w14:textId="77777777" w:rsidR="00D03336"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hAnsiTheme="minorHAnsi" w:cstheme="minorHAnsi"/>
          <w:color w:val="000000"/>
        </w:rPr>
        <w:t xml:space="preserve">podczas podpisywania plików zaleca się stosowanie algorytmu skrótu </w:t>
      </w:r>
      <w:r w:rsidRPr="00BA79D3">
        <w:rPr>
          <w:rFonts w:asciiTheme="minorHAnsi" w:hAnsiTheme="minorHAnsi" w:cstheme="minorHAnsi"/>
          <w:b/>
          <w:bCs/>
          <w:color w:val="000000"/>
        </w:rPr>
        <w:t>SHA2</w:t>
      </w:r>
      <w:r w:rsidRPr="00BA79D3">
        <w:rPr>
          <w:rFonts w:asciiTheme="minorHAnsi" w:hAnsiTheme="minorHAnsi" w:cstheme="minorHAnsi"/>
          <w:color w:val="000000"/>
        </w:rPr>
        <w:t xml:space="preserve"> zamiast SHA1;</w:t>
      </w:r>
    </w:p>
    <w:p w14:paraId="342E57AB" w14:textId="77777777" w:rsidR="00DC7D41" w:rsidRPr="00BA79D3" w:rsidRDefault="00D03336"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wykonawca z odpowiednim wyprzedzeniem przetestował możliwość prawidłowego wykorzystania wybranej metody podpisania plików</w:t>
      </w:r>
      <w:r w:rsidR="00DC7D41" w:rsidRPr="00BA79D3">
        <w:rPr>
          <w:rFonts w:asciiTheme="minorHAnsi" w:eastAsia="Calibri" w:hAnsiTheme="minorHAnsi" w:cstheme="minorHAnsi"/>
        </w:rPr>
        <w:t xml:space="preserve"> oferty;</w:t>
      </w:r>
    </w:p>
    <w:p w14:paraId="39A05DC0" w14:textId="77777777" w:rsidR="00F917C1" w:rsidRPr="00BA79D3" w:rsidRDefault="00DC7D4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6E064350" w14:textId="5839521C" w:rsidR="00DC7D41" w:rsidRPr="00BA79D3" w:rsidRDefault="00F917C1" w:rsidP="00255AAF">
      <w:pPr>
        <w:numPr>
          <w:ilvl w:val="0"/>
          <w:numId w:val="49"/>
        </w:numPr>
        <w:spacing w:line="220" w:lineRule="exact"/>
        <w:ind w:left="714" w:hanging="357"/>
        <w:rPr>
          <w:rFonts w:asciiTheme="minorHAnsi" w:eastAsia="Calibri" w:hAnsiTheme="minorHAnsi" w:cstheme="minorHAnsi"/>
        </w:rPr>
      </w:pPr>
      <w:r w:rsidRPr="00BA79D3">
        <w:rPr>
          <w:rFonts w:asciiTheme="minorHAnsi" w:eastAsia="Calibri" w:hAnsiTheme="minorHAnsi" w:cstheme="minorHAnsi"/>
        </w:rPr>
        <w:t>zamawiający zaleca aby w przypadku podpisywania pliku przez kilka osób, stosować podpisy tego samego rodzaju. Podpisywanie różnymi rodzajami podpisów np. osobistym i kwalifikowanym może doprowadzić do problemów w weryfikacji plików.</w:t>
      </w:r>
    </w:p>
    <w:p w14:paraId="67772183"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bookmarkStart w:id="37" w:name="_Hlk96266519"/>
      <w:r w:rsidRPr="00BA79D3">
        <w:rPr>
          <w:rFonts w:asciiTheme="minorHAnsi" w:eastAsia="Calibri" w:hAnsiTheme="minorHAnsi" w:cstheme="minorHAnsi"/>
          <w:b/>
          <w:bCs/>
          <w:color w:val="0070C0"/>
        </w:rPr>
        <w:t>Jeśli wykonawca pakuje dokumenty np. w plik ZIP zalecamy wcześniejsze podpisanie każdego ze skompresowanych plików.</w:t>
      </w:r>
    </w:p>
    <w:bookmarkEnd w:id="37"/>
    <w:p w14:paraId="76326C66" w14:textId="77777777" w:rsidR="00B34F39"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4A0DE86" w14:textId="43F95322" w:rsidR="00B34F39" w:rsidRPr="00BA79D3" w:rsidRDefault="00B34F39"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5C4B4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t>Osobą składającą ofertę powinna być osoba kontaktowa podawana w dokumentacji.</w:t>
      </w:r>
    </w:p>
    <w:p w14:paraId="04BFB2F1"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eastAsia="Calibri" w:hAnsiTheme="minorHAnsi" w:cstheme="minorHAnsi"/>
        </w:rPr>
        <w:lastRenderedPageBreak/>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BA79D3" w:rsidRDefault="00D03336" w:rsidP="00255AAF">
      <w:pPr>
        <w:numPr>
          <w:ilvl w:val="0"/>
          <w:numId w:val="44"/>
        </w:numPr>
        <w:spacing w:line="220" w:lineRule="exact"/>
        <w:ind w:left="357" w:hanging="357"/>
        <w:rPr>
          <w:rFonts w:asciiTheme="minorHAnsi" w:eastAsia="Calibri" w:hAnsiTheme="minorHAnsi" w:cstheme="minorHAnsi"/>
        </w:rPr>
      </w:pPr>
      <w:r w:rsidRPr="00BA79D3">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0A12D6" w:rsidRDefault="002C0059" w:rsidP="00301664">
      <w:pPr>
        <w:spacing w:line="220" w:lineRule="exact"/>
        <w:ind w:left="1418" w:hanging="1418"/>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C4F54F3" w14:textId="77777777" w:rsidTr="00E862F7">
        <w:tc>
          <w:tcPr>
            <w:tcW w:w="9067" w:type="dxa"/>
          </w:tcPr>
          <w:p w14:paraId="58A6A686" w14:textId="6C904A07"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38" w:name="_Toc146543796"/>
            <w:bookmarkStart w:id="39" w:name="_Toc170478163"/>
            <w:r w:rsidRPr="000A12D6">
              <w:rPr>
                <w:rFonts w:asciiTheme="minorHAnsi" w:hAnsiTheme="minorHAnsi" w:cstheme="minorHAnsi"/>
                <w:b/>
                <w:bCs/>
                <w:sz w:val="20"/>
              </w:rPr>
              <w:t>Rozdział 1</w:t>
            </w:r>
            <w:r w:rsidR="008444AC" w:rsidRPr="000A12D6">
              <w:rPr>
                <w:rFonts w:asciiTheme="minorHAnsi" w:hAnsiTheme="minorHAnsi" w:cstheme="minorHAnsi"/>
                <w:b/>
                <w:bCs/>
                <w:sz w:val="20"/>
              </w:rPr>
              <w:t>3</w:t>
            </w:r>
            <w:r w:rsidRPr="000A12D6">
              <w:rPr>
                <w:rFonts w:asciiTheme="minorHAnsi" w:hAnsiTheme="minorHAnsi" w:cstheme="minorHAnsi"/>
                <w:b/>
                <w:bCs/>
                <w:sz w:val="20"/>
              </w:rPr>
              <w:t>.</w:t>
            </w:r>
            <w:r w:rsidRPr="000A12D6">
              <w:rPr>
                <w:rFonts w:asciiTheme="minorHAnsi" w:hAnsiTheme="minorHAnsi" w:cstheme="minorHAnsi"/>
                <w:b/>
                <w:bCs/>
                <w:sz w:val="20"/>
              </w:rPr>
              <w:tab/>
              <w:t>Sposób obliczenia ceny.</w:t>
            </w:r>
            <w:bookmarkEnd w:id="38"/>
            <w:bookmarkEnd w:id="39"/>
          </w:p>
        </w:tc>
      </w:tr>
    </w:tbl>
    <w:p w14:paraId="329066D7" w14:textId="77777777" w:rsidR="003224F6" w:rsidRPr="000A12D6" w:rsidRDefault="003224F6" w:rsidP="00BA79D3">
      <w:pPr>
        <w:spacing w:line="220" w:lineRule="exact"/>
        <w:ind w:left="357"/>
        <w:rPr>
          <w:rFonts w:asciiTheme="minorHAnsi" w:hAnsiTheme="minorHAnsi" w:cs="Calibri"/>
        </w:rPr>
      </w:pPr>
    </w:p>
    <w:p w14:paraId="566328DC" w14:textId="1FBCE691" w:rsidR="001C17A4" w:rsidRPr="002F3BA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0A12D6">
        <w:rPr>
          <w:rFonts w:ascii="Calibri" w:hAnsi="Calibri" w:cs="Calibri"/>
        </w:rPr>
        <w:t>Wykonawca je</w:t>
      </w:r>
      <w:r w:rsidR="00E638A5">
        <w:rPr>
          <w:rFonts w:ascii="Calibri" w:hAnsi="Calibri" w:cs="Calibri"/>
        </w:rPr>
        <w:t>st zobowiązany do określenia w f</w:t>
      </w:r>
      <w:r w:rsidRPr="000A12D6">
        <w:rPr>
          <w:rFonts w:ascii="Calibri" w:hAnsi="Calibri" w:cs="Calibri"/>
        </w:rPr>
        <w:t xml:space="preserve">ormularzu </w:t>
      </w:r>
      <w:r w:rsidR="00E638A5">
        <w:rPr>
          <w:rFonts w:ascii="Calibri" w:hAnsi="Calibri" w:cs="Calibri"/>
        </w:rPr>
        <w:t>ofertowym (</w:t>
      </w:r>
      <w:r w:rsidR="00E638A5" w:rsidRPr="00E638A5">
        <w:rPr>
          <w:rFonts w:ascii="Calibri" w:hAnsi="Calibri" w:cs="Calibri"/>
          <w:b/>
        </w:rPr>
        <w:t>załącznik nr 1 do SWZ</w:t>
      </w:r>
      <w:r w:rsidR="00E638A5">
        <w:rPr>
          <w:rFonts w:ascii="Calibri" w:hAnsi="Calibri" w:cs="Calibri"/>
        </w:rPr>
        <w:t>)</w:t>
      </w:r>
      <w:r w:rsidRPr="000A12D6">
        <w:rPr>
          <w:rFonts w:ascii="Calibri" w:hAnsi="Calibri" w:cs="Calibri"/>
        </w:rPr>
        <w:t xml:space="preserve"> ceny - jako ceny kompletnej za całość zamówienia, jednoznacznej i ostatecznej z uwzględnieni</w:t>
      </w:r>
      <w:r w:rsidR="00E638A5">
        <w:rPr>
          <w:rFonts w:ascii="Calibri" w:hAnsi="Calibri" w:cs="Calibri"/>
        </w:rPr>
        <w:t xml:space="preserve">em właściwej stawki </w:t>
      </w:r>
      <w:r w:rsidR="00E638A5" w:rsidRPr="002F3BAD">
        <w:rPr>
          <w:rFonts w:ascii="Calibri" w:hAnsi="Calibri" w:cs="Calibri"/>
        </w:rPr>
        <w:t xml:space="preserve">podatku VAT </w:t>
      </w:r>
      <w:r w:rsidR="00E638A5" w:rsidRPr="002F3BAD">
        <w:rPr>
          <w:rFonts w:asciiTheme="minorHAnsi" w:hAnsiTheme="minorHAnsi" w:cs="Calibri"/>
        </w:rPr>
        <w:t>zgodnie z obowiązującymi przepisami w dniu złożenia oferty.</w:t>
      </w:r>
    </w:p>
    <w:p w14:paraId="33D392F9" w14:textId="0996266F"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Przed obliczeniem ceny oferty </w:t>
      </w:r>
      <w:r w:rsidR="002F3BAD">
        <w:rPr>
          <w:rFonts w:ascii="Calibri" w:hAnsi="Calibri" w:cs="Calibri"/>
        </w:rPr>
        <w:t>w</w:t>
      </w:r>
      <w:r w:rsidRPr="001C17A4">
        <w:rPr>
          <w:rFonts w:ascii="Calibri" w:hAnsi="Calibri" w:cs="Calibri"/>
        </w:rPr>
        <w:t xml:space="preserve">ykonawca powinien dokładnie i szczegółowo zapoznać się z wymaganiami dotyczącymi przedmiotu zamówienia oraz uzyskać niezbędne do sporządzenia oferty informacje mające wpływ na wartość zamówienia. </w:t>
      </w:r>
    </w:p>
    <w:p w14:paraId="76C72803" w14:textId="77777777" w:rsid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Zamawiający wymaga określenia w ofercie wynagrodzenia ryczałtowego za realizację przedmiotu zamówienia w złotych polskich z dokładnością do pełnych groszy, do dwóch miejsc po przecinku.</w:t>
      </w:r>
    </w:p>
    <w:p w14:paraId="294C76AE" w14:textId="52CC1E50"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Pod pojęciem „wynagrodzenie ryczałtowe” należy rozumieć wynagrodzenie na warunkach określonych w art. 632 ustawy </w:t>
      </w:r>
      <w:r w:rsidR="008C3069" w:rsidRPr="001C17A4">
        <w:rPr>
          <w:rFonts w:ascii="Calibri" w:hAnsi="Calibri" w:cs="Calibri"/>
        </w:rPr>
        <w:t>z dnia 23 kwietnia 1964 r. - Kodeks cywilny (Dz. U. 2023 poz. 1610, ze zm.)</w:t>
      </w:r>
      <w:r w:rsidRPr="001C17A4">
        <w:rPr>
          <w:rFonts w:ascii="Calibri" w:hAnsi="Calibri" w:cs="Calibri"/>
        </w:rPr>
        <w:t>.</w:t>
      </w:r>
      <w:r w:rsidR="00337037">
        <w:rPr>
          <w:rFonts w:ascii="Calibri" w:hAnsi="Calibri" w:cs="Calibri"/>
        </w:rPr>
        <w:t xml:space="preserve"> </w:t>
      </w:r>
      <w:r w:rsidR="00337037" w:rsidRPr="00253C4D">
        <w:rPr>
          <w:rFonts w:ascii="Calibri" w:hAnsi="Calibri" w:cs="Calibri"/>
        </w:rPr>
        <w:t>Wynagrodzenie ryczałtowe nie podlega podwyższeniu niezależnie od rozmiaru czy kosztów prac, choćby były one nieprzewidywalne w czasie zawarcia umowy</w:t>
      </w:r>
      <w:r w:rsidR="00337037">
        <w:rPr>
          <w:rFonts w:ascii="Calibri" w:hAnsi="Calibri" w:cs="Calibri"/>
        </w:rPr>
        <w:t>.</w:t>
      </w:r>
    </w:p>
    <w:p w14:paraId="3F24C600"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W każdym przypadku użycia zamiennie określenia „cena ryczałtowa” lub ”cena” należy przez to rozumieć wynagrodzenie ryczałtowe brutto.</w:t>
      </w:r>
    </w:p>
    <w:p w14:paraId="5EE8E3B9" w14:textId="77777777" w:rsidR="001C17A4" w:rsidRPr="001C17A4"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Pojęcia netto i brutto odnoszące się do wynagrodzenia ryczałtowego lub ceny ryczałtowej oznaczają odpowiednio: wynagrodzenie ryczałtowe bez uwzględnienia VAT (netto) lub wynagrodzenie ryczałtowe zawierające obowiązujący VAT (brutto). </w:t>
      </w:r>
    </w:p>
    <w:p w14:paraId="49F65A08" w14:textId="64A690FC" w:rsidR="003224F6"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1C17A4">
        <w:rPr>
          <w:rFonts w:ascii="Calibri" w:hAnsi="Calibri" w:cs="Calibri"/>
        </w:rPr>
        <w:t xml:space="preserve">W </w:t>
      </w:r>
      <w:r w:rsidR="001C17A4" w:rsidRPr="001C17A4">
        <w:rPr>
          <w:rFonts w:ascii="Calibri" w:hAnsi="Calibri" w:cs="Calibri"/>
        </w:rPr>
        <w:t>f</w:t>
      </w:r>
      <w:r w:rsidRPr="001C17A4">
        <w:rPr>
          <w:rFonts w:ascii="Calibri" w:hAnsi="Calibri" w:cs="Calibri"/>
        </w:rPr>
        <w:t xml:space="preserve">ormularzu </w:t>
      </w:r>
      <w:r w:rsidR="001C17A4" w:rsidRPr="00253C4D">
        <w:rPr>
          <w:rFonts w:ascii="Calibri" w:hAnsi="Calibri" w:cs="Calibri"/>
        </w:rPr>
        <w:t>o</w:t>
      </w:r>
      <w:r w:rsidRPr="00253C4D">
        <w:rPr>
          <w:rFonts w:ascii="Calibri" w:hAnsi="Calibri" w:cs="Calibri"/>
        </w:rPr>
        <w:t>fert</w:t>
      </w:r>
      <w:r w:rsidR="001C17A4" w:rsidRPr="00253C4D">
        <w:rPr>
          <w:rFonts w:ascii="Calibri" w:hAnsi="Calibri" w:cs="Calibri"/>
        </w:rPr>
        <w:t>owym</w:t>
      </w:r>
      <w:r w:rsidRPr="00253C4D">
        <w:rPr>
          <w:rFonts w:ascii="Calibri" w:hAnsi="Calibri" w:cs="Calibri"/>
        </w:rPr>
        <w:t xml:space="preserve"> należy podać cenę:</w:t>
      </w:r>
    </w:p>
    <w:p w14:paraId="6668E2D9" w14:textId="6164CE5F" w:rsidR="001C17A4"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bez podatku VAT,</w:t>
      </w:r>
    </w:p>
    <w:p w14:paraId="1DF5F68B" w14:textId="69E78285" w:rsidR="003224F6" w:rsidRPr="00253C4D" w:rsidRDefault="003224F6" w:rsidP="00255AAF">
      <w:pPr>
        <w:pStyle w:val="ListParagraph"/>
        <w:numPr>
          <w:ilvl w:val="0"/>
          <w:numId w:val="79"/>
        </w:numPr>
        <w:spacing w:after="0" w:line="220" w:lineRule="exact"/>
        <w:ind w:left="714" w:hanging="357"/>
        <w:jc w:val="both"/>
        <w:rPr>
          <w:rFonts w:cs="Calibri"/>
          <w:sz w:val="20"/>
          <w:szCs w:val="20"/>
        </w:rPr>
      </w:pPr>
      <w:r w:rsidRPr="00253C4D">
        <w:rPr>
          <w:rFonts w:cs="Calibri"/>
          <w:sz w:val="20"/>
          <w:szCs w:val="20"/>
        </w:rPr>
        <w:t>łącznie z podatkiem</w:t>
      </w:r>
      <w:r w:rsidR="00783F0B">
        <w:rPr>
          <w:rFonts w:cs="Calibri"/>
          <w:sz w:val="20"/>
          <w:szCs w:val="20"/>
        </w:rPr>
        <w:t xml:space="preserve"> </w:t>
      </w:r>
      <w:r w:rsidRPr="00253C4D">
        <w:rPr>
          <w:rFonts w:cs="Calibri"/>
          <w:sz w:val="20"/>
          <w:szCs w:val="20"/>
        </w:rPr>
        <w:t>VAT.</w:t>
      </w:r>
    </w:p>
    <w:p w14:paraId="3D15D7BA" w14:textId="77777777" w:rsidR="00253C4D" w:rsidRP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Cenę ryczałtową należy obliczyć metodą kalkulacji szczegółowej przy zachowaniu następujących założeń:</w:t>
      </w:r>
    </w:p>
    <w:p w14:paraId="29B164FF" w14:textId="6C63D4AF" w:rsidR="00253C4D"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musi zawierać wszystkie koszty niezbędne do zrealizowania niniejszego zamówienia tj. wykonanie wszystkich prac określonych w opisie przedmiotu zamówienia oraz czynności dodatkowe, niezbędne dla prawidłowego wykonania przedmiotu zamówienia i osiągnięcia celu n</w:t>
      </w:r>
      <w:r w:rsidR="00D04D61">
        <w:rPr>
          <w:rFonts w:cs="Calibri"/>
          <w:sz w:val="20"/>
          <w:szCs w:val="20"/>
        </w:rPr>
        <w:t>iniejszego</w:t>
      </w:r>
      <w:r w:rsidRPr="00253C4D">
        <w:rPr>
          <w:rFonts w:cs="Calibri"/>
          <w:sz w:val="20"/>
          <w:szCs w:val="20"/>
        </w:rPr>
        <w:t xml:space="preserve"> postępowania.</w:t>
      </w:r>
      <w:r w:rsidR="00D04D61">
        <w:rPr>
          <w:rFonts w:cs="Calibri"/>
          <w:sz w:val="20"/>
          <w:szCs w:val="20"/>
        </w:rPr>
        <w:t xml:space="preserve"> </w:t>
      </w:r>
      <w:r w:rsidR="00AE775B">
        <w:rPr>
          <w:rFonts w:cs="Calibri"/>
          <w:sz w:val="20"/>
          <w:szCs w:val="20"/>
        </w:rPr>
        <w:t>w</w:t>
      </w:r>
      <w:r w:rsidRPr="00253C4D">
        <w:rPr>
          <w:rFonts w:cs="Calibri"/>
          <w:sz w:val="20"/>
          <w:szCs w:val="20"/>
        </w:rPr>
        <w:t>ykonawca ponosić będzie skutki błędów w ofercie wynikających z nieuwzględnienia okoliczności, które mogą wpłynąć na cenę zamówienia,</w:t>
      </w:r>
    </w:p>
    <w:p w14:paraId="66FA3F1B" w14:textId="0976DF11" w:rsidR="003224F6" w:rsidRPr="00253C4D" w:rsidRDefault="003224F6" w:rsidP="00255AAF">
      <w:pPr>
        <w:pStyle w:val="ListParagraph"/>
        <w:widowControl w:val="0"/>
        <w:numPr>
          <w:ilvl w:val="0"/>
          <w:numId w:val="80"/>
        </w:numPr>
        <w:suppressAutoHyphens/>
        <w:autoSpaceDE w:val="0"/>
        <w:spacing w:after="0" w:line="220" w:lineRule="exact"/>
        <w:jc w:val="both"/>
        <w:rPr>
          <w:rFonts w:cs="Calibri"/>
          <w:sz w:val="20"/>
          <w:szCs w:val="20"/>
        </w:rPr>
      </w:pPr>
      <w:r w:rsidRPr="00253C4D">
        <w:rPr>
          <w:rFonts w:cs="Calibri"/>
          <w:sz w:val="20"/>
          <w:szCs w:val="20"/>
        </w:rPr>
        <w:t>cena oferty musi być obliczona na podstawie</w:t>
      </w:r>
      <w:r w:rsidR="00337037">
        <w:rPr>
          <w:rFonts w:cs="Calibri"/>
          <w:sz w:val="20"/>
          <w:szCs w:val="20"/>
        </w:rPr>
        <w:t xml:space="preserve"> niniejszej SWZ.</w:t>
      </w:r>
      <w:r w:rsidRPr="00253C4D">
        <w:rPr>
          <w:rFonts w:cs="Calibri"/>
          <w:sz w:val="20"/>
          <w:szCs w:val="20"/>
        </w:rPr>
        <w:t xml:space="preserve"> </w:t>
      </w:r>
    </w:p>
    <w:p w14:paraId="6CF3AE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Wszystkie obliczenia, oraz wpisywanie ich wyników do dokumentów stanowiących ofertę należy wykonać ze szczególną starannością i poddać sprawdzeniu w celu uniknięcia omyłek rachunkowych i pisarskich.</w:t>
      </w:r>
    </w:p>
    <w:p w14:paraId="6CA9C287" w14:textId="77777777"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ponosi odpowiedzialność za skutki błędów w ofercie wynikających z nieuwzględnienia okoliczności, które mógł przewidzieć, a które mogą wpłynąć na cenę zamówienia. </w:t>
      </w:r>
    </w:p>
    <w:p w14:paraId="7EC4ED16" w14:textId="55CADDFE"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Skutki finansowe jakichkolwiek błędów w przeprowadzonej prz</w:t>
      </w:r>
      <w:r w:rsidR="00253C4D">
        <w:rPr>
          <w:rFonts w:ascii="Calibri" w:hAnsi="Calibri" w:cs="Calibri"/>
        </w:rPr>
        <w:t xml:space="preserve">ez </w:t>
      </w:r>
      <w:r w:rsidR="00F737B5">
        <w:rPr>
          <w:rFonts w:ascii="Calibri" w:hAnsi="Calibri" w:cs="Calibri"/>
        </w:rPr>
        <w:t>w</w:t>
      </w:r>
      <w:r w:rsidR="00253C4D">
        <w:rPr>
          <w:rFonts w:ascii="Calibri" w:hAnsi="Calibri" w:cs="Calibri"/>
        </w:rPr>
        <w:t xml:space="preserve">ykonawcę kalkulacji obciążą </w:t>
      </w:r>
      <w:r w:rsidR="00F737B5">
        <w:rPr>
          <w:rFonts w:ascii="Calibri" w:hAnsi="Calibri" w:cs="Calibri"/>
        </w:rPr>
        <w:t>w</w:t>
      </w:r>
      <w:r w:rsidRPr="00253C4D">
        <w:rPr>
          <w:rFonts w:ascii="Calibri" w:hAnsi="Calibri" w:cs="Calibri"/>
        </w:rPr>
        <w:t>ykonawcę.</w:t>
      </w:r>
    </w:p>
    <w:p w14:paraId="32418E0A" w14:textId="7BA8057F"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b/>
        </w:rPr>
        <w:t xml:space="preserve">W celu umożliwienia weryfikacji przez </w:t>
      </w:r>
      <w:r w:rsidR="00F737B5">
        <w:rPr>
          <w:rFonts w:ascii="Calibri" w:hAnsi="Calibri" w:cs="Calibri"/>
          <w:b/>
        </w:rPr>
        <w:t>z</w:t>
      </w:r>
      <w:r w:rsidRPr="00253C4D">
        <w:rPr>
          <w:rFonts w:ascii="Calibri" w:hAnsi="Calibri" w:cs="Calibri"/>
          <w:b/>
        </w:rPr>
        <w:t xml:space="preserve">amawiającego prawidłowości przeprowadzonych przeliczeń rachunkowych przez </w:t>
      </w:r>
      <w:r w:rsidR="00F737B5">
        <w:rPr>
          <w:rFonts w:ascii="Calibri" w:hAnsi="Calibri" w:cs="Calibri"/>
          <w:b/>
        </w:rPr>
        <w:t>w</w:t>
      </w:r>
      <w:r w:rsidRPr="00253C4D">
        <w:rPr>
          <w:rFonts w:ascii="Calibri" w:hAnsi="Calibri" w:cs="Calibri"/>
          <w:b/>
        </w:rPr>
        <w:t xml:space="preserve">ykonawcę, </w:t>
      </w:r>
      <w:r w:rsidR="00F737B5">
        <w:rPr>
          <w:rFonts w:ascii="Calibri" w:hAnsi="Calibri" w:cs="Calibri"/>
          <w:b/>
        </w:rPr>
        <w:t>z</w:t>
      </w:r>
      <w:r w:rsidRPr="00253C4D">
        <w:rPr>
          <w:rFonts w:ascii="Calibri" w:hAnsi="Calibri" w:cs="Calibri"/>
          <w:b/>
        </w:rPr>
        <w:t xml:space="preserve">amawiający wymaga, aby w przypadku, jeśli oferowany asortyment składa się z elementów opodatkowanych różnymi stawkami podatku VAT, </w:t>
      </w:r>
      <w:r w:rsidR="00AE775B">
        <w:rPr>
          <w:rFonts w:ascii="Calibri" w:hAnsi="Calibri" w:cs="Calibri"/>
          <w:b/>
        </w:rPr>
        <w:t>w</w:t>
      </w:r>
      <w:r w:rsidRPr="00253C4D">
        <w:rPr>
          <w:rFonts w:ascii="Calibri" w:hAnsi="Calibri" w:cs="Calibri"/>
          <w:b/>
        </w:rPr>
        <w:t>ykonawca wyszczególnił w  formularzu ofert</w:t>
      </w:r>
      <w:r w:rsidR="00A031E8">
        <w:rPr>
          <w:rFonts w:ascii="Calibri" w:hAnsi="Calibri" w:cs="Calibri"/>
          <w:b/>
        </w:rPr>
        <w:t>owym</w:t>
      </w:r>
      <w:r w:rsidRPr="00253C4D">
        <w:rPr>
          <w:rFonts w:ascii="Calibri" w:hAnsi="Calibri" w:cs="Calibri"/>
          <w:b/>
        </w:rPr>
        <w:t xml:space="preserve"> (zał</w:t>
      </w:r>
      <w:r w:rsidR="00C5227D">
        <w:rPr>
          <w:rFonts w:ascii="Calibri" w:hAnsi="Calibri" w:cs="Calibri"/>
          <w:b/>
        </w:rPr>
        <w:t xml:space="preserve">ącznik nr 1 do </w:t>
      </w:r>
      <w:r w:rsidR="00A031E8">
        <w:rPr>
          <w:rFonts w:ascii="Calibri" w:hAnsi="Calibri" w:cs="Calibri"/>
          <w:b/>
        </w:rPr>
        <w:t>SWZ,</w:t>
      </w:r>
      <w:r w:rsidRPr="00253C4D">
        <w:rPr>
          <w:rFonts w:ascii="Calibri" w:hAnsi="Calibri" w:cs="Calibri"/>
          <w:b/>
        </w:rPr>
        <w:t xml:space="preserve"> </w:t>
      </w:r>
      <w:r w:rsidR="00C5227D">
        <w:rPr>
          <w:rFonts w:ascii="Calibri" w:hAnsi="Calibri" w:cs="Calibri"/>
          <w:b/>
        </w:rPr>
        <w:t>ust. 1</w:t>
      </w:r>
      <w:r w:rsidRPr="00253C4D">
        <w:rPr>
          <w:rFonts w:ascii="Calibri" w:hAnsi="Calibri" w:cs="Calibri"/>
          <w:b/>
        </w:rPr>
        <w:t xml:space="preserve">) poszczególne elementy o różnych stawkach podatku VAT. </w:t>
      </w:r>
      <w:r w:rsidRPr="00253C4D">
        <w:rPr>
          <w:rFonts w:ascii="Calibri" w:hAnsi="Calibri" w:cs="Calibri"/>
          <w:b/>
          <w:strike/>
        </w:rPr>
        <w:t xml:space="preserve"> </w:t>
      </w:r>
    </w:p>
    <w:p w14:paraId="266BD53A" w14:textId="07C5BFC4" w:rsidR="00253C4D" w:rsidRDefault="003224F6" w:rsidP="00255AAF">
      <w:pPr>
        <w:widowControl w:val="0"/>
        <w:numPr>
          <w:ilvl w:val="0"/>
          <w:numId w:val="76"/>
        </w:numPr>
        <w:tabs>
          <w:tab w:val="clear" w:pos="360"/>
          <w:tab w:val="num" w:pos="0"/>
        </w:tabs>
        <w:suppressAutoHyphens/>
        <w:autoSpaceDE w:val="0"/>
        <w:spacing w:line="220" w:lineRule="exact"/>
        <w:ind w:left="357" w:hanging="357"/>
        <w:jc w:val="both"/>
        <w:rPr>
          <w:rFonts w:ascii="Calibri" w:hAnsi="Calibri" w:cs="Calibri"/>
        </w:rPr>
      </w:pPr>
      <w:r w:rsidRPr="00253C4D">
        <w:rPr>
          <w:rFonts w:ascii="Calibri" w:hAnsi="Calibri" w:cs="Calibri"/>
        </w:rPr>
        <w:t xml:space="preserve">Wykonawca, składając ofertę, jest zobowiązany poinformować </w:t>
      </w:r>
      <w:r w:rsidR="00A031E8">
        <w:rPr>
          <w:rFonts w:ascii="Calibri" w:hAnsi="Calibri" w:cs="Calibri"/>
        </w:rPr>
        <w:t>za</w:t>
      </w:r>
      <w:r w:rsidRPr="00253C4D">
        <w:rPr>
          <w:rFonts w:ascii="Calibri" w:hAnsi="Calibri" w:cs="Calibri"/>
        </w:rPr>
        <w:t xml:space="preserve">mawiającego, czy wybór oferty będzie prowadzić do powstania u </w:t>
      </w:r>
      <w:r w:rsidR="00A031E8">
        <w:rPr>
          <w:rFonts w:ascii="Calibri" w:hAnsi="Calibri" w:cs="Calibri"/>
        </w:rPr>
        <w:t>z</w:t>
      </w:r>
      <w:r w:rsidRPr="00253C4D">
        <w:rPr>
          <w:rFonts w:ascii="Calibri" w:hAnsi="Calibri" w:cs="Calibri"/>
        </w:rPr>
        <w:t xml:space="preserve">amawiającego obowiązku podatkowego, wskazując nazwę (rodzaj) towaru lub usługi, których świadczenie będzie prowadzić do jego powstania, oraz wskazując ich wartość bez kwoty podatku. Brak obowiązku podatkowego po stronie </w:t>
      </w:r>
      <w:r w:rsidR="00253C4D">
        <w:rPr>
          <w:rFonts w:ascii="Calibri" w:hAnsi="Calibri" w:cs="Calibri"/>
        </w:rPr>
        <w:t>z</w:t>
      </w:r>
      <w:r w:rsidRPr="00253C4D">
        <w:rPr>
          <w:rFonts w:ascii="Calibri" w:hAnsi="Calibri" w:cs="Calibri"/>
        </w:rPr>
        <w:t xml:space="preserve">amawiającego </w:t>
      </w:r>
      <w:r w:rsidR="00253C4D">
        <w:rPr>
          <w:rFonts w:ascii="Calibri" w:hAnsi="Calibri" w:cs="Calibri"/>
        </w:rPr>
        <w:t>w</w:t>
      </w:r>
      <w:r w:rsidRPr="00253C4D">
        <w:rPr>
          <w:rFonts w:ascii="Calibri" w:hAnsi="Calibri" w:cs="Calibri"/>
        </w:rPr>
        <w:t xml:space="preserve">ykonawca poświadcza w </w:t>
      </w:r>
      <w:r w:rsidR="00253C4D">
        <w:rPr>
          <w:rFonts w:ascii="Calibri" w:hAnsi="Calibri" w:cs="Calibri"/>
        </w:rPr>
        <w:t>f</w:t>
      </w:r>
      <w:r w:rsidRPr="00253C4D">
        <w:rPr>
          <w:rFonts w:ascii="Calibri" w:hAnsi="Calibri" w:cs="Calibri"/>
        </w:rPr>
        <w:t xml:space="preserve">ormularzu </w:t>
      </w:r>
      <w:r w:rsidR="00253C4D">
        <w:rPr>
          <w:rFonts w:ascii="Calibri" w:hAnsi="Calibri" w:cs="Calibri"/>
        </w:rPr>
        <w:t>o</w:t>
      </w:r>
      <w:r w:rsidRPr="00253C4D">
        <w:rPr>
          <w:rFonts w:ascii="Calibri" w:hAnsi="Calibri" w:cs="Calibri"/>
        </w:rPr>
        <w:t>fert</w:t>
      </w:r>
      <w:r w:rsidR="00253C4D">
        <w:rPr>
          <w:rFonts w:ascii="Calibri" w:hAnsi="Calibri" w:cs="Calibri"/>
        </w:rPr>
        <w:t>owym (</w:t>
      </w:r>
      <w:r w:rsidRPr="00253C4D">
        <w:rPr>
          <w:rFonts w:ascii="Calibri" w:hAnsi="Calibri" w:cs="Calibri"/>
          <w:b/>
        </w:rPr>
        <w:t>załącznik nr 1 do SWZ</w:t>
      </w:r>
      <w:r w:rsidR="00253C4D">
        <w:rPr>
          <w:rFonts w:ascii="Calibri" w:hAnsi="Calibri" w:cs="Calibri"/>
          <w:b/>
        </w:rPr>
        <w:t>)</w:t>
      </w:r>
      <w:r w:rsidRPr="00253C4D">
        <w:rPr>
          <w:rFonts w:ascii="Calibri" w:hAnsi="Calibri" w:cs="Calibri"/>
          <w:b/>
        </w:rPr>
        <w:t>.</w:t>
      </w:r>
    </w:p>
    <w:p w14:paraId="0343188A" w14:textId="1AD6F522" w:rsidR="006C6FBE" w:rsidRPr="00253C4D" w:rsidRDefault="006C6FBE" w:rsidP="0027478F">
      <w:pPr>
        <w:widowControl w:val="0"/>
        <w:suppressAutoHyphens/>
        <w:autoSpaceDE w:val="0"/>
        <w:spacing w:line="220" w:lineRule="exact"/>
        <w:ind w:left="357"/>
        <w:jc w:val="both"/>
        <w:rPr>
          <w:rFonts w:ascii="Calibri" w:hAnsi="Calibri" w:cs="Calibri"/>
        </w:rPr>
      </w:pPr>
      <w:r w:rsidRPr="00253C4D">
        <w:rPr>
          <w:rFonts w:ascii="Calibri" w:hAnsi="Calibri" w:cs="Calibri"/>
        </w:rPr>
        <w:t xml:space="preserve">W przypadku powstania takiego obowiązku, </w:t>
      </w:r>
      <w:r w:rsidR="0027478F">
        <w:rPr>
          <w:rFonts w:ascii="Calibri" w:hAnsi="Calibri" w:cs="Calibri"/>
        </w:rPr>
        <w:t>w</w:t>
      </w:r>
      <w:r w:rsidRPr="00253C4D">
        <w:rPr>
          <w:rFonts w:ascii="Calibri" w:hAnsi="Calibri" w:cs="Calibri"/>
        </w:rPr>
        <w:t>ykonawca skreśla ww. oświadczenie i załącza własne odrębne oświadczenie o treści pozytywnej , które musi zawierać:</w:t>
      </w:r>
    </w:p>
    <w:p w14:paraId="6C5547C2" w14:textId="5CEE4942" w:rsidR="00253C4D" w:rsidRDefault="006C6FBE" w:rsidP="00EC3E8E">
      <w:pPr>
        <w:pStyle w:val="ListParagraph"/>
        <w:widowControl w:val="0"/>
        <w:numPr>
          <w:ilvl w:val="0"/>
          <w:numId w:val="78"/>
        </w:numPr>
        <w:suppressAutoHyphens/>
        <w:autoSpaceDE w:val="0"/>
        <w:spacing w:after="0" w:line="220" w:lineRule="exact"/>
        <w:jc w:val="both"/>
        <w:rPr>
          <w:rFonts w:cs="Calibri"/>
          <w:sz w:val="20"/>
          <w:szCs w:val="20"/>
        </w:rPr>
      </w:pPr>
      <w:r w:rsidRPr="006C6FBE">
        <w:rPr>
          <w:rFonts w:cs="Calibri"/>
          <w:sz w:val="20"/>
          <w:szCs w:val="20"/>
        </w:rPr>
        <w:t xml:space="preserve">wskazanie nazwy (rodzaju) towaru lub usługi, których lub świadczenie będzie prowadzić do powstania takiego obowiązku podatkowego (należy podać nazwę towaru/usługi i symbol PKWiU zgodnie z Wykazem towarów/usług – stosowny załącznik do </w:t>
      </w:r>
      <w:r w:rsidR="00E00D5F">
        <w:rPr>
          <w:rFonts w:cs="Calibri"/>
          <w:sz w:val="20"/>
          <w:szCs w:val="20"/>
        </w:rPr>
        <w:t>u</w:t>
      </w:r>
      <w:r w:rsidRPr="006C6FBE">
        <w:rPr>
          <w:rFonts w:cs="Calibri"/>
          <w:sz w:val="20"/>
          <w:szCs w:val="20"/>
        </w:rPr>
        <w:t>stawy z dnia 11.03.2004 r. o podatku od towarów i usług</w:t>
      </w:r>
      <w:r w:rsidR="00EC3E8E">
        <w:rPr>
          <w:rFonts w:cs="Calibri"/>
          <w:sz w:val="20"/>
          <w:szCs w:val="20"/>
        </w:rPr>
        <w:t xml:space="preserve"> (</w:t>
      </w:r>
      <w:r w:rsidR="00EC3E8E" w:rsidRPr="00EC3E8E">
        <w:rPr>
          <w:rFonts w:cs="Calibri"/>
          <w:sz w:val="20"/>
          <w:szCs w:val="20"/>
        </w:rPr>
        <w:t>Dz.U. 2024 poz. 361</w:t>
      </w:r>
      <w:r w:rsidR="00EC3E8E">
        <w:rPr>
          <w:rFonts w:cs="Calibri"/>
          <w:sz w:val="20"/>
          <w:szCs w:val="20"/>
        </w:rPr>
        <w:t>, ze zm.)</w:t>
      </w:r>
      <w:r w:rsidRPr="006C6FBE">
        <w:rPr>
          <w:rFonts w:cs="Calibri"/>
          <w:sz w:val="20"/>
          <w:szCs w:val="20"/>
        </w:rPr>
        <w:t>),</w:t>
      </w:r>
    </w:p>
    <w:p w14:paraId="69F0D447" w14:textId="1EAED391" w:rsidR="006C6FBE" w:rsidRPr="00253C4D" w:rsidRDefault="006C6FBE" w:rsidP="00255AAF">
      <w:pPr>
        <w:pStyle w:val="ListParagraph"/>
        <w:widowControl w:val="0"/>
        <w:numPr>
          <w:ilvl w:val="0"/>
          <w:numId w:val="78"/>
        </w:numPr>
        <w:suppressAutoHyphens/>
        <w:autoSpaceDE w:val="0"/>
        <w:spacing w:after="0" w:line="220" w:lineRule="exact"/>
        <w:ind w:left="714" w:hanging="357"/>
        <w:jc w:val="both"/>
        <w:rPr>
          <w:rFonts w:cs="Calibri"/>
          <w:sz w:val="20"/>
          <w:szCs w:val="20"/>
        </w:rPr>
      </w:pPr>
      <w:r w:rsidRPr="00253C4D">
        <w:rPr>
          <w:rFonts w:cs="Calibri"/>
          <w:sz w:val="20"/>
          <w:szCs w:val="20"/>
        </w:rPr>
        <w:t>wskazanie wartości tego towaru lub usług bez kwoty podatku.</w:t>
      </w:r>
    </w:p>
    <w:p w14:paraId="6291E7BE" w14:textId="6D43C040" w:rsidR="003224F6" w:rsidRPr="006C6FBE" w:rsidRDefault="003224F6" w:rsidP="00253C4D">
      <w:pPr>
        <w:widowControl w:val="0"/>
        <w:suppressAutoHyphens/>
        <w:autoSpaceDE w:val="0"/>
        <w:spacing w:line="220" w:lineRule="exact"/>
        <w:ind w:left="357"/>
        <w:jc w:val="both"/>
        <w:rPr>
          <w:rFonts w:ascii="Calibri" w:hAnsi="Calibri" w:cs="Calibri"/>
        </w:rPr>
      </w:pPr>
      <w:r w:rsidRPr="006C6FBE">
        <w:rPr>
          <w:rFonts w:ascii="Calibri" w:hAnsi="Calibri" w:cs="Calibri"/>
        </w:rPr>
        <w:lastRenderedPageBreak/>
        <w:t xml:space="preserve">Jeżeli </w:t>
      </w:r>
      <w:r w:rsidR="00AE775B">
        <w:rPr>
          <w:rFonts w:ascii="Calibri" w:hAnsi="Calibri" w:cs="Calibri"/>
        </w:rPr>
        <w:t>w</w:t>
      </w:r>
      <w:r w:rsidRPr="006C6FBE">
        <w:rPr>
          <w:rFonts w:ascii="Calibri" w:hAnsi="Calibri" w:cs="Calibri"/>
        </w:rPr>
        <w:t xml:space="preserve">ykonawca składa ofertę, której wybór prowadziłby do powstania u </w:t>
      </w:r>
      <w:r w:rsidR="008402FC">
        <w:rPr>
          <w:rFonts w:ascii="Calibri" w:hAnsi="Calibri" w:cs="Calibri"/>
        </w:rPr>
        <w:t>z</w:t>
      </w:r>
      <w:r w:rsidRPr="006C6FBE">
        <w:rPr>
          <w:rFonts w:ascii="Calibri" w:hAnsi="Calibri" w:cs="Calibri"/>
        </w:rPr>
        <w:t xml:space="preserve">amawiającego obowiązku podatkowego zgodnie z przepisami o podatku od towarów i usług, </w:t>
      </w:r>
      <w:r w:rsidR="008402FC">
        <w:rPr>
          <w:rFonts w:ascii="Calibri" w:hAnsi="Calibri" w:cs="Calibri"/>
        </w:rPr>
        <w:t>z</w:t>
      </w:r>
      <w:r w:rsidRPr="006C6FBE">
        <w:rPr>
          <w:rFonts w:ascii="Calibri" w:hAnsi="Calibri" w:cs="Calibri"/>
        </w:rPr>
        <w:t>amawiający w celu oceny takiej oferty doliczy do przedstawionej w niej ceny podatek od towarów i usług, który miałby obowiązek rozliczyć zgodnie z tymi przepisami.</w:t>
      </w:r>
    </w:p>
    <w:p w14:paraId="2505CC57" w14:textId="77777777" w:rsidR="001C17A4" w:rsidRPr="000A12D6" w:rsidRDefault="001C17A4" w:rsidP="00BA79D3">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111329C6" w14:textId="77777777" w:rsidTr="00E862F7">
        <w:tc>
          <w:tcPr>
            <w:tcW w:w="9067" w:type="dxa"/>
          </w:tcPr>
          <w:p w14:paraId="4FAF3F10" w14:textId="4C59051E" w:rsidR="00D16915" w:rsidRPr="000A12D6" w:rsidRDefault="00D16915" w:rsidP="009A7750">
            <w:pPr>
              <w:pStyle w:val="Heading1"/>
              <w:spacing w:line="220" w:lineRule="exact"/>
              <w:ind w:left="1418" w:hanging="1418"/>
              <w:rPr>
                <w:rFonts w:asciiTheme="minorHAnsi" w:hAnsiTheme="minorHAnsi" w:cstheme="minorHAnsi"/>
                <w:b/>
                <w:bCs/>
                <w:sz w:val="20"/>
              </w:rPr>
            </w:pPr>
            <w:bookmarkStart w:id="40" w:name="_Toc146543797"/>
            <w:bookmarkStart w:id="41" w:name="_Toc170478164"/>
            <w:r w:rsidRPr="000A12D6">
              <w:rPr>
                <w:rFonts w:asciiTheme="minorHAnsi" w:hAnsiTheme="minorHAnsi" w:cstheme="minorHAnsi"/>
                <w:b/>
                <w:bCs/>
                <w:sz w:val="20"/>
              </w:rPr>
              <w:t>Rozdział 1</w:t>
            </w:r>
            <w:r w:rsidR="008444AC" w:rsidRPr="000A12D6">
              <w:rPr>
                <w:rFonts w:asciiTheme="minorHAnsi" w:hAnsiTheme="minorHAnsi" w:cstheme="minorHAnsi"/>
                <w:b/>
                <w:bCs/>
                <w:sz w:val="20"/>
              </w:rPr>
              <w:t>4</w:t>
            </w:r>
            <w:r w:rsidRPr="000A12D6">
              <w:rPr>
                <w:rFonts w:asciiTheme="minorHAnsi" w:hAnsiTheme="minorHAnsi" w:cstheme="minorHAnsi"/>
                <w:b/>
                <w:bCs/>
                <w:sz w:val="20"/>
              </w:rPr>
              <w:t>.</w:t>
            </w:r>
            <w:r w:rsidRPr="000A12D6">
              <w:rPr>
                <w:rFonts w:asciiTheme="minorHAnsi" w:hAnsiTheme="minorHAnsi" w:cstheme="minorHAnsi"/>
                <w:b/>
                <w:bCs/>
                <w:sz w:val="20"/>
              </w:rPr>
              <w:tab/>
            </w:r>
            <w:r w:rsidR="009A7750" w:rsidRPr="000A12D6">
              <w:rPr>
                <w:rFonts w:asciiTheme="minorHAnsi" w:hAnsiTheme="minorHAnsi" w:cstheme="minorHAnsi"/>
                <w:b/>
                <w:bCs/>
                <w:sz w:val="20"/>
              </w:rPr>
              <w:t>Miejsce</w:t>
            </w:r>
            <w:r w:rsidRPr="000A12D6">
              <w:rPr>
                <w:rFonts w:asciiTheme="minorHAnsi" w:hAnsiTheme="minorHAnsi" w:cstheme="minorHAnsi"/>
                <w:b/>
                <w:bCs/>
                <w:sz w:val="20"/>
              </w:rPr>
              <w:t xml:space="preserve"> oraz termin składania ofert.</w:t>
            </w:r>
            <w:bookmarkEnd w:id="40"/>
            <w:bookmarkEnd w:id="41"/>
          </w:p>
        </w:tc>
      </w:tr>
    </w:tbl>
    <w:p w14:paraId="2A027A93" w14:textId="6EBA9E26" w:rsidR="00416021" w:rsidRPr="000A12D6" w:rsidRDefault="00416021" w:rsidP="00301664">
      <w:pPr>
        <w:pStyle w:val="Heading1"/>
        <w:spacing w:line="220" w:lineRule="exact"/>
        <w:ind w:left="1418" w:hanging="1418"/>
        <w:rPr>
          <w:rFonts w:asciiTheme="minorHAnsi" w:hAnsiTheme="minorHAnsi" w:cstheme="minorHAnsi"/>
          <w:b/>
          <w:bCs/>
          <w:sz w:val="20"/>
        </w:rPr>
      </w:pPr>
    </w:p>
    <w:p w14:paraId="7D3F8ABF" w14:textId="7E94FDD6" w:rsidR="00CC03E8" w:rsidRPr="00AF251A" w:rsidRDefault="00B440C3" w:rsidP="00AF251A">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Ofertę wraz z wymaganymi </w:t>
      </w:r>
      <w:r w:rsidR="00AF251A">
        <w:rPr>
          <w:rFonts w:asciiTheme="minorHAnsi" w:eastAsia="Calibri" w:hAnsiTheme="minorHAnsi" w:cstheme="minorHAnsi"/>
        </w:rPr>
        <w:t xml:space="preserve">w SWZ </w:t>
      </w:r>
      <w:r w:rsidRPr="000A12D6">
        <w:rPr>
          <w:rFonts w:asciiTheme="minorHAnsi" w:eastAsia="Calibri" w:hAnsiTheme="minorHAnsi" w:cstheme="minorHAnsi"/>
        </w:rPr>
        <w:t xml:space="preserve">dokumentami należy </w:t>
      </w:r>
      <w:r w:rsidR="00D03CD5" w:rsidRPr="000A12D6">
        <w:rPr>
          <w:rFonts w:asciiTheme="minorHAnsi" w:eastAsia="Calibri" w:hAnsiTheme="minorHAnsi" w:cstheme="minorHAnsi"/>
        </w:rPr>
        <w:t>złożyć za pośrednictwem</w:t>
      </w:r>
      <w:r w:rsidR="00BC79E5" w:rsidRPr="000A12D6">
        <w:rPr>
          <w:rFonts w:asciiTheme="minorHAnsi" w:eastAsia="Calibri" w:hAnsiTheme="minorHAnsi" w:cstheme="minorHAnsi"/>
        </w:rPr>
        <w:t xml:space="preserve"> </w:t>
      </w:r>
      <w:r w:rsidR="00BC79E5" w:rsidRPr="000A12D6">
        <w:rPr>
          <w:rFonts w:asciiTheme="minorHAnsi" w:eastAsia="Calibri" w:hAnsiTheme="minorHAnsi" w:cstheme="minorHAnsi"/>
          <w:b/>
        </w:rPr>
        <w:t>strony internetowej prowadzonego postępowania</w:t>
      </w:r>
      <w:r w:rsidR="00FA0815" w:rsidRPr="000A12D6">
        <w:rPr>
          <w:rFonts w:asciiTheme="minorHAnsi" w:eastAsia="Calibri" w:hAnsiTheme="minorHAnsi" w:cstheme="minorHAnsi"/>
        </w:rPr>
        <w:t xml:space="preserve"> </w:t>
      </w:r>
      <w:r w:rsidR="005B6869" w:rsidRPr="000A12D6">
        <w:rPr>
          <w:rFonts w:asciiTheme="minorHAnsi" w:eastAsia="Calibri" w:hAnsiTheme="minorHAnsi" w:cstheme="minorHAnsi"/>
          <w:b/>
        </w:rPr>
        <w:t xml:space="preserve">do </w:t>
      </w:r>
      <w:r w:rsidR="00FA0815" w:rsidRPr="000A12D6">
        <w:rPr>
          <w:rFonts w:asciiTheme="minorHAnsi" w:eastAsia="Calibri" w:hAnsiTheme="minorHAnsi" w:cstheme="minorHAnsi"/>
          <w:b/>
        </w:rPr>
        <w:t>dnia</w:t>
      </w:r>
      <w:r w:rsidR="00FA0815" w:rsidRPr="000A12D6">
        <w:rPr>
          <w:rFonts w:asciiTheme="minorHAnsi" w:eastAsia="Calibri" w:hAnsiTheme="minorHAnsi" w:cstheme="minorHAnsi"/>
        </w:rPr>
        <w:t xml:space="preserve"> </w:t>
      </w:r>
      <w:r w:rsidR="00874D0C" w:rsidRPr="00874D0C">
        <w:rPr>
          <w:rFonts w:asciiTheme="minorHAnsi" w:eastAsia="Calibri" w:hAnsiTheme="minorHAnsi" w:cstheme="minorHAnsi"/>
        </w:rPr>
        <w:t>2</w:t>
      </w:r>
      <w:r w:rsidR="00E23811" w:rsidRPr="00874D0C">
        <w:rPr>
          <w:rFonts w:asciiTheme="minorHAnsi" w:eastAsia="Calibri" w:hAnsiTheme="minorHAnsi" w:cstheme="minorHAnsi"/>
          <w:b/>
          <w:highlight w:val="yellow"/>
        </w:rPr>
        <w:t>9 kwietnia</w:t>
      </w:r>
      <w:r w:rsidR="00F66BDF" w:rsidRPr="00874D0C">
        <w:rPr>
          <w:rFonts w:asciiTheme="minorHAnsi" w:eastAsia="Calibri" w:hAnsiTheme="minorHAnsi" w:cstheme="minorHAnsi"/>
          <w:b/>
          <w:highlight w:val="yellow"/>
        </w:rPr>
        <w:t>.202</w:t>
      </w:r>
      <w:r w:rsidR="00466566" w:rsidRPr="00874D0C">
        <w:rPr>
          <w:rFonts w:asciiTheme="minorHAnsi" w:eastAsia="Calibri" w:hAnsiTheme="minorHAnsi" w:cstheme="minorHAnsi"/>
          <w:b/>
          <w:highlight w:val="yellow"/>
        </w:rPr>
        <w:t>5</w:t>
      </w:r>
      <w:r w:rsidR="00FA0815" w:rsidRPr="00874D0C">
        <w:rPr>
          <w:rFonts w:asciiTheme="minorHAnsi" w:eastAsia="Calibri" w:hAnsiTheme="minorHAnsi" w:cstheme="minorHAnsi"/>
          <w:b/>
          <w:highlight w:val="yellow"/>
        </w:rPr>
        <w:t xml:space="preserve"> r.</w:t>
      </w:r>
      <w:r w:rsidR="00FA0815" w:rsidRPr="00874D0C">
        <w:rPr>
          <w:rFonts w:asciiTheme="minorHAnsi" w:eastAsia="Calibri" w:hAnsiTheme="minorHAnsi" w:cstheme="minorHAnsi"/>
          <w:b/>
        </w:rPr>
        <w:t xml:space="preserve"> </w:t>
      </w:r>
      <w:r w:rsidR="00F66BDF" w:rsidRPr="000A12D6">
        <w:rPr>
          <w:rFonts w:asciiTheme="minorHAnsi" w:eastAsia="Calibri" w:hAnsiTheme="minorHAnsi" w:cstheme="minorHAnsi"/>
          <w:b/>
        </w:rPr>
        <w:t>do godz.</w:t>
      </w:r>
      <w:r w:rsidR="007C187F" w:rsidRPr="000A12D6">
        <w:rPr>
          <w:rFonts w:asciiTheme="minorHAnsi" w:eastAsia="Calibri" w:hAnsiTheme="minorHAnsi" w:cstheme="minorHAnsi"/>
          <w:b/>
        </w:rPr>
        <w:t xml:space="preserve"> </w:t>
      </w:r>
      <w:r w:rsidR="00466566">
        <w:rPr>
          <w:rFonts w:asciiTheme="minorHAnsi" w:eastAsia="Calibri" w:hAnsiTheme="minorHAnsi" w:cstheme="minorHAnsi"/>
          <w:b/>
        </w:rPr>
        <w:t>12</w:t>
      </w:r>
      <w:r w:rsidR="00F66BDF" w:rsidRPr="000A12D6">
        <w:rPr>
          <w:rFonts w:asciiTheme="minorHAnsi" w:eastAsia="Calibri" w:hAnsiTheme="minorHAnsi" w:cstheme="minorHAnsi"/>
          <w:b/>
        </w:rPr>
        <w:t>:</w:t>
      </w:r>
      <w:r w:rsidR="007C187F" w:rsidRPr="000A12D6">
        <w:rPr>
          <w:rFonts w:asciiTheme="minorHAnsi" w:eastAsia="Calibri" w:hAnsiTheme="minorHAnsi" w:cstheme="minorHAnsi"/>
          <w:b/>
        </w:rPr>
        <w:t>00</w:t>
      </w:r>
      <w:r w:rsidR="00FA0815" w:rsidRPr="000A12D6">
        <w:rPr>
          <w:rFonts w:asciiTheme="minorHAnsi" w:eastAsia="Calibri" w:hAnsiTheme="minorHAnsi" w:cstheme="minorHAnsi"/>
        </w:rPr>
        <w:t>.</w:t>
      </w:r>
    </w:p>
    <w:p w14:paraId="07270DDE" w14:textId="724F0A0E" w:rsidR="009A7750"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 xml:space="preserve">Oferta składana elektronicznie musi zostać podpisana elektronicznym podpisem kwalifikowanym, podpisem zaufanym lub </w:t>
      </w:r>
      <w:r w:rsidR="00CC03E8" w:rsidRPr="000A12D6">
        <w:rPr>
          <w:rFonts w:ascii="Calibri" w:hAnsi="Calibri"/>
          <w:color w:val="000000"/>
        </w:rPr>
        <w:t xml:space="preserve">elektronicznym </w:t>
      </w:r>
      <w:r w:rsidRPr="000A12D6">
        <w:rPr>
          <w:rFonts w:ascii="Calibri" w:hAnsi="Calibri"/>
          <w:color w:val="000000"/>
        </w:rPr>
        <w:t>podpisem osobistym. W procesie składania oferty za pośrednictwem</w:t>
      </w:r>
      <w:r w:rsidR="00CC03E8" w:rsidRPr="000A12D6">
        <w:rPr>
          <w:rFonts w:ascii="Calibri" w:hAnsi="Calibri"/>
          <w:color w:val="000000"/>
        </w:rPr>
        <w:t xml:space="preserve"> strony internetowej prowadzonego postępowania,</w:t>
      </w:r>
      <w:r w:rsidRPr="000A12D6">
        <w:rPr>
          <w:rFonts w:ascii="Calibri" w:hAnsi="Calibri"/>
          <w:color w:val="000000"/>
        </w:rPr>
        <w:t xml:space="preserve"> </w:t>
      </w:r>
      <w:r w:rsidR="003A266D">
        <w:rPr>
          <w:rFonts w:ascii="Calibri" w:hAnsi="Calibri"/>
          <w:color w:val="000000"/>
        </w:rPr>
        <w:t>zamawiający rekomenduje</w:t>
      </w:r>
      <w:r w:rsidRPr="000A12D6">
        <w:rPr>
          <w:rFonts w:ascii="Calibri" w:hAnsi="Calibri"/>
          <w:color w:val="000000"/>
        </w:rPr>
        <w:t xml:space="preserve"> </w:t>
      </w:r>
      <w:r w:rsidR="003A266D">
        <w:rPr>
          <w:rFonts w:ascii="Calibri" w:hAnsi="Calibri"/>
          <w:color w:val="000000"/>
        </w:rPr>
        <w:t xml:space="preserve">aby wykonawca </w:t>
      </w:r>
      <w:r w:rsidRPr="000A12D6">
        <w:rPr>
          <w:rFonts w:ascii="Calibri" w:hAnsi="Calibri"/>
          <w:color w:val="000000"/>
        </w:rPr>
        <w:t>złoży</w:t>
      </w:r>
      <w:r w:rsidR="003A266D">
        <w:rPr>
          <w:rFonts w:ascii="Calibri" w:hAnsi="Calibri"/>
          <w:color w:val="000000"/>
        </w:rPr>
        <w:t>ł</w:t>
      </w:r>
      <w:r w:rsidRPr="000A12D6">
        <w:rPr>
          <w:rFonts w:ascii="Calibri" w:hAnsi="Calibri"/>
          <w:color w:val="000000"/>
        </w:rPr>
        <w:t xml:space="preserve"> podpis bezpośrednio na każdym załączonym pliku osobno, w szczególności wskazanych w art. 63 ust 1 oraz ust.2 </w:t>
      </w:r>
      <w:r w:rsidR="00CC03E8" w:rsidRPr="000A12D6">
        <w:rPr>
          <w:rFonts w:ascii="Calibri" w:hAnsi="Calibri"/>
          <w:color w:val="000000"/>
        </w:rPr>
        <w:t>Ustawy</w:t>
      </w:r>
      <w:r w:rsidRPr="000A12D6">
        <w:rPr>
          <w:rFonts w:ascii="Calibri" w:hAnsi="Calibri"/>
          <w:color w:val="000000"/>
        </w:rPr>
        <w:t xml:space="preserve">, gdzie zaznaczono, iż oferty o dopuszczenie do udziału w postępowaniu oraz oświadczenie, o którym mowa w art. 125 ust.1 </w:t>
      </w:r>
      <w:r w:rsidR="00AF251A">
        <w:rPr>
          <w:rFonts w:ascii="Calibri" w:hAnsi="Calibri"/>
          <w:color w:val="000000"/>
        </w:rPr>
        <w:t xml:space="preserve">Ustawy </w:t>
      </w:r>
      <w:r w:rsidRPr="000A12D6">
        <w:rPr>
          <w:rFonts w:ascii="Calibri" w:hAnsi="Calibri"/>
          <w:color w:val="000000"/>
        </w:rPr>
        <w:t>sporządza się, pod rygorem nieważności, w postaci lub formie elektronicznej i opatruje się odpowiednio w odniesieniu do wartości postępowania kwalifikowanym podpisem elektronicznym, podpisem zaufanym lub podpisem osobistym</w:t>
      </w:r>
      <w:r w:rsidR="009A7750" w:rsidRPr="000A12D6">
        <w:rPr>
          <w:rFonts w:ascii="Calibri" w:hAnsi="Calibri"/>
          <w:color w:val="000000"/>
        </w:rPr>
        <w:t xml:space="preserve"> (elektronicznym)</w:t>
      </w:r>
      <w:r w:rsidRPr="000A12D6">
        <w:rPr>
          <w:rFonts w:ascii="Calibri" w:hAnsi="Calibri"/>
          <w:color w:val="000000"/>
        </w:rPr>
        <w:t>.</w:t>
      </w:r>
    </w:p>
    <w:p w14:paraId="271140CA" w14:textId="004BA2AB" w:rsidR="00341816" w:rsidRPr="000A12D6" w:rsidRDefault="00341816" w:rsidP="00BA79D3">
      <w:pPr>
        <w:numPr>
          <w:ilvl w:val="0"/>
          <w:numId w:val="2"/>
        </w:numPr>
        <w:spacing w:line="220" w:lineRule="exact"/>
        <w:ind w:left="357" w:hanging="357"/>
        <w:rPr>
          <w:rFonts w:asciiTheme="minorHAnsi" w:eastAsia="Calibri" w:hAnsiTheme="minorHAnsi" w:cstheme="minorHAnsi"/>
        </w:rPr>
      </w:pPr>
      <w:r w:rsidRPr="000A12D6">
        <w:rPr>
          <w:rFonts w:ascii="Calibri" w:hAnsi="Calibri"/>
          <w:color w:val="000000"/>
        </w:rPr>
        <w:t>Za datę złożenia oferty przyjmuje się datę jej przekazania w systemie (platformie) w drugim kroku składania oferty poprzez kliknięcie przycisku “</w:t>
      </w:r>
      <w:r w:rsidRPr="000A12D6">
        <w:rPr>
          <w:rFonts w:ascii="Calibri" w:hAnsi="Calibri"/>
          <w:b/>
          <w:color w:val="000000"/>
        </w:rPr>
        <w:t>Złóż ofertę</w:t>
      </w:r>
      <w:r w:rsidRPr="000A12D6">
        <w:rPr>
          <w:rFonts w:ascii="Calibri" w:hAnsi="Calibri"/>
          <w:color w:val="000000"/>
        </w:rPr>
        <w:t>” i wyświetlenie się komunikatu, że oferta została zaszyfrowana i złożona.</w:t>
      </w:r>
    </w:p>
    <w:p w14:paraId="65017082" w14:textId="14BE0C30" w:rsidR="00416021" w:rsidRPr="000A12D6" w:rsidRDefault="00B440C3"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Szczegółowa instrukcja dla </w:t>
      </w:r>
      <w:r w:rsidR="007A17E9" w:rsidRPr="000A12D6">
        <w:rPr>
          <w:rFonts w:asciiTheme="minorHAnsi" w:eastAsia="Calibri" w:hAnsiTheme="minorHAnsi" w:cstheme="minorHAnsi"/>
        </w:rPr>
        <w:t>w</w:t>
      </w:r>
      <w:r w:rsidRPr="000A12D6">
        <w:rPr>
          <w:rFonts w:asciiTheme="minorHAnsi" w:eastAsia="Calibri" w:hAnsiTheme="minorHAnsi" w:cstheme="minorHAnsi"/>
        </w:rPr>
        <w:t xml:space="preserve">ykonawców dotycząca złożenia, zmiany i wycofania oferty znajduje się na stronie internetowej pod </w:t>
      </w:r>
      <w:r w:rsidR="007A1968" w:rsidRPr="000A12D6">
        <w:rPr>
          <w:rFonts w:asciiTheme="minorHAnsi" w:eastAsia="Calibri" w:hAnsiTheme="minorHAnsi" w:cstheme="minorHAnsi"/>
        </w:rPr>
        <w:t xml:space="preserve">nazwą </w:t>
      </w:r>
      <w:hyperlink r:id="rId23">
        <w:r w:rsidR="00A67BF7" w:rsidRPr="000A12D6">
          <w:rPr>
            <w:rFonts w:asciiTheme="minorHAnsi" w:eastAsia="Calibri" w:hAnsiTheme="minorHAnsi" w:cstheme="minorHAnsi"/>
            <w:color w:val="0070C0"/>
          </w:rPr>
          <w:t>Instrukcje dla wykonawców</w:t>
        </w:r>
      </w:hyperlink>
    </w:p>
    <w:p w14:paraId="34703E7B" w14:textId="77777777" w:rsidR="000E0A6D" w:rsidRPr="000A12D6" w:rsidRDefault="00FA0815"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Wykonawca po upływie terminu składania ofert nie może wycofać złożonej oferty.</w:t>
      </w:r>
    </w:p>
    <w:p w14:paraId="2D83F684" w14:textId="77777777" w:rsidR="00881A43" w:rsidRPr="000A12D6" w:rsidRDefault="000E0A6D" w:rsidP="00BA79D3">
      <w:pPr>
        <w:numPr>
          <w:ilvl w:val="0"/>
          <w:numId w:val="2"/>
        </w:numPr>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Oferta złożona po terminie zostanie odrzucona na podstawie art. 226 ust. 1 pkt 1 </w:t>
      </w:r>
      <w:r w:rsidR="00240962" w:rsidRPr="000A12D6">
        <w:rPr>
          <w:rFonts w:asciiTheme="minorHAnsi" w:eastAsia="Calibri" w:hAnsiTheme="minorHAnsi" w:cstheme="minorHAnsi"/>
        </w:rPr>
        <w:t>Ustawy</w:t>
      </w:r>
      <w:r w:rsidRPr="000A12D6">
        <w:rPr>
          <w:rFonts w:asciiTheme="minorHAnsi" w:eastAsia="Calibri" w:hAnsiTheme="minorHAnsi" w:cstheme="minorHAnsi"/>
        </w:rPr>
        <w:t>.</w:t>
      </w:r>
    </w:p>
    <w:p w14:paraId="6D9564E0" w14:textId="3A420082" w:rsidR="00385857" w:rsidRPr="000A12D6" w:rsidRDefault="00881A43" w:rsidP="00BA79D3">
      <w:pPr>
        <w:numPr>
          <w:ilvl w:val="0"/>
          <w:numId w:val="2"/>
        </w:numPr>
        <w:spacing w:line="220" w:lineRule="exact"/>
        <w:ind w:left="357" w:hanging="357"/>
        <w:rPr>
          <w:rFonts w:asciiTheme="minorHAnsi" w:eastAsia="Calibri" w:hAnsiTheme="minorHAnsi" w:cstheme="minorHAnsi"/>
        </w:rPr>
      </w:pPr>
      <w:r w:rsidRPr="000A12D6">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0A12D6" w:rsidRDefault="00881A43" w:rsidP="00301664">
      <w:pPr>
        <w:pStyle w:val="ListParagraph"/>
        <w:spacing w:after="0" w:line="220" w:lineRule="exact"/>
        <w:rPr>
          <w:rFonts w:asciiTheme="minorHAnsi" w:hAnsiTheme="minorHAnsi" w:cstheme="minorHAnsi"/>
          <w:sz w:val="20"/>
          <w:szCs w:val="20"/>
        </w:rPr>
      </w:pPr>
    </w:p>
    <w:tbl>
      <w:tblPr>
        <w:tblStyle w:val="TableGrid"/>
        <w:tblW w:w="0" w:type="auto"/>
        <w:tblInd w:w="-5" w:type="dxa"/>
        <w:tblLook w:val="04A0" w:firstRow="1" w:lastRow="0" w:firstColumn="1" w:lastColumn="0" w:noHBand="0" w:noVBand="1"/>
      </w:tblPr>
      <w:tblGrid>
        <w:gridCol w:w="9067"/>
      </w:tblGrid>
      <w:tr w:rsidR="00D16915" w:rsidRPr="000A12D6" w14:paraId="2C6EE879" w14:textId="77777777" w:rsidTr="00E862F7">
        <w:tc>
          <w:tcPr>
            <w:tcW w:w="9067" w:type="dxa"/>
          </w:tcPr>
          <w:p w14:paraId="63FE4376" w14:textId="56445426"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2" w:name="_Toc146543798"/>
            <w:bookmarkStart w:id="43" w:name="_Toc170478165"/>
            <w:r w:rsidRPr="000A12D6">
              <w:rPr>
                <w:rFonts w:asciiTheme="minorHAnsi" w:hAnsiTheme="minorHAnsi" w:cstheme="minorHAnsi"/>
                <w:b/>
                <w:bCs/>
                <w:sz w:val="20"/>
              </w:rPr>
              <w:t>Rozdział 1</w:t>
            </w:r>
            <w:r w:rsidR="008444AC" w:rsidRPr="000A12D6">
              <w:rPr>
                <w:rFonts w:asciiTheme="minorHAnsi" w:hAnsiTheme="minorHAnsi" w:cstheme="minorHAnsi"/>
                <w:b/>
                <w:bCs/>
                <w:sz w:val="20"/>
              </w:rPr>
              <w:t>5</w:t>
            </w:r>
            <w:r w:rsidRPr="000A12D6">
              <w:rPr>
                <w:rFonts w:asciiTheme="minorHAnsi" w:hAnsiTheme="minorHAnsi" w:cstheme="minorHAnsi"/>
                <w:b/>
                <w:bCs/>
                <w:sz w:val="20"/>
              </w:rPr>
              <w:t>.</w:t>
            </w:r>
            <w:r w:rsidRPr="000A12D6">
              <w:rPr>
                <w:rFonts w:asciiTheme="minorHAnsi" w:hAnsiTheme="minorHAnsi" w:cstheme="minorHAnsi"/>
                <w:b/>
                <w:bCs/>
                <w:sz w:val="20"/>
              </w:rPr>
              <w:tab/>
              <w:t>Otwarcie ofert.</w:t>
            </w:r>
            <w:bookmarkEnd w:id="42"/>
            <w:bookmarkEnd w:id="43"/>
          </w:p>
        </w:tc>
      </w:tr>
    </w:tbl>
    <w:p w14:paraId="178A9E32" w14:textId="350BE286" w:rsidR="00416021" w:rsidRPr="000A12D6" w:rsidRDefault="00416021" w:rsidP="00301664">
      <w:pPr>
        <w:pStyle w:val="Heading1"/>
        <w:spacing w:line="220" w:lineRule="exact"/>
        <w:ind w:left="1418" w:hanging="1418"/>
        <w:rPr>
          <w:rFonts w:asciiTheme="minorHAnsi" w:hAnsiTheme="minorHAnsi" w:cstheme="minorHAnsi"/>
          <w:b/>
          <w:bCs/>
          <w:sz w:val="20"/>
        </w:rPr>
      </w:pPr>
    </w:p>
    <w:p w14:paraId="3BE3AAAC" w14:textId="2B233867" w:rsidR="00BF5605"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b/>
        </w:rPr>
        <w:t>Otwarcie ofert</w:t>
      </w:r>
      <w:r w:rsidRPr="000A12D6">
        <w:rPr>
          <w:rFonts w:asciiTheme="minorHAnsi" w:eastAsia="Calibri" w:hAnsiTheme="minorHAnsi" w:cstheme="minorHAnsi"/>
        </w:rPr>
        <w:t xml:space="preserve"> następuje niezwłocznie po upływie terminu składania ofert, </w:t>
      </w:r>
      <w:r w:rsidR="00BF5605" w:rsidRPr="000A12D6">
        <w:rPr>
          <w:rFonts w:asciiTheme="minorHAnsi" w:eastAsia="Calibri" w:hAnsiTheme="minorHAnsi" w:cstheme="minorHAnsi"/>
        </w:rPr>
        <w:t xml:space="preserve">tj. </w:t>
      </w:r>
      <w:r w:rsidR="007C187F" w:rsidRPr="000A12D6">
        <w:rPr>
          <w:rFonts w:asciiTheme="minorHAnsi" w:eastAsia="Calibri" w:hAnsiTheme="minorHAnsi" w:cstheme="minorHAnsi"/>
          <w:b/>
        </w:rPr>
        <w:t xml:space="preserve">w dniu </w:t>
      </w:r>
      <w:r w:rsidR="00874D0C">
        <w:rPr>
          <w:rFonts w:asciiTheme="minorHAnsi" w:eastAsia="Calibri" w:hAnsiTheme="minorHAnsi" w:cstheme="minorHAnsi"/>
          <w:b/>
        </w:rPr>
        <w:t>2</w:t>
      </w:r>
      <w:r w:rsidR="00E23811">
        <w:rPr>
          <w:rFonts w:asciiTheme="minorHAnsi" w:eastAsia="Calibri" w:hAnsiTheme="minorHAnsi" w:cstheme="minorHAnsi"/>
          <w:b/>
          <w:highlight w:val="yellow"/>
        </w:rPr>
        <w:t>9</w:t>
      </w:r>
      <w:r w:rsidR="00466566">
        <w:rPr>
          <w:rFonts w:asciiTheme="minorHAnsi" w:eastAsia="Calibri" w:hAnsiTheme="minorHAnsi" w:cstheme="minorHAnsi"/>
          <w:b/>
          <w:highlight w:val="yellow"/>
        </w:rPr>
        <w:t xml:space="preserve"> kwietnia </w:t>
      </w:r>
      <w:r w:rsidR="00BF5605" w:rsidRPr="000A12D6">
        <w:rPr>
          <w:rFonts w:asciiTheme="minorHAnsi" w:eastAsia="Calibri" w:hAnsiTheme="minorHAnsi" w:cstheme="minorHAnsi"/>
          <w:b/>
          <w:highlight w:val="yellow"/>
        </w:rPr>
        <w:t>202</w:t>
      </w:r>
      <w:r w:rsidR="00466566">
        <w:rPr>
          <w:rFonts w:asciiTheme="minorHAnsi" w:eastAsia="Calibri" w:hAnsiTheme="minorHAnsi" w:cstheme="minorHAnsi"/>
          <w:b/>
        </w:rPr>
        <w:t>5</w:t>
      </w:r>
      <w:r w:rsidR="00BF5605" w:rsidRPr="000A12D6">
        <w:rPr>
          <w:rFonts w:asciiTheme="minorHAnsi" w:eastAsia="Calibri" w:hAnsiTheme="minorHAnsi" w:cstheme="minorHAnsi"/>
          <w:b/>
        </w:rPr>
        <w:t xml:space="preserve"> r., </w:t>
      </w:r>
      <w:r w:rsidR="002B5AD3">
        <w:rPr>
          <w:rFonts w:asciiTheme="minorHAnsi" w:eastAsia="Calibri" w:hAnsiTheme="minorHAnsi" w:cstheme="minorHAnsi"/>
          <w:b/>
        </w:rPr>
        <w:t xml:space="preserve">                  </w:t>
      </w:r>
      <w:r w:rsidR="00BF5605" w:rsidRPr="000A12D6">
        <w:rPr>
          <w:rFonts w:asciiTheme="minorHAnsi" w:eastAsia="Calibri" w:hAnsiTheme="minorHAnsi" w:cstheme="minorHAnsi"/>
          <w:b/>
        </w:rPr>
        <w:t>o godzi</w:t>
      </w:r>
      <w:r w:rsidRPr="000A12D6">
        <w:rPr>
          <w:rFonts w:asciiTheme="minorHAnsi" w:eastAsia="Calibri" w:hAnsiTheme="minorHAnsi" w:cstheme="minorHAnsi"/>
          <w:b/>
        </w:rPr>
        <w:t xml:space="preserve">nie </w:t>
      </w:r>
      <w:r w:rsidR="00466566">
        <w:rPr>
          <w:rFonts w:asciiTheme="minorHAnsi" w:eastAsia="Calibri" w:hAnsiTheme="minorHAnsi" w:cstheme="minorHAnsi"/>
          <w:b/>
        </w:rPr>
        <w:t>12</w:t>
      </w:r>
      <w:r w:rsidR="00BF5605" w:rsidRPr="000A12D6">
        <w:rPr>
          <w:rFonts w:asciiTheme="minorHAnsi" w:eastAsia="Calibri" w:hAnsiTheme="minorHAnsi" w:cstheme="minorHAnsi"/>
          <w:b/>
        </w:rPr>
        <w:t>:</w:t>
      </w:r>
      <w:r w:rsidR="00E55D77" w:rsidRPr="000A12D6">
        <w:rPr>
          <w:rFonts w:asciiTheme="minorHAnsi" w:eastAsia="Calibri" w:hAnsiTheme="minorHAnsi" w:cstheme="minorHAnsi"/>
          <w:b/>
        </w:rPr>
        <w:t>05</w:t>
      </w:r>
      <w:r w:rsidR="00BF5605" w:rsidRPr="000A12D6">
        <w:rPr>
          <w:rFonts w:asciiTheme="minorHAnsi" w:eastAsia="Calibri" w:hAnsiTheme="minorHAnsi" w:cstheme="minorHAnsi"/>
        </w:rPr>
        <w:t xml:space="preserve">, nie </w:t>
      </w:r>
      <w:r w:rsidRPr="000A12D6">
        <w:rPr>
          <w:rFonts w:asciiTheme="minorHAnsi" w:eastAsia="Calibri" w:hAnsiTheme="minorHAnsi" w:cstheme="minorHAnsi"/>
        </w:rPr>
        <w:t xml:space="preserve">później niż następnego dnia po </w:t>
      </w:r>
      <w:r w:rsidR="00BF5605" w:rsidRPr="000A12D6">
        <w:rPr>
          <w:rFonts w:asciiTheme="minorHAnsi" w:eastAsia="Calibri" w:hAnsiTheme="minorHAnsi" w:cstheme="minorHAnsi"/>
        </w:rPr>
        <w:t>upływie terminu składania ofert.</w:t>
      </w:r>
    </w:p>
    <w:p w14:paraId="23B3C0DF"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0A12D6" w:rsidRDefault="00D212BC" w:rsidP="00BA79D3">
      <w:pPr>
        <w:numPr>
          <w:ilvl w:val="0"/>
          <w:numId w:val="5"/>
        </w:numPr>
        <w:shd w:val="clear" w:color="auto" w:fill="FFFFFF"/>
        <w:spacing w:line="220" w:lineRule="exact"/>
        <w:rPr>
          <w:rFonts w:asciiTheme="minorHAnsi" w:eastAsia="Calibri" w:hAnsiTheme="minorHAnsi" w:cstheme="minorHAnsi"/>
        </w:rPr>
      </w:pPr>
      <w:r w:rsidRPr="000A12D6">
        <w:rPr>
          <w:rFonts w:asciiTheme="minorHAnsi" w:eastAsia="Calibri" w:hAnsiTheme="minorHAnsi" w:cstheme="minorHAnsi"/>
        </w:rPr>
        <w:t>cenach lub kosztach zawartych w ofertach.</w:t>
      </w:r>
    </w:p>
    <w:p w14:paraId="44A5B002" w14:textId="47806EB5" w:rsidR="00184EDC" w:rsidRPr="000A12D6" w:rsidRDefault="00184EDC" w:rsidP="00BA79D3">
      <w:pPr>
        <w:shd w:val="clear" w:color="auto" w:fill="FFFFFF"/>
        <w:spacing w:line="220" w:lineRule="exact"/>
        <w:ind w:left="357"/>
        <w:rPr>
          <w:rFonts w:asciiTheme="minorHAnsi" w:eastAsia="Calibri" w:hAnsiTheme="minorHAnsi" w:cstheme="minorHAnsi"/>
        </w:rPr>
      </w:pPr>
      <w:r w:rsidRPr="000A12D6">
        <w:rPr>
          <w:rFonts w:asciiTheme="minorHAnsi" w:eastAsia="Calibri" w:hAnsiTheme="minorHAnsi" w:cstheme="minorHAnsi"/>
        </w:rPr>
        <w:t>Informacja zostanie opublikowana na stronie postępowania na</w:t>
      </w:r>
      <w:r w:rsidR="000E4AAB" w:rsidRPr="000A12D6">
        <w:rPr>
          <w:rFonts w:asciiTheme="minorHAnsi" w:eastAsia="Calibri" w:hAnsiTheme="minorHAnsi" w:cstheme="minorHAnsi"/>
        </w:rPr>
        <w:t xml:space="preserve"> </w:t>
      </w:r>
      <w:hyperlink r:id="rId24">
        <w:r w:rsidR="000E4AAB" w:rsidRPr="000A12D6">
          <w:rPr>
            <w:rFonts w:asciiTheme="minorHAnsi" w:eastAsia="Calibri" w:hAnsiTheme="minorHAnsi" w:cstheme="minorHAnsi"/>
            <w:color w:val="0070C0"/>
          </w:rPr>
          <w:t>Platformie Zakupowej</w:t>
        </w:r>
      </w:hyperlink>
      <w:r w:rsidRPr="000A12D6">
        <w:rPr>
          <w:rFonts w:asciiTheme="minorHAnsi" w:eastAsia="Calibri" w:hAnsiTheme="minorHAnsi" w:cstheme="minorHAnsi"/>
        </w:rPr>
        <w:t xml:space="preserve"> w sekcji ,,</w:t>
      </w:r>
      <w:r w:rsidRPr="000A12D6">
        <w:rPr>
          <w:rFonts w:asciiTheme="minorHAnsi" w:eastAsia="Calibri" w:hAnsiTheme="minorHAnsi" w:cstheme="minorHAnsi"/>
          <w:b/>
        </w:rPr>
        <w:t>Komunikaty</w:t>
      </w:r>
      <w:r w:rsidRPr="000A12D6">
        <w:rPr>
          <w:rFonts w:asciiTheme="minorHAnsi" w:eastAsia="Calibri" w:hAnsiTheme="minorHAnsi" w:cstheme="minorHAnsi"/>
        </w:rPr>
        <w:t>”.</w:t>
      </w:r>
    </w:p>
    <w:p w14:paraId="6D4696D1" w14:textId="1397705E" w:rsidR="00B440C3" w:rsidRPr="000A12D6" w:rsidRDefault="00B440C3" w:rsidP="00BA79D3">
      <w:pPr>
        <w:numPr>
          <w:ilvl w:val="0"/>
          <w:numId w:val="4"/>
        </w:numPr>
        <w:shd w:val="clear" w:color="auto" w:fill="FFFFFF"/>
        <w:spacing w:line="220" w:lineRule="exact"/>
        <w:ind w:left="357" w:hanging="357"/>
        <w:rPr>
          <w:rFonts w:asciiTheme="minorHAnsi" w:eastAsia="Calibri" w:hAnsiTheme="minorHAnsi" w:cstheme="minorHAnsi"/>
        </w:rPr>
      </w:pPr>
      <w:r w:rsidRPr="000A12D6">
        <w:rPr>
          <w:rFonts w:asciiTheme="minorHAnsi" w:eastAsia="Calibri" w:hAnsiTheme="minorHAnsi" w:cstheme="minorHAnsi"/>
        </w:rPr>
        <w:t xml:space="preserve">Zgodnie z Ustawą </w:t>
      </w:r>
      <w:r w:rsidR="00A65C48" w:rsidRPr="000A12D6">
        <w:rPr>
          <w:rFonts w:asciiTheme="minorHAnsi" w:eastAsia="Calibri" w:hAnsiTheme="minorHAnsi" w:cstheme="minorHAnsi"/>
          <w:b/>
        </w:rPr>
        <w:t>z</w:t>
      </w:r>
      <w:r w:rsidRPr="000A12D6">
        <w:rPr>
          <w:rFonts w:asciiTheme="minorHAnsi" w:eastAsia="Calibri" w:hAnsiTheme="minorHAnsi" w:cstheme="minorHAnsi"/>
          <w:b/>
        </w:rPr>
        <w:t>amawiający nie ma obowiązku przeprowadzania jawnej sesji otwarcia ofert</w:t>
      </w:r>
      <w:r w:rsidRPr="000A12D6">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0A12D6" w:rsidRDefault="00BD56E7" w:rsidP="00301664">
      <w:pPr>
        <w:shd w:val="clear" w:color="auto" w:fill="FFFFFF"/>
        <w:spacing w:line="220" w:lineRule="exact"/>
        <w:ind w:left="357"/>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0F8AC147" w14:textId="77777777" w:rsidTr="00E862F7">
        <w:tc>
          <w:tcPr>
            <w:tcW w:w="9067" w:type="dxa"/>
          </w:tcPr>
          <w:p w14:paraId="7C3EC7FA" w14:textId="25CEB7D1"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4" w:name="_Toc146543799"/>
            <w:bookmarkStart w:id="45" w:name="_Toc170478166"/>
            <w:r w:rsidRPr="000A12D6">
              <w:rPr>
                <w:rFonts w:asciiTheme="minorHAnsi" w:hAnsiTheme="minorHAnsi" w:cstheme="minorHAnsi"/>
                <w:b/>
                <w:bCs/>
                <w:sz w:val="20"/>
              </w:rPr>
              <w:t>Rozdział 1</w:t>
            </w:r>
            <w:r w:rsidR="009C79CC" w:rsidRPr="000A12D6">
              <w:rPr>
                <w:rFonts w:asciiTheme="minorHAnsi" w:hAnsiTheme="minorHAnsi" w:cstheme="minorHAnsi"/>
                <w:b/>
                <w:bCs/>
                <w:sz w:val="20"/>
              </w:rPr>
              <w:t>6</w:t>
            </w:r>
            <w:r w:rsidRPr="000A12D6">
              <w:rPr>
                <w:rFonts w:asciiTheme="minorHAnsi" w:hAnsiTheme="minorHAnsi" w:cstheme="minorHAnsi"/>
                <w:b/>
                <w:bCs/>
                <w:sz w:val="20"/>
              </w:rPr>
              <w:t>.</w:t>
            </w:r>
            <w:r w:rsidRPr="000A12D6">
              <w:rPr>
                <w:rFonts w:asciiTheme="minorHAnsi" w:hAnsiTheme="minorHAnsi" w:cstheme="minorHAnsi"/>
                <w:b/>
                <w:bCs/>
                <w:sz w:val="20"/>
              </w:rPr>
              <w:tab/>
              <w:t>Termin związania ofertą.</w:t>
            </w:r>
            <w:bookmarkEnd w:id="44"/>
            <w:bookmarkEnd w:id="45"/>
          </w:p>
        </w:tc>
      </w:tr>
    </w:tbl>
    <w:p w14:paraId="0FE8CC1E" w14:textId="64D3F3BB" w:rsidR="0044612E" w:rsidRPr="000A12D6" w:rsidRDefault="0044612E" w:rsidP="00301664">
      <w:pPr>
        <w:pStyle w:val="Heading1"/>
        <w:spacing w:line="220" w:lineRule="exact"/>
        <w:rPr>
          <w:rFonts w:asciiTheme="minorHAnsi" w:hAnsiTheme="minorHAnsi" w:cstheme="minorHAnsi"/>
          <w:b/>
          <w:bCs/>
          <w:sz w:val="20"/>
        </w:rPr>
      </w:pPr>
    </w:p>
    <w:p w14:paraId="1CD82F90" w14:textId="01379413"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b/>
        </w:rPr>
      </w:pPr>
      <w:r w:rsidRPr="000A12D6">
        <w:rPr>
          <w:rFonts w:asciiTheme="minorHAnsi" w:hAnsiTheme="minorHAnsi" w:cstheme="minorHAnsi"/>
        </w:rPr>
        <w:t xml:space="preserve">Wykonawca jest związany złożoną ofertą </w:t>
      </w:r>
      <w:r w:rsidR="00B63839" w:rsidRPr="000A12D6">
        <w:rPr>
          <w:rFonts w:asciiTheme="minorHAnsi" w:hAnsiTheme="minorHAnsi" w:cstheme="minorHAnsi"/>
        </w:rPr>
        <w:t>3</w:t>
      </w:r>
      <w:r w:rsidRPr="000A12D6">
        <w:rPr>
          <w:rFonts w:asciiTheme="minorHAnsi" w:hAnsiTheme="minorHAnsi" w:cstheme="minorHAnsi"/>
        </w:rPr>
        <w:t xml:space="preserve">0 dni od upływu terminu składania ofert do dni tj. </w:t>
      </w:r>
      <w:r w:rsidRPr="000A12D6">
        <w:rPr>
          <w:rFonts w:asciiTheme="minorHAnsi" w:hAnsiTheme="minorHAnsi" w:cstheme="minorHAnsi"/>
          <w:b/>
        </w:rPr>
        <w:t xml:space="preserve">do dnia </w:t>
      </w:r>
      <w:r w:rsidR="00874D0C">
        <w:rPr>
          <w:rFonts w:asciiTheme="minorHAnsi" w:hAnsiTheme="minorHAnsi" w:cstheme="minorHAnsi"/>
          <w:b/>
        </w:rPr>
        <w:t>2</w:t>
      </w:r>
      <w:r w:rsidR="00E23811">
        <w:rPr>
          <w:rFonts w:asciiTheme="minorHAnsi" w:hAnsiTheme="minorHAnsi" w:cstheme="minorHAnsi"/>
          <w:b/>
          <w:bCs/>
          <w:highlight w:val="yellow"/>
        </w:rPr>
        <w:t>9</w:t>
      </w:r>
      <w:r w:rsidRPr="000A12D6">
        <w:rPr>
          <w:rFonts w:asciiTheme="minorHAnsi" w:hAnsiTheme="minorHAnsi" w:cstheme="minorHAnsi"/>
          <w:b/>
          <w:bCs/>
          <w:highlight w:val="yellow"/>
        </w:rPr>
        <w:t>.</w:t>
      </w:r>
      <w:r w:rsidR="00466566">
        <w:rPr>
          <w:rFonts w:asciiTheme="minorHAnsi" w:hAnsiTheme="minorHAnsi" w:cstheme="minorHAnsi"/>
          <w:b/>
          <w:bCs/>
          <w:highlight w:val="yellow"/>
        </w:rPr>
        <w:t>05</w:t>
      </w:r>
      <w:r w:rsidRPr="000A12D6">
        <w:rPr>
          <w:rFonts w:asciiTheme="minorHAnsi" w:hAnsiTheme="minorHAnsi" w:cstheme="minorHAnsi"/>
          <w:b/>
          <w:bCs/>
          <w:highlight w:val="yellow"/>
        </w:rPr>
        <w:t>.202</w:t>
      </w:r>
      <w:r w:rsidR="00466566">
        <w:rPr>
          <w:rFonts w:asciiTheme="minorHAnsi" w:hAnsiTheme="minorHAnsi" w:cstheme="minorHAnsi"/>
          <w:b/>
          <w:bCs/>
          <w:highlight w:val="yellow"/>
        </w:rPr>
        <w:t>5</w:t>
      </w:r>
      <w:r w:rsidRPr="000A12D6">
        <w:rPr>
          <w:rFonts w:asciiTheme="minorHAnsi" w:hAnsiTheme="minorHAnsi" w:cstheme="minorHAnsi"/>
          <w:b/>
          <w:bCs/>
          <w:highlight w:val="yellow"/>
        </w:rPr>
        <w:t xml:space="preserve"> r.</w:t>
      </w:r>
    </w:p>
    <w:p w14:paraId="2CA56C8C" w14:textId="1C57E0D4"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W przypadku gdy wybór najkorzystniejszej oferty nie nastąpi przed upływem terminu związania ofertą, </w:t>
      </w:r>
      <w:r w:rsidR="002B5AD3">
        <w:rPr>
          <w:rFonts w:asciiTheme="minorHAnsi" w:hAnsiTheme="minorHAnsi" w:cstheme="minorHAnsi"/>
        </w:rPr>
        <w:t xml:space="preserve">       </w:t>
      </w:r>
      <w:r w:rsidRPr="000A12D6">
        <w:rPr>
          <w:rFonts w:asciiTheme="minorHAnsi" w:hAnsiTheme="minorHAnsi" w:cstheme="minorHAnsi"/>
        </w:rPr>
        <w:t xml:space="preserve">o którym mowa w ust. 1, zamawiający przed upływem terminu związania oferta, zwraca się jednokrotnie do wykonawców o wyrażenie zgody na przedłużenie tego terminu o wskazywany przez niego okres, nie dłuższy niż </w:t>
      </w:r>
      <w:r w:rsidR="00B63839" w:rsidRPr="000A12D6">
        <w:rPr>
          <w:rFonts w:asciiTheme="minorHAnsi" w:hAnsiTheme="minorHAnsi" w:cstheme="minorHAnsi"/>
        </w:rPr>
        <w:t>3</w:t>
      </w:r>
      <w:r w:rsidRPr="000A12D6">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0A12D6" w:rsidRDefault="00D26CAA" w:rsidP="00BA79D3">
      <w:pPr>
        <w:numPr>
          <w:ilvl w:val="0"/>
          <w:numId w:val="6"/>
        </w:numPr>
        <w:tabs>
          <w:tab w:val="left" w:pos="0"/>
        </w:tabs>
        <w:spacing w:line="220" w:lineRule="exact"/>
        <w:ind w:left="357" w:hanging="357"/>
        <w:rPr>
          <w:rFonts w:asciiTheme="minorHAnsi" w:hAnsiTheme="minorHAnsi" w:cstheme="minorHAnsi"/>
        </w:rPr>
      </w:pPr>
      <w:r w:rsidRPr="000A12D6">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0A12D6" w:rsidRDefault="0044612E" w:rsidP="00301664">
      <w:pPr>
        <w:shd w:val="clear" w:color="auto" w:fill="FFFFFF"/>
        <w:spacing w:line="220" w:lineRule="exact"/>
        <w:rPr>
          <w:rFonts w:asciiTheme="minorHAnsi" w:eastAsia="Calibr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0A12D6" w14:paraId="2F5A4758" w14:textId="77777777" w:rsidTr="00E862F7">
        <w:tc>
          <w:tcPr>
            <w:tcW w:w="9067" w:type="dxa"/>
          </w:tcPr>
          <w:p w14:paraId="341F49AD" w14:textId="59BC3004" w:rsidR="00D16915" w:rsidRPr="000A12D6" w:rsidRDefault="00D16915" w:rsidP="00301664">
            <w:pPr>
              <w:pStyle w:val="Heading1"/>
              <w:spacing w:line="220" w:lineRule="exact"/>
              <w:ind w:left="1418" w:hanging="1418"/>
              <w:rPr>
                <w:rFonts w:asciiTheme="minorHAnsi" w:hAnsiTheme="minorHAnsi" w:cstheme="minorHAnsi"/>
                <w:b/>
                <w:bCs/>
                <w:sz w:val="20"/>
              </w:rPr>
            </w:pPr>
            <w:bookmarkStart w:id="46" w:name="_Toc146543800"/>
            <w:bookmarkStart w:id="47" w:name="_Toc170478167"/>
            <w:r w:rsidRPr="000A12D6">
              <w:rPr>
                <w:rFonts w:asciiTheme="minorHAnsi" w:hAnsiTheme="minorHAnsi" w:cstheme="minorHAnsi"/>
                <w:b/>
                <w:bCs/>
                <w:sz w:val="20"/>
              </w:rPr>
              <w:t>Rozdział 1</w:t>
            </w:r>
            <w:r w:rsidR="009C79CC" w:rsidRPr="000A12D6">
              <w:rPr>
                <w:rFonts w:asciiTheme="minorHAnsi" w:hAnsiTheme="minorHAnsi" w:cstheme="minorHAnsi"/>
                <w:b/>
                <w:bCs/>
                <w:sz w:val="20"/>
              </w:rPr>
              <w:t>7</w:t>
            </w:r>
            <w:r w:rsidRPr="000A12D6">
              <w:rPr>
                <w:rFonts w:asciiTheme="minorHAnsi" w:hAnsiTheme="minorHAnsi" w:cstheme="minorHAnsi"/>
                <w:b/>
                <w:bCs/>
                <w:sz w:val="20"/>
              </w:rPr>
              <w:t>.</w:t>
            </w:r>
            <w:r w:rsidRPr="000A12D6">
              <w:rPr>
                <w:rFonts w:asciiTheme="minorHAnsi" w:hAnsiTheme="minorHAnsi" w:cstheme="minorHAnsi"/>
                <w:b/>
                <w:bCs/>
                <w:sz w:val="20"/>
              </w:rPr>
              <w:tab/>
              <w:t>Opis kryteriów oceny ofert wraz z podaniem wag tych kryteriów i sposobu oceny ofert.</w:t>
            </w:r>
            <w:bookmarkEnd w:id="46"/>
            <w:bookmarkEnd w:id="47"/>
          </w:p>
        </w:tc>
      </w:tr>
    </w:tbl>
    <w:p w14:paraId="3FF59CAC" w14:textId="3CEAD2B2" w:rsidR="00416021" w:rsidRPr="000A12D6" w:rsidRDefault="00416021" w:rsidP="00301664">
      <w:pPr>
        <w:pStyle w:val="Heading1"/>
        <w:spacing w:line="220" w:lineRule="exact"/>
        <w:ind w:left="1418" w:hanging="1418"/>
        <w:rPr>
          <w:rFonts w:asciiTheme="minorHAnsi" w:hAnsiTheme="minorHAnsi" w:cstheme="minorHAnsi"/>
          <w:bCs/>
          <w:sz w:val="20"/>
        </w:rPr>
      </w:pPr>
    </w:p>
    <w:p w14:paraId="4C88596F" w14:textId="77777777" w:rsidR="00CA2954" w:rsidRPr="00F6030E"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Przy wyborze najkorzystniejszej oferty </w:t>
      </w:r>
      <w:r w:rsidR="000E097C" w:rsidRPr="00F6030E">
        <w:rPr>
          <w:rFonts w:asciiTheme="minorHAnsi" w:hAnsiTheme="minorHAnsi" w:cstheme="minorHAnsi"/>
        </w:rPr>
        <w:t>z</w:t>
      </w:r>
      <w:r w:rsidRPr="00F6030E">
        <w:rPr>
          <w:rFonts w:asciiTheme="minorHAnsi" w:hAnsiTheme="minorHAnsi" w:cstheme="minorHAnsi"/>
        </w:rPr>
        <w:t>amawiający będzie się kierował następującymi kryteriami oceny ofert:</w:t>
      </w:r>
    </w:p>
    <w:p w14:paraId="2F0D2AF5" w14:textId="75E4BA2E" w:rsidR="00750948" w:rsidRPr="002B5AD3" w:rsidRDefault="00CA2954" w:rsidP="002B5AD3">
      <w:pPr>
        <w:numPr>
          <w:ilvl w:val="0"/>
          <w:numId w:val="11"/>
        </w:numPr>
        <w:spacing w:line="220" w:lineRule="exact"/>
        <w:rPr>
          <w:rFonts w:asciiTheme="minorHAnsi" w:hAnsiTheme="minorHAnsi" w:cstheme="minorHAnsi"/>
        </w:rPr>
      </w:pPr>
      <w:r w:rsidRPr="00F6030E">
        <w:rPr>
          <w:rFonts w:asciiTheme="minorHAnsi" w:hAnsiTheme="minorHAnsi" w:cstheme="minorHAnsi"/>
          <w:b/>
        </w:rPr>
        <w:t>Cena</w:t>
      </w:r>
      <w:r w:rsidR="004670C4" w:rsidRPr="00F6030E">
        <w:rPr>
          <w:rFonts w:asciiTheme="minorHAnsi" w:hAnsiTheme="minorHAnsi" w:cstheme="minorHAnsi"/>
          <w:b/>
        </w:rPr>
        <w:t xml:space="preserve"> </w:t>
      </w:r>
      <w:r w:rsidR="000D6551">
        <w:rPr>
          <w:rFonts w:asciiTheme="minorHAnsi" w:hAnsiTheme="minorHAnsi" w:cstheme="minorHAnsi"/>
          <w:b/>
        </w:rPr>
        <w:t>(</w:t>
      </w:r>
      <w:r w:rsidR="005975B3">
        <w:rPr>
          <w:rFonts w:asciiTheme="minorHAnsi" w:hAnsiTheme="minorHAnsi" w:cstheme="minorHAnsi"/>
          <w:b/>
        </w:rPr>
        <w:t>C</w:t>
      </w:r>
      <w:r w:rsidR="000D6551">
        <w:rPr>
          <w:rFonts w:asciiTheme="minorHAnsi" w:hAnsiTheme="minorHAnsi" w:cstheme="minorHAnsi"/>
          <w:b/>
        </w:rPr>
        <w:t xml:space="preserve">) </w:t>
      </w:r>
      <w:r w:rsidR="009E60CA" w:rsidRPr="00F6030E">
        <w:rPr>
          <w:rFonts w:asciiTheme="minorHAnsi" w:hAnsiTheme="minorHAnsi" w:cstheme="minorHAnsi"/>
        </w:rPr>
        <w:t>-</w:t>
      </w:r>
      <w:r w:rsidRPr="00F6030E">
        <w:rPr>
          <w:rFonts w:asciiTheme="minorHAnsi" w:hAnsiTheme="minorHAnsi" w:cstheme="minorHAnsi"/>
        </w:rPr>
        <w:t xml:space="preserve"> waga kryterium </w:t>
      </w:r>
      <w:r w:rsidR="002B5AD3">
        <w:rPr>
          <w:rFonts w:asciiTheme="minorHAnsi" w:hAnsiTheme="minorHAnsi" w:cstheme="minorHAnsi"/>
        </w:rPr>
        <w:t>100</w:t>
      </w:r>
      <w:r w:rsidR="00DD04AC" w:rsidRPr="00F6030E">
        <w:rPr>
          <w:rFonts w:asciiTheme="minorHAnsi" w:hAnsiTheme="minorHAnsi" w:cstheme="minorHAnsi"/>
        </w:rPr>
        <w:t xml:space="preserve"> pkt</w:t>
      </w:r>
      <w:r w:rsidR="00956AA2" w:rsidRPr="00F6030E">
        <w:rPr>
          <w:rFonts w:asciiTheme="minorHAnsi" w:hAnsiTheme="minorHAnsi" w:cstheme="minorHAnsi"/>
        </w:rPr>
        <w:t>,</w:t>
      </w:r>
    </w:p>
    <w:p w14:paraId="7E92AC48" w14:textId="77777777" w:rsidR="00B95A65" w:rsidRDefault="00B95A65" w:rsidP="00B95A65">
      <w:pPr>
        <w:spacing w:line="220" w:lineRule="exact"/>
        <w:ind w:left="357"/>
        <w:rPr>
          <w:rFonts w:asciiTheme="minorHAnsi" w:hAnsiTheme="minorHAnsi" w:cstheme="minorHAnsi"/>
        </w:rPr>
      </w:pPr>
    </w:p>
    <w:p w14:paraId="539C2EA0" w14:textId="5DEC5027" w:rsidR="00CA2954" w:rsidRDefault="00CA2954"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Zasady oceny ofert w poszczególnych kryteriach:</w:t>
      </w:r>
    </w:p>
    <w:p w14:paraId="1383158F" w14:textId="77777777" w:rsidR="00B95A65" w:rsidRPr="00F6030E" w:rsidRDefault="00B95A65" w:rsidP="00B95A65">
      <w:pPr>
        <w:spacing w:line="220" w:lineRule="exact"/>
        <w:ind w:left="357"/>
        <w:rPr>
          <w:rFonts w:asciiTheme="minorHAnsi" w:hAnsiTheme="minorHAnsi" w:cstheme="minorHAnsi"/>
        </w:rPr>
      </w:pPr>
    </w:p>
    <w:p w14:paraId="4DCBCDD9" w14:textId="5B7BD047" w:rsidR="00E458C8" w:rsidRPr="00F6030E" w:rsidRDefault="00E458C8" w:rsidP="00255AAF">
      <w:pPr>
        <w:pStyle w:val="ListParagraph"/>
        <w:numPr>
          <w:ilvl w:val="0"/>
          <w:numId w:val="32"/>
        </w:numPr>
        <w:spacing w:after="0" w:line="220" w:lineRule="exact"/>
        <w:ind w:left="714" w:hanging="357"/>
        <w:rPr>
          <w:rFonts w:asciiTheme="minorHAnsi" w:hAnsiTheme="minorHAnsi" w:cstheme="minorHAnsi"/>
          <w:b/>
          <w:bCs/>
          <w:sz w:val="20"/>
          <w:szCs w:val="20"/>
        </w:rPr>
      </w:pPr>
      <w:r w:rsidRPr="00F6030E">
        <w:rPr>
          <w:rFonts w:asciiTheme="minorHAnsi" w:hAnsiTheme="minorHAnsi" w:cstheme="minorHAnsi"/>
          <w:b/>
          <w:bCs/>
          <w:sz w:val="20"/>
          <w:szCs w:val="20"/>
        </w:rPr>
        <w:t>Cena</w:t>
      </w:r>
      <w:r w:rsidR="00956AA2" w:rsidRPr="00F6030E">
        <w:rPr>
          <w:rFonts w:asciiTheme="minorHAnsi" w:hAnsiTheme="minorHAnsi" w:cstheme="minorHAnsi"/>
          <w:b/>
          <w:bCs/>
          <w:sz w:val="20"/>
          <w:szCs w:val="20"/>
        </w:rPr>
        <w:t>.</w:t>
      </w:r>
    </w:p>
    <w:p w14:paraId="2435C0F6" w14:textId="64810725" w:rsidR="00474BFA" w:rsidRPr="00F6030E" w:rsidRDefault="00CA2954" w:rsidP="00F6030E">
      <w:pPr>
        <w:spacing w:line="220" w:lineRule="exact"/>
        <w:rPr>
          <w:rFonts w:asciiTheme="minorHAnsi" w:hAnsiTheme="minorHAnsi" w:cstheme="minorHAnsi"/>
          <w:b/>
        </w:rPr>
      </w:pPr>
      <w:r w:rsidRPr="00F6030E">
        <w:rPr>
          <w:rFonts w:asciiTheme="minorHAnsi" w:hAnsiTheme="minorHAnsi" w:cstheme="minorHAnsi"/>
          <w:b/>
        </w:rPr>
        <w:tab/>
      </w:r>
      <w:r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najniższa brutto*</w:t>
      </w:r>
      <w:r w:rsidR="00895B7F" w:rsidRPr="00F6030E">
        <w:rPr>
          <w:rFonts w:asciiTheme="minorHAnsi" w:hAnsiTheme="minorHAnsi" w:cstheme="minorHAnsi"/>
          <w:b/>
        </w:rPr>
        <w:br/>
      </w:r>
      <w:r w:rsidR="00474BFA" w:rsidRPr="00F6030E">
        <w:rPr>
          <w:rFonts w:asciiTheme="minorHAnsi" w:hAnsiTheme="minorHAnsi" w:cstheme="minorHAnsi"/>
          <w:b/>
        </w:rPr>
        <w:tab/>
      </w:r>
      <w:r w:rsidRPr="00F6030E">
        <w:rPr>
          <w:rFonts w:asciiTheme="minorHAnsi" w:hAnsiTheme="minorHAnsi" w:cstheme="minorHAnsi"/>
          <w:b/>
        </w:rPr>
        <w:t>C</w:t>
      </w:r>
      <w:r w:rsidR="00956AA2" w:rsidRPr="00F6030E">
        <w:rPr>
          <w:rFonts w:asciiTheme="minorHAnsi" w:hAnsiTheme="minorHAnsi" w:cstheme="minorHAnsi"/>
          <w:b/>
        </w:rPr>
        <w:t>ena</w:t>
      </w:r>
      <w:r w:rsidRPr="00F6030E">
        <w:rPr>
          <w:rFonts w:asciiTheme="minorHAnsi" w:hAnsiTheme="minorHAnsi" w:cstheme="minorHAnsi"/>
          <w:b/>
        </w:rPr>
        <w:t xml:space="preserve"> =</w:t>
      </w:r>
      <w:r w:rsidRPr="00F6030E">
        <w:rPr>
          <w:rFonts w:asciiTheme="minorHAnsi" w:hAnsiTheme="minorHAnsi" w:cstheme="minorHAnsi"/>
        </w:rPr>
        <w:t xml:space="preserve"> -----------------------------------------------</w:t>
      </w:r>
      <w:r w:rsidR="00853DFE" w:rsidRPr="00F6030E">
        <w:rPr>
          <w:rFonts w:asciiTheme="minorHAnsi" w:hAnsiTheme="minorHAnsi" w:cstheme="minorHAnsi"/>
        </w:rPr>
        <w:t xml:space="preserve">   </w:t>
      </w:r>
      <w:r w:rsidR="00691340" w:rsidRPr="00F6030E">
        <w:rPr>
          <w:rFonts w:asciiTheme="minorHAnsi" w:hAnsiTheme="minorHAnsi" w:cstheme="minorHAnsi"/>
          <w:b/>
        </w:rPr>
        <w:t xml:space="preserve">x </w:t>
      </w:r>
      <w:r w:rsidR="00FA18DF">
        <w:rPr>
          <w:rFonts w:asciiTheme="minorHAnsi" w:hAnsiTheme="minorHAnsi" w:cstheme="minorHAnsi"/>
          <w:b/>
        </w:rPr>
        <w:t>100</w:t>
      </w:r>
      <w:r w:rsidR="00895B7F" w:rsidRPr="00F6030E">
        <w:rPr>
          <w:rFonts w:asciiTheme="minorHAnsi" w:hAnsiTheme="minorHAnsi" w:cstheme="minorHAnsi"/>
          <w:b/>
        </w:rPr>
        <w:br/>
      </w:r>
      <w:r w:rsidR="00474BFA" w:rsidRPr="00F6030E">
        <w:rPr>
          <w:rFonts w:asciiTheme="minorHAnsi" w:hAnsiTheme="minorHAnsi" w:cstheme="minorHAnsi"/>
          <w:b/>
        </w:rPr>
        <w:tab/>
      </w:r>
      <w:r w:rsidR="00895B7F" w:rsidRPr="00F6030E">
        <w:rPr>
          <w:rFonts w:asciiTheme="minorHAnsi" w:hAnsiTheme="minorHAnsi" w:cstheme="minorHAnsi"/>
          <w:b/>
        </w:rPr>
        <w:tab/>
      </w:r>
      <w:r w:rsidR="00956AA2" w:rsidRPr="00F6030E">
        <w:rPr>
          <w:rFonts w:asciiTheme="minorHAnsi" w:hAnsiTheme="minorHAnsi" w:cstheme="minorHAnsi"/>
          <w:b/>
        </w:rPr>
        <w:t xml:space="preserve">        </w:t>
      </w:r>
      <w:r w:rsidRPr="00F6030E">
        <w:rPr>
          <w:rFonts w:asciiTheme="minorHAnsi" w:hAnsiTheme="minorHAnsi" w:cstheme="minorHAnsi"/>
          <w:b/>
        </w:rPr>
        <w:t>cena oferty ocenianej brutto</w:t>
      </w:r>
    </w:p>
    <w:p w14:paraId="0103F379" w14:textId="77777777" w:rsidR="00853DFE" w:rsidRPr="00F6030E" w:rsidRDefault="00853DFE" w:rsidP="00F6030E">
      <w:pPr>
        <w:spacing w:line="220" w:lineRule="exact"/>
        <w:rPr>
          <w:rFonts w:asciiTheme="minorHAnsi" w:hAnsiTheme="minorHAnsi" w:cstheme="minorHAnsi"/>
          <w:b/>
        </w:rPr>
      </w:pPr>
    </w:p>
    <w:p w14:paraId="3734211A" w14:textId="79AE72DE" w:rsidR="00474BFA" w:rsidRPr="00F6030E" w:rsidRDefault="00CA2954" w:rsidP="00F6030E">
      <w:pPr>
        <w:spacing w:line="220" w:lineRule="exact"/>
        <w:ind w:firstLine="708"/>
        <w:rPr>
          <w:rFonts w:asciiTheme="minorHAnsi" w:hAnsiTheme="minorHAnsi" w:cstheme="minorHAnsi"/>
          <w:i/>
        </w:rPr>
      </w:pPr>
      <w:r w:rsidRPr="00F6030E">
        <w:rPr>
          <w:rFonts w:asciiTheme="minorHAnsi" w:hAnsiTheme="minorHAnsi" w:cstheme="minorHAnsi"/>
          <w:i/>
        </w:rPr>
        <w:t>* spośród wszystkich złożonych ofert niepodlegających odrzuceniu</w:t>
      </w:r>
    </w:p>
    <w:p w14:paraId="10FD298E" w14:textId="77777777" w:rsidR="00DC6B9F" w:rsidRPr="00F6030E" w:rsidRDefault="00DC6B9F" w:rsidP="00F6030E">
      <w:pPr>
        <w:spacing w:line="220" w:lineRule="exact"/>
        <w:ind w:firstLine="708"/>
        <w:rPr>
          <w:rFonts w:asciiTheme="minorHAnsi" w:hAnsiTheme="minorHAnsi" w:cstheme="minorHAnsi"/>
        </w:rPr>
      </w:pPr>
    </w:p>
    <w:p w14:paraId="65E6C43A" w14:textId="2C2F95E6" w:rsidR="00474BFA" w:rsidRPr="00F6030E" w:rsidRDefault="00CA2954" w:rsidP="00F6030E">
      <w:pPr>
        <w:numPr>
          <w:ilvl w:val="0"/>
          <w:numId w:val="12"/>
        </w:numPr>
        <w:spacing w:line="220" w:lineRule="exact"/>
        <w:ind w:left="1071" w:hanging="357"/>
        <w:rPr>
          <w:rFonts w:asciiTheme="minorHAnsi" w:hAnsiTheme="minorHAnsi" w:cstheme="minorHAnsi"/>
        </w:rPr>
      </w:pPr>
      <w:r w:rsidRPr="00F6030E">
        <w:rPr>
          <w:rFonts w:asciiTheme="minorHAnsi" w:hAnsiTheme="minorHAnsi" w:cstheme="minorHAnsi"/>
        </w:rPr>
        <w:t xml:space="preserve">Podstawą przyznania punktów w kryterium „cena” będzie </w:t>
      </w:r>
      <w:r w:rsidR="00AD5D61">
        <w:rPr>
          <w:rFonts w:asciiTheme="minorHAnsi" w:hAnsiTheme="minorHAnsi" w:cstheme="minorHAnsi"/>
        </w:rPr>
        <w:t xml:space="preserve">całkowita </w:t>
      </w:r>
      <w:r w:rsidR="006566A5" w:rsidRPr="00F6030E">
        <w:rPr>
          <w:rFonts w:asciiTheme="minorHAnsi" w:hAnsiTheme="minorHAnsi" w:cstheme="minorHAnsi"/>
        </w:rPr>
        <w:t>wartość brutto</w:t>
      </w:r>
      <w:r w:rsidRPr="00F6030E">
        <w:rPr>
          <w:rFonts w:asciiTheme="minorHAnsi" w:hAnsiTheme="minorHAnsi" w:cstheme="minorHAnsi"/>
        </w:rPr>
        <w:t xml:space="preserve"> ofert</w:t>
      </w:r>
      <w:r w:rsidR="006566A5" w:rsidRPr="00F6030E">
        <w:rPr>
          <w:rFonts w:asciiTheme="minorHAnsi" w:hAnsiTheme="minorHAnsi" w:cstheme="minorHAnsi"/>
        </w:rPr>
        <w:t xml:space="preserve">y </w:t>
      </w:r>
      <w:r w:rsidRPr="00F6030E">
        <w:rPr>
          <w:rFonts w:asciiTheme="minorHAnsi" w:hAnsiTheme="minorHAnsi" w:cstheme="minorHAnsi"/>
        </w:rPr>
        <w:t xml:space="preserve">podana przez </w:t>
      </w:r>
      <w:r w:rsidR="000E097C" w:rsidRPr="00F6030E">
        <w:rPr>
          <w:rFonts w:asciiTheme="minorHAnsi" w:hAnsiTheme="minorHAnsi" w:cstheme="minorHAnsi"/>
        </w:rPr>
        <w:t>w</w:t>
      </w:r>
      <w:r w:rsidRPr="00F6030E">
        <w:rPr>
          <w:rFonts w:asciiTheme="minorHAnsi" w:hAnsiTheme="minorHAnsi" w:cstheme="minorHAnsi"/>
        </w:rPr>
        <w:t xml:space="preserve">ykonawcę w </w:t>
      </w:r>
      <w:r w:rsidR="004D32A1" w:rsidRPr="00F6030E">
        <w:rPr>
          <w:rFonts w:asciiTheme="minorHAnsi" w:hAnsiTheme="minorHAnsi" w:cstheme="minorHAnsi"/>
          <w:b/>
        </w:rPr>
        <w:t>f</w:t>
      </w:r>
      <w:r w:rsidRPr="00F6030E">
        <w:rPr>
          <w:rFonts w:asciiTheme="minorHAnsi" w:hAnsiTheme="minorHAnsi" w:cstheme="minorHAnsi"/>
          <w:b/>
        </w:rPr>
        <w:t xml:space="preserve">ormularzu </w:t>
      </w:r>
      <w:r w:rsidR="00077493" w:rsidRPr="00F6030E">
        <w:rPr>
          <w:rFonts w:asciiTheme="minorHAnsi" w:hAnsiTheme="minorHAnsi" w:cstheme="minorHAnsi"/>
          <w:b/>
        </w:rPr>
        <w:t>ofertowym</w:t>
      </w:r>
      <w:r w:rsidR="005D1B1B" w:rsidRPr="00F6030E">
        <w:rPr>
          <w:rFonts w:asciiTheme="minorHAnsi" w:hAnsiTheme="minorHAnsi" w:cstheme="minorHAnsi"/>
          <w:b/>
        </w:rPr>
        <w:t xml:space="preserve"> </w:t>
      </w:r>
      <w:r w:rsidR="004D32A1" w:rsidRPr="00F6030E">
        <w:rPr>
          <w:rFonts w:asciiTheme="minorHAnsi" w:hAnsiTheme="minorHAnsi" w:cstheme="minorHAnsi"/>
          <w:b/>
        </w:rPr>
        <w:t>(</w:t>
      </w:r>
      <w:r w:rsidR="000560E3" w:rsidRPr="00F6030E">
        <w:rPr>
          <w:rFonts w:asciiTheme="minorHAnsi" w:hAnsiTheme="minorHAnsi" w:cstheme="minorHAnsi"/>
          <w:b/>
        </w:rPr>
        <w:t>Z</w:t>
      </w:r>
      <w:r w:rsidR="004D32A1" w:rsidRPr="00F6030E">
        <w:rPr>
          <w:rFonts w:asciiTheme="minorHAnsi" w:hAnsiTheme="minorHAnsi" w:cstheme="minorHAnsi"/>
          <w:b/>
        </w:rPr>
        <w:t xml:space="preserve">ałącznik nr </w:t>
      </w:r>
      <w:r w:rsidR="00AA0F88" w:rsidRPr="00F6030E">
        <w:rPr>
          <w:rFonts w:asciiTheme="minorHAnsi" w:hAnsiTheme="minorHAnsi" w:cstheme="minorHAnsi"/>
          <w:b/>
        </w:rPr>
        <w:t>1</w:t>
      </w:r>
      <w:r w:rsidR="004565E0" w:rsidRPr="00F6030E">
        <w:rPr>
          <w:rFonts w:asciiTheme="minorHAnsi" w:hAnsiTheme="minorHAnsi" w:cstheme="minorHAnsi"/>
          <w:b/>
        </w:rPr>
        <w:t xml:space="preserve"> do SWZ</w:t>
      </w:r>
      <w:r w:rsidR="004D32A1" w:rsidRPr="00F6030E">
        <w:rPr>
          <w:rFonts w:asciiTheme="minorHAnsi" w:hAnsiTheme="minorHAnsi" w:cstheme="minorHAnsi"/>
          <w:b/>
        </w:rPr>
        <w:t>)</w:t>
      </w:r>
      <w:r w:rsidRPr="00F6030E">
        <w:rPr>
          <w:rFonts w:asciiTheme="minorHAnsi" w:hAnsiTheme="minorHAnsi" w:cstheme="minorHAnsi"/>
          <w:b/>
        </w:rPr>
        <w:t>.</w:t>
      </w:r>
    </w:p>
    <w:p w14:paraId="343E67F0" w14:textId="7B092864" w:rsidR="00E72753" w:rsidRPr="00E90A0A" w:rsidRDefault="00E72753" w:rsidP="00CC2E8F">
      <w:pPr>
        <w:numPr>
          <w:ilvl w:val="0"/>
          <w:numId w:val="12"/>
        </w:numPr>
        <w:spacing w:line="220" w:lineRule="exact"/>
        <w:ind w:left="1071" w:hanging="357"/>
        <w:rPr>
          <w:rFonts w:asciiTheme="minorHAnsi" w:hAnsiTheme="minorHAnsi" w:cstheme="minorHAnsi"/>
        </w:rPr>
      </w:pPr>
      <w:r w:rsidRPr="00E90A0A">
        <w:rPr>
          <w:rFonts w:asciiTheme="minorHAnsi" w:hAnsiTheme="minorHAnsi" w:cstheme="minorHAnsi"/>
        </w:rPr>
        <w:t>Oferta spełniająca w najwyższym stopniu wymagania określone w kryterium „cena” otrzyma maksymalną ilość 60 punktów. Pozostałym wykonawcom spełniającym wymagania kryterialne przypisana zostanie odpowiednio (proporcjonalnie) mniejsza ilość punktów</w:t>
      </w:r>
      <w:r w:rsidR="00AD5D61">
        <w:rPr>
          <w:rFonts w:asciiTheme="minorHAnsi" w:hAnsiTheme="minorHAnsi" w:cstheme="minorHAnsi"/>
        </w:rPr>
        <w:t xml:space="preserve"> obliczona zgodnie z powyższym wzorem.</w:t>
      </w:r>
    </w:p>
    <w:p w14:paraId="1B44A3A9" w14:textId="77777777" w:rsidR="00CC79FC" w:rsidRPr="002B5AD3" w:rsidRDefault="00CC79FC" w:rsidP="002B5AD3">
      <w:pPr>
        <w:spacing w:line="220" w:lineRule="exact"/>
        <w:jc w:val="both"/>
        <w:rPr>
          <w:rFonts w:asciiTheme="minorHAnsi" w:hAnsiTheme="minorHAnsi" w:cstheme="minorHAnsi"/>
          <w:b/>
        </w:rPr>
      </w:pPr>
    </w:p>
    <w:p w14:paraId="334754E0" w14:textId="5A8544C1" w:rsidR="00CC79FC" w:rsidRPr="00E90A0A" w:rsidRDefault="00AE775B" w:rsidP="00CC2E8F">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Times New Roman" w:hAnsiTheme="minorHAnsi" w:cstheme="minorHAnsi"/>
          <w:sz w:val="20"/>
          <w:szCs w:val="20"/>
        </w:rPr>
        <w:t>j</w:t>
      </w:r>
      <w:r w:rsidR="00CC79FC" w:rsidRPr="00E90A0A">
        <w:rPr>
          <w:rFonts w:asciiTheme="minorHAnsi" w:eastAsia="Times New Roman" w:hAnsiTheme="minorHAnsi" w:cstheme="minorHAnsi"/>
          <w:sz w:val="20"/>
          <w:szCs w:val="20"/>
        </w:rPr>
        <w:t>eżeli wykonawca nie określi w formularzu ofertowym (</w:t>
      </w:r>
      <w:r w:rsidR="00CC79FC" w:rsidRPr="00F91D37">
        <w:rPr>
          <w:rFonts w:asciiTheme="minorHAnsi" w:eastAsia="Times New Roman" w:hAnsiTheme="minorHAnsi" w:cstheme="minorHAnsi"/>
          <w:b/>
          <w:sz w:val="20"/>
          <w:szCs w:val="20"/>
        </w:rPr>
        <w:t xml:space="preserve">załącznik nr </w:t>
      </w:r>
      <w:r w:rsidR="00F91D37" w:rsidRPr="00F91D37">
        <w:rPr>
          <w:rFonts w:asciiTheme="minorHAnsi" w:eastAsia="Times New Roman" w:hAnsiTheme="minorHAnsi" w:cstheme="minorHAnsi"/>
          <w:b/>
          <w:sz w:val="20"/>
          <w:szCs w:val="20"/>
        </w:rPr>
        <w:t>1</w:t>
      </w:r>
      <w:r w:rsidR="00CC79FC" w:rsidRPr="00F91D37">
        <w:rPr>
          <w:rFonts w:asciiTheme="minorHAnsi" w:eastAsia="Times New Roman" w:hAnsiTheme="minorHAnsi" w:cstheme="minorHAnsi"/>
          <w:b/>
          <w:sz w:val="20"/>
          <w:szCs w:val="20"/>
        </w:rPr>
        <w:t xml:space="preserve"> do SWZ</w:t>
      </w:r>
      <w:r w:rsidR="00CC79FC" w:rsidRPr="00E90A0A">
        <w:rPr>
          <w:rFonts w:asciiTheme="minorHAnsi" w:eastAsia="Times New Roman" w:hAnsiTheme="minorHAnsi" w:cstheme="minorHAnsi"/>
          <w:sz w:val="20"/>
          <w:szCs w:val="20"/>
        </w:rPr>
        <w:t xml:space="preserve">) </w:t>
      </w:r>
      <w:r w:rsidR="004139F5">
        <w:rPr>
          <w:rFonts w:asciiTheme="minorHAnsi" w:eastAsia="Times New Roman" w:hAnsiTheme="minorHAnsi" w:cstheme="minorHAnsi"/>
          <w:sz w:val="20"/>
          <w:szCs w:val="20"/>
        </w:rPr>
        <w:t xml:space="preserve">żadnego </w:t>
      </w:r>
      <w:r w:rsidR="00CC79FC" w:rsidRPr="00E90A0A">
        <w:rPr>
          <w:rFonts w:asciiTheme="minorHAnsi" w:eastAsia="Times New Roman" w:hAnsiTheme="minorHAnsi" w:cstheme="minorHAnsi"/>
          <w:sz w:val="20"/>
          <w:szCs w:val="20"/>
        </w:rPr>
        <w:t xml:space="preserve">zakresu </w:t>
      </w:r>
      <w:bookmarkStart w:id="48" w:name="_Hlk71114580"/>
      <w:r w:rsidR="00CC79FC" w:rsidRPr="00E90A0A">
        <w:rPr>
          <w:rFonts w:asciiTheme="minorHAnsi" w:eastAsia="Times New Roman" w:hAnsiTheme="minorHAnsi" w:cstheme="minorHAnsi"/>
          <w:sz w:val="20"/>
          <w:szCs w:val="20"/>
        </w:rPr>
        <w:t xml:space="preserve">posiadanego doświadczenia, </w:t>
      </w:r>
      <w:r w:rsidR="004139F5">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w:t>
      </w:r>
      <w:r w:rsidR="00C609E3">
        <w:rPr>
          <w:rFonts w:asciiTheme="minorHAnsi" w:eastAsia="Times New Roman" w:hAnsiTheme="minorHAnsi" w:cstheme="minorHAnsi"/>
          <w:sz w:val="20"/>
          <w:szCs w:val="20"/>
        </w:rPr>
        <w:t xml:space="preserve"> </w:t>
      </w:r>
      <w:r w:rsidR="00CC79FC" w:rsidRPr="00E90A0A">
        <w:rPr>
          <w:rFonts w:asciiTheme="minorHAnsi" w:eastAsia="Times New Roman" w:hAnsiTheme="minorHAnsi" w:cstheme="minorHAnsi"/>
          <w:sz w:val="20"/>
          <w:szCs w:val="20"/>
        </w:rPr>
        <w:t xml:space="preserve">przyzna wykonawcy w tym kryterium </w:t>
      </w:r>
      <w:r w:rsidR="002B5AD3">
        <w:rPr>
          <w:rFonts w:asciiTheme="minorHAnsi" w:eastAsia="Times New Roman" w:hAnsiTheme="minorHAnsi" w:cstheme="minorHAnsi"/>
          <w:sz w:val="20"/>
          <w:szCs w:val="20"/>
        </w:rPr>
        <w:t xml:space="preserve">              </w:t>
      </w:r>
      <w:r w:rsidR="00C609E3">
        <w:rPr>
          <w:rFonts w:asciiTheme="minorHAnsi" w:eastAsia="Times New Roman" w:hAnsiTheme="minorHAnsi" w:cstheme="minorHAnsi"/>
          <w:sz w:val="20"/>
          <w:szCs w:val="20"/>
        </w:rPr>
        <w:t xml:space="preserve">0 </w:t>
      </w:r>
      <w:r w:rsidR="00CC79FC" w:rsidRPr="00E90A0A">
        <w:rPr>
          <w:rFonts w:asciiTheme="minorHAnsi" w:eastAsia="Times New Roman" w:hAnsiTheme="minorHAnsi" w:cstheme="minorHAnsi"/>
          <w:sz w:val="20"/>
          <w:szCs w:val="20"/>
        </w:rPr>
        <w:t>punktów</w:t>
      </w:r>
      <w:bookmarkEnd w:id="48"/>
      <w:r w:rsidR="00C609E3">
        <w:rPr>
          <w:rFonts w:asciiTheme="minorHAnsi" w:eastAsia="Times New Roman" w:hAnsiTheme="minorHAnsi" w:cstheme="minorHAnsi"/>
          <w:sz w:val="20"/>
          <w:szCs w:val="20"/>
        </w:rPr>
        <w:t>,</w:t>
      </w:r>
    </w:p>
    <w:p w14:paraId="305DAB5F" w14:textId="77777777" w:rsidR="001E1F70" w:rsidRPr="001E1F70" w:rsidRDefault="00AE775B"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Pr>
          <w:rFonts w:asciiTheme="minorHAnsi" w:eastAsia="Arial" w:hAnsiTheme="minorHAnsi" w:cstheme="minorHAnsi"/>
          <w:sz w:val="20"/>
          <w:szCs w:val="20"/>
        </w:rPr>
        <w:t>j</w:t>
      </w:r>
      <w:r w:rsidR="00CC79FC" w:rsidRPr="00E90A0A">
        <w:rPr>
          <w:rFonts w:asciiTheme="minorHAnsi" w:eastAsia="Arial" w:hAnsiTheme="minorHAnsi" w:cstheme="minorHAnsi"/>
          <w:sz w:val="20"/>
          <w:szCs w:val="20"/>
        </w:rPr>
        <w:t xml:space="preserve">eżeli wykonawca zaznaczy w ofercie więcej niż jedno pole wyboru w zakresie </w:t>
      </w:r>
      <w:r w:rsidR="00CC79FC" w:rsidRPr="00E90A0A">
        <w:rPr>
          <w:rFonts w:asciiTheme="minorHAnsi" w:eastAsia="Times New Roman" w:hAnsiTheme="minorHAnsi" w:cstheme="minorHAnsi"/>
          <w:sz w:val="20"/>
          <w:szCs w:val="20"/>
        </w:rPr>
        <w:t xml:space="preserve">posiadanego doświadczenia, </w:t>
      </w:r>
      <w:r w:rsidR="00873142">
        <w:rPr>
          <w:rFonts w:asciiTheme="minorHAnsi" w:eastAsia="Times New Roman" w:hAnsiTheme="minorHAnsi" w:cstheme="minorHAnsi"/>
          <w:sz w:val="20"/>
          <w:szCs w:val="20"/>
        </w:rPr>
        <w:t xml:space="preserve">wówczas </w:t>
      </w:r>
      <w:r w:rsidR="00CC79FC" w:rsidRPr="00E90A0A">
        <w:rPr>
          <w:rFonts w:asciiTheme="minorHAnsi" w:eastAsia="Times New Roman" w:hAnsiTheme="minorHAnsi" w:cstheme="minorHAnsi"/>
          <w:sz w:val="20"/>
          <w:szCs w:val="20"/>
        </w:rPr>
        <w:t>zamawiający uwzględni do oceny pole wyboru wskazujące najmniejszy zakres posiadanego doświadczenia i przyzna wykonawcy w tym kryterium adekwatnie mniejszą ilość punktów</w:t>
      </w:r>
      <w:r w:rsidR="00C609E3">
        <w:rPr>
          <w:rFonts w:asciiTheme="minorHAnsi" w:eastAsia="Times New Roman" w:hAnsiTheme="minorHAnsi" w:cstheme="minorHAnsi"/>
          <w:sz w:val="20"/>
          <w:szCs w:val="20"/>
        </w:rPr>
        <w:t>,</w:t>
      </w:r>
    </w:p>
    <w:p w14:paraId="23952B8D" w14:textId="5D18B59D" w:rsidR="001E1F70" w:rsidRPr="001E1F70" w:rsidRDefault="001E1F70" w:rsidP="001E1F70">
      <w:pPr>
        <w:pStyle w:val="ListParagraph"/>
        <w:numPr>
          <w:ilvl w:val="0"/>
          <w:numId w:val="83"/>
        </w:numPr>
        <w:spacing w:after="0" w:line="220" w:lineRule="exact"/>
        <w:ind w:left="1071" w:hanging="357"/>
        <w:jc w:val="both"/>
        <w:rPr>
          <w:rFonts w:asciiTheme="minorHAnsi" w:hAnsiTheme="minorHAnsi" w:cstheme="minorHAnsi"/>
          <w:b/>
          <w:sz w:val="20"/>
          <w:szCs w:val="20"/>
        </w:rPr>
      </w:pPr>
      <w:r w:rsidRPr="001E1F70">
        <w:rPr>
          <w:rFonts w:asciiTheme="minorHAnsi" w:hAnsiTheme="minorHAnsi" w:cstheme="minorHAnsi"/>
        </w:rPr>
        <w:t>j</w:t>
      </w:r>
      <w:r w:rsidRPr="001E1F70">
        <w:rPr>
          <w:rFonts w:asciiTheme="minorHAnsi" w:hAnsiTheme="minorHAnsi" w:cstheme="minorHAnsi"/>
          <w:sz w:val="20"/>
          <w:szCs w:val="20"/>
        </w:rPr>
        <w:t>eśli wykonawca zadeklaruje z</w:t>
      </w:r>
      <w:r>
        <w:rPr>
          <w:rFonts w:asciiTheme="minorHAnsi" w:hAnsiTheme="minorHAnsi" w:cstheme="minorHAnsi"/>
          <w:sz w:val="20"/>
          <w:szCs w:val="20"/>
        </w:rPr>
        <w:t xml:space="preserve">akres posiadanego doświadczenia wyższy niż dwie </w:t>
      </w:r>
      <w:r w:rsidR="007138A8">
        <w:rPr>
          <w:rFonts w:asciiTheme="minorHAnsi" w:hAnsiTheme="minorHAnsi" w:cstheme="minorHAnsi"/>
          <w:sz w:val="20"/>
          <w:szCs w:val="20"/>
        </w:rPr>
        <w:t xml:space="preserve">dodatkowe </w:t>
      </w:r>
      <w:r>
        <w:rPr>
          <w:rFonts w:asciiTheme="minorHAnsi" w:hAnsiTheme="minorHAnsi" w:cstheme="minorHAnsi"/>
          <w:sz w:val="20"/>
          <w:szCs w:val="20"/>
        </w:rPr>
        <w:t>dokumentacje projektowe</w:t>
      </w:r>
      <w:r w:rsidRPr="001E1F70">
        <w:rPr>
          <w:rFonts w:asciiTheme="minorHAnsi" w:hAnsiTheme="minorHAnsi" w:cstheme="minorHAnsi"/>
          <w:sz w:val="20"/>
          <w:szCs w:val="20"/>
        </w:rPr>
        <w:t xml:space="preserve">, wówczas zamawiający przyzna wykonawcy w tym kryterium ilość punktów odpowiadającą </w:t>
      </w:r>
      <w:r w:rsidR="007138A8">
        <w:rPr>
          <w:rFonts w:asciiTheme="minorHAnsi" w:hAnsiTheme="minorHAnsi" w:cstheme="minorHAnsi"/>
          <w:sz w:val="20"/>
          <w:szCs w:val="20"/>
        </w:rPr>
        <w:t>dwóm dodatkowym dokumentacjom projektowym,</w:t>
      </w:r>
    </w:p>
    <w:p w14:paraId="7ABA1985" w14:textId="4FEF7099" w:rsidR="00FA18DF" w:rsidRPr="00C119FB" w:rsidRDefault="00AE775B" w:rsidP="00C119FB">
      <w:pPr>
        <w:pStyle w:val="ListParagraph"/>
        <w:numPr>
          <w:ilvl w:val="0"/>
          <w:numId w:val="83"/>
        </w:numPr>
        <w:spacing w:after="0" w:line="220" w:lineRule="exact"/>
        <w:ind w:left="1071" w:hanging="357"/>
        <w:jc w:val="both"/>
        <w:rPr>
          <w:rFonts w:asciiTheme="minorHAnsi" w:hAnsiTheme="minorHAnsi" w:cstheme="minorHAnsi"/>
          <w:bCs/>
          <w:sz w:val="20"/>
          <w:szCs w:val="20"/>
        </w:rPr>
      </w:pPr>
      <w:r>
        <w:rPr>
          <w:rFonts w:asciiTheme="minorHAnsi" w:hAnsiTheme="minorHAnsi" w:cstheme="minorHAnsi"/>
          <w:bCs/>
          <w:sz w:val="20"/>
          <w:szCs w:val="20"/>
        </w:rPr>
        <w:t>o</w:t>
      </w:r>
      <w:r w:rsidR="00CC79FC" w:rsidRPr="00E90A0A">
        <w:rPr>
          <w:rFonts w:asciiTheme="minorHAnsi" w:hAnsiTheme="minorHAnsi" w:cstheme="minorHAnsi"/>
          <w:bCs/>
          <w:sz w:val="20"/>
          <w:szCs w:val="20"/>
        </w:rPr>
        <w:t>ferta spełniająca w najwyższym stopniu wymagania określone w kryterium „doświadczenie</w:t>
      </w:r>
      <w:r w:rsidR="004139F5">
        <w:rPr>
          <w:rFonts w:asciiTheme="minorHAnsi" w:hAnsiTheme="minorHAnsi" w:cstheme="minorHAnsi"/>
          <w:bCs/>
          <w:sz w:val="20"/>
          <w:szCs w:val="20"/>
        </w:rPr>
        <w:t xml:space="preserve"> </w:t>
      </w:r>
      <w:r w:rsidR="00CC79FC" w:rsidRPr="00E90A0A">
        <w:rPr>
          <w:rFonts w:asciiTheme="minorHAnsi" w:hAnsiTheme="minorHAnsi" w:cstheme="minorHAnsi"/>
          <w:bCs/>
          <w:sz w:val="20"/>
          <w:szCs w:val="20"/>
        </w:rPr>
        <w:t>projektanta specjalności architektonicznej” otrzy</w:t>
      </w:r>
      <w:r w:rsidR="00C119FB">
        <w:rPr>
          <w:rFonts w:asciiTheme="minorHAnsi" w:hAnsiTheme="minorHAnsi" w:cstheme="minorHAnsi"/>
          <w:bCs/>
          <w:sz w:val="20"/>
          <w:szCs w:val="20"/>
        </w:rPr>
        <w:t>ma maksymalną ilość 10 punktów.</w:t>
      </w:r>
    </w:p>
    <w:p w14:paraId="57F53897" w14:textId="77777777" w:rsidR="00B95A65" w:rsidRPr="00E90A0A" w:rsidRDefault="00B95A65" w:rsidP="00B95A65">
      <w:pPr>
        <w:pStyle w:val="ListParagraph"/>
        <w:spacing w:after="0" w:line="220" w:lineRule="exact"/>
        <w:ind w:left="714"/>
        <w:rPr>
          <w:rFonts w:asciiTheme="minorHAnsi" w:hAnsiTheme="minorHAnsi" w:cs="Calibri"/>
          <w:b/>
          <w:sz w:val="20"/>
          <w:szCs w:val="20"/>
        </w:rPr>
      </w:pPr>
    </w:p>
    <w:p w14:paraId="39752914" w14:textId="5EA3E32D" w:rsidR="00CF4CC3" w:rsidRDefault="00CF4CC3" w:rsidP="00F6030E">
      <w:pPr>
        <w:numPr>
          <w:ilvl w:val="0"/>
          <w:numId w:val="10"/>
        </w:numPr>
        <w:spacing w:line="220" w:lineRule="exact"/>
        <w:ind w:left="357" w:hanging="357"/>
        <w:rPr>
          <w:rFonts w:asciiTheme="minorHAnsi" w:hAnsiTheme="minorHAnsi" w:cstheme="minorHAnsi"/>
        </w:rPr>
      </w:pPr>
      <w:r w:rsidRPr="00F6030E">
        <w:rPr>
          <w:rFonts w:asciiTheme="minorHAnsi" w:hAnsiTheme="minorHAnsi" w:cstheme="minorHAnsi"/>
        </w:rPr>
        <w:t xml:space="preserve">Zamawiający udzieli zamówienia wykonawcy, którego oferta </w:t>
      </w:r>
      <w:r w:rsidR="00F524E1" w:rsidRPr="00F6030E">
        <w:rPr>
          <w:rFonts w:asciiTheme="minorHAnsi" w:hAnsiTheme="minorHAnsi" w:cstheme="minorHAnsi"/>
        </w:rPr>
        <w:t xml:space="preserve">nie podlega odrzuceniu oraz </w:t>
      </w:r>
      <w:r w:rsidRPr="00F6030E">
        <w:rPr>
          <w:rFonts w:asciiTheme="minorHAnsi" w:hAnsiTheme="minorHAnsi" w:cstheme="minorHAnsi"/>
        </w:rPr>
        <w:t>zostanie uznana za najkorzystniejszą tzn. uzyska największą łączna ilość punktów przyznaną w poszczególnych kryteriach oceny ofert</w:t>
      </w:r>
      <w:r w:rsidR="000C641F">
        <w:rPr>
          <w:rFonts w:asciiTheme="minorHAnsi" w:hAnsiTheme="minorHAnsi" w:cstheme="minorHAnsi"/>
        </w:rPr>
        <w:t>:</w:t>
      </w:r>
      <w:r w:rsidR="005975B3">
        <w:rPr>
          <w:rFonts w:asciiTheme="minorHAnsi" w:hAnsiTheme="minorHAnsi" w:cstheme="minorHAnsi"/>
        </w:rPr>
        <w:t xml:space="preserve"> </w:t>
      </w:r>
      <w:r w:rsidR="005975B3" w:rsidRPr="005975B3">
        <w:rPr>
          <w:rFonts w:asciiTheme="minorHAnsi" w:hAnsiTheme="minorHAnsi" w:cstheme="minorHAnsi"/>
          <w:b/>
        </w:rPr>
        <w:t xml:space="preserve">Łączna ilość punktów = C </w:t>
      </w:r>
    </w:p>
    <w:p w14:paraId="5F8592C6" w14:textId="77777777" w:rsidR="000C641F" w:rsidRPr="00F6030E" w:rsidRDefault="000C641F" w:rsidP="000C641F">
      <w:pPr>
        <w:spacing w:line="220" w:lineRule="exact"/>
        <w:ind w:left="357"/>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B04AC2" w:rsidRPr="000A12D6" w14:paraId="4F765E80" w14:textId="77777777" w:rsidTr="00416650">
        <w:tc>
          <w:tcPr>
            <w:tcW w:w="9067" w:type="dxa"/>
          </w:tcPr>
          <w:p w14:paraId="3E6F50AA" w14:textId="15182552" w:rsidR="00B04AC2" w:rsidRPr="000A12D6" w:rsidRDefault="00B04AC2" w:rsidP="000B1C42">
            <w:pPr>
              <w:pStyle w:val="Heading1"/>
              <w:spacing w:line="220" w:lineRule="exact"/>
              <w:ind w:left="1418" w:hanging="1418"/>
              <w:rPr>
                <w:rFonts w:asciiTheme="minorHAnsi" w:hAnsiTheme="minorHAnsi" w:cstheme="minorHAnsi"/>
                <w:b/>
                <w:bCs/>
                <w:sz w:val="20"/>
              </w:rPr>
            </w:pPr>
            <w:bookmarkStart w:id="49" w:name="_Toc170478168"/>
            <w:r w:rsidRPr="000A12D6">
              <w:rPr>
                <w:rFonts w:asciiTheme="minorHAnsi" w:hAnsiTheme="minorHAnsi" w:cstheme="minorHAnsi"/>
                <w:b/>
                <w:bCs/>
                <w:sz w:val="20"/>
              </w:rPr>
              <w:t>Rozdział 1</w:t>
            </w:r>
            <w:r w:rsidR="000B1C42" w:rsidRPr="000A12D6">
              <w:rPr>
                <w:rFonts w:asciiTheme="minorHAnsi" w:hAnsiTheme="minorHAnsi" w:cstheme="minorHAnsi"/>
                <w:b/>
                <w:bCs/>
                <w:sz w:val="20"/>
              </w:rPr>
              <w:t>8</w:t>
            </w:r>
            <w:r w:rsidRPr="000A12D6">
              <w:rPr>
                <w:rFonts w:asciiTheme="minorHAnsi" w:hAnsiTheme="minorHAnsi" w:cstheme="minorHAnsi"/>
                <w:b/>
                <w:bCs/>
                <w:sz w:val="20"/>
              </w:rPr>
              <w:t>.</w:t>
            </w:r>
            <w:r w:rsidRPr="000A12D6">
              <w:rPr>
                <w:rFonts w:asciiTheme="minorHAnsi" w:hAnsiTheme="minorHAnsi" w:cstheme="minorHAnsi"/>
                <w:b/>
                <w:bCs/>
                <w:sz w:val="20"/>
              </w:rPr>
              <w:tab/>
              <w:t>Informacje dotyczące zabezpieczenia należytego wykonania umowy, jeżeli zamawiający przewiduje obowiązek jego wniesienia.</w:t>
            </w:r>
            <w:bookmarkEnd w:id="49"/>
          </w:p>
        </w:tc>
      </w:tr>
    </w:tbl>
    <w:p w14:paraId="0B5FBD95" w14:textId="77777777" w:rsidR="00B04AC2" w:rsidRPr="000A12D6" w:rsidRDefault="00B04AC2" w:rsidP="00457637">
      <w:pPr>
        <w:tabs>
          <w:tab w:val="left" w:pos="284"/>
        </w:tabs>
        <w:spacing w:line="240" w:lineRule="exact"/>
        <w:jc w:val="center"/>
        <w:rPr>
          <w:rFonts w:ascii="Calibri" w:hAnsi="Calibri" w:cs="Calibri"/>
          <w:sz w:val="22"/>
          <w:szCs w:val="22"/>
        </w:rPr>
      </w:pPr>
    </w:p>
    <w:p w14:paraId="33CDBE12" w14:textId="4AF78116" w:rsidR="00EA6992"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Do </w:t>
      </w:r>
      <w:r w:rsidR="00F57981" w:rsidRPr="0089448B">
        <w:rPr>
          <w:rFonts w:cs="Calibri"/>
          <w:sz w:val="20"/>
          <w:szCs w:val="20"/>
        </w:rPr>
        <w:t>ZNWU</w:t>
      </w:r>
      <w:r w:rsidR="00F57981" w:rsidRPr="0089448B">
        <w:rPr>
          <w:rFonts w:asciiTheme="minorHAnsi" w:hAnsiTheme="minorHAnsi"/>
          <w:sz w:val="20"/>
          <w:szCs w:val="20"/>
        </w:rPr>
        <w:t xml:space="preserve"> </w:t>
      </w:r>
      <w:r w:rsidRPr="0089448B">
        <w:rPr>
          <w:rFonts w:asciiTheme="minorHAnsi" w:hAnsiTheme="minorHAnsi"/>
          <w:sz w:val="20"/>
          <w:szCs w:val="20"/>
        </w:rPr>
        <w:t xml:space="preserve">stosuje się przepisy </w:t>
      </w:r>
      <w:r w:rsidR="00F57981" w:rsidRPr="0089448B">
        <w:rPr>
          <w:rFonts w:asciiTheme="minorHAnsi" w:hAnsiTheme="minorHAnsi"/>
          <w:sz w:val="20"/>
          <w:szCs w:val="20"/>
        </w:rPr>
        <w:t>U</w:t>
      </w:r>
      <w:r w:rsidRPr="0089448B">
        <w:rPr>
          <w:rFonts w:asciiTheme="minorHAnsi" w:hAnsiTheme="minorHAnsi"/>
          <w:sz w:val="20"/>
          <w:szCs w:val="20"/>
        </w:rPr>
        <w:t>stawy.</w:t>
      </w:r>
    </w:p>
    <w:p w14:paraId="63F729FB" w14:textId="5343BA65" w:rsidR="00EA6992" w:rsidRPr="0089448B" w:rsidRDefault="00EA6992"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eastAsia="Times New Roman" w:hAnsiTheme="minorHAnsi" w:cs="Calibri"/>
          <w:sz w:val="20"/>
          <w:szCs w:val="20"/>
        </w:rPr>
        <w:t xml:space="preserve">Z treści gwarancji lub poręczenia </w:t>
      </w:r>
      <w:r w:rsidR="007F13C3" w:rsidRPr="0089448B">
        <w:rPr>
          <w:rFonts w:asciiTheme="minorHAnsi" w:eastAsia="Times New Roman" w:hAnsiTheme="minorHAnsi" w:cs="Calibri"/>
          <w:sz w:val="20"/>
          <w:szCs w:val="20"/>
        </w:rPr>
        <w:t xml:space="preserve">składanych z tytułu </w:t>
      </w:r>
      <w:r w:rsidR="007F13C3" w:rsidRPr="0089448B">
        <w:rPr>
          <w:rFonts w:cs="Calibri"/>
          <w:sz w:val="20"/>
          <w:szCs w:val="20"/>
        </w:rPr>
        <w:t>ZNWU</w:t>
      </w:r>
      <w:r w:rsidR="007F13C3" w:rsidRPr="0089448B">
        <w:rPr>
          <w:rFonts w:asciiTheme="minorHAnsi" w:eastAsia="Times New Roman" w:hAnsiTheme="minorHAnsi" w:cs="Calibri"/>
          <w:sz w:val="20"/>
          <w:szCs w:val="20"/>
        </w:rPr>
        <w:t xml:space="preserve"> </w:t>
      </w:r>
      <w:r w:rsidRPr="0089448B">
        <w:rPr>
          <w:rFonts w:asciiTheme="minorHAnsi" w:eastAsia="Times New Roman" w:hAnsiTheme="minorHAnsi" w:cs="Calibri"/>
          <w:sz w:val="20"/>
          <w:szCs w:val="20"/>
        </w:rPr>
        <w:t>musi jednocześnie wynikać:</w:t>
      </w:r>
    </w:p>
    <w:p w14:paraId="1C127BB8"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 xml:space="preserve">nazwa zleceniodawcy (wykonawcy), beneficjenta gwarancji lub poręczenia (zamawiającego), gwaranta lub poręczyciela (podmiotu udzielającego gwarancji lub poręczenia) oraz adresy ich siedzib, </w:t>
      </w:r>
    </w:p>
    <w:p w14:paraId="0C210D26"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określenie wierzytelności, która ma być zabezpieczona gwarancją lub poręczeniem,</w:t>
      </w:r>
    </w:p>
    <w:p w14:paraId="6B023355"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kwota gwarancji lub poręczenia,</w:t>
      </w:r>
    </w:p>
    <w:p w14:paraId="4E783D7D"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termin ważności gwarancji lub poręczenia, obejmujący cały okres wykonania zamówienia, począwszy co najmniej od dnia wyznaczonego na dzień zawarcia umowy,</w:t>
      </w:r>
    </w:p>
    <w:p w14:paraId="75DBB6C1" w14:textId="77777777" w:rsidR="00EA6992" w:rsidRPr="0089448B" w:rsidRDefault="00EA6992" w:rsidP="00255AAF">
      <w:pPr>
        <w:numPr>
          <w:ilvl w:val="0"/>
          <w:numId w:val="68"/>
        </w:numPr>
        <w:tabs>
          <w:tab w:val="left" w:pos="-12"/>
        </w:tabs>
        <w:spacing w:line="220" w:lineRule="exact"/>
        <w:ind w:left="714" w:hanging="357"/>
        <w:rPr>
          <w:rFonts w:asciiTheme="minorHAnsi" w:eastAsia="Times New Roman" w:hAnsiTheme="minorHAnsi" w:cs="Calibri"/>
        </w:rPr>
      </w:pPr>
      <w:r w:rsidRPr="0089448B">
        <w:rPr>
          <w:rFonts w:asciiTheme="minorHAnsi" w:eastAsia="Times New Roman" w:hAnsiTheme="minorHAnsi" w:cs="Calibri"/>
        </w:rPr>
        <w:t>bezwarunkowe, nieodwołalne, płatne na pierwsze żądanie, zobowiązanie gwaranta lub poręczyciela do wypłaty zamawiającemu pełnej kwoty zabezpieczenia lub do wypłat łącznie do pełnej kwoty zabezpieczenia w przypadku niewykonania lub nienależytego wykonania umowy, w tym pokrycia roszczeń zamawiającego z tytułu kar umownych.</w:t>
      </w:r>
    </w:p>
    <w:p w14:paraId="27524E7D" w14:textId="2DF94ADD" w:rsidR="00A755F5"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Wniesienie </w:t>
      </w:r>
      <w:r w:rsidR="001B25E7" w:rsidRPr="0089448B">
        <w:rPr>
          <w:rFonts w:cs="Calibri"/>
          <w:sz w:val="20"/>
          <w:szCs w:val="20"/>
        </w:rPr>
        <w:t>ZNWU</w:t>
      </w:r>
      <w:r w:rsidR="001B25E7" w:rsidRPr="0089448B">
        <w:rPr>
          <w:rFonts w:asciiTheme="minorHAnsi" w:hAnsiTheme="minorHAnsi"/>
          <w:sz w:val="20"/>
          <w:szCs w:val="20"/>
        </w:rPr>
        <w:t xml:space="preserve"> </w:t>
      </w:r>
      <w:r w:rsidRPr="0089448B">
        <w:rPr>
          <w:rFonts w:asciiTheme="minorHAnsi" w:hAnsiTheme="minorHAnsi"/>
          <w:sz w:val="20"/>
          <w:szCs w:val="20"/>
        </w:rPr>
        <w:t>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AF0CCEB" w14:textId="2D1FA0E0" w:rsidR="00FC3997" w:rsidRPr="0089448B" w:rsidRDefault="002A27B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Jeżeli </w:t>
      </w:r>
      <w:r w:rsidR="00D95A38" w:rsidRPr="0089448B">
        <w:rPr>
          <w:rFonts w:cs="Calibri"/>
          <w:sz w:val="20"/>
          <w:szCs w:val="20"/>
        </w:rPr>
        <w:t>ZNWU</w:t>
      </w:r>
      <w:r w:rsidR="00D95A38" w:rsidRPr="0089448B">
        <w:rPr>
          <w:rFonts w:asciiTheme="minorHAnsi" w:hAnsiTheme="minorHAnsi"/>
          <w:sz w:val="20"/>
          <w:szCs w:val="20"/>
        </w:rPr>
        <w:t xml:space="preserve"> </w:t>
      </w:r>
      <w:r w:rsidRPr="0089448B">
        <w:rPr>
          <w:rFonts w:asciiTheme="minorHAnsi" w:hAnsiTheme="minorHAnsi"/>
          <w:sz w:val="20"/>
          <w:szCs w:val="20"/>
        </w:rPr>
        <w:t xml:space="preserve">wniesiono w pieniądzu, zamawiający przechowuje je na oprocentowanym rachunku bankowym. Zamawiający zwraca zabezpieczenie wniesione w pieniądzu z odsetkami wynikającymi </w:t>
      </w:r>
      <w:r w:rsidR="002B5AD3">
        <w:rPr>
          <w:rFonts w:asciiTheme="minorHAnsi" w:hAnsiTheme="minorHAnsi"/>
          <w:sz w:val="20"/>
          <w:szCs w:val="20"/>
        </w:rPr>
        <w:t xml:space="preserve">               </w:t>
      </w:r>
      <w:r w:rsidRPr="0089448B">
        <w:rPr>
          <w:rFonts w:asciiTheme="minorHAnsi" w:hAnsiTheme="minorHAnsi"/>
          <w:sz w:val="20"/>
          <w:szCs w:val="20"/>
        </w:rPr>
        <w:t xml:space="preserve">z umowy rachunku bankowego, na którym było ono przechowywane, pomniejszone o koszt prowadzenia tego rachunku oraz prowizji bankowej za przelew pieniędzy na rachunek bankowy </w:t>
      </w:r>
      <w:r w:rsidR="00D95A38" w:rsidRPr="0089448B">
        <w:rPr>
          <w:rFonts w:asciiTheme="minorHAnsi" w:hAnsiTheme="minorHAnsi"/>
          <w:sz w:val="20"/>
          <w:szCs w:val="20"/>
        </w:rPr>
        <w:t>w</w:t>
      </w:r>
      <w:r w:rsidRPr="0089448B">
        <w:rPr>
          <w:rFonts w:asciiTheme="minorHAnsi" w:hAnsiTheme="minorHAnsi"/>
          <w:sz w:val="20"/>
          <w:szCs w:val="20"/>
        </w:rPr>
        <w:t>ykonawcy.</w:t>
      </w:r>
    </w:p>
    <w:p w14:paraId="2498DE6C" w14:textId="0D17A607"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lastRenderedPageBreak/>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gwarancje nie mogą zawierać zastrzeżenia, że doręczenie żądania wypłaty musi odbyć się za pośrednictwem osób trzecich, np. za pośrednictwem banku.</w:t>
      </w:r>
    </w:p>
    <w:p w14:paraId="4B1B0A75" w14:textId="7DF23DD5" w:rsidR="00FC3997" w:rsidRPr="0089448B" w:rsidRDefault="00FC3997" w:rsidP="00255AAF">
      <w:pPr>
        <w:pStyle w:val="ListParagraph"/>
        <w:numPr>
          <w:ilvl w:val="1"/>
          <w:numId w:val="65"/>
        </w:numPr>
        <w:tabs>
          <w:tab w:val="left" w:pos="-12"/>
        </w:tabs>
        <w:spacing w:after="0" w:line="220" w:lineRule="exact"/>
        <w:rPr>
          <w:rFonts w:asciiTheme="minorHAnsi" w:hAnsiTheme="minorHAnsi" w:cs="Calibri"/>
          <w:sz w:val="20"/>
          <w:szCs w:val="20"/>
        </w:rPr>
      </w:pPr>
      <w:r w:rsidRPr="0089448B">
        <w:rPr>
          <w:rFonts w:asciiTheme="minorHAnsi" w:hAnsiTheme="minorHAnsi" w:cs="Calibri"/>
          <w:sz w:val="20"/>
          <w:szCs w:val="20"/>
        </w:rPr>
        <w:t xml:space="preserve">Składane tytułem </w:t>
      </w:r>
      <w:r w:rsidR="00D95A38" w:rsidRPr="0089448B">
        <w:rPr>
          <w:rFonts w:cs="Calibri"/>
          <w:sz w:val="20"/>
          <w:szCs w:val="20"/>
        </w:rPr>
        <w:t>ZNWU</w:t>
      </w:r>
      <w:r w:rsidR="00D95A38" w:rsidRPr="0089448B">
        <w:rPr>
          <w:rFonts w:asciiTheme="minorHAnsi" w:hAnsiTheme="minorHAnsi" w:cs="Calibri"/>
          <w:sz w:val="20"/>
          <w:szCs w:val="20"/>
        </w:rPr>
        <w:t xml:space="preserve"> </w:t>
      </w:r>
      <w:r w:rsidRPr="0089448B">
        <w:rPr>
          <w:rFonts w:asciiTheme="minorHAnsi" w:hAnsiTheme="minorHAnsi" w:cs="Calibri"/>
          <w:sz w:val="20"/>
          <w:szCs w:val="20"/>
        </w:rPr>
        <w:t xml:space="preserve">gwarancje nie mogą zawierać zastrzeżenia, że podpisy złożone na oryginale wezwania do zapłaty muszą być poświadczone notarialnie lub przez bank prowadzący rachunek </w:t>
      </w:r>
      <w:r w:rsidR="007F13C3" w:rsidRPr="0089448B">
        <w:rPr>
          <w:rFonts w:asciiTheme="minorHAnsi" w:hAnsiTheme="minorHAnsi" w:cs="Calibri"/>
          <w:sz w:val="20"/>
          <w:szCs w:val="20"/>
        </w:rPr>
        <w:t>z</w:t>
      </w:r>
      <w:r w:rsidRPr="0089448B">
        <w:rPr>
          <w:rFonts w:asciiTheme="minorHAnsi" w:hAnsiTheme="minorHAnsi" w:cs="Calibri"/>
          <w:sz w:val="20"/>
          <w:szCs w:val="20"/>
        </w:rPr>
        <w:t>amawiającego.</w:t>
      </w:r>
    </w:p>
    <w:p w14:paraId="2AC83637" w14:textId="51FEAFA5" w:rsidR="008930CA" w:rsidRPr="0089448B" w:rsidRDefault="008930CA"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rFonts w:asciiTheme="minorHAnsi" w:hAnsiTheme="minorHAnsi"/>
          <w:sz w:val="20"/>
          <w:szCs w:val="20"/>
        </w:rPr>
        <w:t xml:space="preserve">Treść oświadczenia zawartego w gwarancji lub w poręczeniu </w:t>
      </w:r>
      <w:r w:rsidR="007F13C3" w:rsidRPr="0089448B">
        <w:rPr>
          <w:rFonts w:asciiTheme="minorHAnsi" w:hAnsiTheme="minorHAnsi"/>
          <w:sz w:val="20"/>
          <w:szCs w:val="20"/>
        </w:rPr>
        <w:t xml:space="preserve">składanych tytułem </w:t>
      </w:r>
      <w:r w:rsidR="007F13C3" w:rsidRPr="0089448B">
        <w:rPr>
          <w:rFonts w:cs="Calibri"/>
          <w:sz w:val="20"/>
          <w:szCs w:val="20"/>
        </w:rPr>
        <w:t>ZNWU</w:t>
      </w:r>
      <w:r w:rsidR="007F13C3" w:rsidRPr="0089448B">
        <w:rPr>
          <w:rFonts w:asciiTheme="minorHAnsi" w:hAnsiTheme="minorHAnsi"/>
          <w:sz w:val="20"/>
          <w:szCs w:val="20"/>
        </w:rPr>
        <w:t xml:space="preserve"> </w:t>
      </w:r>
      <w:r w:rsidRPr="0089448B">
        <w:rPr>
          <w:rFonts w:asciiTheme="minorHAnsi" w:hAnsiTheme="minorHAnsi"/>
          <w:sz w:val="20"/>
          <w:szCs w:val="20"/>
        </w:rPr>
        <w:t>musi zostać zaakceptowana przez zamawiającego przed podpisaniem umowy.</w:t>
      </w:r>
    </w:p>
    <w:p w14:paraId="3264FF0D" w14:textId="4F732C41" w:rsidR="00F701DE" w:rsidRPr="0089448B" w:rsidRDefault="00F701DE" w:rsidP="00255AAF">
      <w:pPr>
        <w:pStyle w:val="ListParagraph"/>
        <w:numPr>
          <w:ilvl w:val="1"/>
          <w:numId w:val="65"/>
        </w:numPr>
        <w:tabs>
          <w:tab w:val="left" w:pos="-12"/>
        </w:tabs>
        <w:spacing w:after="0" w:line="220" w:lineRule="exact"/>
        <w:ind w:left="357" w:hanging="357"/>
        <w:contextualSpacing w:val="0"/>
        <w:rPr>
          <w:rFonts w:asciiTheme="minorHAnsi" w:hAnsiTheme="minorHAnsi" w:cs="Calibri"/>
          <w:sz w:val="20"/>
          <w:szCs w:val="20"/>
        </w:rPr>
      </w:pPr>
      <w:r w:rsidRPr="0089448B">
        <w:rPr>
          <w:sz w:val="20"/>
          <w:szCs w:val="20"/>
        </w:rPr>
        <w:t xml:space="preserve">Zwrot </w:t>
      </w:r>
      <w:r w:rsidR="007F13C3" w:rsidRPr="0089448B">
        <w:rPr>
          <w:rFonts w:cs="Calibri"/>
          <w:sz w:val="20"/>
          <w:szCs w:val="20"/>
        </w:rPr>
        <w:t>ZNWU</w:t>
      </w:r>
      <w:r w:rsidR="007F13C3" w:rsidRPr="0089448B">
        <w:rPr>
          <w:sz w:val="20"/>
          <w:szCs w:val="20"/>
        </w:rPr>
        <w:t xml:space="preserve"> </w:t>
      </w:r>
      <w:r w:rsidRPr="0089448B">
        <w:rPr>
          <w:sz w:val="20"/>
          <w:szCs w:val="20"/>
        </w:rPr>
        <w:t>odbędzie się na zasadach i w terminach określonych w umowie.</w:t>
      </w:r>
    </w:p>
    <w:p w14:paraId="7EA8E4E2" w14:textId="6AE03DA3" w:rsidR="00D16915" w:rsidRPr="000A12D6" w:rsidRDefault="00D16915" w:rsidP="00301664">
      <w:pPr>
        <w:pStyle w:val="Heading1"/>
        <w:spacing w:line="220" w:lineRule="exact"/>
        <w:ind w:left="1418" w:hanging="1418"/>
        <w:rPr>
          <w:rFonts w:asciiTheme="minorHAnsi" w:hAnsiTheme="minorHAnsi" w:cstheme="minorHAnsi"/>
          <w:b/>
          <w:bCs/>
          <w:sz w:val="20"/>
        </w:rPr>
      </w:pPr>
    </w:p>
    <w:tbl>
      <w:tblPr>
        <w:tblStyle w:val="TableGrid"/>
        <w:tblW w:w="0" w:type="auto"/>
        <w:tblInd w:w="-5" w:type="dxa"/>
        <w:tblLook w:val="04A0" w:firstRow="1" w:lastRow="0" w:firstColumn="1" w:lastColumn="0" w:noHBand="0" w:noVBand="1"/>
      </w:tblPr>
      <w:tblGrid>
        <w:gridCol w:w="9067"/>
      </w:tblGrid>
      <w:tr w:rsidR="00D16915" w:rsidRPr="000A12D6" w14:paraId="2B9293A8" w14:textId="77777777" w:rsidTr="00E862F7">
        <w:tc>
          <w:tcPr>
            <w:tcW w:w="9067" w:type="dxa"/>
          </w:tcPr>
          <w:p w14:paraId="30619B61" w14:textId="669D7608"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50" w:name="_Toc146543802"/>
            <w:bookmarkStart w:id="51" w:name="_Toc170478169"/>
            <w:r w:rsidRPr="000A12D6">
              <w:rPr>
                <w:rFonts w:asciiTheme="minorHAnsi" w:hAnsiTheme="minorHAnsi" w:cstheme="minorHAnsi"/>
                <w:b/>
                <w:bCs/>
                <w:sz w:val="20"/>
              </w:rPr>
              <w:t xml:space="preserve">Rozdział </w:t>
            </w:r>
            <w:r w:rsidR="00381C69" w:rsidRPr="000A12D6">
              <w:rPr>
                <w:rFonts w:asciiTheme="minorHAnsi" w:hAnsiTheme="minorHAnsi" w:cstheme="minorHAnsi"/>
                <w:b/>
                <w:bCs/>
                <w:sz w:val="20"/>
              </w:rPr>
              <w:t>19</w:t>
            </w:r>
            <w:r w:rsidRPr="000A12D6">
              <w:rPr>
                <w:rFonts w:asciiTheme="minorHAnsi" w:hAnsiTheme="minorHAnsi" w:cstheme="minorHAnsi"/>
                <w:b/>
                <w:bCs/>
                <w:sz w:val="20"/>
              </w:rPr>
              <w:t>.</w:t>
            </w:r>
            <w:r w:rsidRPr="000A12D6">
              <w:rPr>
                <w:rFonts w:asciiTheme="minorHAnsi" w:hAnsiTheme="minorHAnsi" w:cstheme="minorHAnsi"/>
                <w:b/>
                <w:bCs/>
                <w:sz w:val="20"/>
              </w:rPr>
              <w:tab/>
              <w:t>Projektowane postanowienia umowy w sprawie zamówienia publicznego, które zostaną wprowadzone do umowy w sprawie zamówienia publicznego.</w:t>
            </w:r>
            <w:bookmarkEnd w:id="50"/>
            <w:bookmarkEnd w:id="51"/>
          </w:p>
        </w:tc>
      </w:tr>
    </w:tbl>
    <w:p w14:paraId="7BEA54FE" w14:textId="70FB95A6" w:rsidR="00416021" w:rsidRPr="000A12D6" w:rsidRDefault="00416021" w:rsidP="00301664">
      <w:pPr>
        <w:pStyle w:val="Heading1"/>
        <w:spacing w:line="220" w:lineRule="exact"/>
        <w:ind w:left="1418" w:hanging="1418"/>
        <w:rPr>
          <w:rFonts w:asciiTheme="minorHAnsi" w:hAnsiTheme="minorHAnsi" w:cstheme="minorHAnsi"/>
          <w:b/>
          <w:bCs/>
          <w:sz w:val="20"/>
        </w:rPr>
      </w:pPr>
    </w:p>
    <w:p w14:paraId="34E80520" w14:textId="17DFF516" w:rsidR="00D03333" w:rsidRPr="000A12D6" w:rsidRDefault="003F708C" w:rsidP="00B5730D">
      <w:pPr>
        <w:tabs>
          <w:tab w:val="left" w:pos="0"/>
        </w:tabs>
        <w:spacing w:line="220" w:lineRule="exact"/>
        <w:rPr>
          <w:rFonts w:asciiTheme="minorHAnsi" w:eastAsia="Calibri" w:hAnsiTheme="minorHAnsi" w:cstheme="minorHAnsi"/>
          <w:lang w:eastAsia="en-US"/>
        </w:rPr>
      </w:pPr>
      <w:r>
        <w:rPr>
          <w:rFonts w:asciiTheme="minorHAnsi" w:eastAsia="Calibri" w:hAnsiTheme="minorHAnsi" w:cstheme="minorHAnsi"/>
          <w:lang w:eastAsia="en-US"/>
        </w:rPr>
        <w:t>P</w:t>
      </w:r>
      <w:r w:rsidR="0046016D" w:rsidRPr="000A12D6">
        <w:rPr>
          <w:rFonts w:asciiTheme="minorHAnsi" w:eastAsia="Calibri" w:hAnsiTheme="minorHAnsi" w:cstheme="minorHAnsi"/>
          <w:lang w:eastAsia="en-US"/>
        </w:rPr>
        <w:t xml:space="preserve">rojektowane postanowienia umowy w sprawie zamówienia publicznego, które zostaną wprowadzone do treści umowy, zostały określone w </w:t>
      </w:r>
      <w:r w:rsidR="0046016D" w:rsidRPr="000A12D6">
        <w:rPr>
          <w:rFonts w:asciiTheme="minorHAnsi" w:eastAsia="Calibri" w:hAnsiTheme="minorHAnsi" w:cstheme="minorHAnsi"/>
          <w:b/>
          <w:lang w:eastAsia="en-US"/>
        </w:rPr>
        <w:t>projek</w:t>
      </w:r>
      <w:r w:rsidR="00C335B8" w:rsidRPr="000A12D6">
        <w:rPr>
          <w:rFonts w:asciiTheme="minorHAnsi" w:eastAsia="Calibri" w:hAnsiTheme="minorHAnsi" w:cstheme="minorHAnsi"/>
          <w:b/>
          <w:lang w:eastAsia="en-US"/>
        </w:rPr>
        <w:t>cie</w:t>
      </w:r>
      <w:r w:rsidR="00A8217F" w:rsidRPr="000A12D6">
        <w:rPr>
          <w:rFonts w:asciiTheme="minorHAnsi" w:eastAsia="Calibri" w:hAnsiTheme="minorHAnsi" w:cstheme="minorHAnsi"/>
          <w:b/>
          <w:lang w:eastAsia="en-US"/>
        </w:rPr>
        <w:t xml:space="preserve"> um</w:t>
      </w:r>
      <w:r w:rsidR="00C335B8" w:rsidRPr="000A12D6">
        <w:rPr>
          <w:rFonts w:asciiTheme="minorHAnsi" w:eastAsia="Calibri" w:hAnsiTheme="minorHAnsi" w:cstheme="minorHAnsi"/>
          <w:b/>
          <w:lang w:eastAsia="en-US"/>
        </w:rPr>
        <w:t>owy</w:t>
      </w:r>
      <w:r w:rsidR="0046016D" w:rsidRPr="000A12D6">
        <w:rPr>
          <w:rFonts w:asciiTheme="minorHAnsi" w:eastAsia="Calibri" w:hAnsiTheme="minorHAnsi" w:cstheme="minorHAnsi"/>
          <w:lang w:eastAsia="en-US"/>
        </w:rPr>
        <w:t xml:space="preserve"> </w:t>
      </w:r>
      <w:r w:rsidR="0046016D" w:rsidRPr="000A12D6">
        <w:rPr>
          <w:rFonts w:asciiTheme="minorHAnsi" w:eastAsia="Calibri" w:hAnsiTheme="minorHAnsi" w:cstheme="minorHAnsi"/>
          <w:b/>
          <w:lang w:eastAsia="en-US"/>
        </w:rPr>
        <w:t>(</w:t>
      </w:r>
      <w:r w:rsidR="00CE457C" w:rsidRPr="000A12D6">
        <w:rPr>
          <w:rFonts w:asciiTheme="minorHAnsi" w:eastAsia="Calibri" w:hAnsiTheme="minorHAnsi" w:cstheme="minorHAnsi"/>
          <w:b/>
          <w:lang w:eastAsia="en-US"/>
        </w:rPr>
        <w:t>Z</w:t>
      </w:r>
      <w:r w:rsidR="0046016D" w:rsidRPr="000A12D6">
        <w:rPr>
          <w:rFonts w:asciiTheme="minorHAnsi" w:eastAsia="Calibri" w:hAnsiTheme="minorHAnsi" w:cstheme="minorHAnsi"/>
          <w:b/>
          <w:lang w:eastAsia="en-US"/>
        </w:rPr>
        <w:t>ałącznik</w:t>
      </w:r>
      <w:r w:rsidR="00CE457C" w:rsidRPr="000A12D6">
        <w:rPr>
          <w:rFonts w:asciiTheme="minorHAnsi" w:eastAsia="Calibri" w:hAnsiTheme="minorHAnsi" w:cstheme="minorHAnsi"/>
          <w:b/>
          <w:lang w:eastAsia="en-US"/>
        </w:rPr>
        <w:t>i</w:t>
      </w:r>
      <w:r w:rsidR="0046016D" w:rsidRPr="000A12D6">
        <w:rPr>
          <w:rFonts w:asciiTheme="minorHAnsi" w:eastAsia="Calibri" w:hAnsiTheme="minorHAnsi" w:cstheme="minorHAnsi"/>
          <w:b/>
          <w:lang w:eastAsia="en-US"/>
        </w:rPr>
        <w:t xml:space="preserve"> nr </w:t>
      </w:r>
      <w:r w:rsidR="00466566">
        <w:rPr>
          <w:rFonts w:asciiTheme="minorHAnsi" w:eastAsia="Calibri" w:hAnsiTheme="minorHAnsi" w:cstheme="minorHAnsi"/>
          <w:b/>
          <w:lang w:eastAsia="en-US"/>
        </w:rPr>
        <w:t>7</w:t>
      </w:r>
      <w:r w:rsidR="0046016D" w:rsidRPr="000A12D6">
        <w:rPr>
          <w:rFonts w:asciiTheme="minorHAnsi" w:eastAsia="Calibri" w:hAnsiTheme="minorHAnsi" w:cstheme="minorHAnsi"/>
          <w:b/>
          <w:lang w:eastAsia="en-US"/>
        </w:rPr>
        <w:t>)</w:t>
      </w:r>
      <w:r w:rsidR="0046016D" w:rsidRPr="000A12D6">
        <w:rPr>
          <w:rFonts w:asciiTheme="minorHAnsi" w:eastAsia="Calibri" w:hAnsiTheme="minorHAnsi" w:cstheme="minorHAnsi"/>
          <w:lang w:eastAsia="en-US"/>
        </w:rPr>
        <w:t>.</w:t>
      </w:r>
    </w:p>
    <w:p w14:paraId="201EE230" w14:textId="77777777" w:rsidR="00D03333" w:rsidRPr="000A12D6" w:rsidRDefault="00D03333" w:rsidP="00301664">
      <w:pPr>
        <w:tabs>
          <w:tab w:val="left" w:pos="0"/>
        </w:tabs>
        <w:spacing w:line="220" w:lineRule="exact"/>
        <w:rPr>
          <w:rFonts w:asciiTheme="minorHAnsi" w:hAnsiTheme="minorHAnsi" w:cstheme="minorHAnsi"/>
          <w:b/>
          <w:bCs/>
        </w:rPr>
      </w:pPr>
    </w:p>
    <w:tbl>
      <w:tblPr>
        <w:tblStyle w:val="TableGrid"/>
        <w:tblW w:w="0" w:type="auto"/>
        <w:tblInd w:w="-5" w:type="dxa"/>
        <w:tblLook w:val="04A0" w:firstRow="1" w:lastRow="0" w:firstColumn="1" w:lastColumn="0" w:noHBand="0" w:noVBand="1"/>
      </w:tblPr>
      <w:tblGrid>
        <w:gridCol w:w="9067"/>
      </w:tblGrid>
      <w:tr w:rsidR="00D16915" w:rsidRPr="000A12D6" w14:paraId="57884272" w14:textId="77777777" w:rsidTr="00E862F7">
        <w:tc>
          <w:tcPr>
            <w:tcW w:w="9067" w:type="dxa"/>
          </w:tcPr>
          <w:p w14:paraId="45227FA9" w14:textId="3880B813" w:rsidR="00D16915" w:rsidRPr="000A12D6" w:rsidRDefault="00D16915" w:rsidP="00381C69">
            <w:pPr>
              <w:pStyle w:val="Heading1"/>
              <w:spacing w:line="220" w:lineRule="exact"/>
              <w:ind w:left="1418" w:hanging="1418"/>
              <w:rPr>
                <w:rFonts w:asciiTheme="minorHAnsi" w:hAnsiTheme="minorHAnsi" w:cstheme="minorHAnsi"/>
                <w:b/>
                <w:bCs/>
                <w:sz w:val="20"/>
              </w:rPr>
            </w:pPr>
            <w:bookmarkStart w:id="52" w:name="_Toc146543803"/>
            <w:bookmarkStart w:id="53" w:name="_Toc170478170"/>
            <w:r w:rsidRPr="000A12D6">
              <w:rPr>
                <w:rFonts w:asciiTheme="minorHAnsi" w:hAnsiTheme="minorHAnsi" w:cstheme="minorHAnsi"/>
                <w:b/>
                <w:bCs/>
                <w:sz w:val="20"/>
              </w:rPr>
              <w:t>Rozdział 2</w:t>
            </w:r>
            <w:r w:rsidR="00381C69" w:rsidRPr="000A12D6">
              <w:rPr>
                <w:rFonts w:asciiTheme="minorHAnsi" w:hAnsiTheme="minorHAnsi" w:cstheme="minorHAnsi"/>
                <w:b/>
                <w:bCs/>
                <w:sz w:val="20"/>
              </w:rPr>
              <w:t>0</w:t>
            </w:r>
            <w:r w:rsidRPr="000A12D6">
              <w:rPr>
                <w:rFonts w:asciiTheme="minorHAnsi" w:hAnsiTheme="minorHAnsi" w:cstheme="minorHAnsi"/>
                <w:b/>
                <w:bCs/>
                <w:sz w:val="20"/>
              </w:rPr>
              <w:t>.</w:t>
            </w:r>
            <w:r w:rsidRPr="000A12D6">
              <w:rPr>
                <w:rFonts w:asciiTheme="minorHAnsi" w:hAnsiTheme="minorHAnsi" w:cstheme="minorHAnsi"/>
                <w:b/>
                <w:bCs/>
                <w:sz w:val="20"/>
              </w:rPr>
              <w:tab/>
              <w:t>Pouczenie o środkach ochrony prawnej przysługujących wykonawcy.</w:t>
            </w:r>
            <w:bookmarkEnd w:id="52"/>
            <w:bookmarkEnd w:id="53"/>
          </w:p>
        </w:tc>
      </w:tr>
    </w:tbl>
    <w:p w14:paraId="6D028AEB" w14:textId="1BCC069D" w:rsidR="00416021" w:rsidRPr="000A12D6" w:rsidRDefault="00416021" w:rsidP="00301664">
      <w:pPr>
        <w:pStyle w:val="Heading1"/>
        <w:spacing w:line="220" w:lineRule="exact"/>
        <w:ind w:left="1418" w:hanging="1418"/>
        <w:rPr>
          <w:rFonts w:asciiTheme="minorHAnsi" w:hAnsiTheme="minorHAnsi" w:cstheme="minorHAnsi"/>
          <w:b/>
          <w:bCs/>
          <w:sz w:val="20"/>
        </w:rPr>
      </w:pPr>
    </w:p>
    <w:p w14:paraId="2008B04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przysługuje na:</w:t>
      </w:r>
    </w:p>
    <w:p w14:paraId="7287A3B7"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89448B" w:rsidRDefault="00C636FE" w:rsidP="00BA79D3">
      <w:pPr>
        <w:numPr>
          <w:ilvl w:val="0"/>
          <w:numId w:val="14"/>
        </w:numPr>
        <w:tabs>
          <w:tab w:val="left" w:pos="0"/>
        </w:tabs>
        <w:spacing w:line="220" w:lineRule="exact"/>
        <w:rPr>
          <w:rFonts w:asciiTheme="minorHAnsi" w:hAnsiTheme="minorHAnsi" w:cstheme="minorHAnsi"/>
          <w:bCs/>
        </w:rPr>
      </w:pPr>
      <w:r w:rsidRPr="0089448B">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Odwołanie wnosi się w terminie:</w:t>
      </w:r>
    </w:p>
    <w:p w14:paraId="7C038860" w14:textId="3A355BCE" w:rsidR="00C636FE" w:rsidRPr="0089448B" w:rsidRDefault="00B63839"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5</w:t>
      </w:r>
      <w:r w:rsidR="00C636FE" w:rsidRPr="0089448B">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89448B" w:rsidRDefault="00C636FE" w:rsidP="00BA79D3">
      <w:pPr>
        <w:numPr>
          <w:ilvl w:val="0"/>
          <w:numId w:val="15"/>
        </w:numPr>
        <w:tabs>
          <w:tab w:val="left" w:pos="0"/>
        </w:tabs>
        <w:spacing w:line="220" w:lineRule="exact"/>
        <w:rPr>
          <w:rFonts w:asciiTheme="minorHAnsi" w:hAnsiTheme="minorHAnsi" w:cstheme="minorHAnsi"/>
          <w:bCs/>
        </w:rPr>
      </w:pPr>
      <w:r w:rsidRPr="0089448B">
        <w:rPr>
          <w:rFonts w:asciiTheme="minorHAnsi" w:hAnsiTheme="minorHAnsi" w:cstheme="minorHAnsi"/>
          <w:bCs/>
        </w:rPr>
        <w:t>1</w:t>
      </w:r>
      <w:r w:rsidR="00B63839" w:rsidRPr="0089448B">
        <w:rPr>
          <w:rFonts w:asciiTheme="minorHAnsi" w:hAnsiTheme="minorHAnsi" w:cstheme="minorHAnsi"/>
          <w:bCs/>
        </w:rPr>
        <w:t>0</w:t>
      </w:r>
      <w:r w:rsidRPr="0089448B">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publikacji ogłoszenia </w:t>
      </w:r>
      <w:r w:rsidR="005A5283" w:rsidRPr="0089448B">
        <w:rPr>
          <w:rFonts w:asciiTheme="minorHAnsi" w:hAnsiTheme="minorHAnsi" w:cstheme="minorHAnsi"/>
          <w:bCs/>
        </w:rPr>
        <w:t>w Biuletynie Zamówień Publicznych lub dokumentów zamówienia na stronie internetowej.</w:t>
      </w:r>
    </w:p>
    <w:p w14:paraId="4761932A" w14:textId="465C338B"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 xml:space="preserve">Odwołanie w przypadkach innych niż określone w ust. 4 i 5 wnosi się w terminie </w:t>
      </w:r>
      <w:r w:rsidR="005A5283" w:rsidRPr="0089448B">
        <w:rPr>
          <w:rFonts w:asciiTheme="minorHAnsi" w:hAnsiTheme="minorHAnsi" w:cstheme="minorHAnsi"/>
          <w:bCs/>
        </w:rPr>
        <w:t>5</w:t>
      </w:r>
      <w:r w:rsidRPr="0089448B">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89448B" w:rsidRDefault="00C636FE" w:rsidP="00BA79D3">
      <w:pPr>
        <w:numPr>
          <w:ilvl w:val="0"/>
          <w:numId w:val="13"/>
        </w:numPr>
        <w:tabs>
          <w:tab w:val="left" w:pos="0"/>
        </w:tabs>
        <w:spacing w:line="220" w:lineRule="exact"/>
        <w:ind w:left="357" w:hanging="357"/>
        <w:rPr>
          <w:rFonts w:asciiTheme="minorHAnsi" w:hAnsiTheme="minorHAnsi" w:cstheme="minorHAnsi"/>
          <w:bCs/>
        </w:rPr>
      </w:pPr>
      <w:r w:rsidRPr="0089448B">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379B8A3A" w14:textId="4DF3EC0B" w:rsidR="00385857" w:rsidRPr="0089448B" w:rsidRDefault="00385857" w:rsidP="00301664">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72121F88" w14:textId="77777777" w:rsidTr="00E862F7">
        <w:tc>
          <w:tcPr>
            <w:tcW w:w="9067" w:type="dxa"/>
          </w:tcPr>
          <w:p w14:paraId="5527C735" w14:textId="7214827A" w:rsidR="00D16915" w:rsidRPr="0089448B" w:rsidRDefault="00D16915" w:rsidP="000B1C42">
            <w:pPr>
              <w:pStyle w:val="Heading1"/>
              <w:spacing w:line="220" w:lineRule="exact"/>
              <w:ind w:left="1418" w:hanging="1418"/>
              <w:rPr>
                <w:rFonts w:asciiTheme="minorHAnsi" w:hAnsiTheme="minorHAnsi" w:cstheme="minorHAnsi"/>
                <w:b/>
                <w:bCs/>
                <w:sz w:val="20"/>
              </w:rPr>
            </w:pPr>
            <w:bookmarkStart w:id="54" w:name="_Toc146543804"/>
            <w:bookmarkStart w:id="55" w:name="_Toc170478171"/>
            <w:r w:rsidRPr="0089448B">
              <w:rPr>
                <w:rFonts w:asciiTheme="minorHAnsi" w:hAnsiTheme="minorHAnsi"/>
                <w:b/>
                <w:sz w:val="20"/>
              </w:rPr>
              <w:t>Rozdział 2</w:t>
            </w:r>
            <w:r w:rsidR="00381C69" w:rsidRPr="0089448B">
              <w:rPr>
                <w:rFonts w:asciiTheme="minorHAnsi" w:hAnsiTheme="minorHAnsi"/>
                <w:b/>
                <w:sz w:val="20"/>
              </w:rPr>
              <w:t>1</w:t>
            </w:r>
            <w:r w:rsidRPr="0089448B">
              <w:rPr>
                <w:rFonts w:asciiTheme="minorHAnsi" w:hAnsiTheme="minorHAnsi"/>
                <w:b/>
                <w:sz w:val="20"/>
              </w:rPr>
              <w:t>.</w:t>
            </w:r>
            <w:r w:rsidRPr="0089448B">
              <w:rPr>
                <w:rFonts w:asciiTheme="minorHAnsi" w:hAnsiTheme="minorHAnsi"/>
                <w:b/>
                <w:sz w:val="20"/>
              </w:rPr>
              <w:tab/>
              <w:t>Negocjacje z wykonawcami.</w:t>
            </w:r>
            <w:bookmarkEnd w:id="54"/>
            <w:bookmarkEnd w:id="55"/>
          </w:p>
        </w:tc>
      </w:tr>
    </w:tbl>
    <w:p w14:paraId="09582CA1" w14:textId="2D0534F6" w:rsidR="00CC7756" w:rsidRPr="0089448B" w:rsidRDefault="00CC7756" w:rsidP="00827305">
      <w:pPr>
        <w:pStyle w:val="Heading1"/>
        <w:spacing w:line="220" w:lineRule="atLeast"/>
        <w:rPr>
          <w:rFonts w:asciiTheme="minorHAnsi" w:hAnsiTheme="minorHAnsi"/>
          <w:b/>
          <w:sz w:val="20"/>
        </w:rPr>
      </w:pPr>
    </w:p>
    <w:p w14:paraId="3BEBDEB1"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2CAFB93"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202216FD" w14:textId="77777777" w:rsidR="00827305" w:rsidRPr="0089448B" w:rsidRDefault="00827305" w:rsidP="00255AAF">
      <w:pPr>
        <w:pStyle w:val="ListParagraph"/>
        <w:numPr>
          <w:ilvl w:val="0"/>
          <w:numId w:val="50"/>
        </w:numPr>
        <w:tabs>
          <w:tab w:val="left" w:pos="284"/>
        </w:tabs>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Negocjacje treści ofert:</w:t>
      </w:r>
    </w:p>
    <w:p w14:paraId="56D8A08E"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F944DB6" w14:textId="77777777" w:rsidR="00827305" w:rsidRPr="0089448B" w:rsidRDefault="00827305" w:rsidP="00255AAF">
      <w:pPr>
        <w:pStyle w:val="ListParagraph"/>
        <w:numPr>
          <w:ilvl w:val="0"/>
          <w:numId w:val="51"/>
        </w:numPr>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07762F10" w14:textId="232F4F58"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321337">
        <w:rPr>
          <w:rFonts w:asciiTheme="minorHAnsi" w:hAnsiTheme="minorHAnsi" w:cstheme="minorHAnsi"/>
          <w:b/>
          <w:sz w:val="20"/>
          <w:szCs w:val="20"/>
        </w:rPr>
        <w:t xml:space="preserve">Kryteria oceny ofert, które zamierza </w:t>
      </w:r>
      <w:r w:rsidR="00BD0289" w:rsidRPr="00321337">
        <w:rPr>
          <w:rFonts w:asciiTheme="minorHAnsi" w:hAnsiTheme="minorHAnsi" w:cstheme="minorHAnsi"/>
          <w:b/>
          <w:sz w:val="20"/>
          <w:szCs w:val="20"/>
        </w:rPr>
        <w:t xml:space="preserve">się </w:t>
      </w:r>
      <w:r w:rsidRPr="00321337">
        <w:rPr>
          <w:rFonts w:asciiTheme="minorHAnsi" w:hAnsiTheme="minorHAnsi" w:cstheme="minorHAnsi"/>
          <w:b/>
          <w:sz w:val="20"/>
          <w:szCs w:val="20"/>
        </w:rPr>
        <w:t xml:space="preserve">stosować w </w:t>
      </w:r>
      <w:r w:rsidRPr="00321337">
        <w:rPr>
          <w:rFonts w:asciiTheme="minorHAnsi" w:hAnsiTheme="minorHAnsi" w:cstheme="minorHAnsi"/>
          <w:b/>
          <w:sz w:val="20"/>
          <w:szCs w:val="20"/>
        </w:rPr>
        <w:lastRenderedPageBreak/>
        <w:t xml:space="preserve">celu ograniczenia liczby wykonawców zapraszanych do negocjacji ofert: </w:t>
      </w:r>
      <w:r w:rsidR="00C74300" w:rsidRPr="00321337">
        <w:rPr>
          <w:rFonts w:asciiTheme="minorHAnsi" w:hAnsiTheme="minorHAnsi" w:cstheme="minorHAnsi"/>
          <w:b/>
          <w:sz w:val="20"/>
          <w:szCs w:val="20"/>
        </w:rPr>
        <w:t>cena</w:t>
      </w:r>
      <w:r w:rsidR="00135D64" w:rsidRPr="00321337">
        <w:rPr>
          <w:rFonts w:asciiTheme="minorHAnsi" w:hAnsiTheme="minorHAnsi" w:cstheme="minorHAnsi"/>
          <w:b/>
          <w:sz w:val="20"/>
          <w:szCs w:val="20"/>
        </w:rPr>
        <w:t xml:space="preserve"> ofert</w:t>
      </w:r>
      <w:r w:rsidR="00F24762" w:rsidRPr="00321337">
        <w:rPr>
          <w:rFonts w:asciiTheme="minorHAnsi" w:hAnsiTheme="minorHAnsi" w:cstheme="minorHAnsi"/>
          <w:b/>
          <w:sz w:val="20"/>
          <w:szCs w:val="20"/>
        </w:rPr>
        <w:t>.</w:t>
      </w:r>
      <w:r w:rsidRPr="0089448B">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5BF83A86"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5CEA0BFB" w14:textId="77777777" w:rsidR="00827305" w:rsidRPr="0089448B" w:rsidRDefault="00827305" w:rsidP="00255AAF">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064FF1D5" w14:textId="77777777" w:rsidR="004B4708" w:rsidRPr="0089448B" w:rsidRDefault="00827305"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r w:rsidR="005306D8" w:rsidRPr="0089448B">
        <w:rPr>
          <w:rFonts w:asciiTheme="minorHAnsi" w:hAnsiTheme="minorHAnsi" w:cstheme="minorHAnsi"/>
          <w:sz w:val="20"/>
          <w:szCs w:val="20"/>
        </w:rPr>
        <w:t>,</w:t>
      </w:r>
    </w:p>
    <w:p w14:paraId="19DA8C34" w14:textId="43FD33B9" w:rsidR="00827305" w:rsidRPr="0089448B" w:rsidRDefault="005306D8" w:rsidP="005306D8">
      <w:pPr>
        <w:pStyle w:val="ListParagraph"/>
        <w:numPr>
          <w:ilvl w:val="0"/>
          <w:numId w:val="52"/>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r w:rsidR="00827305" w:rsidRPr="0089448B">
        <w:rPr>
          <w:rFonts w:asciiTheme="minorHAnsi" w:hAnsiTheme="minorHAnsi" w:cstheme="minorHAnsi"/>
          <w:sz w:val="20"/>
          <w:szCs w:val="20"/>
        </w:rPr>
        <w:t>.</w:t>
      </w:r>
    </w:p>
    <w:p w14:paraId="70416F9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19621539"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62D4F5CF"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1EE6F8B1"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1DDF66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E75ECC2" w14:textId="77777777" w:rsidR="00827305" w:rsidRPr="0089448B" w:rsidRDefault="00827305" w:rsidP="00255AAF">
      <w:pPr>
        <w:pStyle w:val="ListParagraph"/>
        <w:numPr>
          <w:ilvl w:val="0"/>
          <w:numId w:val="53"/>
        </w:numPr>
        <w:tabs>
          <w:tab w:val="left" w:pos="284"/>
        </w:tabs>
        <w:spacing w:after="0" w:line="220" w:lineRule="atLeas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2D087E82"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39EA0543"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61D8B27B"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5143FC0A"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828DFEE" w14:textId="77777777"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13236E34" w14:textId="69BFE4C1"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 xml:space="preserve">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514771F8" w14:textId="4DA9CA12" w:rsidR="00827305" w:rsidRPr="0089448B" w:rsidRDefault="00827305" w:rsidP="00255AAF">
      <w:pPr>
        <w:pStyle w:val="ListParagraph"/>
        <w:numPr>
          <w:ilvl w:val="0"/>
          <w:numId w:val="50"/>
        </w:numPr>
        <w:spacing w:after="0" w:line="220" w:lineRule="atLeas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która jest mniej korzystna w którymkolwiek z kryteriów oceny ofert wskazanych </w:t>
      </w:r>
      <w:r w:rsidR="000A38B8">
        <w:rPr>
          <w:rFonts w:asciiTheme="minorHAnsi" w:hAnsiTheme="minorHAnsi" w:cstheme="minorHAnsi"/>
          <w:sz w:val="20"/>
          <w:szCs w:val="20"/>
        </w:rPr>
        <w:t xml:space="preserve">                    </w:t>
      </w:r>
      <w:r w:rsidRPr="0089448B">
        <w:rPr>
          <w:rFonts w:asciiTheme="minorHAnsi" w:hAnsiTheme="minorHAnsi" w:cstheme="minorHAnsi"/>
          <w:sz w:val="20"/>
          <w:szCs w:val="20"/>
        </w:rPr>
        <w:t>w zaproszeniu do negocjacji niż oferta złożona w odpowiedzi na ogłoszenie o zamówieniu, podlega odrzuceniu.</w:t>
      </w:r>
    </w:p>
    <w:p w14:paraId="6E1155A4" w14:textId="7311E5FE" w:rsidR="00D16915" w:rsidRPr="0089448B" w:rsidRDefault="00D16915" w:rsidP="00827305">
      <w:pPr>
        <w:pStyle w:val="Heading1"/>
        <w:spacing w:line="220" w:lineRule="atLeast"/>
        <w:ind w:left="1418" w:hanging="1418"/>
        <w:rPr>
          <w:rFonts w:asciiTheme="minorHAnsi" w:hAnsiTheme="minorHAnsi" w:cstheme="minorHAnsi"/>
          <w:sz w:val="20"/>
        </w:rPr>
      </w:pPr>
    </w:p>
    <w:tbl>
      <w:tblPr>
        <w:tblStyle w:val="TableGrid"/>
        <w:tblW w:w="0" w:type="auto"/>
        <w:tblInd w:w="-5" w:type="dxa"/>
        <w:tblLook w:val="04A0" w:firstRow="1" w:lastRow="0" w:firstColumn="1" w:lastColumn="0" w:noHBand="0" w:noVBand="1"/>
      </w:tblPr>
      <w:tblGrid>
        <w:gridCol w:w="9067"/>
      </w:tblGrid>
      <w:tr w:rsidR="005543E2" w:rsidRPr="0089448B" w14:paraId="22200FEA" w14:textId="77777777" w:rsidTr="00C649FA">
        <w:tc>
          <w:tcPr>
            <w:tcW w:w="9067" w:type="dxa"/>
          </w:tcPr>
          <w:p w14:paraId="35589384" w14:textId="4B652154" w:rsidR="005543E2" w:rsidRPr="0089448B" w:rsidRDefault="00381C69" w:rsidP="000B1C42">
            <w:pPr>
              <w:pStyle w:val="Heading1"/>
              <w:spacing w:line="220" w:lineRule="exact"/>
              <w:ind w:left="1418" w:hanging="1418"/>
              <w:rPr>
                <w:rFonts w:asciiTheme="minorHAnsi" w:hAnsiTheme="minorHAnsi" w:cstheme="minorHAnsi"/>
                <w:b/>
                <w:bCs/>
                <w:sz w:val="20"/>
              </w:rPr>
            </w:pPr>
            <w:bookmarkStart w:id="56" w:name="_Toc146543801"/>
            <w:bookmarkStart w:id="57" w:name="_Toc170478172"/>
            <w:r w:rsidRPr="0089448B">
              <w:rPr>
                <w:rFonts w:asciiTheme="minorHAnsi" w:hAnsiTheme="minorHAnsi" w:cstheme="minorHAnsi"/>
                <w:b/>
                <w:bCs/>
                <w:sz w:val="20"/>
              </w:rPr>
              <w:t>Rozdział 22</w:t>
            </w:r>
            <w:r w:rsidR="005543E2" w:rsidRPr="0089448B">
              <w:rPr>
                <w:rFonts w:asciiTheme="minorHAnsi" w:hAnsiTheme="minorHAnsi" w:cstheme="minorHAnsi"/>
                <w:b/>
                <w:bCs/>
                <w:sz w:val="20"/>
              </w:rPr>
              <w:t>.</w:t>
            </w:r>
            <w:r w:rsidR="005543E2" w:rsidRPr="0089448B">
              <w:rPr>
                <w:rFonts w:asciiTheme="minorHAnsi" w:hAnsiTheme="minorHAnsi" w:cstheme="minorHAnsi"/>
                <w:b/>
                <w:bCs/>
                <w:sz w:val="20"/>
              </w:rPr>
              <w:tab/>
              <w:t>Informacje o formalnościach, jakie muszą zostać dopełnione po wyborze oferty w celu zawarcia umowy w sprawie zamówienia publicznego.</w:t>
            </w:r>
            <w:bookmarkEnd w:id="56"/>
            <w:bookmarkEnd w:id="57"/>
          </w:p>
        </w:tc>
      </w:tr>
    </w:tbl>
    <w:p w14:paraId="430F3922" w14:textId="77777777" w:rsidR="005543E2" w:rsidRPr="0089448B" w:rsidRDefault="005543E2" w:rsidP="005543E2">
      <w:pPr>
        <w:pStyle w:val="Heading1"/>
        <w:spacing w:line="220" w:lineRule="exact"/>
        <w:ind w:left="1418" w:hanging="1418"/>
        <w:rPr>
          <w:rFonts w:asciiTheme="minorHAnsi" w:hAnsiTheme="minorHAnsi" w:cstheme="minorHAnsi"/>
          <w:b/>
          <w:bCs/>
          <w:sz w:val="20"/>
        </w:rPr>
      </w:pPr>
    </w:p>
    <w:p w14:paraId="22C1D8BB" w14:textId="77777777" w:rsidR="00231BDF" w:rsidRPr="00A61FAE" w:rsidRDefault="00231BDF" w:rsidP="00E93574">
      <w:pPr>
        <w:numPr>
          <w:ilvl w:val="0"/>
          <w:numId w:val="16"/>
        </w:numPr>
        <w:tabs>
          <w:tab w:val="left" w:pos="0"/>
        </w:tabs>
        <w:spacing w:line="220" w:lineRule="exact"/>
        <w:ind w:left="357" w:hanging="357"/>
        <w:rPr>
          <w:rFonts w:asciiTheme="minorHAnsi" w:hAnsiTheme="minorHAnsi" w:cstheme="minorHAnsi"/>
        </w:rPr>
      </w:pPr>
      <w:r w:rsidRPr="00231BDF">
        <w:rPr>
          <w:rFonts w:asciiTheme="minorHAnsi" w:hAnsiTheme="minorHAnsi" w:cstheme="minorHAnsi"/>
        </w:rPr>
        <w:t xml:space="preserve">Po </w:t>
      </w:r>
      <w:r w:rsidRPr="00A61FAE">
        <w:rPr>
          <w:rFonts w:asciiTheme="minorHAnsi" w:hAnsiTheme="minorHAnsi" w:cstheme="minorHAnsi"/>
        </w:rPr>
        <w:t>dokonaniu wyboru oferty najkorzystniejszej, a przed zawarciem umowy, wykonawca, którego oferta zostanie uznana za najkorzystniejszą będzie zobowiązany do przedłożenia:</w:t>
      </w:r>
    </w:p>
    <w:p w14:paraId="7CB3D886" w14:textId="08A3E582" w:rsidR="00B0489E" w:rsidRPr="007D2DAD" w:rsidRDefault="00231BDF" w:rsidP="00B0489E">
      <w:pPr>
        <w:pStyle w:val="ListParagraph"/>
        <w:numPr>
          <w:ilvl w:val="0"/>
          <w:numId w:val="87"/>
        </w:numPr>
        <w:tabs>
          <w:tab w:val="left" w:pos="0"/>
        </w:tabs>
        <w:spacing w:after="0" w:line="220" w:lineRule="exact"/>
        <w:ind w:left="714" w:hanging="357"/>
        <w:rPr>
          <w:rFonts w:asciiTheme="minorHAnsi" w:hAnsiTheme="minorHAnsi" w:cstheme="minorHAnsi"/>
          <w:sz w:val="20"/>
          <w:szCs w:val="20"/>
        </w:rPr>
      </w:pPr>
      <w:r w:rsidRPr="007D2DAD">
        <w:rPr>
          <w:rFonts w:asciiTheme="minorHAnsi" w:hAnsiTheme="minorHAnsi" w:cstheme="minorHAnsi"/>
          <w:b/>
          <w:sz w:val="20"/>
          <w:szCs w:val="20"/>
        </w:rPr>
        <w:t xml:space="preserve">polisy ubezpieczeniowej lub innego dokumentu ubezpieczenia potwierdzającego, że wykonawca posiada ważne w dniu </w:t>
      </w:r>
      <w:r w:rsidR="000670C5" w:rsidRPr="007D2DAD">
        <w:rPr>
          <w:rFonts w:asciiTheme="minorHAnsi" w:hAnsiTheme="minorHAnsi" w:cstheme="minorHAnsi"/>
          <w:b/>
          <w:sz w:val="20"/>
          <w:szCs w:val="20"/>
        </w:rPr>
        <w:t>zawarcia umowy</w:t>
      </w:r>
      <w:r w:rsidRPr="007D2DAD">
        <w:rPr>
          <w:rFonts w:asciiTheme="minorHAnsi" w:hAnsiTheme="minorHAnsi" w:cstheme="minorHAnsi"/>
          <w:b/>
          <w:sz w:val="20"/>
          <w:szCs w:val="20"/>
        </w:rPr>
        <w:t>, ubezpieczenie odpowiedzialności cywilnej w zakresie prowadzonej przez niego działalności gospodarczej</w:t>
      </w:r>
      <w:r w:rsidRPr="007D2DAD">
        <w:rPr>
          <w:rFonts w:asciiTheme="minorHAnsi" w:hAnsiTheme="minorHAnsi" w:cstheme="minorHAnsi"/>
          <w:sz w:val="20"/>
          <w:szCs w:val="20"/>
        </w:rPr>
        <w:t xml:space="preserve">, obejmującej wszelkie ryzyka związane z tą działalnością, w tym z działalnością objętą przedmiotem niniejszej umowy, na wymaganą sumę gwarancyjną. Suma ta musi wynosić co najmniej </w:t>
      </w:r>
      <w:r w:rsidR="00874D0C">
        <w:rPr>
          <w:rFonts w:asciiTheme="minorHAnsi" w:hAnsiTheme="minorHAnsi" w:cstheme="minorHAnsi"/>
          <w:b/>
          <w:sz w:val="20"/>
          <w:szCs w:val="20"/>
        </w:rPr>
        <w:t>2</w:t>
      </w:r>
      <w:r w:rsidRPr="007D2DAD">
        <w:rPr>
          <w:rFonts w:asciiTheme="minorHAnsi" w:hAnsiTheme="minorHAnsi" w:cstheme="minorHAnsi"/>
          <w:b/>
          <w:sz w:val="20"/>
          <w:szCs w:val="20"/>
        </w:rPr>
        <w:t>00</w:t>
      </w:r>
      <w:r w:rsidR="00E93574" w:rsidRPr="007D2DAD">
        <w:rPr>
          <w:rFonts w:asciiTheme="minorHAnsi" w:hAnsiTheme="minorHAnsi" w:cstheme="minorHAnsi"/>
          <w:b/>
          <w:sz w:val="20"/>
          <w:szCs w:val="20"/>
        </w:rPr>
        <w:t>.</w:t>
      </w:r>
      <w:r w:rsidRPr="007D2DAD">
        <w:rPr>
          <w:rFonts w:asciiTheme="minorHAnsi" w:hAnsiTheme="minorHAnsi" w:cstheme="minorHAnsi"/>
          <w:b/>
          <w:sz w:val="20"/>
          <w:szCs w:val="20"/>
        </w:rPr>
        <w:t>000,00 zł</w:t>
      </w:r>
      <w:r w:rsidR="003536E4" w:rsidRPr="007D2DAD">
        <w:rPr>
          <w:rFonts w:asciiTheme="minorHAnsi" w:hAnsiTheme="minorHAnsi" w:cstheme="minorHAnsi"/>
          <w:sz w:val="20"/>
          <w:szCs w:val="20"/>
        </w:rPr>
        <w:t xml:space="preserve"> (słownie</w:t>
      </w:r>
      <w:r w:rsidR="00874D0C">
        <w:rPr>
          <w:rFonts w:asciiTheme="minorHAnsi" w:hAnsiTheme="minorHAnsi" w:cstheme="minorHAnsi"/>
          <w:sz w:val="20"/>
          <w:szCs w:val="20"/>
        </w:rPr>
        <w:t xml:space="preserve"> dwieście </w:t>
      </w:r>
      <w:r w:rsidR="002B5AD3">
        <w:rPr>
          <w:rFonts w:asciiTheme="minorHAnsi" w:hAnsiTheme="minorHAnsi" w:cstheme="minorHAnsi"/>
          <w:sz w:val="20"/>
          <w:szCs w:val="20"/>
        </w:rPr>
        <w:t xml:space="preserve"> tysięcy </w:t>
      </w:r>
      <w:r w:rsidR="003536E4" w:rsidRPr="007D2DAD">
        <w:rPr>
          <w:rFonts w:asciiTheme="minorHAnsi" w:hAnsiTheme="minorHAnsi" w:cstheme="minorHAnsi"/>
          <w:sz w:val="20"/>
          <w:szCs w:val="20"/>
        </w:rPr>
        <w:t xml:space="preserve"> złotych 00/100).</w:t>
      </w:r>
      <w:r w:rsidRPr="007D2DAD">
        <w:rPr>
          <w:rFonts w:asciiTheme="minorHAnsi" w:hAnsiTheme="minorHAnsi" w:cstheme="minorHAnsi"/>
          <w:sz w:val="20"/>
          <w:szCs w:val="20"/>
        </w:rPr>
        <w:t xml:space="preserve"> </w:t>
      </w:r>
      <w:r w:rsidR="00EA3C53" w:rsidRPr="007D2DAD">
        <w:rPr>
          <w:rFonts w:asciiTheme="minorHAnsi" w:hAnsiTheme="minorHAnsi" w:cstheme="minorHAnsi"/>
          <w:sz w:val="20"/>
          <w:szCs w:val="20"/>
        </w:rPr>
        <w:t>Wykonawca zobowiązany jest posiadać (zachować ciągłość) ww. ubezpieczenie przez cały okres realizacji umowy</w:t>
      </w:r>
      <w:r w:rsidR="00321337" w:rsidRPr="007D2DAD">
        <w:rPr>
          <w:rFonts w:asciiTheme="minorHAnsi" w:hAnsiTheme="minorHAnsi" w:cstheme="minorHAnsi"/>
          <w:sz w:val="20"/>
          <w:szCs w:val="20"/>
        </w:rPr>
        <w:t>.;</w:t>
      </w:r>
    </w:p>
    <w:p w14:paraId="480087E6" w14:textId="15180F6B" w:rsidR="00B0489E" w:rsidRPr="00A61FAE" w:rsidRDefault="00B0489E" w:rsidP="00B0489E">
      <w:pPr>
        <w:pStyle w:val="ListParagraph"/>
        <w:numPr>
          <w:ilvl w:val="0"/>
          <w:numId w:val="87"/>
        </w:numPr>
        <w:tabs>
          <w:tab w:val="left" w:pos="0"/>
        </w:tabs>
        <w:spacing w:after="0" w:line="220" w:lineRule="exact"/>
        <w:ind w:left="714" w:hanging="357"/>
        <w:rPr>
          <w:rFonts w:asciiTheme="minorHAnsi" w:hAnsiTheme="minorHAnsi" w:cstheme="minorHAnsi"/>
          <w:sz w:val="20"/>
          <w:szCs w:val="20"/>
        </w:rPr>
      </w:pPr>
      <w:r w:rsidRPr="00A61FAE">
        <w:rPr>
          <w:rFonts w:asciiTheme="minorHAnsi" w:hAnsiTheme="minorHAnsi" w:cstheme="minorHAnsi"/>
          <w:sz w:val="20"/>
          <w:szCs w:val="20"/>
        </w:rPr>
        <w:t>przypadku wyboru oferty wykonawców wspólnie ubiegających się o udzielenie zamówienia, zamawiający może żądać  przed zawarciem umowy w sprawie zamówienia publicznego umowy regulującej współpracę tych wykonawców (w formie oryginału lub kserokopii poświadczonej za zgodność z oryginałem przez wykonawcę).</w:t>
      </w:r>
    </w:p>
    <w:p w14:paraId="74B346CE" w14:textId="7FE66482" w:rsidR="00E40E64" w:rsidRPr="00A61FAE"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t>Zamawiający zawiera umowę</w:t>
      </w:r>
      <w:r w:rsidR="002B5AD3">
        <w:rPr>
          <w:rFonts w:asciiTheme="minorHAnsi" w:hAnsiTheme="minorHAnsi" w:cstheme="minorHAnsi"/>
        </w:rPr>
        <w:t>,</w:t>
      </w:r>
      <w:r w:rsidR="007D2DAD">
        <w:rPr>
          <w:rFonts w:asciiTheme="minorHAnsi" w:hAnsiTheme="minorHAnsi" w:cstheme="minorHAnsi"/>
        </w:rPr>
        <w:t xml:space="preserve"> </w:t>
      </w:r>
      <w:r w:rsidRPr="00A61FAE">
        <w:rPr>
          <w:rFonts w:asciiTheme="minorHAnsi" w:hAnsiTheme="minorHAnsi" w:cstheme="minorHAnsi"/>
        </w:rPr>
        <w:t xml:space="preserve">w terminie nie krótszym niż 5 dni od dnia przesłania zawiadomienia </w:t>
      </w:r>
      <w:r w:rsidR="002B5AD3">
        <w:rPr>
          <w:rFonts w:asciiTheme="minorHAnsi" w:hAnsiTheme="minorHAnsi" w:cstheme="minorHAnsi"/>
        </w:rPr>
        <w:t xml:space="preserve">                </w:t>
      </w:r>
      <w:r w:rsidRPr="00A61FAE">
        <w:rPr>
          <w:rFonts w:asciiTheme="minorHAnsi" w:hAnsiTheme="minorHAnsi" w:cstheme="minorHAnsi"/>
        </w:rPr>
        <w:t>o wyborze najkorzystniejszej oferty, jeżeli zawiadomienie to zostało przesłane przy użyciu środków komunikacji elektronicznej, albo 10 dni – jeżeli zostało przesłane w inny sposób.</w:t>
      </w:r>
    </w:p>
    <w:p w14:paraId="4931C1B0" w14:textId="3458703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A61FAE">
        <w:rPr>
          <w:rFonts w:asciiTheme="minorHAnsi" w:hAnsiTheme="minorHAnsi" w:cstheme="minorHAnsi"/>
        </w:rPr>
        <w:lastRenderedPageBreak/>
        <w:t>Zamawiający mo</w:t>
      </w:r>
      <w:r w:rsidRPr="0089448B">
        <w:rPr>
          <w:rFonts w:asciiTheme="minorHAnsi" w:hAnsiTheme="minorHAnsi" w:cstheme="minorHAnsi"/>
        </w:rPr>
        <w:t xml:space="preserve">że zawrzeć umowę w sprawie zamówienia publicznego przed upływem terminu, o którym mowa w </w:t>
      </w:r>
      <w:r w:rsidR="006A1552" w:rsidRPr="0089448B">
        <w:rPr>
          <w:rFonts w:asciiTheme="minorHAnsi" w:hAnsiTheme="minorHAnsi" w:cstheme="minorHAnsi"/>
        </w:rPr>
        <w:t xml:space="preserve">ust. </w:t>
      </w:r>
      <w:r w:rsidR="0059262D">
        <w:rPr>
          <w:rFonts w:asciiTheme="minorHAnsi" w:hAnsiTheme="minorHAnsi" w:cstheme="minorHAnsi"/>
        </w:rPr>
        <w:t>2</w:t>
      </w:r>
      <w:r w:rsidRPr="0089448B">
        <w:rPr>
          <w:rFonts w:asciiTheme="minorHAnsi" w:hAnsiTheme="minorHAnsi" w:cstheme="minorHAnsi"/>
        </w:rPr>
        <w:t>, jeżeli w postępowaniu o udzielenie zamówienia została złożona tylko jedna oferta.</w:t>
      </w:r>
    </w:p>
    <w:p w14:paraId="6905095B" w14:textId="203F93C4" w:rsidR="00E40E64" w:rsidRPr="0089448B" w:rsidRDefault="00E40E64" w:rsidP="00E40E64">
      <w:pPr>
        <w:numPr>
          <w:ilvl w:val="0"/>
          <w:numId w:val="16"/>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Jeżeli </w:t>
      </w:r>
      <w:r w:rsidR="006A1552" w:rsidRPr="0089448B">
        <w:rPr>
          <w:rFonts w:asciiTheme="minorHAnsi" w:hAnsiTheme="minorHAnsi" w:cstheme="minorHAnsi"/>
        </w:rPr>
        <w:t>w</w:t>
      </w:r>
      <w:r w:rsidRPr="0089448B">
        <w:rPr>
          <w:rFonts w:asciiTheme="minorHAnsi" w:hAnsiTheme="minorHAnsi" w:cstheme="minorHAnsi"/>
        </w:rPr>
        <w:t xml:space="preserve">ykonawca, którego oferta została wybrana jako najkorzystniejsza, uchyla się od zawarcia umowy </w:t>
      </w:r>
      <w:r w:rsidR="002B5AD3">
        <w:rPr>
          <w:rFonts w:asciiTheme="minorHAnsi" w:hAnsiTheme="minorHAnsi" w:cstheme="minorHAnsi"/>
        </w:rPr>
        <w:t xml:space="preserve">             </w:t>
      </w:r>
      <w:r w:rsidRPr="0089448B">
        <w:rPr>
          <w:rFonts w:asciiTheme="minorHAnsi" w:hAnsiTheme="minorHAnsi" w:cstheme="minorHAnsi"/>
        </w:rPr>
        <w:t xml:space="preserve">w sprawie zamówienia publicznego lub nie wnosi wymaganego zabezpieczenia należytego wykonania umowy, </w:t>
      </w:r>
      <w:r w:rsidR="00870EE5" w:rsidRPr="0089448B">
        <w:rPr>
          <w:rFonts w:asciiTheme="minorHAnsi" w:hAnsiTheme="minorHAnsi" w:cstheme="minorHAnsi"/>
        </w:rPr>
        <w:t>z</w:t>
      </w:r>
      <w:r w:rsidRPr="0089448B">
        <w:rPr>
          <w:rFonts w:asciiTheme="minorHAnsi" w:hAnsiTheme="minorHAnsi" w:cstheme="minorHAnsi"/>
        </w:rPr>
        <w:t xml:space="preserve">amawiający może dokonać ponownego badania i oceny ofert spośród ofert pozostałych </w:t>
      </w:r>
      <w:r w:rsidR="007D2DAD">
        <w:rPr>
          <w:rFonts w:asciiTheme="minorHAnsi" w:hAnsiTheme="minorHAnsi" w:cstheme="minorHAnsi"/>
        </w:rPr>
        <w:t xml:space="preserve">                    </w:t>
      </w:r>
      <w:r w:rsidRPr="0089448B">
        <w:rPr>
          <w:rFonts w:asciiTheme="minorHAnsi" w:hAnsiTheme="minorHAnsi" w:cstheme="minorHAnsi"/>
        </w:rPr>
        <w:t xml:space="preserve">w postępowaniu </w:t>
      </w:r>
      <w:r w:rsidR="00870EE5" w:rsidRPr="0089448B">
        <w:rPr>
          <w:rFonts w:asciiTheme="minorHAnsi" w:hAnsiTheme="minorHAnsi" w:cstheme="minorHAnsi"/>
        </w:rPr>
        <w:t>w</w:t>
      </w:r>
      <w:r w:rsidRPr="0089448B">
        <w:rPr>
          <w:rFonts w:asciiTheme="minorHAnsi" w:hAnsiTheme="minorHAnsi" w:cstheme="minorHAnsi"/>
        </w:rPr>
        <w:t>ykonawców oraz wybrać najkorzystniejszą ofertę albo unieważnić postępowanie.</w:t>
      </w:r>
    </w:p>
    <w:p w14:paraId="573C0A00" w14:textId="77777777" w:rsidR="005543E2" w:rsidRPr="0089448B" w:rsidRDefault="005543E2" w:rsidP="005543E2">
      <w:pPr>
        <w:rPr>
          <w:rFonts w:asciiTheme="minorHAnsi" w:hAnsiTheme="minorHAnsi"/>
        </w:rPr>
      </w:pPr>
    </w:p>
    <w:tbl>
      <w:tblPr>
        <w:tblStyle w:val="TableGrid"/>
        <w:tblW w:w="0" w:type="auto"/>
        <w:tblInd w:w="-5" w:type="dxa"/>
        <w:tblLook w:val="04A0" w:firstRow="1" w:lastRow="0" w:firstColumn="1" w:lastColumn="0" w:noHBand="0" w:noVBand="1"/>
      </w:tblPr>
      <w:tblGrid>
        <w:gridCol w:w="9067"/>
      </w:tblGrid>
      <w:tr w:rsidR="00D16915" w:rsidRPr="0089448B" w14:paraId="2D47F6AE" w14:textId="77777777" w:rsidTr="00E862F7">
        <w:tc>
          <w:tcPr>
            <w:tcW w:w="9067" w:type="dxa"/>
          </w:tcPr>
          <w:p w14:paraId="2A0F6FFD" w14:textId="059E1158"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58" w:name="_Toc146543805"/>
            <w:bookmarkStart w:id="59" w:name="_Toc170478173"/>
            <w:r w:rsidRPr="0089448B">
              <w:rPr>
                <w:rFonts w:asciiTheme="minorHAnsi" w:hAnsiTheme="minorHAnsi" w:cstheme="minorHAnsi"/>
                <w:b/>
                <w:bCs/>
                <w:sz w:val="20"/>
              </w:rPr>
              <w:t>Rozdział 2</w:t>
            </w:r>
            <w:r w:rsidR="00381C69" w:rsidRPr="0089448B">
              <w:rPr>
                <w:rFonts w:asciiTheme="minorHAnsi" w:hAnsiTheme="minorHAnsi" w:cstheme="minorHAnsi"/>
                <w:b/>
                <w:bCs/>
                <w:sz w:val="20"/>
              </w:rPr>
              <w:t>3</w:t>
            </w:r>
            <w:r w:rsidRPr="0089448B">
              <w:rPr>
                <w:rFonts w:asciiTheme="minorHAnsi" w:hAnsiTheme="minorHAnsi" w:cstheme="minorHAnsi"/>
                <w:b/>
                <w:bCs/>
                <w:sz w:val="20"/>
              </w:rPr>
              <w:t>.</w:t>
            </w:r>
            <w:r w:rsidRPr="0089448B">
              <w:rPr>
                <w:rFonts w:asciiTheme="minorHAnsi" w:hAnsiTheme="minorHAnsi" w:cstheme="minorHAnsi"/>
                <w:b/>
                <w:bCs/>
                <w:sz w:val="20"/>
              </w:rPr>
              <w:tab/>
              <w:t>Klauzula informacyjna z art. 13 RODO</w:t>
            </w:r>
            <w:r w:rsidRPr="0089448B">
              <w:rPr>
                <w:rStyle w:val="FootnoteReference"/>
                <w:rFonts w:asciiTheme="minorHAnsi" w:hAnsiTheme="minorHAnsi" w:cstheme="minorHAnsi"/>
                <w:b/>
                <w:bCs/>
                <w:sz w:val="20"/>
              </w:rPr>
              <w:footnoteReference w:id="1"/>
            </w:r>
            <w:r w:rsidRPr="0089448B">
              <w:rPr>
                <w:rFonts w:asciiTheme="minorHAnsi" w:hAnsiTheme="minorHAnsi" w:cstheme="minorHAnsi"/>
                <w:b/>
                <w:bCs/>
                <w:sz w:val="20"/>
              </w:rPr>
              <w:t xml:space="preserve"> do zastosowania przez zamawiających w celu związanym z postępowaniem o udzielenie zamówienia publicznego.</w:t>
            </w:r>
            <w:bookmarkEnd w:id="58"/>
            <w:bookmarkEnd w:id="59"/>
          </w:p>
        </w:tc>
      </w:tr>
    </w:tbl>
    <w:p w14:paraId="2332F8BE" w14:textId="776EBB38" w:rsidR="00446FCC" w:rsidRPr="0089448B" w:rsidRDefault="00446FCC" w:rsidP="00301664">
      <w:pPr>
        <w:pStyle w:val="Heading1"/>
        <w:spacing w:line="220" w:lineRule="exact"/>
        <w:ind w:left="1418" w:hanging="1418"/>
        <w:rPr>
          <w:rFonts w:asciiTheme="minorHAnsi" w:hAnsiTheme="minorHAnsi" w:cstheme="minorHAnsi"/>
          <w:sz w:val="20"/>
        </w:rPr>
      </w:pPr>
    </w:p>
    <w:p w14:paraId="4BDDCC7D" w14:textId="77777777" w:rsidR="00162699" w:rsidRPr="0089448B" w:rsidRDefault="00162699" w:rsidP="00BA79D3">
      <w:pPr>
        <w:spacing w:line="220" w:lineRule="exact"/>
        <w:rPr>
          <w:rFonts w:asciiTheme="minorHAnsi" w:hAnsiTheme="minorHAnsi" w:cstheme="minorHAnsi"/>
        </w:rPr>
      </w:pPr>
      <w:r w:rsidRPr="0089448B">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5A4A068E" w:rsidR="00162699" w:rsidRPr="0089448B" w:rsidRDefault="00162699" w:rsidP="00BA79D3">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administratorem </w:t>
      </w:r>
      <w:r w:rsidR="00936A03" w:rsidRPr="0089448B">
        <w:rPr>
          <w:rFonts w:asciiTheme="minorHAnsi" w:hAnsiTheme="minorHAnsi" w:cstheme="minorHAnsi"/>
          <w:sz w:val="20"/>
          <w:szCs w:val="20"/>
        </w:rPr>
        <w:t xml:space="preserve">Pani/Pana danych osobowych jest </w:t>
      </w:r>
      <w:r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Pr="0089448B">
        <w:rPr>
          <w:rFonts w:asciiTheme="minorHAnsi" w:hAnsiTheme="minorHAnsi" w:cstheme="minorHAnsi"/>
          <w:sz w:val="20"/>
          <w:szCs w:val="20"/>
        </w:rPr>
        <w:t>,</w:t>
      </w:r>
      <w:r w:rsidR="00936A03"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936A03" w:rsidRPr="0089448B">
        <w:rPr>
          <w:rFonts w:asciiTheme="minorHAnsi" w:hAnsiTheme="minorHAnsi" w:cstheme="minorHAnsi"/>
          <w:sz w:val="20"/>
          <w:szCs w:val="20"/>
        </w:rPr>
        <w:t xml:space="preserve"> Warszawa.</w:t>
      </w:r>
    </w:p>
    <w:p w14:paraId="2FB73F40" w14:textId="77777777" w:rsidR="007D2DAD" w:rsidRPr="0089448B" w:rsidRDefault="00162699" w:rsidP="007D2DAD">
      <w:pPr>
        <w:pStyle w:val="NoSpacing"/>
        <w:numPr>
          <w:ilvl w:val="1"/>
          <w:numId w:val="26"/>
        </w:numPr>
        <w:spacing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89448B">
        <w:rPr>
          <w:rFonts w:asciiTheme="minorHAnsi" w:hAnsiTheme="minorHAnsi" w:cstheme="minorHAnsi"/>
          <w:sz w:val="20"/>
          <w:szCs w:val="20"/>
        </w:rPr>
        <w:t>w</w:t>
      </w:r>
      <w:r w:rsidRPr="0089448B">
        <w:rPr>
          <w:rFonts w:asciiTheme="minorHAnsi" w:hAnsiTheme="minorHAnsi" w:cstheme="minorHAnsi"/>
          <w:sz w:val="20"/>
          <w:szCs w:val="20"/>
        </w:rPr>
        <w:t>ykonawcy uprawnień, może się on skontaktować się z Inspektorem Ochron</w:t>
      </w:r>
      <w:r w:rsidR="004A6F0D" w:rsidRPr="0089448B">
        <w:rPr>
          <w:rFonts w:asciiTheme="minorHAnsi" w:hAnsiTheme="minorHAnsi" w:cstheme="minorHAnsi"/>
          <w:sz w:val="20"/>
          <w:szCs w:val="20"/>
        </w:rPr>
        <w:t xml:space="preserve">y Danych w AŚ za pomocą adresu </w:t>
      </w:r>
      <w:r w:rsidR="007D2DAD" w:rsidRPr="0089448B">
        <w:rPr>
          <w:rFonts w:asciiTheme="minorHAnsi" w:hAnsiTheme="minorHAnsi" w:cstheme="minorHAnsi"/>
          <w:sz w:val="20"/>
          <w:szCs w:val="20"/>
        </w:rPr>
        <w:t xml:space="preserve">Areszt Śledczy Warszawa </w:t>
      </w:r>
      <w:r w:rsidR="007D2DAD">
        <w:rPr>
          <w:rFonts w:asciiTheme="minorHAnsi" w:hAnsiTheme="minorHAnsi" w:cstheme="minorHAnsi"/>
          <w:sz w:val="20"/>
          <w:szCs w:val="20"/>
        </w:rPr>
        <w:t>Służewiec</w:t>
      </w:r>
      <w:r w:rsidR="007D2DAD" w:rsidRPr="0089448B">
        <w:rPr>
          <w:rFonts w:asciiTheme="minorHAnsi" w:hAnsiTheme="minorHAnsi" w:cstheme="minorHAnsi"/>
          <w:sz w:val="20"/>
          <w:szCs w:val="20"/>
        </w:rPr>
        <w:t xml:space="preserve">, ul. </w:t>
      </w:r>
      <w:r w:rsidR="007D2DAD">
        <w:rPr>
          <w:rFonts w:asciiTheme="minorHAnsi" w:hAnsiTheme="minorHAnsi" w:cstheme="minorHAnsi"/>
          <w:sz w:val="20"/>
          <w:szCs w:val="20"/>
        </w:rPr>
        <w:t xml:space="preserve">Kłobucka 5, 02-699 </w:t>
      </w:r>
      <w:r w:rsidR="007D2DAD" w:rsidRPr="0089448B">
        <w:rPr>
          <w:rFonts w:asciiTheme="minorHAnsi" w:hAnsiTheme="minorHAnsi" w:cstheme="minorHAnsi"/>
          <w:sz w:val="20"/>
          <w:szCs w:val="20"/>
        </w:rPr>
        <w:t xml:space="preserve"> Warszawa.</w:t>
      </w:r>
    </w:p>
    <w:p w14:paraId="50D5ADDD" w14:textId="2904C9BA" w:rsidR="00162699" w:rsidRPr="007D2DAD" w:rsidRDefault="004A6F0D" w:rsidP="007D2DAD">
      <w:pPr>
        <w:pStyle w:val="NoSpacing"/>
        <w:tabs>
          <w:tab w:val="left" w:pos="1701"/>
        </w:tabs>
        <w:spacing w:line="220" w:lineRule="exact"/>
        <w:ind w:left="357"/>
        <w:rPr>
          <w:rFonts w:asciiTheme="minorHAnsi" w:hAnsiTheme="minorHAnsi" w:cstheme="minorHAnsi"/>
          <w:sz w:val="20"/>
          <w:szCs w:val="20"/>
          <w:lang w:val="en-US"/>
        </w:rPr>
      </w:pPr>
      <w:proofErr w:type="gramStart"/>
      <w:r w:rsidRPr="007D2DAD">
        <w:rPr>
          <w:rFonts w:asciiTheme="minorHAnsi" w:hAnsiTheme="minorHAnsi" w:cstheme="minorHAnsi"/>
          <w:sz w:val="20"/>
          <w:szCs w:val="20"/>
          <w:lang w:val="en-US"/>
        </w:rPr>
        <w:t>lub</w:t>
      </w:r>
      <w:proofErr w:type="gramEnd"/>
      <w:r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tel. (22) 35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45</w:t>
      </w:r>
      <w:r w:rsidR="00842CE5" w:rsidRPr="007D2DAD">
        <w:rPr>
          <w:rFonts w:asciiTheme="minorHAnsi" w:hAnsiTheme="minorHAnsi" w:cstheme="minorHAnsi"/>
          <w:sz w:val="20"/>
          <w:szCs w:val="20"/>
          <w:lang w:val="en-US"/>
        </w:rPr>
        <w:t xml:space="preserve"> </w:t>
      </w:r>
      <w:r w:rsidR="007D2DAD" w:rsidRPr="007D2DAD">
        <w:rPr>
          <w:rFonts w:asciiTheme="minorHAnsi" w:hAnsiTheme="minorHAnsi" w:cstheme="minorHAnsi"/>
          <w:sz w:val="20"/>
          <w:szCs w:val="20"/>
          <w:lang w:val="en-US"/>
        </w:rPr>
        <w:t>100</w:t>
      </w:r>
      <w:r w:rsidR="00162699" w:rsidRPr="007D2DAD">
        <w:rPr>
          <w:rFonts w:asciiTheme="minorHAnsi" w:hAnsiTheme="minorHAnsi" w:cstheme="minorHAnsi"/>
          <w:sz w:val="20"/>
          <w:szCs w:val="20"/>
          <w:lang w:val="en-US"/>
        </w:rPr>
        <w:t xml:space="preserve">, e-mail: </w:t>
      </w:r>
      <w:r w:rsidR="007D2DAD">
        <w:rPr>
          <w:rFonts w:asciiTheme="minorHAnsi" w:hAnsiTheme="minorHAnsi" w:cstheme="minorHAnsi"/>
          <w:sz w:val="20"/>
          <w:szCs w:val="20"/>
          <w:lang w:val="en-US"/>
        </w:rPr>
        <w:t>as_sluzewiec</w:t>
      </w:r>
      <w:r w:rsidR="00162699" w:rsidRPr="007D2DAD">
        <w:rPr>
          <w:rFonts w:asciiTheme="minorHAnsi" w:hAnsiTheme="minorHAnsi" w:cstheme="minorHAnsi"/>
          <w:sz w:val="20"/>
          <w:szCs w:val="20"/>
          <w:lang w:val="en-US"/>
        </w:rPr>
        <w:t>@sw.gov.pl;</w:t>
      </w:r>
    </w:p>
    <w:p w14:paraId="10B3C24E" w14:textId="32F0B961"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Pani/Pana dane osobowe przetwarzane będą na podstawie art. 6 ust. 1 lit. c RODO w celu związanym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 xml:space="preserve">z przedmiotowym postępowaniem o udzielenie zamówienia publicznego, prowadzonym w trybie </w:t>
      </w:r>
      <w:r w:rsidR="0098068B" w:rsidRPr="0089448B">
        <w:rPr>
          <w:rFonts w:asciiTheme="minorHAnsi" w:hAnsiTheme="minorHAnsi" w:cstheme="minorHAnsi"/>
          <w:sz w:val="20"/>
          <w:szCs w:val="20"/>
        </w:rPr>
        <w:t>podstawowym;</w:t>
      </w:r>
    </w:p>
    <w:p w14:paraId="48E36465"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66EB27D5"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 xml:space="preserve">obowiązek podania przez Panią/Pana danych osobowych bezpośrednio Pani/Pana dotyczących jest wymogiem ustawowym określonym w przepisach Ustawy, związanym z udziałem w postępowaniu </w:t>
      </w:r>
      <w:r w:rsidR="007D2DAD">
        <w:rPr>
          <w:rFonts w:asciiTheme="minorHAnsi" w:hAnsiTheme="minorHAnsi" w:cstheme="minorHAnsi"/>
          <w:sz w:val="20"/>
          <w:szCs w:val="20"/>
        </w:rPr>
        <w:t xml:space="preserve">                   </w:t>
      </w:r>
      <w:r w:rsidRPr="0089448B">
        <w:rPr>
          <w:rFonts w:asciiTheme="minorHAnsi" w:hAnsiTheme="minorHAnsi" w:cstheme="minorHAnsi"/>
          <w:sz w:val="20"/>
          <w:szCs w:val="20"/>
        </w:rPr>
        <w:t>o udzielenie zamówienia publicznego.</w:t>
      </w:r>
    </w:p>
    <w:p w14:paraId="306CB8C2"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posiada Pani/Pan:</w:t>
      </w:r>
    </w:p>
    <w:p w14:paraId="1AC1388A"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16 RODO prawo do sprostowania Pani/Pana danych osobowych</w:t>
      </w:r>
      <w:r w:rsidRPr="0089448B">
        <w:rPr>
          <w:rStyle w:val="FootnoteReference"/>
          <w:rFonts w:asciiTheme="minorHAnsi" w:hAnsiTheme="minorHAnsi" w:cstheme="minorHAnsi"/>
          <w:sz w:val="20"/>
          <w:szCs w:val="20"/>
        </w:rPr>
        <w:footnoteReference w:customMarkFollows="1" w:id="2"/>
        <w:t>*</w:t>
      </w:r>
      <w:r w:rsidRPr="0089448B">
        <w:rPr>
          <w:rFonts w:asciiTheme="minorHAnsi" w:hAnsiTheme="minorHAnsi" w:cstheme="minorHAnsi"/>
          <w:sz w:val="20"/>
          <w:szCs w:val="20"/>
        </w:rPr>
        <w:t>;</w:t>
      </w:r>
    </w:p>
    <w:p w14:paraId="27896BA6" w14:textId="77777777"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89448B">
        <w:rPr>
          <w:rStyle w:val="FootnoteReference"/>
          <w:rFonts w:asciiTheme="minorHAnsi" w:hAnsiTheme="minorHAnsi" w:cstheme="minorHAnsi"/>
          <w:sz w:val="20"/>
          <w:szCs w:val="20"/>
        </w:rPr>
        <w:footnoteReference w:customMarkFollows="1" w:id="3"/>
        <w:t>**</w:t>
      </w:r>
      <w:r w:rsidRPr="0089448B">
        <w:rPr>
          <w:rFonts w:asciiTheme="minorHAnsi" w:hAnsiTheme="minorHAnsi" w:cstheme="minorHAnsi"/>
          <w:sz w:val="20"/>
          <w:szCs w:val="20"/>
        </w:rPr>
        <w:t>;</w:t>
      </w:r>
    </w:p>
    <w:p w14:paraId="05F68C8D" w14:textId="5DF38D14" w:rsidR="00162699" w:rsidRPr="0089448B" w:rsidRDefault="00162699" w:rsidP="00BA79D3">
      <w:pPr>
        <w:pStyle w:val="ListParagraph"/>
        <w:numPr>
          <w:ilvl w:val="0"/>
          <w:numId w:val="27"/>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nie przysługuje Pani/Panu:</w:t>
      </w:r>
    </w:p>
    <w:p w14:paraId="3571CADC"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w związku z art. 17 ust. 3 lit. b, d lub e RODO prawo do usunięcia danych osobowych;</w:t>
      </w:r>
    </w:p>
    <w:p w14:paraId="11F11827" w14:textId="77777777"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prawo do przenoszenia danych osobowych, o którym mowa w art. 20 RODO;</w:t>
      </w:r>
    </w:p>
    <w:p w14:paraId="6B14A44B" w14:textId="69383A6D" w:rsidR="00162699" w:rsidRPr="0089448B" w:rsidRDefault="00162699" w:rsidP="00BA79D3">
      <w:pPr>
        <w:pStyle w:val="ListParagraph"/>
        <w:numPr>
          <w:ilvl w:val="0"/>
          <w:numId w:val="28"/>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89448B" w:rsidRDefault="00162699" w:rsidP="00BA79D3">
      <w:pPr>
        <w:pStyle w:val="ListParagraph"/>
        <w:numPr>
          <w:ilvl w:val="1"/>
          <w:numId w:val="26"/>
        </w:numPr>
        <w:spacing w:after="0" w:line="220" w:lineRule="exact"/>
        <w:ind w:left="357" w:hanging="357"/>
        <w:contextualSpacing w:val="0"/>
        <w:rPr>
          <w:rFonts w:asciiTheme="minorHAnsi" w:hAnsiTheme="minorHAnsi" w:cstheme="minorHAnsi"/>
          <w:sz w:val="20"/>
          <w:szCs w:val="20"/>
        </w:rPr>
      </w:pPr>
      <w:r w:rsidRPr="0089448B">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89448B" w:rsidRDefault="00301664" w:rsidP="00BA79D3">
      <w:pPr>
        <w:tabs>
          <w:tab w:val="left" w:pos="284"/>
        </w:tabs>
        <w:spacing w:line="220" w:lineRule="exact"/>
        <w:rPr>
          <w:rFonts w:asciiTheme="minorHAnsi" w:hAnsiTheme="minorHAnsi" w:cstheme="minorHAnsi"/>
        </w:rPr>
      </w:pPr>
    </w:p>
    <w:tbl>
      <w:tblPr>
        <w:tblStyle w:val="TableGrid"/>
        <w:tblW w:w="0" w:type="auto"/>
        <w:tblInd w:w="-5" w:type="dxa"/>
        <w:tblLook w:val="04A0" w:firstRow="1" w:lastRow="0" w:firstColumn="1" w:lastColumn="0" w:noHBand="0" w:noVBand="1"/>
      </w:tblPr>
      <w:tblGrid>
        <w:gridCol w:w="9067"/>
      </w:tblGrid>
      <w:tr w:rsidR="00D16915" w:rsidRPr="0089448B" w14:paraId="4B63EF02" w14:textId="77777777" w:rsidTr="00E862F7">
        <w:tc>
          <w:tcPr>
            <w:tcW w:w="9067" w:type="dxa"/>
          </w:tcPr>
          <w:p w14:paraId="77E29B12" w14:textId="1003EF97" w:rsidR="00D16915" w:rsidRPr="0089448B" w:rsidRDefault="00D16915" w:rsidP="00381C69">
            <w:pPr>
              <w:pStyle w:val="Heading1"/>
              <w:spacing w:line="220" w:lineRule="exact"/>
              <w:ind w:left="1418" w:hanging="1418"/>
              <w:rPr>
                <w:rFonts w:asciiTheme="minorHAnsi" w:hAnsiTheme="minorHAnsi" w:cstheme="minorHAnsi"/>
                <w:b/>
                <w:bCs/>
                <w:sz w:val="20"/>
              </w:rPr>
            </w:pPr>
            <w:bookmarkStart w:id="60" w:name="_Toc146543806"/>
            <w:bookmarkStart w:id="61" w:name="_Toc170478174"/>
            <w:r w:rsidRPr="0089448B">
              <w:rPr>
                <w:rFonts w:asciiTheme="minorHAnsi" w:hAnsiTheme="minorHAnsi" w:cstheme="minorHAnsi"/>
                <w:b/>
                <w:bCs/>
                <w:sz w:val="20"/>
              </w:rPr>
              <w:t>Rozdział 2</w:t>
            </w:r>
            <w:r w:rsidR="00381C69" w:rsidRPr="0089448B">
              <w:rPr>
                <w:rFonts w:asciiTheme="minorHAnsi" w:hAnsiTheme="minorHAnsi" w:cstheme="minorHAnsi"/>
                <w:b/>
                <w:bCs/>
                <w:sz w:val="20"/>
              </w:rPr>
              <w:t>4</w:t>
            </w:r>
            <w:r w:rsidRPr="0089448B">
              <w:rPr>
                <w:rFonts w:asciiTheme="minorHAnsi" w:hAnsiTheme="minorHAnsi" w:cstheme="minorHAnsi"/>
                <w:b/>
                <w:bCs/>
                <w:sz w:val="20"/>
              </w:rPr>
              <w:t>.</w:t>
            </w:r>
            <w:r w:rsidRPr="0089448B">
              <w:rPr>
                <w:rFonts w:asciiTheme="minorHAnsi" w:hAnsiTheme="minorHAnsi" w:cstheme="minorHAnsi"/>
                <w:b/>
                <w:bCs/>
                <w:sz w:val="20"/>
              </w:rPr>
              <w:tab/>
              <w:t>Załączniki.</w:t>
            </w:r>
            <w:bookmarkEnd w:id="60"/>
            <w:bookmarkEnd w:id="61"/>
          </w:p>
        </w:tc>
      </w:tr>
    </w:tbl>
    <w:p w14:paraId="39B12F01" w14:textId="16F83B3B" w:rsidR="00F25EAF" w:rsidRPr="0089448B" w:rsidRDefault="00F25EAF" w:rsidP="00301664">
      <w:pPr>
        <w:pStyle w:val="Heading1"/>
        <w:spacing w:line="220" w:lineRule="exact"/>
        <w:ind w:left="1418" w:hanging="1418"/>
        <w:rPr>
          <w:rFonts w:asciiTheme="minorHAnsi" w:hAnsiTheme="minorHAnsi" w:cstheme="minorHAnsi"/>
          <w:b/>
          <w:bCs/>
          <w:sz w:val="20"/>
        </w:rPr>
      </w:pPr>
    </w:p>
    <w:p w14:paraId="5D6507E3" w14:textId="77777777" w:rsidR="00F25EAF" w:rsidRPr="0089448B" w:rsidRDefault="00F25EAF" w:rsidP="00BA79D3">
      <w:pPr>
        <w:tabs>
          <w:tab w:val="left" w:pos="284"/>
        </w:tabs>
        <w:spacing w:line="220" w:lineRule="exact"/>
        <w:rPr>
          <w:rFonts w:asciiTheme="minorHAnsi" w:hAnsiTheme="minorHAnsi" w:cstheme="minorHAnsi"/>
        </w:rPr>
      </w:pPr>
      <w:r w:rsidRPr="0089448B">
        <w:rPr>
          <w:rFonts w:asciiTheme="minorHAnsi" w:hAnsiTheme="minorHAnsi" w:cstheme="minorHAnsi"/>
        </w:rPr>
        <w:t>Wykaz załączników do SWZ</w:t>
      </w:r>
      <w:r w:rsidR="00EA5128" w:rsidRPr="0089448B">
        <w:rPr>
          <w:rFonts w:asciiTheme="minorHAnsi" w:hAnsiTheme="minorHAnsi" w:cstheme="minorHAnsi"/>
        </w:rPr>
        <w:t>:</w:t>
      </w:r>
    </w:p>
    <w:p w14:paraId="58F3485D" w14:textId="2321EBE1"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1 </w:t>
      </w:r>
      <w:r w:rsidR="00672ECD" w:rsidRPr="0089448B">
        <w:rPr>
          <w:rFonts w:asciiTheme="minorHAnsi" w:hAnsiTheme="minorHAnsi" w:cstheme="minorHAnsi"/>
        </w:rPr>
        <w:t>-</w:t>
      </w:r>
      <w:r w:rsidR="00A87FA5" w:rsidRPr="0089448B">
        <w:rPr>
          <w:rFonts w:asciiTheme="minorHAnsi" w:hAnsiTheme="minorHAnsi" w:cstheme="minorHAnsi"/>
        </w:rPr>
        <w:t xml:space="preserve"> </w:t>
      </w:r>
      <w:r w:rsidR="00672ECD" w:rsidRPr="0089448B">
        <w:rPr>
          <w:rFonts w:asciiTheme="minorHAnsi" w:hAnsiTheme="minorHAnsi" w:cstheme="minorHAnsi"/>
        </w:rPr>
        <w:t xml:space="preserve">formularz </w:t>
      </w:r>
      <w:r w:rsidR="00077493" w:rsidRPr="0089448B">
        <w:rPr>
          <w:rFonts w:asciiTheme="minorHAnsi" w:hAnsiTheme="minorHAnsi" w:cstheme="minorHAnsi"/>
        </w:rPr>
        <w:t>ofertowy</w:t>
      </w:r>
      <w:r w:rsidRPr="0089448B">
        <w:rPr>
          <w:rFonts w:asciiTheme="minorHAnsi" w:hAnsiTheme="minorHAnsi" w:cstheme="minorHAnsi"/>
        </w:rPr>
        <w:t>;</w:t>
      </w:r>
    </w:p>
    <w:p w14:paraId="67860C08" w14:textId="5C734EA2" w:rsidR="00EA1E2E" w:rsidRPr="0089448B" w:rsidRDefault="0096206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Z</w:t>
      </w:r>
      <w:r w:rsidR="00A87FA5" w:rsidRPr="0089448B">
        <w:rPr>
          <w:rFonts w:asciiTheme="minorHAnsi" w:hAnsiTheme="minorHAnsi" w:cstheme="minorHAnsi"/>
        </w:rPr>
        <w:t xml:space="preserve">ałącznik nr </w:t>
      </w:r>
      <w:r w:rsidR="00DC58FF" w:rsidRPr="0089448B">
        <w:rPr>
          <w:rFonts w:asciiTheme="minorHAnsi" w:hAnsiTheme="minorHAnsi" w:cstheme="minorHAnsi"/>
        </w:rPr>
        <w:t>2</w:t>
      </w:r>
      <w:r w:rsidR="00A87FA5" w:rsidRPr="0089448B">
        <w:rPr>
          <w:rFonts w:asciiTheme="minorHAnsi" w:hAnsiTheme="minorHAnsi" w:cstheme="minorHAnsi"/>
        </w:rPr>
        <w:t xml:space="preserve"> </w:t>
      </w:r>
      <w:r w:rsidR="00672ECD" w:rsidRPr="0089448B">
        <w:rPr>
          <w:rFonts w:asciiTheme="minorHAnsi" w:hAnsiTheme="minorHAnsi" w:cstheme="minorHAnsi"/>
        </w:rPr>
        <w:t>-</w:t>
      </w:r>
      <w:r w:rsidR="00132DB2" w:rsidRPr="0089448B">
        <w:rPr>
          <w:rFonts w:asciiTheme="minorHAnsi" w:hAnsiTheme="minorHAnsi" w:cstheme="minorHAnsi"/>
        </w:rPr>
        <w:t xml:space="preserve"> oświadczenie wykonawcy</w:t>
      </w:r>
      <w:r w:rsidR="004A6F0D" w:rsidRPr="0089448B">
        <w:rPr>
          <w:rFonts w:asciiTheme="minorHAnsi" w:hAnsiTheme="minorHAnsi" w:cstheme="minorHAnsi"/>
        </w:rPr>
        <w:t>/ wykonawców wspólnie ubiegających się o udzielenie zamówienia</w:t>
      </w:r>
      <w:r w:rsidR="009B0164" w:rsidRPr="0089448B">
        <w:rPr>
          <w:rFonts w:asciiTheme="minorHAnsi" w:hAnsiTheme="minorHAnsi" w:cstheme="minorHAnsi"/>
        </w:rPr>
        <w:t>;</w:t>
      </w:r>
    </w:p>
    <w:p w14:paraId="3A5AF898" w14:textId="4DE8CAD8" w:rsidR="0096206A" w:rsidRPr="0089448B" w:rsidRDefault="00466566" w:rsidP="00BA79D3">
      <w:pPr>
        <w:numPr>
          <w:ilvl w:val="0"/>
          <w:numId w:val="18"/>
        </w:numPr>
        <w:tabs>
          <w:tab w:val="left" w:pos="0"/>
        </w:tabs>
        <w:spacing w:line="220" w:lineRule="exact"/>
        <w:ind w:left="357" w:hanging="357"/>
        <w:jc w:val="both"/>
        <w:rPr>
          <w:rFonts w:asciiTheme="minorHAnsi" w:hAnsiTheme="minorHAnsi" w:cs="Calibri"/>
        </w:rPr>
      </w:pPr>
      <w:r>
        <w:rPr>
          <w:rFonts w:asciiTheme="minorHAnsi" w:hAnsiTheme="minorHAnsi" w:cs="Calibri"/>
        </w:rPr>
        <w:t>Załącznik nr 3</w:t>
      </w:r>
      <w:r w:rsidR="0096206A" w:rsidRPr="0089448B">
        <w:rPr>
          <w:rFonts w:asciiTheme="minorHAnsi" w:hAnsiTheme="minorHAnsi" w:cs="Calibri"/>
        </w:rPr>
        <w:t xml:space="preserve"> - </w:t>
      </w:r>
      <w:bookmarkStart w:id="62" w:name="_Hlk126187908"/>
      <w:r w:rsidR="0096206A" w:rsidRPr="0089448B">
        <w:rPr>
          <w:rFonts w:asciiTheme="minorHAnsi" w:hAnsiTheme="minorHAnsi" w:cs="Calibri"/>
          <w:bCs/>
        </w:rPr>
        <w:t>oświadczenie wykonawców wspólnie ubiegających się o udzielenie zamówienia;</w:t>
      </w:r>
      <w:bookmarkEnd w:id="62"/>
    </w:p>
    <w:p w14:paraId="584956C6" w14:textId="7BB29260" w:rsidR="009F3805" w:rsidRPr="0089448B" w:rsidRDefault="00466566" w:rsidP="009F3805">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4</w:t>
      </w:r>
      <w:r w:rsidR="009F3805" w:rsidRPr="0089448B">
        <w:rPr>
          <w:rFonts w:asciiTheme="minorHAnsi" w:hAnsiTheme="minorHAnsi" w:cstheme="minorHAnsi"/>
        </w:rPr>
        <w:t xml:space="preserve"> - oświadczenie wykonawcy w zakresie powierzenia wykonania części zamówienia podwykonawcy/om</w:t>
      </w:r>
    </w:p>
    <w:p w14:paraId="21D0C0FA" w14:textId="65FE7DAB" w:rsidR="0096206A" w:rsidRPr="0089448B" w:rsidRDefault="00DC58FF"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466566">
        <w:rPr>
          <w:rFonts w:asciiTheme="minorHAnsi" w:hAnsiTheme="minorHAnsi" w:cstheme="minorHAnsi"/>
        </w:rPr>
        <w:t>5</w:t>
      </w:r>
      <w:r w:rsidR="0096206A" w:rsidRPr="0089448B">
        <w:rPr>
          <w:rFonts w:asciiTheme="minorHAnsi" w:hAnsiTheme="minorHAnsi" w:cstheme="minorHAnsi"/>
        </w:rPr>
        <w:t xml:space="preserve"> - wykaz </w:t>
      </w:r>
      <w:r w:rsidR="000257DE" w:rsidRPr="0089448B">
        <w:rPr>
          <w:rFonts w:asciiTheme="minorHAnsi" w:hAnsiTheme="minorHAnsi" w:cstheme="minorHAnsi"/>
        </w:rPr>
        <w:t>robót</w:t>
      </w:r>
      <w:r w:rsidR="0096206A" w:rsidRPr="0089448B">
        <w:rPr>
          <w:rFonts w:asciiTheme="minorHAnsi" w:hAnsiTheme="minorHAnsi" w:cstheme="minorHAnsi"/>
        </w:rPr>
        <w:t>;</w:t>
      </w:r>
    </w:p>
    <w:p w14:paraId="46268A64" w14:textId="0A62D838" w:rsidR="000257DE" w:rsidRPr="0089448B" w:rsidRDefault="00466566" w:rsidP="00BA79D3">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6</w:t>
      </w:r>
      <w:r w:rsidR="000257DE" w:rsidRPr="0089448B">
        <w:rPr>
          <w:rFonts w:asciiTheme="minorHAnsi" w:hAnsiTheme="minorHAnsi" w:cstheme="minorHAnsi"/>
        </w:rPr>
        <w:t xml:space="preserve"> - wykaz osób;</w:t>
      </w:r>
    </w:p>
    <w:p w14:paraId="54BD85BC" w14:textId="5E756463" w:rsidR="00672ECD" w:rsidRPr="0089448B" w:rsidRDefault="00B21C1A" w:rsidP="00BA79D3">
      <w:pPr>
        <w:numPr>
          <w:ilvl w:val="0"/>
          <w:numId w:val="18"/>
        </w:numPr>
        <w:tabs>
          <w:tab w:val="left" w:pos="0"/>
        </w:tabs>
        <w:spacing w:line="220" w:lineRule="exact"/>
        <w:ind w:left="357" w:hanging="357"/>
        <w:rPr>
          <w:rFonts w:asciiTheme="minorHAnsi" w:hAnsiTheme="minorHAnsi" w:cstheme="minorHAnsi"/>
        </w:rPr>
      </w:pPr>
      <w:r w:rsidRPr="0089448B">
        <w:rPr>
          <w:rFonts w:asciiTheme="minorHAnsi" w:hAnsiTheme="minorHAnsi" w:cstheme="minorHAnsi"/>
        </w:rPr>
        <w:t xml:space="preserve">Załącznik nr </w:t>
      </w:r>
      <w:r w:rsidR="00466566">
        <w:rPr>
          <w:rFonts w:asciiTheme="minorHAnsi" w:hAnsiTheme="minorHAnsi" w:cstheme="minorHAnsi"/>
        </w:rPr>
        <w:t>7</w:t>
      </w:r>
      <w:r w:rsidR="00A87FA5" w:rsidRPr="0089448B">
        <w:rPr>
          <w:rFonts w:asciiTheme="minorHAnsi" w:hAnsiTheme="minorHAnsi" w:cstheme="minorHAnsi"/>
        </w:rPr>
        <w:t xml:space="preserve"> </w:t>
      </w:r>
      <w:r w:rsidR="005E4853" w:rsidRPr="0089448B">
        <w:rPr>
          <w:rFonts w:asciiTheme="minorHAnsi" w:hAnsiTheme="minorHAnsi" w:cstheme="minorHAnsi"/>
        </w:rPr>
        <w:t>-</w:t>
      </w:r>
      <w:r w:rsidR="00132DB2" w:rsidRPr="0089448B">
        <w:rPr>
          <w:rFonts w:asciiTheme="minorHAnsi" w:hAnsiTheme="minorHAnsi" w:cstheme="minorHAnsi"/>
        </w:rPr>
        <w:t xml:space="preserve"> </w:t>
      </w:r>
      <w:r w:rsidR="00EA1E2E" w:rsidRPr="0089448B">
        <w:rPr>
          <w:rFonts w:asciiTheme="minorHAnsi" w:hAnsiTheme="minorHAnsi" w:cstheme="minorHAnsi"/>
        </w:rPr>
        <w:t>projekt umowy</w:t>
      </w:r>
      <w:r w:rsidR="003B256C" w:rsidRPr="0089448B">
        <w:rPr>
          <w:rFonts w:asciiTheme="minorHAnsi" w:hAnsiTheme="minorHAnsi" w:cstheme="minorHAnsi"/>
        </w:rPr>
        <w:t>;</w:t>
      </w:r>
    </w:p>
    <w:p w14:paraId="59EE7E24" w14:textId="60815119" w:rsidR="004E59C8" w:rsidRDefault="00466566" w:rsidP="004E59C8">
      <w:pPr>
        <w:numPr>
          <w:ilvl w:val="0"/>
          <w:numId w:val="18"/>
        </w:numPr>
        <w:tabs>
          <w:tab w:val="left" w:pos="0"/>
        </w:tabs>
        <w:spacing w:line="220" w:lineRule="exact"/>
        <w:ind w:left="357" w:hanging="357"/>
        <w:rPr>
          <w:rFonts w:asciiTheme="minorHAnsi" w:hAnsiTheme="minorHAnsi" w:cstheme="minorHAnsi"/>
        </w:rPr>
      </w:pPr>
      <w:r>
        <w:rPr>
          <w:rFonts w:asciiTheme="minorHAnsi" w:hAnsiTheme="minorHAnsi" w:cstheme="minorHAnsi"/>
        </w:rPr>
        <w:t>Załącznik nr 8</w:t>
      </w:r>
      <w:r w:rsidR="008773B1" w:rsidRPr="0089448B">
        <w:rPr>
          <w:rFonts w:asciiTheme="minorHAnsi" w:hAnsiTheme="minorHAnsi" w:cstheme="minorHAnsi"/>
        </w:rPr>
        <w:t xml:space="preserve"> - wytyczne Dyrektora Generalnego S</w:t>
      </w:r>
      <w:r w:rsidR="00AC705D" w:rsidRPr="0089448B">
        <w:rPr>
          <w:rFonts w:asciiTheme="minorHAnsi" w:hAnsiTheme="minorHAnsi" w:cstheme="minorHAnsi"/>
        </w:rPr>
        <w:t>W</w:t>
      </w:r>
      <w:r w:rsidR="004E59C8">
        <w:rPr>
          <w:rFonts w:asciiTheme="minorHAnsi" w:hAnsiTheme="minorHAnsi" w:cstheme="minorHAnsi"/>
        </w:rPr>
        <w:t>;</w:t>
      </w:r>
    </w:p>
    <w:p w14:paraId="70EAAE08" w14:textId="613AC8AA" w:rsidR="004E59C8" w:rsidRPr="004E59C8" w:rsidRDefault="004E59C8" w:rsidP="007D2DAD">
      <w:pPr>
        <w:tabs>
          <w:tab w:val="left" w:pos="0"/>
        </w:tabs>
        <w:spacing w:line="220" w:lineRule="exact"/>
        <w:ind w:left="357"/>
        <w:rPr>
          <w:rFonts w:asciiTheme="minorHAnsi" w:hAnsiTheme="minorHAnsi" w:cstheme="minorHAnsi"/>
        </w:rPr>
      </w:pPr>
    </w:p>
    <w:sectPr w:rsidR="004E59C8" w:rsidRPr="004E59C8" w:rsidSect="00F23DD2">
      <w:footerReference w:type="default" r:id="rId25"/>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14A2B" w14:textId="77777777" w:rsidR="00221F54" w:rsidRDefault="00221F54">
      <w:r>
        <w:separator/>
      </w:r>
    </w:p>
  </w:endnote>
  <w:endnote w:type="continuationSeparator" w:id="0">
    <w:p w14:paraId="0C083F37" w14:textId="77777777" w:rsidR="00221F54" w:rsidRDefault="0022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FrankfurtGothic">
    <w:altName w:val="Times New Roman"/>
    <w:charset w:val="00"/>
    <w:family w:val="auto"/>
    <w:pitch w:val="variable"/>
  </w:font>
  <w:font w:name="Univers-PL">
    <w:altName w:val="Arial Unicode MS"/>
    <w:charset w:val="80"/>
    <w:family w:val="swiss"/>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4AB2" w14:textId="77777777" w:rsidR="00874D0C" w:rsidRDefault="00874D0C" w:rsidP="00F303BB">
    <w:pPr>
      <w:pStyle w:val="Footer"/>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738D4" w14:textId="77777777" w:rsidR="00221F54" w:rsidRDefault="00221F54">
      <w:r>
        <w:separator/>
      </w:r>
    </w:p>
  </w:footnote>
  <w:footnote w:type="continuationSeparator" w:id="0">
    <w:p w14:paraId="30FD7A56" w14:textId="77777777" w:rsidR="00221F54" w:rsidRDefault="00221F54">
      <w:r>
        <w:continuationSeparator/>
      </w:r>
    </w:p>
  </w:footnote>
  <w:footnote w:id="1">
    <w:p w14:paraId="7BB0D10F" w14:textId="77777777" w:rsidR="00874D0C" w:rsidRPr="001C2340" w:rsidRDefault="00874D0C" w:rsidP="00D16915">
      <w:pPr>
        <w:pStyle w:val="FootnoteText"/>
        <w:rPr>
          <w:rFonts w:asciiTheme="minorHAnsi" w:hAnsiTheme="minorHAnsi" w:cstheme="minorHAnsi"/>
        </w:rPr>
      </w:pPr>
      <w:r w:rsidRPr="001C2340">
        <w:rPr>
          <w:rStyle w:val="FootnoteReference"/>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874D0C" w:rsidRPr="0042268D" w:rsidRDefault="00874D0C" w:rsidP="0042268D">
      <w:pPr>
        <w:pStyle w:val="FootnoteText"/>
        <w:spacing w:line="180" w:lineRule="exact"/>
        <w:jc w:val="both"/>
        <w:rPr>
          <w:rFonts w:asciiTheme="minorHAnsi" w:hAnsiTheme="minorHAnsi" w:cstheme="minorHAnsi"/>
          <w:sz w:val="16"/>
          <w:szCs w:val="16"/>
        </w:rPr>
      </w:pPr>
      <w:r>
        <w:rPr>
          <w:rStyle w:val="FootnoteReference"/>
        </w:rPr>
        <w:t>*</w:t>
      </w:r>
      <w:r>
        <w:t xml:space="preserve"> </w:t>
      </w:r>
      <w:r w:rsidRPr="0042268D">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874D0C" w:rsidRPr="001C2340" w:rsidRDefault="00874D0C" w:rsidP="0042268D">
      <w:pPr>
        <w:pStyle w:val="FootnoteText"/>
        <w:spacing w:line="180" w:lineRule="exact"/>
        <w:jc w:val="both"/>
        <w:rPr>
          <w:rFonts w:asciiTheme="minorHAnsi" w:hAnsiTheme="minorHAnsi" w:cstheme="minorHAnsi"/>
        </w:rPr>
      </w:pPr>
      <w:r w:rsidRPr="0042268D">
        <w:rPr>
          <w:rStyle w:val="FootnoteReference"/>
          <w:rFonts w:asciiTheme="minorHAnsi" w:hAnsiTheme="minorHAnsi" w:cstheme="minorHAnsi"/>
          <w:sz w:val="16"/>
          <w:szCs w:val="16"/>
        </w:rPr>
        <w:t>**</w:t>
      </w:r>
      <w:r w:rsidRPr="0042268D">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DAF8C5"/>
    <w:multiLevelType w:val="hybridMultilevel"/>
    <w:tmpl w:val="6CB458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59D8164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244CD448"/>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2"/>
    <w:multiLevelType w:val="singleLevel"/>
    <w:tmpl w:val="00000002"/>
    <w:name w:val="WW8Num57"/>
    <w:lvl w:ilvl="0">
      <w:start w:val="1"/>
      <w:numFmt w:val="lowerLetter"/>
      <w:suff w:val="nothing"/>
      <w:lvlText w:val="%1."/>
      <w:lvlJc w:val="left"/>
      <w:pPr>
        <w:ind w:left="720" w:hanging="360"/>
      </w:pPr>
    </w:lvl>
  </w:abstractNum>
  <w:abstractNum w:abstractNumId="5">
    <w:nsid w:val="00000003"/>
    <w:multiLevelType w:val="singleLevel"/>
    <w:tmpl w:val="7CC4F28A"/>
    <w:name w:val="WW8Num3"/>
    <w:lvl w:ilvl="0">
      <w:start w:val="1"/>
      <w:numFmt w:val="decimal"/>
      <w:lvlText w:val="%1."/>
      <w:lvlJc w:val="left"/>
      <w:pPr>
        <w:tabs>
          <w:tab w:val="num" w:pos="360"/>
        </w:tabs>
        <w:ind w:left="360" w:hanging="360"/>
      </w:pPr>
      <w:rPr>
        <w:b w:val="0"/>
      </w:rPr>
    </w:lvl>
  </w:abstractNum>
  <w:abstractNum w:abstractNumId="6">
    <w:nsid w:val="00000004"/>
    <w:multiLevelType w:val="singleLevel"/>
    <w:tmpl w:val="00000004"/>
    <w:name w:val="WW8Num4"/>
    <w:lvl w:ilvl="0">
      <w:start w:val="1"/>
      <w:numFmt w:val="decimal"/>
      <w:lvlText w:val="%1."/>
      <w:lvlJc w:val="left"/>
      <w:pPr>
        <w:tabs>
          <w:tab w:val="num" w:pos="360"/>
        </w:tabs>
        <w:ind w:left="360" w:hanging="360"/>
      </w:pPr>
    </w:lvl>
  </w:abstractNum>
  <w:abstractNum w:abstractNumId="7">
    <w:nsid w:val="00000005"/>
    <w:multiLevelType w:val="singleLevel"/>
    <w:tmpl w:val="00000005"/>
    <w:name w:val="WW8Num5"/>
    <w:lvl w:ilvl="0">
      <w:start w:val="1"/>
      <w:numFmt w:val="decimal"/>
      <w:lvlText w:val="%1."/>
      <w:lvlJc w:val="left"/>
      <w:pPr>
        <w:tabs>
          <w:tab w:val="num" w:pos="360"/>
        </w:tabs>
        <w:ind w:left="360" w:hanging="360"/>
      </w:pPr>
    </w:lvl>
  </w:abstractNum>
  <w:abstractNum w:abstractNumId="8">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9">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1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2">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4">
    <w:nsid w:val="0000000D"/>
    <w:multiLevelType w:val="multilevel"/>
    <w:tmpl w:val="1C8EF6DE"/>
    <w:name w:val="WW8Num13"/>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5">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7">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2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1">
    <w:nsid w:val="00000016"/>
    <w:multiLevelType w:val="singleLevel"/>
    <w:tmpl w:val="00000016"/>
    <w:name w:val="WW8Num41"/>
    <w:lvl w:ilvl="0">
      <w:start w:val="1"/>
      <w:numFmt w:val="decimal"/>
      <w:lvlText w:val="%1."/>
      <w:lvlJc w:val="left"/>
      <w:pPr>
        <w:tabs>
          <w:tab w:val="num" w:pos="0"/>
        </w:tabs>
        <w:ind w:left="1146" w:hanging="360"/>
      </w:pPr>
      <w:rPr>
        <w:b/>
      </w:rPr>
    </w:lvl>
  </w:abstractNum>
  <w:abstractNum w:abstractNumId="22">
    <w:nsid w:val="0000001E"/>
    <w:multiLevelType w:val="singleLevel"/>
    <w:tmpl w:val="0000001E"/>
    <w:name w:val="WW8Num52"/>
    <w:lvl w:ilvl="0">
      <w:start w:val="1"/>
      <w:numFmt w:val="decimal"/>
      <w:lvlText w:val="%1."/>
      <w:lvlJc w:val="left"/>
      <w:pPr>
        <w:tabs>
          <w:tab w:val="num" w:pos="0"/>
        </w:tabs>
        <w:ind w:left="1146" w:hanging="360"/>
      </w:pPr>
      <w:rPr>
        <w:b/>
      </w:rPr>
    </w:lvl>
  </w:abstractNum>
  <w:abstractNum w:abstractNumId="23">
    <w:nsid w:val="0000002A"/>
    <w:multiLevelType w:val="singleLevel"/>
    <w:tmpl w:val="0000002A"/>
    <w:name w:val="WW8Num43"/>
    <w:lvl w:ilvl="0">
      <w:start w:val="1"/>
      <w:numFmt w:val="decimal"/>
      <w:lvlText w:val="%1)"/>
      <w:lvlJc w:val="left"/>
      <w:pPr>
        <w:tabs>
          <w:tab w:val="num" w:pos="0"/>
        </w:tabs>
        <w:ind w:left="360" w:hanging="360"/>
      </w:pPr>
      <w:rPr>
        <w:rFonts w:ascii="Calibri" w:hAnsi="Calibri" w:cs="Calibri"/>
        <w:b w:val="0"/>
        <w:color w:val="000000"/>
        <w:sz w:val="22"/>
        <w:szCs w:val="22"/>
      </w:rPr>
    </w:lvl>
  </w:abstractNum>
  <w:abstractNum w:abstractNumId="24">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00000081"/>
    <w:multiLevelType w:val="singleLevel"/>
    <w:tmpl w:val="00000081"/>
    <w:name w:val="WW8Num136"/>
    <w:lvl w:ilvl="0">
      <w:start w:val="1"/>
      <w:numFmt w:val="decimal"/>
      <w:lvlText w:val="%1)"/>
      <w:lvlJc w:val="left"/>
      <w:pPr>
        <w:tabs>
          <w:tab w:val="num" w:pos="0"/>
        </w:tabs>
        <w:ind w:left="360" w:hanging="360"/>
      </w:pPr>
    </w:lvl>
  </w:abstractNum>
  <w:abstractNum w:abstractNumId="26">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01A366A4"/>
    <w:multiLevelType w:val="hybridMultilevel"/>
    <w:tmpl w:val="0AFE2716"/>
    <w:lvl w:ilvl="0" w:tplc="F2BCD140">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04770667"/>
    <w:multiLevelType w:val="hybridMultilevel"/>
    <w:tmpl w:val="B860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3">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7627CF9"/>
    <w:multiLevelType w:val="hybridMultilevel"/>
    <w:tmpl w:val="C5A25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102E66ED"/>
    <w:multiLevelType w:val="hybridMultilevel"/>
    <w:tmpl w:val="B2FC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9">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1A84746D"/>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1BFF3A7B"/>
    <w:multiLevelType w:val="hybridMultilevel"/>
    <w:tmpl w:val="92E60A48"/>
    <w:lvl w:ilvl="0" w:tplc="E61C54C6">
      <w:start w:val="1"/>
      <w:numFmt w:val="lowerLetter"/>
      <w:lvlText w:val="%1)"/>
      <w:lvlJc w:val="left"/>
      <w:pPr>
        <w:ind w:left="1434" w:hanging="360"/>
      </w:pPr>
      <w:rPr>
        <w:rFonts w:asciiTheme="minorHAnsi" w:hAnsiTheme="minorHAnsi" w:cstheme="minorHAnsi" w:hint="default"/>
        <w:b w:val="0"/>
        <w:bCs/>
      </w:r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3">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E55655B"/>
    <w:multiLevelType w:val="hybridMultilevel"/>
    <w:tmpl w:val="2990FEF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6">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27E77B5"/>
    <w:multiLevelType w:val="hybridMultilevel"/>
    <w:tmpl w:val="43F2F60E"/>
    <w:lvl w:ilvl="0" w:tplc="49AEE4E8">
      <w:start w:val="1"/>
      <w:numFmt w:val="lowerLetter"/>
      <w:lvlText w:val="%1."/>
      <w:lvlJc w:val="left"/>
      <w:pPr>
        <w:ind w:left="720" w:hanging="360"/>
      </w:pPr>
      <w:rPr>
        <w:b/>
      </w:rPr>
    </w:lvl>
    <w:lvl w:ilvl="1" w:tplc="1AA0CEE2">
      <w:start w:val="1"/>
      <w:numFmt w:val="bullet"/>
      <w:lvlText w:val=""/>
      <w:lvlJc w:val="left"/>
      <w:pPr>
        <w:ind w:left="1440" w:hanging="360"/>
      </w:pPr>
      <w:rPr>
        <w:rFonts w:ascii="Symbol" w:hAnsi="Symbol" w:hint="default"/>
        <w:b/>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2D631CD"/>
    <w:multiLevelType w:val="hybridMultilevel"/>
    <w:tmpl w:val="CFA0E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8532891"/>
    <w:multiLevelType w:val="hybridMultilevel"/>
    <w:tmpl w:val="CB0E839E"/>
    <w:lvl w:ilvl="0" w:tplc="04150019">
      <w:start w:val="1"/>
      <w:numFmt w:val="lowerLetter"/>
      <w:lvlText w:val="%1."/>
      <w:lvlJc w:val="left"/>
      <w:pPr>
        <w:ind w:left="1506" w:hanging="360"/>
      </w:pPr>
    </w:lvl>
    <w:lvl w:ilvl="1" w:tplc="D832B7D8">
      <w:start w:val="1"/>
      <w:numFmt w:val="bullet"/>
      <w:lvlText w:val=""/>
      <w:lvlJc w:val="left"/>
      <w:pPr>
        <w:ind w:left="2226" w:hanging="360"/>
      </w:pPr>
      <w:rPr>
        <w:rFonts w:ascii="Symbol" w:hAnsi="Symbol" w:hint="default"/>
        <w:b/>
        <w:color w:val="auto"/>
      </w:r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3">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5F23A03"/>
    <w:multiLevelType w:val="hybridMultilevel"/>
    <w:tmpl w:val="D3481CA6"/>
    <w:lvl w:ilvl="0" w:tplc="65C48A54">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6145014"/>
    <w:multiLevelType w:val="hybridMultilevel"/>
    <w:tmpl w:val="1616A734"/>
    <w:lvl w:ilvl="0" w:tplc="1610A4F8">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65">
    <w:nsid w:val="39CC1524"/>
    <w:multiLevelType w:val="hybridMultilevel"/>
    <w:tmpl w:val="CBA4D832"/>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6">
    <w:nsid w:val="40F37DE1"/>
    <w:multiLevelType w:val="hybridMultilevel"/>
    <w:tmpl w:val="E0E0AE7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7">
    <w:nsid w:val="41BF7639"/>
    <w:multiLevelType w:val="hybridMultilevel"/>
    <w:tmpl w:val="570A77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47F42E46"/>
    <w:multiLevelType w:val="hybridMultilevel"/>
    <w:tmpl w:val="CCF09D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nsid w:val="4A402C05"/>
    <w:multiLevelType w:val="hybridMultilevel"/>
    <w:tmpl w:val="8CF40D84"/>
    <w:lvl w:ilvl="0" w:tplc="9836FBFA">
      <w:start w:val="1"/>
      <w:numFmt w:val="lowerLetter"/>
      <w:lvlText w:val="%1."/>
      <w:lvlJc w:val="left"/>
      <w:pPr>
        <w:ind w:left="1440" w:hanging="360"/>
      </w:pPr>
      <w:rPr>
        <w:b w:val="0"/>
      </w:rPr>
    </w:lvl>
    <w:lvl w:ilvl="1" w:tplc="04150001">
      <w:start w:val="1"/>
      <w:numFmt w:val="bullet"/>
      <w:lvlText w:val=""/>
      <w:lvlJc w:val="left"/>
      <w:pPr>
        <w:ind w:left="2160" w:hanging="360"/>
      </w:pPr>
      <w:rPr>
        <w:rFonts w:ascii="Symbol" w:hAnsi="Symbo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nsid w:val="50D3647C"/>
    <w:multiLevelType w:val="hybridMultilevel"/>
    <w:tmpl w:val="1478BBF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0">
    <w:nsid w:val="591004B8"/>
    <w:multiLevelType w:val="hybridMultilevel"/>
    <w:tmpl w:val="7A3A77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1">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3">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5">
    <w:nsid w:val="61083454"/>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64E0A09"/>
    <w:multiLevelType w:val="hybridMultilevel"/>
    <w:tmpl w:val="3FB20FCA"/>
    <w:lvl w:ilvl="0" w:tplc="1E364F3A">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67F866B2"/>
    <w:multiLevelType w:val="hybridMultilevel"/>
    <w:tmpl w:val="02F2800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2">
    <w:nsid w:val="69FC4204"/>
    <w:multiLevelType w:val="hybridMultilevel"/>
    <w:tmpl w:val="A1FAA72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3">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nsid w:val="6F3040E6"/>
    <w:multiLevelType w:val="hybridMultilevel"/>
    <w:tmpl w:val="B9B85410"/>
    <w:lvl w:ilvl="0" w:tplc="554C9A8A">
      <w:start w:val="1"/>
      <w:numFmt w:val="decimal"/>
      <w:lvlText w:val="%1."/>
      <w:lvlJc w:val="left"/>
      <w:pPr>
        <w:ind w:left="10716" w:hanging="360"/>
      </w:pPr>
      <w:rPr>
        <w:b w:val="0"/>
        <w:bCs w:val="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99">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71EF1B31"/>
    <w:multiLevelType w:val="hybridMultilevel"/>
    <w:tmpl w:val="32681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3567396"/>
    <w:multiLevelType w:val="hybridMultilevel"/>
    <w:tmpl w:val="EF06397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74F53B7F"/>
    <w:multiLevelType w:val="hybridMultilevel"/>
    <w:tmpl w:val="5E6EF7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790D42F1"/>
    <w:multiLevelType w:val="hybridMultilevel"/>
    <w:tmpl w:val="507AD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nsid w:val="7C8E24C6"/>
    <w:multiLevelType w:val="hybridMultilevel"/>
    <w:tmpl w:val="09CE7162"/>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7">
      <w:start w:val="1"/>
      <w:numFmt w:val="lowerLetter"/>
      <w:lvlText w:val="%3)"/>
      <w:lvlJc w:val="left"/>
      <w:pPr>
        <w:ind w:left="1070"/>
      </w:pPr>
      <w:rPr>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8">
    <w:nsid w:val="7E8A40BA"/>
    <w:multiLevelType w:val="hybridMultilevel"/>
    <w:tmpl w:val="B07AD094"/>
    <w:lvl w:ilvl="0" w:tplc="6C740D6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F57128B"/>
    <w:multiLevelType w:val="hybridMultilevel"/>
    <w:tmpl w:val="134800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27"/>
  </w:num>
  <w:num w:numId="2">
    <w:abstractNumId w:val="97"/>
  </w:num>
  <w:num w:numId="3">
    <w:abstractNumId w:val="43"/>
  </w:num>
  <w:num w:numId="4">
    <w:abstractNumId w:val="78"/>
  </w:num>
  <w:num w:numId="5">
    <w:abstractNumId w:val="89"/>
  </w:num>
  <w:num w:numId="6">
    <w:abstractNumId w:val="105"/>
  </w:num>
  <w:num w:numId="7">
    <w:abstractNumId w:val="108"/>
  </w:num>
  <w:num w:numId="8">
    <w:abstractNumId w:val="28"/>
  </w:num>
  <w:num w:numId="9">
    <w:abstractNumId w:val="85"/>
  </w:num>
  <w:num w:numId="10">
    <w:abstractNumId w:val="68"/>
  </w:num>
  <w:num w:numId="11">
    <w:abstractNumId w:val="96"/>
  </w:num>
  <w:num w:numId="12">
    <w:abstractNumId w:val="65"/>
  </w:num>
  <w:num w:numId="13">
    <w:abstractNumId w:val="83"/>
  </w:num>
  <w:num w:numId="14">
    <w:abstractNumId w:val="57"/>
  </w:num>
  <w:num w:numId="15">
    <w:abstractNumId w:val="58"/>
  </w:num>
  <w:num w:numId="16">
    <w:abstractNumId w:val="47"/>
  </w:num>
  <w:num w:numId="17">
    <w:abstractNumId w:val="98"/>
  </w:num>
  <w:num w:numId="18">
    <w:abstractNumId w:val="59"/>
  </w:num>
  <w:num w:numId="19">
    <w:abstractNumId w:val="2"/>
  </w:num>
  <w:num w:numId="20">
    <w:abstractNumId w:val="1"/>
  </w:num>
  <w:num w:numId="21">
    <w:abstractNumId w:val="62"/>
  </w:num>
  <w:num w:numId="22">
    <w:abstractNumId w:val="107"/>
  </w:num>
  <w:num w:numId="23">
    <w:abstractNumId w:val="56"/>
  </w:num>
  <w:num w:numId="24">
    <w:abstractNumId w:val="63"/>
  </w:num>
  <w:num w:numId="25">
    <w:abstractNumId w:val="35"/>
  </w:num>
  <w:num w:numId="26">
    <w:abstractNumId w:val="88"/>
  </w:num>
  <w:num w:numId="27">
    <w:abstractNumId w:val="55"/>
  </w:num>
  <w:num w:numId="28">
    <w:abstractNumId w:val="54"/>
  </w:num>
  <w:num w:numId="29">
    <w:abstractNumId w:val="86"/>
  </w:num>
  <w:num w:numId="30">
    <w:abstractNumId w:val="33"/>
  </w:num>
  <w:num w:numId="31">
    <w:abstractNumId w:val="46"/>
  </w:num>
  <w:num w:numId="32">
    <w:abstractNumId w:val="80"/>
  </w:num>
  <w:num w:numId="33">
    <w:abstractNumId w:val="69"/>
  </w:num>
  <w:num w:numId="34">
    <w:abstractNumId w:val="94"/>
  </w:num>
  <w:num w:numId="35">
    <w:abstractNumId w:val="37"/>
  </w:num>
  <w:num w:numId="36">
    <w:abstractNumId w:val="104"/>
  </w:num>
  <w:num w:numId="37">
    <w:abstractNumId w:val="103"/>
  </w:num>
  <w:num w:numId="38">
    <w:abstractNumId w:val="49"/>
  </w:num>
  <w:num w:numId="39">
    <w:abstractNumId w:val="26"/>
  </w:num>
  <w:num w:numId="40">
    <w:abstractNumId w:val="82"/>
  </w:num>
  <w:num w:numId="41">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4"/>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90"/>
  </w:num>
  <w:num w:numId="56">
    <w:abstractNumId w:val="79"/>
  </w:num>
  <w:num w:numId="57">
    <w:abstractNumId w:val="91"/>
  </w:num>
  <w:num w:numId="58">
    <w:abstractNumId w:val="53"/>
  </w:num>
  <w:num w:numId="59">
    <w:abstractNumId w:val="84"/>
  </w:num>
  <w:num w:numId="60">
    <w:abstractNumId w:val="77"/>
  </w:num>
  <w:num w:numId="61">
    <w:abstractNumId w:val="44"/>
  </w:num>
  <w:num w:numId="62">
    <w:abstractNumId w:val="70"/>
  </w:num>
  <w:num w:numId="63">
    <w:abstractNumId w:val="38"/>
  </w:num>
  <w:num w:numId="64">
    <w:abstractNumId w:val="81"/>
  </w:num>
  <w:num w:numId="65">
    <w:abstractNumId w:val="24"/>
  </w:num>
  <w:num w:numId="66">
    <w:abstractNumId w:val="41"/>
  </w:num>
  <w:num w:numId="67">
    <w:abstractNumId w:val="36"/>
  </w:num>
  <w:num w:numId="68">
    <w:abstractNumId w:val="72"/>
  </w:num>
  <w:num w:numId="69">
    <w:abstractNumId w:val="52"/>
  </w:num>
  <w:num w:numId="70">
    <w:abstractNumId w:val="48"/>
  </w:num>
  <w:num w:numId="71">
    <w:abstractNumId w:val="76"/>
  </w:num>
  <w:num w:numId="72">
    <w:abstractNumId w:val="100"/>
  </w:num>
  <w:num w:numId="73">
    <w:abstractNumId w:val="34"/>
  </w:num>
  <w:num w:numId="74">
    <w:abstractNumId w:val="14"/>
  </w:num>
  <w:num w:numId="75">
    <w:abstractNumId w:val="20"/>
  </w:num>
  <w:num w:numId="76">
    <w:abstractNumId w:val="5"/>
  </w:num>
  <w:num w:numId="77">
    <w:abstractNumId w:val="61"/>
  </w:num>
  <w:num w:numId="78">
    <w:abstractNumId w:val="45"/>
  </w:num>
  <w:num w:numId="79">
    <w:abstractNumId w:val="66"/>
  </w:num>
  <w:num w:numId="80">
    <w:abstractNumId w:val="31"/>
  </w:num>
  <w:num w:numId="81">
    <w:abstractNumId w:val="102"/>
  </w:num>
  <w:num w:numId="82">
    <w:abstractNumId w:val="29"/>
  </w:num>
  <w:num w:numId="83">
    <w:abstractNumId w:val="42"/>
  </w:num>
  <w:num w:numId="84">
    <w:abstractNumId w:val="0"/>
  </w:num>
  <w:num w:numId="85">
    <w:abstractNumId w:val="87"/>
  </w:num>
  <w:num w:numId="86">
    <w:abstractNumId w:val="109"/>
  </w:num>
  <w:num w:numId="87">
    <w:abstractNumId w:val="67"/>
  </w:num>
  <w:num w:numId="88">
    <w:abstractNumId w:val="101"/>
  </w:num>
  <w:num w:numId="89">
    <w:abstractNumId w:val="73"/>
  </w:num>
  <w:num w:numId="90">
    <w:abstractNumId w:val="9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8"/>
    <w:rsid w:val="00000278"/>
    <w:rsid w:val="00000ADD"/>
    <w:rsid w:val="00003162"/>
    <w:rsid w:val="000035ED"/>
    <w:rsid w:val="000049E7"/>
    <w:rsid w:val="00004ACC"/>
    <w:rsid w:val="00005452"/>
    <w:rsid w:val="0000654F"/>
    <w:rsid w:val="000100FF"/>
    <w:rsid w:val="0001020C"/>
    <w:rsid w:val="000116BD"/>
    <w:rsid w:val="00011B96"/>
    <w:rsid w:val="00011BD3"/>
    <w:rsid w:val="000120C2"/>
    <w:rsid w:val="00012137"/>
    <w:rsid w:val="0001231E"/>
    <w:rsid w:val="0001319B"/>
    <w:rsid w:val="000135CA"/>
    <w:rsid w:val="000135ED"/>
    <w:rsid w:val="00014017"/>
    <w:rsid w:val="0001451A"/>
    <w:rsid w:val="0001464B"/>
    <w:rsid w:val="000152E6"/>
    <w:rsid w:val="0001613A"/>
    <w:rsid w:val="00017C5E"/>
    <w:rsid w:val="000221F5"/>
    <w:rsid w:val="000229C5"/>
    <w:rsid w:val="00022A9F"/>
    <w:rsid w:val="000242DC"/>
    <w:rsid w:val="000254E5"/>
    <w:rsid w:val="000255F2"/>
    <w:rsid w:val="000257DE"/>
    <w:rsid w:val="00026F21"/>
    <w:rsid w:val="0002769E"/>
    <w:rsid w:val="00027E87"/>
    <w:rsid w:val="000305AA"/>
    <w:rsid w:val="000319E8"/>
    <w:rsid w:val="000320AA"/>
    <w:rsid w:val="00032DEC"/>
    <w:rsid w:val="00032F19"/>
    <w:rsid w:val="00033AD0"/>
    <w:rsid w:val="0003448A"/>
    <w:rsid w:val="00035330"/>
    <w:rsid w:val="00036633"/>
    <w:rsid w:val="0003688B"/>
    <w:rsid w:val="00036BC6"/>
    <w:rsid w:val="00036C81"/>
    <w:rsid w:val="0003780C"/>
    <w:rsid w:val="00037E86"/>
    <w:rsid w:val="00041393"/>
    <w:rsid w:val="000413A4"/>
    <w:rsid w:val="00041D78"/>
    <w:rsid w:val="00041F40"/>
    <w:rsid w:val="0004274D"/>
    <w:rsid w:val="000427C3"/>
    <w:rsid w:val="00042DFB"/>
    <w:rsid w:val="000432EB"/>
    <w:rsid w:val="0004381C"/>
    <w:rsid w:val="00043C18"/>
    <w:rsid w:val="00043E33"/>
    <w:rsid w:val="00044C84"/>
    <w:rsid w:val="00044F40"/>
    <w:rsid w:val="00045759"/>
    <w:rsid w:val="000460A2"/>
    <w:rsid w:val="00050703"/>
    <w:rsid w:val="00050EB2"/>
    <w:rsid w:val="00051AB3"/>
    <w:rsid w:val="000529D4"/>
    <w:rsid w:val="00053768"/>
    <w:rsid w:val="000549A2"/>
    <w:rsid w:val="00054B5B"/>
    <w:rsid w:val="00054DF2"/>
    <w:rsid w:val="000560E3"/>
    <w:rsid w:val="000565C6"/>
    <w:rsid w:val="0005740E"/>
    <w:rsid w:val="00060E85"/>
    <w:rsid w:val="0006133D"/>
    <w:rsid w:val="000626D9"/>
    <w:rsid w:val="0006270B"/>
    <w:rsid w:val="00062745"/>
    <w:rsid w:val="0006283C"/>
    <w:rsid w:val="00062AFA"/>
    <w:rsid w:val="00062C07"/>
    <w:rsid w:val="00063847"/>
    <w:rsid w:val="000642D5"/>
    <w:rsid w:val="00064461"/>
    <w:rsid w:val="000656FF"/>
    <w:rsid w:val="00066619"/>
    <w:rsid w:val="00066A47"/>
    <w:rsid w:val="00066A52"/>
    <w:rsid w:val="00066F97"/>
    <w:rsid w:val="000670C5"/>
    <w:rsid w:val="00067A70"/>
    <w:rsid w:val="00070580"/>
    <w:rsid w:val="0007066A"/>
    <w:rsid w:val="00070CB8"/>
    <w:rsid w:val="00070CC8"/>
    <w:rsid w:val="0007191A"/>
    <w:rsid w:val="00071E63"/>
    <w:rsid w:val="00071F69"/>
    <w:rsid w:val="000720A7"/>
    <w:rsid w:val="00072642"/>
    <w:rsid w:val="00072AF4"/>
    <w:rsid w:val="00072CC4"/>
    <w:rsid w:val="000736EF"/>
    <w:rsid w:val="000738A7"/>
    <w:rsid w:val="00073962"/>
    <w:rsid w:val="000740B1"/>
    <w:rsid w:val="000740E6"/>
    <w:rsid w:val="00074E53"/>
    <w:rsid w:val="00075526"/>
    <w:rsid w:val="00075A15"/>
    <w:rsid w:val="00075ACE"/>
    <w:rsid w:val="00075C1A"/>
    <w:rsid w:val="00076567"/>
    <w:rsid w:val="00076DFE"/>
    <w:rsid w:val="00077493"/>
    <w:rsid w:val="00077A76"/>
    <w:rsid w:val="00077C00"/>
    <w:rsid w:val="00080564"/>
    <w:rsid w:val="000805E5"/>
    <w:rsid w:val="0008082A"/>
    <w:rsid w:val="00081389"/>
    <w:rsid w:val="0008151A"/>
    <w:rsid w:val="00081ACC"/>
    <w:rsid w:val="00081BCC"/>
    <w:rsid w:val="000822B8"/>
    <w:rsid w:val="0008265C"/>
    <w:rsid w:val="00082D9E"/>
    <w:rsid w:val="00082F68"/>
    <w:rsid w:val="0008371D"/>
    <w:rsid w:val="00084E21"/>
    <w:rsid w:val="00085C17"/>
    <w:rsid w:val="00086907"/>
    <w:rsid w:val="00087E04"/>
    <w:rsid w:val="000900F1"/>
    <w:rsid w:val="000904E4"/>
    <w:rsid w:val="0009054A"/>
    <w:rsid w:val="00090B10"/>
    <w:rsid w:val="00090DA6"/>
    <w:rsid w:val="0009197C"/>
    <w:rsid w:val="0009232F"/>
    <w:rsid w:val="00092705"/>
    <w:rsid w:val="00093A66"/>
    <w:rsid w:val="00093C9F"/>
    <w:rsid w:val="0009591E"/>
    <w:rsid w:val="000966A6"/>
    <w:rsid w:val="00096CA7"/>
    <w:rsid w:val="000A0024"/>
    <w:rsid w:val="000A06EC"/>
    <w:rsid w:val="000A0F5A"/>
    <w:rsid w:val="000A12D6"/>
    <w:rsid w:val="000A1C23"/>
    <w:rsid w:val="000A26C5"/>
    <w:rsid w:val="000A2DF1"/>
    <w:rsid w:val="000A38B8"/>
    <w:rsid w:val="000A4D33"/>
    <w:rsid w:val="000A506A"/>
    <w:rsid w:val="000A557E"/>
    <w:rsid w:val="000A5661"/>
    <w:rsid w:val="000A5A1A"/>
    <w:rsid w:val="000A5A53"/>
    <w:rsid w:val="000A5F16"/>
    <w:rsid w:val="000A66EB"/>
    <w:rsid w:val="000A6D53"/>
    <w:rsid w:val="000A6E82"/>
    <w:rsid w:val="000B1C42"/>
    <w:rsid w:val="000B3584"/>
    <w:rsid w:val="000B5115"/>
    <w:rsid w:val="000B567F"/>
    <w:rsid w:val="000B75AB"/>
    <w:rsid w:val="000C0BC7"/>
    <w:rsid w:val="000C15D7"/>
    <w:rsid w:val="000C342E"/>
    <w:rsid w:val="000C39F3"/>
    <w:rsid w:val="000C3C9B"/>
    <w:rsid w:val="000C4C37"/>
    <w:rsid w:val="000C4CBB"/>
    <w:rsid w:val="000C641F"/>
    <w:rsid w:val="000C726B"/>
    <w:rsid w:val="000D0CCA"/>
    <w:rsid w:val="000D1790"/>
    <w:rsid w:val="000D239A"/>
    <w:rsid w:val="000D2B37"/>
    <w:rsid w:val="000D2C57"/>
    <w:rsid w:val="000D2DEA"/>
    <w:rsid w:val="000D319F"/>
    <w:rsid w:val="000D35C9"/>
    <w:rsid w:val="000D4323"/>
    <w:rsid w:val="000D487A"/>
    <w:rsid w:val="000D6056"/>
    <w:rsid w:val="000D6107"/>
    <w:rsid w:val="000D6551"/>
    <w:rsid w:val="000D6B88"/>
    <w:rsid w:val="000D710E"/>
    <w:rsid w:val="000D7134"/>
    <w:rsid w:val="000D7D1A"/>
    <w:rsid w:val="000D7E89"/>
    <w:rsid w:val="000E0628"/>
    <w:rsid w:val="000E06EA"/>
    <w:rsid w:val="000E091B"/>
    <w:rsid w:val="000E097C"/>
    <w:rsid w:val="000E0A6D"/>
    <w:rsid w:val="000E0DB5"/>
    <w:rsid w:val="000E1C78"/>
    <w:rsid w:val="000E359B"/>
    <w:rsid w:val="000E3C88"/>
    <w:rsid w:val="000E4709"/>
    <w:rsid w:val="000E4AAB"/>
    <w:rsid w:val="000E4E64"/>
    <w:rsid w:val="000E4F62"/>
    <w:rsid w:val="000E53D6"/>
    <w:rsid w:val="000E5C6D"/>
    <w:rsid w:val="000E6914"/>
    <w:rsid w:val="000E69F8"/>
    <w:rsid w:val="000F0F0C"/>
    <w:rsid w:val="000F16DA"/>
    <w:rsid w:val="000F2281"/>
    <w:rsid w:val="000F2348"/>
    <w:rsid w:val="000F2433"/>
    <w:rsid w:val="000F2F59"/>
    <w:rsid w:val="000F30C8"/>
    <w:rsid w:val="000F3BCD"/>
    <w:rsid w:val="000F3D11"/>
    <w:rsid w:val="000F44B6"/>
    <w:rsid w:val="000F4B08"/>
    <w:rsid w:val="000F4D47"/>
    <w:rsid w:val="000F5180"/>
    <w:rsid w:val="000F55FE"/>
    <w:rsid w:val="000F6BCB"/>
    <w:rsid w:val="000F7C73"/>
    <w:rsid w:val="000F7E3B"/>
    <w:rsid w:val="000F7EC4"/>
    <w:rsid w:val="000F7FA5"/>
    <w:rsid w:val="00100125"/>
    <w:rsid w:val="001011B4"/>
    <w:rsid w:val="00102830"/>
    <w:rsid w:val="00102D74"/>
    <w:rsid w:val="00102D9D"/>
    <w:rsid w:val="00102F08"/>
    <w:rsid w:val="00103DE9"/>
    <w:rsid w:val="0010437D"/>
    <w:rsid w:val="001043D6"/>
    <w:rsid w:val="00104BA9"/>
    <w:rsid w:val="00104DCE"/>
    <w:rsid w:val="00105618"/>
    <w:rsid w:val="00105AC1"/>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589E"/>
    <w:rsid w:val="001165BD"/>
    <w:rsid w:val="0011771A"/>
    <w:rsid w:val="001177CD"/>
    <w:rsid w:val="00117A42"/>
    <w:rsid w:val="0012103C"/>
    <w:rsid w:val="00121873"/>
    <w:rsid w:val="00122710"/>
    <w:rsid w:val="00122FD6"/>
    <w:rsid w:val="00123FCF"/>
    <w:rsid w:val="00124126"/>
    <w:rsid w:val="00124E14"/>
    <w:rsid w:val="00125F8A"/>
    <w:rsid w:val="00126DB4"/>
    <w:rsid w:val="00126E6E"/>
    <w:rsid w:val="001276FD"/>
    <w:rsid w:val="0012785B"/>
    <w:rsid w:val="00127D60"/>
    <w:rsid w:val="001309D4"/>
    <w:rsid w:val="00130E88"/>
    <w:rsid w:val="00131B38"/>
    <w:rsid w:val="00131E10"/>
    <w:rsid w:val="00132556"/>
    <w:rsid w:val="00132DB2"/>
    <w:rsid w:val="00132F1B"/>
    <w:rsid w:val="0013390D"/>
    <w:rsid w:val="00133CC6"/>
    <w:rsid w:val="00134255"/>
    <w:rsid w:val="001344F2"/>
    <w:rsid w:val="00134958"/>
    <w:rsid w:val="00134B54"/>
    <w:rsid w:val="00135947"/>
    <w:rsid w:val="00135D64"/>
    <w:rsid w:val="001366F3"/>
    <w:rsid w:val="00136C6F"/>
    <w:rsid w:val="00136D5F"/>
    <w:rsid w:val="001372AE"/>
    <w:rsid w:val="0013754A"/>
    <w:rsid w:val="00137614"/>
    <w:rsid w:val="001379D3"/>
    <w:rsid w:val="00137A8B"/>
    <w:rsid w:val="00137FF5"/>
    <w:rsid w:val="00140299"/>
    <w:rsid w:val="0014043F"/>
    <w:rsid w:val="00140815"/>
    <w:rsid w:val="00141817"/>
    <w:rsid w:val="00142A9B"/>
    <w:rsid w:val="00143CF9"/>
    <w:rsid w:val="00144ECC"/>
    <w:rsid w:val="00145320"/>
    <w:rsid w:val="00145A33"/>
    <w:rsid w:val="001460BB"/>
    <w:rsid w:val="0014664E"/>
    <w:rsid w:val="001471B0"/>
    <w:rsid w:val="00150327"/>
    <w:rsid w:val="00150C84"/>
    <w:rsid w:val="00150D4A"/>
    <w:rsid w:val="001512DF"/>
    <w:rsid w:val="001512E0"/>
    <w:rsid w:val="00151B90"/>
    <w:rsid w:val="00151D6A"/>
    <w:rsid w:val="00152941"/>
    <w:rsid w:val="00153E42"/>
    <w:rsid w:val="0015412A"/>
    <w:rsid w:val="00154446"/>
    <w:rsid w:val="00155DCE"/>
    <w:rsid w:val="00155F9B"/>
    <w:rsid w:val="00156391"/>
    <w:rsid w:val="00156B00"/>
    <w:rsid w:val="00156E90"/>
    <w:rsid w:val="00156F6A"/>
    <w:rsid w:val="00157CD1"/>
    <w:rsid w:val="00160017"/>
    <w:rsid w:val="001618B9"/>
    <w:rsid w:val="00161AF3"/>
    <w:rsid w:val="00161B2D"/>
    <w:rsid w:val="00162699"/>
    <w:rsid w:val="001635B7"/>
    <w:rsid w:val="0016389D"/>
    <w:rsid w:val="00163D5D"/>
    <w:rsid w:val="00164083"/>
    <w:rsid w:val="001647B6"/>
    <w:rsid w:val="00165400"/>
    <w:rsid w:val="00165ACB"/>
    <w:rsid w:val="001665A2"/>
    <w:rsid w:val="00166CB4"/>
    <w:rsid w:val="001702A4"/>
    <w:rsid w:val="0017133C"/>
    <w:rsid w:val="001717F9"/>
    <w:rsid w:val="00171A20"/>
    <w:rsid w:val="00171EEC"/>
    <w:rsid w:val="001721C7"/>
    <w:rsid w:val="001724E4"/>
    <w:rsid w:val="00174068"/>
    <w:rsid w:val="0017414D"/>
    <w:rsid w:val="00175545"/>
    <w:rsid w:val="00176368"/>
    <w:rsid w:val="00177ECE"/>
    <w:rsid w:val="00180DB6"/>
    <w:rsid w:val="0018106F"/>
    <w:rsid w:val="00183705"/>
    <w:rsid w:val="001837F8"/>
    <w:rsid w:val="00183A31"/>
    <w:rsid w:val="00184499"/>
    <w:rsid w:val="001848C7"/>
    <w:rsid w:val="00184EDC"/>
    <w:rsid w:val="001854F6"/>
    <w:rsid w:val="0018585B"/>
    <w:rsid w:val="001859BD"/>
    <w:rsid w:val="00186F8D"/>
    <w:rsid w:val="00187F01"/>
    <w:rsid w:val="00190095"/>
    <w:rsid w:val="00191734"/>
    <w:rsid w:val="001917CC"/>
    <w:rsid w:val="00192CD3"/>
    <w:rsid w:val="00193673"/>
    <w:rsid w:val="00193E8E"/>
    <w:rsid w:val="00194894"/>
    <w:rsid w:val="0019509E"/>
    <w:rsid w:val="001954C4"/>
    <w:rsid w:val="00195EF4"/>
    <w:rsid w:val="001963C2"/>
    <w:rsid w:val="001966AC"/>
    <w:rsid w:val="00196C9F"/>
    <w:rsid w:val="001974DB"/>
    <w:rsid w:val="00197B18"/>
    <w:rsid w:val="00197CFF"/>
    <w:rsid w:val="001A3C88"/>
    <w:rsid w:val="001A4805"/>
    <w:rsid w:val="001A5C16"/>
    <w:rsid w:val="001A6A85"/>
    <w:rsid w:val="001A7358"/>
    <w:rsid w:val="001A7713"/>
    <w:rsid w:val="001A7ECE"/>
    <w:rsid w:val="001B07A8"/>
    <w:rsid w:val="001B08C2"/>
    <w:rsid w:val="001B0C3E"/>
    <w:rsid w:val="001B25E7"/>
    <w:rsid w:val="001B2DF8"/>
    <w:rsid w:val="001B2FFB"/>
    <w:rsid w:val="001B3615"/>
    <w:rsid w:val="001B3A6E"/>
    <w:rsid w:val="001B3EDC"/>
    <w:rsid w:val="001B421B"/>
    <w:rsid w:val="001B4A2F"/>
    <w:rsid w:val="001B4E8F"/>
    <w:rsid w:val="001B56E1"/>
    <w:rsid w:val="001B59DE"/>
    <w:rsid w:val="001B76AE"/>
    <w:rsid w:val="001C056C"/>
    <w:rsid w:val="001C17A4"/>
    <w:rsid w:val="001C2340"/>
    <w:rsid w:val="001C2B74"/>
    <w:rsid w:val="001C3344"/>
    <w:rsid w:val="001C3353"/>
    <w:rsid w:val="001C38C1"/>
    <w:rsid w:val="001C39AD"/>
    <w:rsid w:val="001C3A1B"/>
    <w:rsid w:val="001C3C2E"/>
    <w:rsid w:val="001C3CBF"/>
    <w:rsid w:val="001C410B"/>
    <w:rsid w:val="001C46E4"/>
    <w:rsid w:val="001C5825"/>
    <w:rsid w:val="001C63D3"/>
    <w:rsid w:val="001D00B8"/>
    <w:rsid w:val="001D0C5F"/>
    <w:rsid w:val="001D194A"/>
    <w:rsid w:val="001D3D19"/>
    <w:rsid w:val="001D4036"/>
    <w:rsid w:val="001D4DC8"/>
    <w:rsid w:val="001D5265"/>
    <w:rsid w:val="001D5AC9"/>
    <w:rsid w:val="001D6EEF"/>
    <w:rsid w:val="001E0109"/>
    <w:rsid w:val="001E023B"/>
    <w:rsid w:val="001E0349"/>
    <w:rsid w:val="001E0B64"/>
    <w:rsid w:val="001E0C07"/>
    <w:rsid w:val="001E15DA"/>
    <w:rsid w:val="001E1F70"/>
    <w:rsid w:val="001E1F85"/>
    <w:rsid w:val="001E2899"/>
    <w:rsid w:val="001E2952"/>
    <w:rsid w:val="001E2DCB"/>
    <w:rsid w:val="001E3745"/>
    <w:rsid w:val="001E3C79"/>
    <w:rsid w:val="001E3FDD"/>
    <w:rsid w:val="001E5204"/>
    <w:rsid w:val="001E5C8D"/>
    <w:rsid w:val="001E5CA5"/>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C84"/>
    <w:rsid w:val="001F7E15"/>
    <w:rsid w:val="001F7EC6"/>
    <w:rsid w:val="00200030"/>
    <w:rsid w:val="00200C31"/>
    <w:rsid w:val="0020126C"/>
    <w:rsid w:val="00201F1E"/>
    <w:rsid w:val="00202168"/>
    <w:rsid w:val="00202FF6"/>
    <w:rsid w:val="00204216"/>
    <w:rsid w:val="0020482B"/>
    <w:rsid w:val="00204B52"/>
    <w:rsid w:val="00205909"/>
    <w:rsid w:val="0020618B"/>
    <w:rsid w:val="002062C1"/>
    <w:rsid w:val="00206580"/>
    <w:rsid w:val="0020678D"/>
    <w:rsid w:val="002068EB"/>
    <w:rsid w:val="00206998"/>
    <w:rsid w:val="00207603"/>
    <w:rsid w:val="0020795E"/>
    <w:rsid w:val="00207FF9"/>
    <w:rsid w:val="00210117"/>
    <w:rsid w:val="00210902"/>
    <w:rsid w:val="00210BC3"/>
    <w:rsid w:val="00211534"/>
    <w:rsid w:val="00211C4A"/>
    <w:rsid w:val="002120E0"/>
    <w:rsid w:val="002124C9"/>
    <w:rsid w:val="00212CAC"/>
    <w:rsid w:val="00213F6E"/>
    <w:rsid w:val="00214296"/>
    <w:rsid w:val="00214E97"/>
    <w:rsid w:val="00214F53"/>
    <w:rsid w:val="00215FE2"/>
    <w:rsid w:val="00216D80"/>
    <w:rsid w:val="002172E6"/>
    <w:rsid w:val="0021738F"/>
    <w:rsid w:val="002202B9"/>
    <w:rsid w:val="00221AA8"/>
    <w:rsid w:val="00221F54"/>
    <w:rsid w:val="002222B6"/>
    <w:rsid w:val="00222EDC"/>
    <w:rsid w:val="002240C9"/>
    <w:rsid w:val="00224A25"/>
    <w:rsid w:val="00224F0E"/>
    <w:rsid w:val="00225B9B"/>
    <w:rsid w:val="00225ECB"/>
    <w:rsid w:val="00226807"/>
    <w:rsid w:val="0023063A"/>
    <w:rsid w:val="002313E7"/>
    <w:rsid w:val="00231A06"/>
    <w:rsid w:val="00231A35"/>
    <w:rsid w:val="00231BDF"/>
    <w:rsid w:val="00231F35"/>
    <w:rsid w:val="002322EE"/>
    <w:rsid w:val="00232698"/>
    <w:rsid w:val="00232E96"/>
    <w:rsid w:val="0023309C"/>
    <w:rsid w:val="00233912"/>
    <w:rsid w:val="00233C31"/>
    <w:rsid w:val="00233E2F"/>
    <w:rsid w:val="00234A2F"/>
    <w:rsid w:val="00234EA8"/>
    <w:rsid w:val="00236716"/>
    <w:rsid w:val="00236BB7"/>
    <w:rsid w:val="00236DFA"/>
    <w:rsid w:val="00236F36"/>
    <w:rsid w:val="00237FA5"/>
    <w:rsid w:val="0024022F"/>
    <w:rsid w:val="00240962"/>
    <w:rsid w:val="002409FD"/>
    <w:rsid w:val="002411EF"/>
    <w:rsid w:val="002427D3"/>
    <w:rsid w:val="0024305C"/>
    <w:rsid w:val="002437A9"/>
    <w:rsid w:val="00243835"/>
    <w:rsid w:val="00243C3E"/>
    <w:rsid w:val="002441C0"/>
    <w:rsid w:val="002445CC"/>
    <w:rsid w:val="00245C79"/>
    <w:rsid w:val="0024604B"/>
    <w:rsid w:val="002460DF"/>
    <w:rsid w:val="00246C0D"/>
    <w:rsid w:val="00247E69"/>
    <w:rsid w:val="002503F0"/>
    <w:rsid w:val="00250505"/>
    <w:rsid w:val="002505E3"/>
    <w:rsid w:val="002508C7"/>
    <w:rsid w:val="0025181F"/>
    <w:rsid w:val="00252217"/>
    <w:rsid w:val="0025259B"/>
    <w:rsid w:val="00252F8F"/>
    <w:rsid w:val="00253C2B"/>
    <w:rsid w:val="00253C4D"/>
    <w:rsid w:val="00255AAF"/>
    <w:rsid w:val="00256714"/>
    <w:rsid w:val="00257B81"/>
    <w:rsid w:val="002600C9"/>
    <w:rsid w:val="002601EB"/>
    <w:rsid w:val="00260991"/>
    <w:rsid w:val="002637A6"/>
    <w:rsid w:val="00264244"/>
    <w:rsid w:val="002642D8"/>
    <w:rsid w:val="00264429"/>
    <w:rsid w:val="00264A24"/>
    <w:rsid w:val="00265EE8"/>
    <w:rsid w:val="0026673A"/>
    <w:rsid w:val="00267840"/>
    <w:rsid w:val="0026787C"/>
    <w:rsid w:val="00267B2A"/>
    <w:rsid w:val="002723B1"/>
    <w:rsid w:val="002729DE"/>
    <w:rsid w:val="00272C23"/>
    <w:rsid w:val="00273034"/>
    <w:rsid w:val="00273377"/>
    <w:rsid w:val="0027350C"/>
    <w:rsid w:val="0027378D"/>
    <w:rsid w:val="002738EF"/>
    <w:rsid w:val="0027478F"/>
    <w:rsid w:val="00274BD5"/>
    <w:rsid w:val="00274CBE"/>
    <w:rsid w:val="002765DC"/>
    <w:rsid w:val="002769CC"/>
    <w:rsid w:val="00277064"/>
    <w:rsid w:val="00277463"/>
    <w:rsid w:val="0027785B"/>
    <w:rsid w:val="00277F3C"/>
    <w:rsid w:val="00277F9E"/>
    <w:rsid w:val="00280208"/>
    <w:rsid w:val="00280AF6"/>
    <w:rsid w:val="00280C52"/>
    <w:rsid w:val="0028127D"/>
    <w:rsid w:val="0028161A"/>
    <w:rsid w:val="0028184D"/>
    <w:rsid w:val="002821DC"/>
    <w:rsid w:val="00282302"/>
    <w:rsid w:val="00282318"/>
    <w:rsid w:val="00284C24"/>
    <w:rsid w:val="00284D74"/>
    <w:rsid w:val="00285612"/>
    <w:rsid w:val="00285A77"/>
    <w:rsid w:val="002860F1"/>
    <w:rsid w:val="0028645A"/>
    <w:rsid w:val="00287B2A"/>
    <w:rsid w:val="00287E60"/>
    <w:rsid w:val="002907C4"/>
    <w:rsid w:val="00290BF4"/>
    <w:rsid w:val="0029127E"/>
    <w:rsid w:val="00291471"/>
    <w:rsid w:val="00292064"/>
    <w:rsid w:val="00292A47"/>
    <w:rsid w:val="00293B51"/>
    <w:rsid w:val="00293E2F"/>
    <w:rsid w:val="0029421A"/>
    <w:rsid w:val="0029422D"/>
    <w:rsid w:val="00294AAA"/>
    <w:rsid w:val="00294B02"/>
    <w:rsid w:val="00294D56"/>
    <w:rsid w:val="00295269"/>
    <w:rsid w:val="0029571D"/>
    <w:rsid w:val="00295FB9"/>
    <w:rsid w:val="00296CFB"/>
    <w:rsid w:val="002A062B"/>
    <w:rsid w:val="002A0D49"/>
    <w:rsid w:val="002A0E80"/>
    <w:rsid w:val="002A27BA"/>
    <w:rsid w:val="002A2A3E"/>
    <w:rsid w:val="002A338C"/>
    <w:rsid w:val="002A34CE"/>
    <w:rsid w:val="002A3E3E"/>
    <w:rsid w:val="002A48B9"/>
    <w:rsid w:val="002A4B5E"/>
    <w:rsid w:val="002A5059"/>
    <w:rsid w:val="002A50EE"/>
    <w:rsid w:val="002A5258"/>
    <w:rsid w:val="002A5442"/>
    <w:rsid w:val="002A57BC"/>
    <w:rsid w:val="002A597C"/>
    <w:rsid w:val="002A5AC0"/>
    <w:rsid w:val="002A6260"/>
    <w:rsid w:val="002A7EA2"/>
    <w:rsid w:val="002B0112"/>
    <w:rsid w:val="002B0284"/>
    <w:rsid w:val="002B06BC"/>
    <w:rsid w:val="002B06D0"/>
    <w:rsid w:val="002B09DD"/>
    <w:rsid w:val="002B0C4D"/>
    <w:rsid w:val="002B13E2"/>
    <w:rsid w:val="002B1661"/>
    <w:rsid w:val="002B1C9B"/>
    <w:rsid w:val="002B26F1"/>
    <w:rsid w:val="002B3706"/>
    <w:rsid w:val="002B3896"/>
    <w:rsid w:val="002B3901"/>
    <w:rsid w:val="002B4154"/>
    <w:rsid w:val="002B528D"/>
    <w:rsid w:val="002B56BB"/>
    <w:rsid w:val="002B58CD"/>
    <w:rsid w:val="002B5AD3"/>
    <w:rsid w:val="002B5AD8"/>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C77E9"/>
    <w:rsid w:val="002D01FE"/>
    <w:rsid w:val="002D07E4"/>
    <w:rsid w:val="002D1DFB"/>
    <w:rsid w:val="002D2899"/>
    <w:rsid w:val="002D35B3"/>
    <w:rsid w:val="002D4F9C"/>
    <w:rsid w:val="002D6408"/>
    <w:rsid w:val="002D68AA"/>
    <w:rsid w:val="002D694C"/>
    <w:rsid w:val="002D710C"/>
    <w:rsid w:val="002D7FDD"/>
    <w:rsid w:val="002E0931"/>
    <w:rsid w:val="002E106B"/>
    <w:rsid w:val="002E1C5B"/>
    <w:rsid w:val="002E1E82"/>
    <w:rsid w:val="002E1F66"/>
    <w:rsid w:val="002E21CC"/>
    <w:rsid w:val="002E2370"/>
    <w:rsid w:val="002E2BD4"/>
    <w:rsid w:val="002E3A6D"/>
    <w:rsid w:val="002E3C08"/>
    <w:rsid w:val="002E4D51"/>
    <w:rsid w:val="002E7813"/>
    <w:rsid w:val="002E7A93"/>
    <w:rsid w:val="002E7AB4"/>
    <w:rsid w:val="002E7F06"/>
    <w:rsid w:val="002F1A0F"/>
    <w:rsid w:val="002F25DA"/>
    <w:rsid w:val="002F301E"/>
    <w:rsid w:val="002F32F2"/>
    <w:rsid w:val="002F3BAD"/>
    <w:rsid w:val="002F44F1"/>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D45"/>
    <w:rsid w:val="00301664"/>
    <w:rsid w:val="003019B1"/>
    <w:rsid w:val="00301D64"/>
    <w:rsid w:val="00301D6F"/>
    <w:rsid w:val="00302150"/>
    <w:rsid w:val="003021DB"/>
    <w:rsid w:val="0030264C"/>
    <w:rsid w:val="00302C98"/>
    <w:rsid w:val="00304B18"/>
    <w:rsid w:val="00304FF2"/>
    <w:rsid w:val="00305BF4"/>
    <w:rsid w:val="00305DC3"/>
    <w:rsid w:val="003072D4"/>
    <w:rsid w:val="0031201B"/>
    <w:rsid w:val="003129EC"/>
    <w:rsid w:val="00312D38"/>
    <w:rsid w:val="00312E67"/>
    <w:rsid w:val="00313078"/>
    <w:rsid w:val="0031317F"/>
    <w:rsid w:val="00314EF3"/>
    <w:rsid w:val="00316CF9"/>
    <w:rsid w:val="003173E4"/>
    <w:rsid w:val="00317A3D"/>
    <w:rsid w:val="0032000A"/>
    <w:rsid w:val="0032008D"/>
    <w:rsid w:val="0032062B"/>
    <w:rsid w:val="0032095C"/>
    <w:rsid w:val="00320A31"/>
    <w:rsid w:val="00321337"/>
    <w:rsid w:val="003216A2"/>
    <w:rsid w:val="0032241D"/>
    <w:rsid w:val="003224F6"/>
    <w:rsid w:val="00323788"/>
    <w:rsid w:val="00324276"/>
    <w:rsid w:val="003255C3"/>
    <w:rsid w:val="003267CD"/>
    <w:rsid w:val="00327124"/>
    <w:rsid w:val="003271FB"/>
    <w:rsid w:val="00327679"/>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37"/>
    <w:rsid w:val="00337370"/>
    <w:rsid w:val="0033768A"/>
    <w:rsid w:val="00337D98"/>
    <w:rsid w:val="00340044"/>
    <w:rsid w:val="00340FDC"/>
    <w:rsid w:val="00341816"/>
    <w:rsid w:val="00341BC1"/>
    <w:rsid w:val="003427F7"/>
    <w:rsid w:val="003438A8"/>
    <w:rsid w:val="00345DA3"/>
    <w:rsid w:val="00346C80"/>
    <w:rsid w:val="00346FFF"/>
    <w:rsid w:val="00347088"/>
    <w:rsid w:val="00347475"/>
    <w:rsid w:val="003474A1"/>
    <w:rsid w:val="00347766"/>
    <w:rsid w:val="0034785D"/>
    <w:rsid w:val="00350A3F"/>
    <w:rsid w:val="00350F53"/>
    <w:rsid w:val="003515B5"/>
    <w:rsid w:val="003515C9"/>
    <w:rsid w:val="00352DE0"/>
    <w:rsid w:val="00352FED"/>
    <w:rsid w:val="003536E4"/>
    <w:rsid w:val="00353BC9"/>
    <w:rsid w:val="00354C68"/>
    <w:rsid w:val="0035598C"/>
    <w:rsid w:val="0035689A"/>
    <w:rsid w:val="00356BDC"/>
    <w:rsid w:val="00356ECA"/>
    <w:rsid w:val="00357125"/>
    <w:rsid w:val="00357BEF"/>
    <w:rsid w:val="00357EE4"/>
    <w:rsid w:val="003600FE"/>
    <w:rsid w:val="0036064F"/>
    <w:rsid w:val="00360DCF"/>
    <w:rsid w:val="00361206"/>
    <w:rsid w:val="003624D2"/>
    <w:rsid w:val="00362854"/>
    <w:rsid w:val="00363621"/>
    <w:rsid w:val="00363623"/>
    <w:rsid w:val="00363D43"/>
    <w:rsid w:val="00365A6A"/>
    <w:rsid w:val="00367A0B"/>
    <w:rsid w:val="00367E53"/>
    <w:rsid w:val="00370781"/>
    <w:rsid w:val="00371A7A"/>
    <w:rsid w:val="00371F1C"/>
    <w:rsid w:val="00372103"/>
    <w:rsid w:val="00372826"/>
    <w:rsid w:val="00372A60"/>
    <w:rsid w:val="00372BD9"/>
    <w:rsid w:val="003731D0"/>
    <w:rsid w:val="003732FD"/>
    <w:rsid w:val="00373949"/>
    <w:rsid w:val="0037397E"/>
    <w:rsid w:val="00373DA3"/>
    <w:rsid w:val="0037424A"/>
    <w:rsid w:val="00374519"/>
    <w:rsid w:val="0037479B"/>
    <w:rsid w:val="00375B60"/>
    <w:rsid w:val="003765A4"/>
    <w:rsid w:val="003766B5"/>
    <w:rsid w:val="00376A1C"/>
    <w:rsid w:val="00376DF0"/>
    <w:rsid w:val="00376EAD"/>
    <w:rsid w:val="00377652"/>
    <w:rsid w:val="0037796E"/>
    <w:rsid w:val="00377D45"/>
    <w:rsid w:val="00381BE2"/>
    <w:rsid w:val="00381C69"/>
    <w:rsid w:val="00381E2E"/>
    <w:rsid w:val="00382C25"/>
    <w:rsid w:val="0038378B"/>
    <w:rsid w:val="00383DE2"/>
    <w:rsid w:val="0038432E"/>
    <w:rsid w:val="00384F98"/>
    <w:rsid w:val="00385492"/>
    <w:rsid w:val="00385852"/>
    <w:rsid w:val="00385857"/>
    <w:rsid w:val="00386004"/>
    <w:rsid w:val="003866F5"/>
    <w:rsid w:val="00386895"/>
    <w:rsid w:val="0038698A"/>
    <w:rsid w:val="00386E8B"/>
    <w:rsid w:val="00386F05"/>
    <w:rsid w:val="003870EA"/>
    <w:rsid w:val="00387205"/>
    <w:rsid w:val="00387F56"/>
    <w:rsid w:val="00390424"/>
    <w:rsid w:val="00390653"/>
    <w:rsid w:val="00391B7B"/>
    <w:rsid w:val="00391CBF"/>
    <w:rsid w:val="00392A62"/>
    <w:rsid w:val="00392E9B"/>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266D"/>
    <w:rsid w:val="003A3F48"/>
    <w:rsid w:val="003A4C62"/>
    <w:rsid w:val="003A4D5B"/>
    <w:rsid w:val="003A5871"/>
    <w:rsid w:val="003A627E"/>
    <w:rsid w:val="003A65F4"/>
    <w:rsid w:val="003A66EC"/>
    <w:rsid w:val="003A7226"/>
    <w:rsid w:val="003A7320"/>
    <w:rsid w:val="003A7B1B"/>
    <w:rsid w:val="003A7D5F"/>
    <w:rsid w:val="003B05EC"/>
    <w:rsid w:val="003B0B27"/>
    <w:rsid w:val="003B109D"/>
    <w:rsid w:val="003B1ABA"/>
    <w:rsid w:val="003B212F"/>
    <w:rsid w:val="003B256C"/>
    <w:rsid w:val="003B3393"/>
    <w:rsid w:val="003B3B26"/>
    <w:rsid w:val="003B4F01"/>
    <w:rsid w:val="003B50BD"/>
    <w:rsid w:val="003B619C"/>
    <w:rsid w:val="003B65C5"/>
    <w:rsid w:val="003B6CB0"/>
    <w:rsid w:val="003B6CE4"/>
    <w:rsid w:val="003B7320"/>
    <w:rsid w:val="003B7C5E"/>
    <w:rsid w:val="003C0543"/>
    <w:rsid w:val="003C054D"/>
    <w:rsid w:val="003C0E60"/>
    <w:rsid w:val="003C148C"/>
    <w:rsid w:val="003C1D70"/>
    <w:rsid w:val="003C2C07"/>
    <w:rsid w:val="003C2FE8"/>
    <w:rsid w:val="003C30A2"/>
    <w:rsid w:val="003C32BD"/>
    <w:rsid w:val="003C333A"/>
    <w:rsid w:val="003C3F64"/>
    <w:rsid w:val="003C56F5"/>
    <w:rsid w:val="003C6DC4"/>
    <w:rsid w:val="003C7128"/>
    <w:rsid w:val="003C771E"/>
    <w:rsid w:val="003D0899"/>
    <w:rsid w:val="003D1495"/>
    <w:rsid w:val="003D20E3"/>
    <w:rsid w:val="003D2E61"/>
    <w:rsid w:val="003D3583"/>
    <w:rsid w:val="003D3A60"/>
    <w:rsid w:val="003D3D81"/>
    <w:rsid w:val="003D4D48"/>
    <w:rsid w:val="003D4F14"/>
    <w:rsid w:val="003D50CE"/>
    <w:rsid w:val="003D6594"/>
    <w:rsid w:val="003D65BD"/>
    <w:rsid w:val="003D6F6C"/>
    <w:rsid w:val="003D72D9"/>
    <w:rsid w:val="003E0BC0"/>
    <w:rsid w:val="003E11F7"/>
    <w:rsid w:val="003E2F44"/>
    <w:rsid w:val="003E3163"/>
    <w:rsid w:val="003E3893"/>
    <w:rsid w:val="003E397D"/>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231"/>
    <w:rsid w:val="003F2424"/>
    <w:rsid w:val="003F2633"/>
    <w:rsid w:val="003F26EE"/>
    <w:rsid w:val="003F289C"/>
    <w:rsid w:val="003F2A63"/>
    <w:rsid w:val="003F2F9E"/>
    <w:rsid w:val="003F3015"/>
    <w:rsid w:val="003F3A24"/>
    <w:rsid w:val="003F3F68"/>
    <w:rsid w:val="003F4409"/>
    <w:rsid w:val="003F4F6E"/>
    <w:rsid w:val="003F5087"/>
    <w:rsid w:val="003F55FF"/>
    <w:rsid w:val="003F6755"/>
    <w:rsid w:val="003F6E22"/>
    <w:rsid w:val="003F708C"/>
    <w:rsid w:val="003F7415"/>
    <w:rsid w:val="003F7591"/>
    <w:rsid w:val="003F793B"/>
    <w:rsid w:val="003F7DFC"/>
    <w:rsid w:val="004008B2"/>
    <w:rsid w:val="00400FFC"/>
    <w:rsid w:val="0040115B"/>
    <w:rsid w:val="004016CD"/>
    <w:rsid w:val="00401C07"/>
    <w:rsid w:val="0040248F"/>
    <w:rsid w:val="0040337E"/>
    <w:rsid w:val="00403B30"/>
    <w:rsid w:val="00403BFF"/>
    <w:rsid w:val="004041A0"/>
    <w:rsid w:val="00405986"/>
    <w:rsid w:val="00406956"/>
    <w:rsid w:val="00411170"/>
    <w:rsid w:val="00412B4E"/>
    <w:rsid w:val="0041306B"/>
    <w:rsid w:val="004137EE"/>
    <w:rsid w:val="004138F3"/>
    <w:rsid w:val="004139F5"/>
    <w:rsid w:val="00413A1D"/>
    <w:rsid w:val="00413D5E"/>
    <w:rsid w:val="00414B2C"/>
    <w:rsid w:val="00415873"/>
    <w:rsid w:val="00416021"/>
    <w:rsid w:val="00416650"/>
    <w:rsid w:val="00416EB0"/>
    <w:rsid w:val="00416EDE"/>
    <w:rsid w:val="004177FD"/>
    <w:rsid w:val="00421EE3"/>
    <w:rsid w:val="00422318"/>
    <w:rsid w:val="0042268D"/>
    <w:rsid w:val="004238DA"/>
    <w:rsid w:val="00423E25"/>
    <w:rsid w:val="00423F1D"/>
    <w:rsid w:val="0042490A"/>
    <w:rsid w:val="00424C2B"/>
    <w:rsid w:val="0042538A"/>
    <w:rsid w:val="004256F1"/>
    <w:rsid w:val="00425934"/>
    <w:rsid w:val="004276A6"/>
    <w:rsid w:val="004276BF"/>
    <w:rsid w:val="00427D89"/>
    <w:rsid w:val="00430258"/>
    <w:rsid w:val="0043179B"/>
    <w:rsid w:val="00431E35"/>
    <w:rsid w:val="00432D2C"/>
    <w:rsid w:val="00433710"/>
    <w:rsid w:val="00433B2D"/>
    <w:rsid w:val="00434AA0"/>
    <w:rsid w:val="00434E08"/>
    <w:rsid w:val="004351B9"/>
    <w:rsid w:val="00437A2A"/>
    <w:rsid w:val="00440491"/>
    <w:rsid w:val="004406E9"/>
    <w:rsid w:val="00440DF3"/>
    <w:rsid w:val="00441308"/>
    <w:rsid w:val="004413AA"/>
    <w:rsid w:val="00441CFA"/>
    <w:rsid w:val="00441E24"/>
    <w:rsid w:val="004423E2"/>
    <w:rsid w:val="00442CC5"/>
    <w:rsid w:val="00442FEE"/>
    <w:rsid w:val="00443081"/>
    <w:rsid w:val="00443112"/>
    <w:rsid w:val="00443590"/>
    <w:rsid w:val="00443A08"/>
    <w:rsid w:val="004451DA"/>
    <w:rsid w:val="0044612E"/>
    <w:rsid w:val="00446FCC"/>
    <w:rsid w:val="004477C9"/>
    <w:rsid w:val="00447913"/>
    <w:rsid w:val="00447C95"/>
    <w:rsid w:val="00450BDA"/>
    <w:rsid w:val="00450EFD"/>
    <w:rsid w:val="004510BD"/>
    <w:rsid w:val="00451522"/>
    <w:rsid w:val="0045319D"/>
    <w:rsid w:val="00453906"/>
    <w:rsid w:val="00453F11"/>
    <w:rsid w:val="004540ED"/>
    <w:rsid w:val="00454757"/>
    <w:rsid w:val="004558A9"/>
    <w:rsid w:val="00455CDE"/>
    <w:rsid w:val="0045614F"/>
    <w:rsid w:val="004565E0"/>
    <w:rsid w:val="00456A88"/>
    <w:rsid w:val="00456EC4"/>
    <w:rsid w:val="00457637"/>
    <w:rsid w:val="0045791B"/>
    <w:rsid w:val="0046016D"/>
    <w:rsid w:val="0046227B"/>
    <w:rsid w:val="004626D4"/>
    <w:rsid w:val="00462D0A"/>
    <w:rsid w:val="00462FA1"/>
    <w:rsid w:val="00463EFB"/>
    <w:rsid w:val="004640CE"/>
    <w:rsid w:val="00464B09"/>
    <w:rsid w:val="00464F27"/>
    <w:rsid w:val="00466556"/>
    <w:rsid w:val="00466566"/>
    <w:rsid w:val="004670C4"/>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53D"/>
    <w:rsid w:val="004771EF"/>
    <w:rsid w:val="0047749E"/>
    <w:rsid w:val="00477CCF"/>
    <w:rsid w:val="0048049B"/>
    <w:rsid w:val="00481BD9"/>
    <w:rsid w:val="004824F2"/>
    <w:rsid w:val="004828ED"/>
    <w:rsid w:val="00484347"/>
    <w:rsid w:val="004844E6"/>
    <w:rsid w:val="00485418"/>
    <w:rsid w:val="00485F30"/>
    <w:rsid w:val="00486180"/>
    <w:rsid w:val="00486343"/>
    <w:rsid w:val="00486894"/>
    <w:rsid w:val="00486B03"/>
    <w:rsid w:val="00486EF9"/>
    <w:rsid w:val="00490033"/>
    <w:rsid w:val="00490762"/>
    <w:rsid w:val="00490A96"/>
    <w:rsid w:val="00490CC9"/>
    <w:rsid w:val="0049175C"/>
    <w:rsid w:val="0049197B"/>
    <w:rsid w:val="00491CA4"/>
    <w:rsid w:val="0049274D"/>
    <w:rsid w:val="00492860"/>
    <w:rsid w:val="00492DD3"/>
    <w:rsid w:val="00492F97"/>
    <w:rsid w:val="00493310"/>
    <w:rsid w:val="00493F3C"/>
    <w:rsid w:val="004943AA"/>
    <w:rsid w:val="00494C2D"/>
    <w:rsid w:val="00497C59"/>
    <w:rsid w:val="004A0081"/>
    <w:rsid w:val="004A277E"/>
    <w:rsid w:val="004A374A"/>
    <w:rsid w:val="004A3EAF"/>
    <w:rsid w:val="004A43A3"/>
    <w:rsid w:val="004A448F"/>
    <w:rsid w:val="004A4775"/>
    <w:rsid w:val="004A4863"/>
    <w:rsid w:val="004A4A9D"/>
    <w:rsid w:val="004A4C50"/>
    <w:rsid w:val="004A632F"/>
    <w:rsid w:val="004A6F0D"/>
    <w:rsid w:val="004A7FC4"/>
    <w:rsid w:val="004B009C"/>
    <w:rsid w:val="004B05BD"/>
    <w:rsid w:val="004B06D9"/>
    <w:rsid w:val="004B0961"/>
    <w:rsid w:val="004B0B3A"/>
    <w:rsid w:val="004B0DC7"/>
    <w:rsid w:val="004B18BC"/>
    <w:rsid w:val="004B1B88"/>
    <w:rsid w:val="004B1F32"/>
    <w:rsid w:val="004B2A34"/>
    <w:rsid w:val="004B2C46"/>
    <w:rsid w:val="004B3722"/>
    <w:rsid w:val="004B4413"/>
    <w:rsid w:val="004B4708"/>
    <w:rsid w:val="004B520D"/>
    <w:rsid w:val="004B6201"/>
    <w:rsid w:val="004B64C9"/>
    <w:rsid w:val="004B6BD6"/>
    <w:rsid w:val="004B6E54"/>
    <w:rsid w:val="004C0307"/>
    <w:rsid w:val="004C0621"/>
    <w:rsid w:val="004C0D60"/>
    <w:rsid w:val="004C16C3"/>
    <w:rsid w:val="004C1925"/>
    <w:rsid w:val="004C21FD"/>
    <w:rsid w:val="004C238A"/>
    <w:rsid w:val="004C2882"/>
    <w:rsid w:val="004C2CCB"/>
    <w:rsid w:val="004C3CBA"/>
    <w:rsid w:val="004C457C"/>
    <w:rsid w:val="004C489E"/>
    <w:rsid w:val="004C514A"/>
    <w:rsid w:val="004C52EA"/>
    <w:rsid w:val="004C61CE"/>
    <w:rsid w:val="004C6A34"/>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59C8"/>
    <w:rsid w:val="004E5AFF"/>
    <w:rsid w:val="004E6DDC"/>
    <w:rsid w:val="004E6F14"/>
    <w:rsid w:val="004E715A"/>
    <w:rsid w:val="004E7658"/>
    <w:rsid w:val="004E76D3"/>
    <w:rsid w:val="004F0293"/>
    <w:rsid w:val="004F062C"/>
    <w:rsid w:val="004F093E"/>
    <w:rsid w:val="004F1750"/>
    <w:rsid w:val="004F2382"/>
    <w:rsid w:val="004F25F1"/>
    <w:rsid w:val="004F2686"/>
    <w:rsid w:val="004F41B2"/>
    <w:rsid w:val="004F48FB"/>
    <w:rsid w:val="004F5A15"/>
    <w:rsid w:val="004F60CB"/>
    <w:rsid w:val="004F6715"/>
    <w:rsid w:val="004F7BAA"/>
    <w:rsid w:val="00501CB0"/>
    <w:rsid w:val="00502773"/>
    <w:rsid w:val="00503FEC"/>
    <w:rsid w:val="0050565E"/>
    <w:rsid w:val="005057B1"/>
    <w:rsid w:val="00505D94"/>
    <w:rsid w:val="00505F64"/>
    <w:rsid w:val="00506005"/>
    <w:rsid w:val="0050632D"/>
    <w:rsid w:val="00506558"/>
    <w:rsid w:val="0050753E"/>
    <w:rsid w:val="005103CD"/>
    <w:rsid w:val="00512160"/>
    <w:rsid w:val="00512FAD"/>
    <w:rsid w:val="00514490"/>
    <w:rsid w:val="0051491B"/>
    <w:rsid w:val="005151AD"/>
    <w:rsid w:val="0051644E"/>
    <w:rsid w:val="005204F7"/>
    <w:rsid w:val="00520FB7"/>
    <w:rsid w:val="00522CEC"/>
    <w:rsid w:val="005236CF"/>
    <w:rsid w:val="00523B33"/>
    <w:rsid w:val="00523F58"/>
    <w:rsid w:val="005246AB"/>
    <w:rsid w:val="005270BE"/>
    <w:rsid w:val="005272E7"/>
    <w:rsid w:val="0052753F"/>
    <w:rsid w:val="00527605"/>
    <w:rsid w:val="00527776"/>
    <w:rsid w:val="00527C24"/>
    <w:rsid w:val="00530620"/>
    <w:rsid w:val="005306D8"/>
    <w:rsid w:val="005306F2"/>
    <w:rsid w:val="00530BF3"/>
    <w:rsid w:val="00530E1A"/>
    <w:rsid w:val="00531535"/>
    <w:rsid w:val="005315DA"/>
    <w:rsid w:val="00531D13"/>
    <w:rsid w:val="00533940"/>
    <w:rsid w:val="005355A4"/>
    <w:rsid w:val="00535E56"/>
    <w:rsid w:val="00536613"/>
    <w:rsid w:val="005369E1"/>
    <w:rsid w:val="00540CCB"/>
    <w:rsid w:val="00540DD2"/>
    <w:rsid w:val="00541027"/>
    <w:rsid w:val="0054151F"/>
    <w:rsid w:val="005415C0"/>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26F4"/>
    <w:rsid w:val="00553000"/>
    <w:rsid w:val="00553B83"/>
    <w:rsid w:val="0055408F"/>
    <w:rsid w:val="005543E2"/>
    <w:rsid w:val="00554BB7"/>
    <w:rsid w:val="0055757B"/>
    <w:rsid w:val="005576AF"/>
    <w:rsid w:val="00560D6B"/>
    <w:rsid w:val="00561452"/>
    <w:rsid w:val="005625C2"/>
    <w:rsid w:val="005628F8"/>
    <w:rsid w:val="00562B7A"/>
    <w:rsid w:val="00562DFA"/>
    <w:rsid w:val="00562FB6"/>
    <w:rsid w:val="005633D7"/>
    <w:rsid w:val="00563528"/>
    <w:rsid w:val="00563DA5"/>
    <w:rsid w:val="005649F2"/>
    <w:rsid w:val="00565450"/>
    <w:rsid w:val="00565E1D"/>
    <w:rsid w:val="00565F1F"/>
    <w:rsid w:val="00570EE0"/>
    <w:rsid w:val="00570F09"/>
    <w:rsid w:val="00571410"/>
    <w:rsid w:val="00571884"/>
    <w:rsid w:val="00571BAE"/>
    <w:rsid w:val="005724A0"/>
    <w:rsid w:val="005729AD"/>
    <w:rsid w:val="005742C5"/>
    <w:rsid w:val="005742D3"/>
    <w:rsid w:val="00574390"/>
    <w:rsid w:val="00575C22"/>
    <w:rsid w:val="00576620"/>
    <w:rsid w:val="00576AF3"/>
    <w:rsid w:val="00576EEB"/>
    <w:rsid w:val="00577008"/>
    <w:rsid w:val="00577208"/>
    <w:rsid w:val="00580BF2"/>
    <w:rsid w:val="0058128C"/>
    <w:rsid w:val="00581430"/>
    <w:rsid w:val="00581BC9"/>
    <w:rsid w:val="00581D66"/>
    <w:rsid w:val="00582FA8"/>
    <w:rsid w:val="0058450A"/>
    <w:rsid w:val="00584EEA"/>
    <w:rsid w:val="00585680"/>
    <w:rsid w:val="00585F8B"/>
    <w:rsid w:val="00585FB4"/>
    <w:rsid w:val="0058600A"/>
    <w:rsid w:val="00586609"/>
    <w:rsid w:val="00586C9C"/>
    <w:rsid w:val="00587B33"/>
    <w:rsid w:val="00590090"/>
    <w:rsid w:val="00590635"/>
    <w:rsid w:val="0059262D"/>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5B3"/>
    <w:rsid w:val="00597C42"/>
    <w:rsid w:val="005A0006"/>
    <w:rsid w:val="005A2502"/>
    <w:rsid w:val="005A254C"/>
    <w:rsid w:val="005A2607"/>
    <w:rsid w:val="005A34F0"/>
    <w:rsid w:val="005A3C9F"/>
    <w:rsid w:val="005A3D63"/>
    <w:rsid w:val="005A3E39"/>
    <w:rsid w:val="005A41E9"/>
    <w:rsid w:val="005A4B42"/>
    <w:rsid w:val="005A5283"/>
    <w:rsid w:val="005A5A72"/>
    <w:rsid w:val="005A5B49"/>
    <w:rsid w:val="005A5C87"/>
    <w:rsid w:val="005A621C"/>
    <w:rsid w:val="005A68B6"/>
    <w:rsid w:val="005A68F6"/>
    <w:rsid w:val="005A6C41"/>
    <w:rsid w:val="005A6C5B"/>
    <w:rsid w:val="005A7B13"/>
    <w:rsid w:val="005B1A95"/>
    <w:rsid w:val="005B1B07"/>
    <w:rsid w:val="005B1C43"/>
    <w:rsid w:val="005B3754"/>
    <w:rsid w:val="005B3DC7"/>
    <w:rsid w:val="005B478D"/>
    <w:rsid w:val="005B4FF8"/>
    <w:rsid w:val="005B6150"/>
    <w:rsid w:val="005B6345"/>
    <w:rsid w:val="005B6869"/>
    <w:rsid w:val="005B7288"/>
    <w:rsid w:val="005B74F3"/>
    <w:rsid w:val="005C0DA7"/>
    <w:rsid w:val="005C0E0F"/>
    <w:rsid w:val="005C1259"/>
    <w:rsid w:val="005C368A"/>
    <w:rsid w:val="005C3D5E"/>
    <w:rsid w:val="005C46F0"/>
    <w:rsid w:val="005C4B3C"/>
    <w:rsid w:val="005C4C93"/>
    <w:rsid w:val="005C4D43"/>
    <w:rsid w:val="005C4FEE"/>
    <w:rsid w:val="005C5E3D"/>
    <w:rsid w:val="005C5F32"/>
    <w:rsid w:val="005C5F60"/>
    <w:rsid w:val="005C6463"/>
    <w:rsid w:val="005C6776"/>
    <w:rsid w:val="005C7269"/>
    <w:rsid w:val="005C72CF"/>
    <w:rsid w:val="005C7833"/>
    <w:rsid w:val="005C7989"/>
    <w:rsid w:val="005D0705"/>
    <w:rsid w:val="005D0A7A"/>
    <w:rsid w:val="005D0A97"/>
    <w:rsid w:val="005D152D"/>
    <w:rsid w:val="005D1B1B"/>
    <w:rsid w:val="005D1FB8"/>
    <w:rsid w:val="005D43A3"/>
    <w:rsid w:val="005D612C"/>
    <w:rsid w:val="005D64FF"/>
    <w:rsid w:val="005D67AC"/>
    <w:rsid w:val="005D7E39"/>
    <w:rsid w:val="005D7EA1"/>
    <w:rsid w:val="005E0C9C"/>
    <w:rsid w:val="005E0CE2"/>
    <w:rsid w:val="005E1294"/>
    <w:rsid w:val="005E1678"/>
    <w:rsid w:val="005E1C37"/>
    <w:rsid w:val="005E1E23"/>
    <w:rsid w:val="005E200B"/>
    <w:rsid w:val="005E2A51"/>
    <w:rsid w:val="005E317D"/>
    <w:rsid w:val="005E32D6"/>
    <w:rsid w:val="005E380B"/>
    <w:rsid w:val="005E4070"/>
    <w:rsid w:val="005E40DB"/>
    <w:rsid w:val="005E455E"/>
    <w:rsid w:val="005E45A9"/>
    <w:rsid w:val="005E4853"/>
    <w:rsid w:val="005E5820"/>
    <w:rsid w:val="005E6EDF"/>
    <w:rsid w:val="005E76E6"/>
    <w:rsid w:val="005E7797"/>
    <w:rsid w:val="005E7AB3"/>
    <w:rsid w:val="005E7F14"/>
    <w:rsid w:val="005F0164"/>
    <w:rsid w:val="005F217D"/>
    <w:rsid w:val="005F2512"/>
    <w:rsid w:val="005F256B"/>
    <w:rsid w:val="005F2844"/>
    <w:rsid w:val="005F2AAD"/>
    <w:rsid w:val="005F33CC"/>
    <w:rsid w:val="005F3E76"/>
    <w:rsid w:val="005F3FB1"/>
    <w:rsid w:val="005F432E"/>
    <w:rsid w:val="005F4824"/>
    <w:rsid w:val="005F4F50"/>
    <w:rsid w:val="005F559B"/>
    <w:rsid w:val="005F5964"/>
    <w:rsid w:val="005F5974"/>
    <w:rsid w:val="005F5C44"/>
    <w:rsid w:val="005F5F10"/>
    <w:rsid w:val="005F6953"/>
    <w:rsid w:val="005F6A99"/>
    <w:rsid w:val="005F6DD2"/>
    <w:rsid w:val="005F6FEC"/>
    <w:rsid w:val="00600028"/>
    <w:rsid w:val="006013BA"/>
    <w:rsid w:val="00601855"/>
    <w:rsid w:val="00602CB8"/>
    <w:rsid w:val="0060303D"/>
    <w:rsid w:val="00604EEB"/>
    <w:rsid w:val="00604F4B"/>
    <w:rsid w:val="00604F81"/>
    <w:rsid w:val="00605096"/>
    <w:rsid w:val="00605FBB"/>
    <w:rsid w:val="00607695"/>
    <w:rsid w:val="00610454"/>
    <w:rsid w:val="00610476"/>
    <w:rsid w:val="00610C37"/>
    <w:rsid w:val="00610FD4"/>
    <w:rsid w:val="00611AE8"/>
    <w:rsid w:val="00612629"/>
    <w:rsid w:val="00612AE8"/>
    <w:rsid w:val="0061312B"/>
    <w:rsid w:val="00613B61"/>
    <w:rsid w:val="00613C60"/>
    <w:rsid w:val="00614A3E"/>
    <w:rsid w:val="00616881"/>
    <w:rsid w:val="00616A88"/>
    <w:rsid w:val="00616F15"/>
    <w:rsid w:val="0061715C"/>
    <w:rsid w:val="00617EF6"/>
    <w:rsid w:val="00617F16"/>
    <w:rsid w:val="0062014A"/>
    <w:rsid w:val="00620179"/>
    <w:rsid w:val="0062092C"/>
    <w:rsid w:val="006213BB"/>
    <w:rsid w:val="00621479"/>
    <w:rsid w:val="00621750"/>
    <w:rsid w:val="00621C33"/>
    <w:rsid w:val="00621F83"/>
    <w:rsid w:val="00622095"/>
    <w:rsid w:val="006233B3"/>
    <w:rsid w:val="00624410"/>
    <w:rsid w:val="006244EB"/>
    <w:rsid w:val="00624C66"/>
    <w:rsid w:val="0062524C"/>
    <w:rsid w:val="006260C9"/>
    <w:rsid w:val="00626BA4"/>
    <w:rsid w:val="00626E0B"/>
    <w:rsid w:val="006276D6"/>
    <w:rsid w:val="00630719"/>
    <w:rsid w:val="00630E03"/>
    <w:rsid w:val="00630F41"/>
    <w:rsid w:val="00631FE2"/>
    <w:rsid w:val="006320AA"/>
    <w:rsid w:val="006320D4"/>
    <w:rsid w:val="00632686"/>
    <w:rsid w:val="006345BB"/>
    <w:rsid w:val="00634AA5"/>
    <w:rsid w:val="00635910"/>
    <w:rsid w:val="00640F15"/>
    <w:rsid w:val="0064105B"/>
    <w:rsid w:val="006420B6"/>
    <w:rsid w:val="006424B2"/>
    <w:rsid w:val="00643A87"/>
    <w:rsid w:val="00643CD7"/>
    <w:rsid w:val="00644BB8"/>
    <w:rsid w:val="00645008"/>
    <w:rsid w:val="006461E7"/>
    <w:rsid w:val="006467E4"/>
    <w:rsid w:val="00646F99"/>
    <w:rsid w:val="00647157"/>
    <w:rsid w:val="00650422"/>
    <w:rsid w:val="00651634"/>
    <w:rsid w:val="006527D2"/>
    <w:rsid w:val="0065304D"/>
    <w:rsid w:val="00653AFF"/>
    <w:rsid w:val="00655142"/>
    <w:rsid w:val="0065520E"/>
    <w:rsid w:val="00655476"/>
    <w:rsid w:val="006563CA"/>
    <w:rsid w:val="006566A5"/>
    <w:rsid w:val="00657B03"/>
    <w:rsid w:val="006603EB"/>
    <w:rsid w:val="0066169F"/>
    <w:rsid w:val="0066299C"/>
    <w:rsid w:val="006634A8"/>
    <w:rsid w:val="00663B12"/>
    <w:rsid w:val="00663BD8"/>
    <w:rsid w:val="00664055"/>
    <w:rsid w:val="006642C4"/>
    <w:rsid w:val="00664769"/>
    <w:rsid w:val="00664FC1"/>
    <w:rsid w:val="00666E9A"/>
    <w:rsid w:val="006676AC"/>
    <w:rsid w:val="00667A1A"/>
    <w:rsid w:val="00670EFC"/>
    <w:rsid w:val="00672CB1"/>
    <w:rsid w:val="00672D88"/>
    <w:rsid w:val="00672D98"/>
    <w:rsid w:val="00672ECD"/>
    <w:rsid w:val="00673B27"/>
    <w:rsid w:val="00674334"/>
    <w:rsid w:val="006743B8"/>
    <w:rsid w:val="0067465E"/>
    <w:rsid w:val="00674F96"/>
    <w:rsid w:val="00675872"/>
    <w:rsid w:val="00675B38"/>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831"/>
    <w:rsid w:val="00691340"/>
    <w:rsid w:val="006915C7"/>
    <w:rsid w:val="00691D5F"/>
    <w:rsid w:val="00692E1B"/>
    <w:rsid w:val="006930C5"/>
    <w:rsid w:val="006934EF"/>
    <w:rsid w:val="00693662"/>
    <w:rsid w:val="00693AF4"/>
    <w:rsid w:val="00694322"/>
    <w:rsid w:val="0069486E"/>
    <w:rsid w:val="00694E8E"/>
    <w:rsid w:val="00694F47"/>
    <w:rsid w:val="00694F5A"/>
    <w:rsid w:val="00695F96"/>
    <w:rsid w:val="006960BC"/>
    <w:rsid w:val="00696699"/>
    <w:rsid w:val="00696AFC"/>
    <w:rsid w:val="00696BAE"/>
    <w:rsid w:val="00696FD6"/>
    <w:rsid w:val="006A0D90"/>
    <w:rsid w:val="006A12D4"/>
    <w:rsid w:val="006A1552"/>
    <w:rsid w:val="006A2EE8"/>
    <w:rsid w:val="006A3763"/>
    <w:rsid w:val="006A3DD3"/>
    <w:rsid w:val="006A472E"/>
    <w:rsid w:val="006A4BDE"/>
    <w:rsid w:val="006A51C2"/>
    <w:rsid w:val="006A5458"/>
    <w:rsid w:val="006A58C0"/>
    <w:rsid w:val="006A673B"/>
    <w:rsid w:val="006A6773"/>
    <w:rsid w:val="006A6FE9"/>
    <w:rsid w:val="006A76BB"/>
    <w:rsid w:val="006B1B43"/>
    <w:rsid w:val="006B1F79"/>
    <w:rsid w:val="006B22EC"/>
    <w:rsid w:val="006B2822"/>
    <w:rsid w:val="006B44DF"/>
    <w:rsid w:val="006B4AC3"/>
    <w:rsid w:val="006B620F"/>
    <w:rsid w:val="006B66C7"/>
    <w:rsid w:val="006B6B86"/>
    <w:rsid w:val="006C00D3"/>
    <w:rsid w:val="006C0E0E"/>
    <w:rsid w:val="006C21FB"/>
    <w:rsid w:val="006C2A34"/>
    <w:rsid w:val="006C3834"/>
    <w:rsid w:val="006C390F"/>
    <w:rsid w:val="006C3F72"/>
    <w:rsid w:val="006C4EE2"/>
    <w:rsid w:val="006C5103"/>
    <w:rsid w:val="006C57C3"/>
    <w:rsid w:val="006C5EC3"/>
    <w:rsid w:val="006C6FBE"/>
    <w:rsid w:val="006C7055"/>
    <w:rsid w:val="006D0E21"/>
    <w:rsid w:val="006D151C"/>
    <w:rsid w:val="006D1B29"/>
    <w:rsid w:val="006D2283"/>
    <w:rsid w:val="006D2F19"/>
    <w:rsid w:val="006D3D6C"/>
    <w:rsid w:val="006D413D"/>
    <w:rsid w:val="006D5941"/>
    <w:rsid w:val="006D6480"/>
    <w:rsid w:val="006D64C5"/>
    <w:rsid w:val="006D6C94"/>
    <w:rsid w:val="006D7524"/>
    <w:rsid w:val="006D7FE2"/>
    <w:rsid w:val="006E12EA"/>
    <w:rsid w:val="006E1B09"/>
    <w:rsid w:val="006E2D75"/>
    <w:rsid w:val="006E47F5"/>
    <w:rsid w:val="006E4B5F"/>
    <w:rsid w:val="006E4E81"/>
    <w:rsid w:val="006E5278"/>
    <w:rsid w:val="006E5822"/>
    <w:rsid w:val="006E6278"/>
    <w:rsid w:val="006E6DCE"/>
    <w:rsid w:val="006E7112"/>
    <w:rsid w:val="006E7F35"/>
    <w:rsid w:val="006F0AF9"/>
    <w:rsid w:val="006F0CFD"/>
    <w:rsid w:val="006F17A5"/>
    <w:rsid w:val="006F17B1"/>
    <w:rsid w:val="006F1B43"/>
    <w:rsid w:val="006F2466"/>
    <w:rsid w:val="006F3D2A"/>
    <w:rsid w:val="006F4194"/>
    <w:rsid w:val="006F45DD"/>
    <w:rsid w:val="006F5116"/>
    <w:rsid w:val="006F56AC"/>
    <w:rsid w:val="006F6500"/>
    <w:rsid w:val="006F6A85"/>
    <w:rsid w:val="006F6B1B"/>
    <w:rsid w:val="006F6DE6"/>
    <w:rsid w:val="006F71ED"/>
    <w:rsid w:val="00700001"/>
    <w:rsid w:val="0070072F"/>
    <w:rsid w:val="0070074D"/>
    <w:rsid w:val="00700B87"/>
    <w:rsid w:val="007029FC"/>
    <w:rsid w:val="00702E47"/>
    <w:rsid w:val="007044D0"/>
    <w:rsid w:val="007059CA"/>
    <w:rsid w:val="00706B34"/>
    <w:rsid w:val="00706C6E"/>
    <w:rsid w:val="00706E22"/>
    <w:rsid w:val="00707063"/>
    <w:rsid w:val="00710602"/>
    <w:rsid w:val="007118B3"/>
    <w:rsid w:val="00711B00"/>
    <w:rsid w:val="00712F7C"/>
    <w:rsid w:val="007132AF"/>
    <w:rsid w:val="007138A8"/>
    <w:rsid w:val="00713DE7"/>
    <w:rsid w:val="007140F4"/>
    <w:rsid w:val="00715BA0"/>
    <w:rsid w:val="00717D37"/>
    <w:rsid w:val="0072093F"/>
    <w:rsid w:val="00720BDB"/>
    <w:rsid w:val="00720C24"/>
    <w:rsid w:val="00720C30"/>
    <w:rsid w:val="00723418"/>
    <w:rsid w:val="007238D5"/>
    <w:rsid w:val="00723C2C"/>
    <w:rsid w:val="007242A3"/>
    <w:rsid w:val="00724C53"/>
    <w:rsid w:val="00725D88"/>
    <w:rsid w:val="007260E2"/>
    <w:rsid w:val="00727371"/>
    <w:rsid w:val="00730932"/>
    <w:rsid w:val="00731551"/>
    <w:rsid w:val="0073177E"/>
    <w:rsid w:val="00732C70"/>
    <w:rsid w:val="00732EB0"/>
    <w:rsid w:val="0073334A"/>
    <w:rsid w:val="00733959"/>
    <w:rsid w:val="0073444E"/>
    <w:rsid w:val="00734794"/>
    <w:rsid w:val="007349F6"/>
    <w:rsid w:val="00735E03"/>
    <w:rsid w:val="007362E0"/>
    <w:rsid w:val="007366B2"/>
    <w:rsid w:val="00740EB7"/>
    <w:rsid w:val="00741874"/>
    <w:rsid w:val="007419B2"/>
    <w:rsid w:val="00741CC2"/>
    <w:rsid w:val="00741D1C"/>
    <w:rsid w:val="00742011"/>
    <w:rsid w:val="00742351"/>
    <w:rsid w:val="007429ED"/>
    <w:rsid w:val="00743249"/>
    <w:rsid w:val="0074341A"/>
    <w:rsid w:val="00744776"/>
    <w:rsid w:val="00744EAB"/>
    <w:rsid w:val="00746D24"/>
    <w:rsid w:val="00747C0C"/>
    <w:rsid w:val="007500B9"/>
    <w:rsid w:val="0075093D"/>
    <w:rsid w:val="00750948"/>
    <w:rsid w:val="00751AA7"/>
    <w:rsid w:val="00752042"/>
    <w:rsid w:val="007528CB"/>
    <w:rsid w:val="00752B83"/>
    <w:rsid w:val="007533FC"/>
    <w:rsid w:val="00753F1F"/>
    <w:rsid w:val="007549B1"/>
    <w:rsid w:val="00754DE9"/>
    <w:rsid w:val="00754DEA"/>
    <w:rsid w:val="007550F2"/>
    <w:rsid w:val="007550FF"/>
    <w:rsid w:val="00755572"/>
    <w:rsid w:val="00755995"/>
    <w:rsid w:val="00755AA9"/>
    <w:rsid w:val="0076021A"/>
    <w:rsid w:val="00760E38"/>
    <w:rsid w:val="00761FB7"/>
    <w:rsid w:val="007622F2"/>
    <w:rsid w:val="00762536"/>
    <w:rsid w:val="0076437E"/>
    <w:rsid w:val="00764959"/>
    <w:rsid w:val="00765126"/>
    <w:rsid w:val="00765CA1"/>
    <w:rsid w:val="00765FFA"/>
    <w:rsid w:val="00767BDD"/>
    <w:rsid w:val="00767E28"/>
    <w:rsid w:val="0077057C"/>
    <w:rsid w:val="007724D7"/>
    <w:rsid w:val="007729FA"/>
    <w:rsid w:val="00773053"/>
    <w:rsid w:val="007740B2"/>
    <w:rsid w:val="00775D75"/>
    <w:rsid w:val="00775FD4"/>
    <w:rsid w:val="00776484"/>
    <w:rsid w:val="00776692"/>
    <w:rsid w:val="00776730"/>
    <w:rsid w:val="00776DBF"/>
    <w:rsid w:val="00777733"/>
    <w:rsid w:val="00780A52"/>
    <w:rsid w:val="00781283"/>
    <w:rsid w:val="0078169B"/>
    <w:rsid w:val="00781BD0"/>
    <w:rsid w:val="00781DCC"/>
    <w:rsid w:val="00781DF2"/>
    <w:rsid w:val="007835AF"/>
    <w:rsid w:val="007836F3"/>
    <w:rsid w:val="00783ECA"/>
    <w:rsid w:val="00783F0B"/>
    <w:rsid w:val="00784D2D"/>
    <w:rsid w:val="00784EAC"/>
    <w:rsid w:val="0078512F"/>
    <w:rsid w:val="007863C0"/>
    <w:rsid w:val="00786D63"/>
    <w:rsid w:val="00787FD3"/>
    <w:rsid w:val="0079089C"/>
    <w:rsid w:val="00791776"/>
    <w:rsid w:val="007920C1"/>
    <w:rsid w:val="00792D85"/>
    <w:rsid w:val="00792F09"/>
    <w:rsid w:val="0079461C"/>
    <w:rsid w:val="00794923"/>
    <w:rsid w:val="00794D39"/>
    <w:rsid w:val="007955B1"/>
    <w:rsid w:val="00796006"/>
    <w:rsid w:val="00796100"/>
    <w:rsid w:val="007962CD"/>
    <w:rsid w:val="00796C30"/>
    <w:rsid w:val="007A0DDD"/>
    <w:rsid w:val="007A17E9"/>
    <w:rsid w:val="007A1968"/>
    <w:rsid w:val="007A19BA"/>
    <w:rsid w:val="007A35A0"/>
    <w:rsid w:val="007A369B"/>
    <w:rsid w:val="007A371E"/>
    <w:rsid w:val="007A3CB6"/>
    <w:rsid w:val="007A44CA"/>
    <w:rsid w:val="007A5810"/>
    <w:rsid w:val="007A5C7C"/>
    <w:rsid w:val="007A5FA6"/>
    <w:rsid w:val="007A6C13"/>
    <w:rsid w:val="007A6CD7"/>
    <w:rsid w:val="007A73E2"/>
    <w:rsid w:val="007A7406"/>
    <w:rsid w:val="007A743B"/>
    <w:rsid w:val="007A76DF"/>
    <w:rsid w:val="007A78CA"/>
    <w:rsid w:val="007B0410"/>
    <w:rsid w:val="007B0A54"/>
    <w:rsid w:val="007B0CC3"/>
    <w:rsid w:val="007B0F20"/>
    <w:rsid w:val="007B16D7"/>
    <w:rsid w:val="007B1D21"/>
    <w:rsid w:val="007B214B"/>
    <w:rsid w:val="007B29E6"/>
    <w:rsid w:val="007B3119"/>
    <w:rsid w:val="007B34FA"/>
    <w:rsid w:val="007B3664"/>
    <w:rsid w:val="007B37DB"/>
    <w:rsid w:val="007B38A1"/>
    <w:rsid w:val="007B38BA"/>
    <w:rsid w:val="007B3B1F"/>
    <w:rsid w:val="007B3FE3"/>
    <w:rsid w:val="007B4431"/>
    <w:rsid w:val="007B4B2D"/>
    <w:rsid w:val="007B611A"/>
    <w:rsid w:val="007B6409"/>
    <w:rsid w:val="007B7C2B"/>
    <w:rsid w:val="007B7CF7"/>
    <w:rsid w:val="007C03EE"/>
    <w:rsid w:val="007C0F03"/>
    <w:rsid w:val="007C1084"/>
    <w:rsid w:val="007C187F"/>
    <w:rsid w:val="007C18A0"/>
    <w:rsid w:val="007C19DD"/>
    <w:rsid w:val="007C1ABB"/>
    <w:rsid w:val="007C25D4"/>
    <w:rsid w:val="007C2BAC"/>
    <w:rsid w:val="007C2BB6"/>
    <w:rsid w:val="007C3832"/>
    <w:rsid w:val="007C40A2"/>
    <w:rsid w:val="007C4B61"/>
    <w:rsid w:val="007C4BE9"/>
    <w:rsid w:val="007C5572"/>
    <w:rsid w:val="007C72D9"/>
    <w:rsid w:val="007C7B91"/>
    <w:rsid w:val="007C7DA8"/>
    <w:rsid w:val="007D0645"/>
    <w:rsid w:val="007D06A4"/>
    <w:rsid w:val="007D1E06"/>
    <w:rsid w:val="007D1FE5"/>
    <w:rsid w:val="007D23DC"/>
    <w:rsid w:val="007D270B"/>
    <w:rsid w:val="007D2D1A"/>
    <w:rsid w:val="007D2DAD"/>
    <w:rsid w:val="007D3404"/>
    <w:rsid w:val="007D3C5C"/>
    <w:rsid w:val="007D48C8"/>
    <w:rsid w:val="007D52E4"/>
    <w:rsid w:val="007D5AB9"/>
    <w:rsid w:val="007D60CB"/>
    <w:rsid w:val="007D681A"/>
    <w:rsid w:val="007D776A"/>
    <w:rsid w:val="007D7CE0"/>
    <w:rsid w:val="007E0053"/>
    <w:rsid w:val="007E07B5"/>
    <w:rsid w:val="007E17AB"/>
    <w:rsid w:val="007E1875"/>
    <w:rsid w:val="007E1C38"/>
    <w:rsid w:val="007E2424"/>
    <w:rsid w:val="007E2CB7"/>
    <w:rsid w:val="007E3F3B"/>
    <w:rsid w:val="007E57F6"/>
    <w:rsid w:val="007E585A"/>
    <w:rsid w:val="007E6474"/>
    <w:rsid w:val="007E674A"/>
    <w:rsid w:val="007E6D7B"/>
    <w:rsid w:val="007E7C2A"/>
    <w:rsid w:val="007E7D75"/>
    <w:rsid w:val="007F13C3"/>
    <w:rsid w:val="007F1448"/>
    <w:rsid w:val="007F19C2"/>
    <w:rsid w:val="007F1C7F"/>
    <w:rsid w:val="007F1E5D"/>
    <w:rsid w:val="007F21DB"/>
    <w:rsid w:val="007F225B"/>
    <w:rsid w:val="007F32C0"/>
    <w:rsid w:val="007F437F"/>
    <w:rsid w:val="007F4D2F"/>
    <w:rsid w:val="007F52CF"/>
    <w:rsid w:val="007F59F4"/>
    <w:rsid w:val="007F5BF5"/>
    <w:rsid w:val="007F65A7"/>
    <w:rsid w:val="007F6DE2"/>
    <w:rsid w:val="007F7E6B"/>
    <w:rsid w:val="00800CBA"/>
    <w:rsid w:val="008015A7"/>
    <w:rsid w:val="008018DA"/>
    <w:rsid w:val="00801E52"/>
    <w:rsid w:val="0080238C"/>
    <w:rsid w:val="008026DC"/>
    <w:rsid w:val="00802CC9"/>
    <w:rsid w:val="00804543"/>
    <w:rsid w:val="00804C43"/>
    <w:rsid w:val="008054F2"/>
    <w:rsid w:val="00806B86"/>
    <w:rsid w:val="00807294"/>
    <w:rsid w:val="00807444"/>
    <w:rsid w:val="008076EA"/>
    <w:rsid w:val="00807CB9"/>
    <w:rsid w:val="0081126E"/>
    <w:rsid w:val="00811C98"/>
    <w:rsid w:val="008123E7"/>
    <w:rsid w:val="0081265A"/>
    <w:rsid w:val="00812A15"/>
    <w:rsid w:val="00812F7C"/>
    <w:rsid w:val="0081383B"/>
    <w:rsid w:val="00813C4C"/>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466"/>
    <w:rsid w:val="008267A1"/>
    <w:rsid w:val="00827305"/>
    <w:rsid w:val="008273C1"/>
    <w:rsid w:val="008301BD"/>
    <w:rsid w:val="008304AF"/>
    <w:rsid w:val="00831280"/>
    <w:rsid w:val="008312EE"/>
    <w:rsid w:val="0083131A"/>
    <w:rsid w:val="008327A8"/>
    <w:rsid w:val="00836072"/>
    <w:rsid w:val="008364CE"/>
    <w:rsid w:val="00836D17"/>
    <w:rsid w:val="00840224"/>
    <w:rsid w:val="008402DD"/>
    <w:rsid w:val="008402FC"/>
    <w:rsid w:val="008412C2"/>
    <w:rsid w:val="008414C6"/>
    <w:rsid w:val="00841A1F"/>
    <w:rsid w:val="00842633"/>
    <w:rsid w:val="00842C84"/>
    <w:rsid w:val="00842CE5"/>
    <w:rsid w:val="00843002"/>
    <w:rsid w:val="008430F5"/>
    <w:rsid w:val="00843512"/>
    <w:rsid w:val="00843B11"/>
    <w:rsid w:val="00843D8A"/>
    <w:rsid w:val="008444AC"/>
    <w:rsid w:val="008450FE"/>
    <w:rsid w:val="00845CB8"/>
    <w:rsid w:val="00845ED5"/>
    <w:rsid w:val="00846B45"/>
    <w:rsid w:val="0085008B"/>
    <w:rsid w:val="00850422"/>
    <w:rsid w:val="00850A56"/>
    <w:rsid w:val="0085102D"/>
    <w:rsid w:val="00852578"/>
    <w:rsid w:val="00852687"/>
    <w:rsid w:val="00852762"/>
    <w:rsid w:val="00853031"/>
    <w:rsid w:val="008532B3"/>
    <w:rsid w:val="00853384"/>
    <w:rsid w:val="00853566"/>
    <w:rsid w:val="00853DFE"/>
    <w:rsid w:val="00854425"/>
    <w:rsid w:val="0085591A"/>
    <w:rsid w:val="00856050"/>
    <w:rsid w:val="0085687F"/>
    <w:rsid w:val="0085717E"/>
    <w:rsid w:val="00857893"/>
    <w:rsid w:val="008602D0"/>
    <w:rsid w:val="00861DB8"/>
    <w:rsid w:val="00863661"/>
    <w:rsid w:val="0086400F"/>
    <w:rsid w:val="00864E6B"/>
    <w:rsid w:val="008656D4"/>
    <w:rsid w:val="0086588E"/>
    <w:rsid w:val="00865A4B"/>
    <w:rsid w:val="00865B3C"/>
    <w:rsid w:val="00866E48"/>
    <w:rsid w:val="00866F3C"/>
    <w:rsid w:val="008701A3"/>
    <w:rsid w:val="00870EE5"/>
    <w:rsid w:val="00871C89"/>
    <w:rsid w:val="00871D3C"/>
    <w:rsid w:val="00872AD7"/>
    <w:rsid w:val="00872CFC"/>
    <w:rsid w:val="00873142"/>
    <w:rsid w:val="008735E5"/>
    <w:rsid w:val="0087466B"/>
    <w:rsid w:val="008746FA"/>
    <w:rsid w:val="00874CDC"/>
    <w:rsid w:val="00874D0C"/>
    <w:rsid w:val="008751A1"/>
    <w:rsid w:val="00875319"/>
    <w:rsid w:val="00875438"/>
    <w:rsid w:val="0087572D"/>
    <w:rsid w:val="008758BE"/>
    <w:rsid w:val="00875D0C"/>
    <w:rsid w:val="008766F4"/>
    <w:rsid w:val="00876B00"/>
    <w:rsid w:val="00876BB1"/>
    <w:rsid w:val="00876DA4"/>
    <w:rsid w:val="00876FCB"/>
    <w:rsid w:val="008773B1"/>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9010A"/>
    <w:rsid w:val="00891CC0"/>
    <w:rsid w:val="008921A6"/>
    <w:rsid w:val="008930CA"/>
    <w:rsid w:val="008931DF"/>
    <w:rsid w:val="0089448B"/>
    <w:rsid w:val="00894A02"/>
    <w:rsid w:val="00894DE5"/>
    <w:rsid w:val="008956C8"/>
    <w:rsid w:val="00895B7F"/>
    <w:rsid w:val="00897E23"/>
    <w:rsid w:val="008A0194"/>
    <w:rsid w:val="008A0B89"/>
    <w:rsid w:val="008A1AE3"/>
    <w:rsid w:val="008A2318"/>
    <w:rsid w:val="008A2F26"/>
    <w:rsid w:val="008A3899"/>
    <w:rsid w:val="008A3E9F"/>
    <w:rsid w:val="008A40C4"/>
    <w:rsid w:val="008A48F4"/>
    <w:rsid w:val="008A510F"/>
    <w:rsid w:val="008A6804"/>
    <w:rsid w:val="008A783D"/>
    <w:rsid w:val="008A7EC2"/>
    <w:rsid w:val="008B09C0"/>
    <w:rsid w:val="008B1B16"/>
    <w:rsid w:val="008B1BC5"/>
    <w:rsid w:val="008B1E50"/>
    <w:rsid w:val="008B2830"/>
    <w:rsid w:val="008B2B94"/>
    <w:rsid w:val="008B386F"/>
    <w:rsid w:val="008B3EFE"/>
    <w:rsid w:val="008B41F5"/>
    <w:rsid w:val="008B42CB"/>
    <w:rsid w:val="008B4395"/>
    <w:rsid w:val="008B52BC"/>
    <w:rsid w:val="008B5417"/>
    <w:rsid w:val="008B55B4"/>
    <w:rsid w:val="008B5CCD"/>
    <w:rsid w:val="008B6119"/>
    <w:rsid w:val="008B65BC"/>
    <w:rsid w:val="008B711C"/>
    <w:rsid w:val="008B743F"/>
    <w:rsid w:val="008B7F88"/>
    <w:rsid w:val="008C08A6"/>
    <w:rsid w:val="008C1B48"/>
    <w:rsid w:val="008C206D"/>
    <w:rsid w:val="008C2101"/>
    <w:rsid w:val="008C2A30"/>
    <w:rsid w:val="008C2A54"/>
    <w:rsid w:val="008C3048"/>
    <w:rsid w:val="008C3069"/>
    <w:rsid w:val="008C4CCE"/>
    <w:rsid w:val="008C60F7"/>
    <w:rsid w:val="008C625F"/>
    <w:rsid w:val="008C6288"/>
    <w:rsid w:val="008C702A"/>
    <w:rsid w:val="008C7455"/>
    <w:rsid w:val="008C7A0F"/>
    <w:rsid w:val="008D06DD"/>
    <w:rsid w:val="008D097D"/>
    <w:rsid w:val="008D16BC"/>
    <w:rsid w:val="008D1EA3"/>
    <w:rsid w:val="008D28D9"/>
    <w:rsid w:val="008D2A90"/>
    <w:rsid w:val="008D2F43"/>
    <w:rsid w:val="008D415F"/>
    <w:rsid w:val="008D4645"/>
    <w:rsid w:val="008D4FFD"/>
    <w:rsid w:val="008D51A5"/>
    <w:rsid w:val="008D5213"/>
    <w:rsid w:val="008D7582"/>
    <w:rsid w:val="008E03EC"/>
    <w:rsid w:val="008E08E3"/>
    <w:rsid w:val="008E0D73"/>
    <w:rsid w:val="008E119D"/>
    <w:rsid w:val="008E121C"/>
    <w:rsid w:val="008E14F6"/>
    <w:rsid w:val="008E1DA2"/>
    <w:rsid w:val="008E36AC"/>
    <w:rsid w:val="008E3877"/>
    <w:rsid w:val="008E3F97"/>
    <w:rsid w:val="008E412F"/>
    <w:rsid w:val="008E442B"/>
    <w:rsid w:val="008E4D64"/>
    <w:rsid w:val="008E4E90"/>
    <w:rsid w:val="008E5870"/>
    <w:rsid w:val="008E5D6D"/>
    <w:rsid w:val="008E5DAB"/>
    <w:rsid w:val="008E61F4"/>
    <w:rsid w:val="008E6CED"/>
    <w:rsid w:val="008E7CC1"/>
    <w:rsid w:val="008F1380"/>
    <w:rsid w:val="008F1504"/>
    <w:rsid w:val="008F1C12"/>
    <w:rsid w:val="008F21A7"/>
    <w:rsid w:val="008F27C1"/>
    <w:rsid w:val="008F2DCB"/>
    <w:rsid w:val="008F31B5"/>
    <w:rsid w:val="008F378A"/>
    <w:rsid w:val="008F3CA1"/>
    <w:rsid w:val="008F3E74"/>
    <w:rsid w:val="008F60D4"/>
    <w:rsid w:val="008F66F0"/>
    <w:rsid w:val="008F6F42"/>
    <w:rsid w:val="008F6F68"/>
    <w:rsid w:val="008F7032"/>
    <w:rsid w:val="008F7DE1"/>
    <w:rsid w:val="00900000"/>
    <w:rsid w:val="0090080E"/>
    <w:rsid w:val="00900A0A"/>
    <w:rsid w:val="0090113D"/>
    <w:rsid w:val="0090148A"/>
    <w:rsid w:val="00901C68"/>
    <w:rsid w:val="00903868"/>
    <w:rsid w:val="009039B2"/>
    <w:rsid w:val="00903BE2"/>
    <w:rsid w:val="0090416A"/>
    <w:rsid w:val="00905453"/>
    <w:rsid w:val="009061AF"/>
    <w:rsid w:val="00906495"/>
    <w:rsid w:val="00906865"/>
    <w:rsid w:val="00906877"/>
    <w:rsid w:val="009072C4"/>
    <w:rsid w:val="009073A9"/>
    <w:rsid w:val="009078BA"/>
    <w:rsid w:val="00907D6E"/>
    <w:rsid w:val="00910CE8"/>
    <w:rsid w:val="00911A40"/>
    <w:rsid w:val="00911C8B"/>
    <w:rsid w:val="009122BC"/>
    <w:rsid w:val="00912F27"/>
    <w:rsid w:val="00913149"/>
    <w:rsid w:val="009138F8"/>
    <w:rsid w:val="0091396F"/>
    <w:rsid w:val="00914330"/>
    <w:rsid w:val="00914850"/>
    <w:rsid w:val="00914B3E"/>
    <w:rsid w:val="00915791"/>
    <w:rsid w:val="00915DCC"/>
    <w:rsid w:val="00916365"/>
    <w:rsid w:val="009165B5"/>
    <w:rsid w:val="00917643"/>
    <w:rsid w:val="009215B0"/>
    <w:rsid w:val="009217B0"/>
    <w:rsid w:val="00921FD6"/>
    <w:rsid w:val="00922638"/>
    <w:rsid w:val="009228E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3F3"/>
    <w:rsid w:val="0093482B"/>
    <w:rsid w:val="00935037"/>
    <w:rsid w:val="009352F0"/>
    <w:rsid w:val="00935692"/>
    <w:rsid w:val="00936A03"/>
    <w:rsid w:val="00936E78"/>
    <w:rsid w:val="00936F14"/>
    <w:rsid w:val="00937D82"/>
    <w:rsid w:val="00940A12"/>
    <w:rsid w:val="009411B0"/>
    <w:rsid w:val="00941BD9"/>
    <w:rsid w:val="00942355"/>
    <w:rsid w:val="00943D48"/>
    <w:rsid w:val="00944964"/>
    <w:rsid w:val="0094621D"/>
    <w:rsid w:val="009467D2"/>
    <w:rsid w:val="00946C32"/>
    <w:rsid w:val="00946CEC"/>
    <w:rsid w:val="00950ADE"/>
    <w:rsid w:val="00951868"/>
    <w:rsid w:val="00952FCE"/>
    <w:rsid w:val="009531AB"/>
    <w:rsid w:val="00953D19"/>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14D8"/>
    <w:rsid w:val="0097230C"/>
    <w:rsid w:val="00972627"/>
    <w:rsid w:val="00972A4B"/>
    <w:rsid w:val="00972AD2"/>
    <w:rsid w:val="009732BD"/>
    <w:rsid w:val="00973628"/>
    <w:rsid w:val="009736F7"/>
    <w:rsid w:val="00973737"/>
    <w:rsid w:val="009740C5"/>
    <w:rsid w:val="009742B8"/>
    <w:rsid w:val="00976B81"/>
    <w:rsid w:val="009773C0"/>
    <w:rsid w:val="0097755E"/>
    <w:rsid w:val="009802A5"/>
    <w:rsid w:val="0098068B"/>
    <w:rsid w:val="0098069D"/>
    <w:rsid w:val="00980AB6"/>
    <w:rsid w:val="00980BB7"/>
    <w:rsid w:val="009811E1"/>
    <w:rsid w:val="00981634"/>
    <w:rsid w:val="00981807"/>
    <w:rsid w:val="00981C3E"/>
    <w:rsid w:val="00981F98"/>
    <w:rsid w:val="00982009"/>
    <w:rsid w:val="00982270"/>
    <w:rsid w:val="00982909"/>
    <w:rsid w:val="00983A62"/>
    <w:rsid w:val="00984518"/>
    <w:rsid w:val="0098452F"/>
    <w:rsid w:val="00984CE7"/>
    <w:rsid w:val="00985065"/>
    <w:rsid w:val="00985540"/>
    <w:rsid w:val="00985EA7"/>
    <w:rsid w:val="009872A3"/>
    <w:rsid w:val="00987671"/>
    <w:rsid w:val="00987711"/>
    <w:rsid w:val="00990871"/>
    <w:rsid w:val="00990EC9"/>
    <w:rsid w:val="00991DDB"/>
    <w:rsid w:val="0099325D"/>
    <w:rsid w:val="00993390"/>
    <w:rsid w:val="00993421"/>
    <w:rsid w:val="00994CE9"/>
    <w:rsid w:val="00995754"/>
    <w:rsid w:val="00995FBC"/>
    <w:rsid w:val="009963C7"/>
    <w:rsid w:val="0099760A"/>
    <w:rsid w:val="0099792F"/>
    <w:rsid w:val="009A015D"/>
    <w:rsid w:val="009A25AF"/>
    <w:rsid w:val="009A3039"/>
    <w:rsid w:val="009A36E4"/>
    <w:rsid w:val="009A3A4D"/>
    <w:rsid w:val="009A3BB0"/>
    <w:rsid w:val="009A403C"/>
    <w:rsid w:val="009A438B"/>
    <w:rsid w:val="009A455B"/>
    <w:rsid w:val="009A5DE3"/>
    <w:rsid w:val="009A6749"/>
    <w:rsid w:val="009A740C"/>
    <w:rsid w:val="009A7750"/>
    <w:rsid w:val="009A78CA"/>
    <w:rsid w:val="009A7FB1"/>
    <w:rsid w:val="009B0164"/>
    <w:rsid w:val="009B07EF"/>
    <w:rsid w:val="009B1354"/>
    <w:rsid w:val="009B1440"/>
    <w:rsid w:val="009B158C"/>
    <w:rsid w:val="009B15FB"/>
    <w:rsid w:val="009B1B60"/>
    <w:rsid w:val="009B2A5A"/>
    <w:rsid w:val="009B3D53"/>
    <w:rsid w:val="009B47E0"/>
    <w:rsid w:val="009B4854"/>
    <w:rsid w:val="009B528B"/>
    <w:rsid w:val="009B53BE"/>
    <w:rsid w:val="009B5820"/>
    <w:rsid w:val="009B6813"/>
    <w:rsid w:val="009B6C7F"/>
    <w:rsid w:val="009B77F1"/>
    <w:rsid w:val="009C1C56"/>
    <w:rsid w:val="009C28FE"/>
    <w:rsid w:val="009C2982"/>
    <w:rsid w:val="009C2FEA"/>
    <w:rsid w:val="009C339E"/>
    <w:rsid w:val="009C3DD0"/>
    <w:rsid w:val="009C3F65"/>
    <w:rsid w:val="009C4637"/>
    <w:rsid w:val="009C4F6E"/>
    <w:rsid w:val="009C721B"/>
    <w:rsid w:val="009C79CC"/>
    <w:rsid w:val="009D1ACC"/>
    <w:rsid w:val="009D27C7"/>
    <w:rsid w:val="009D2FCB"/>
    <w:rsid w:val="009D3229"/>
    <w:rsid w:val="009D3B3A"/>
    <w:rsid w:val="009D3CB9"/>
    <w:rsid w:val="009D44B5"/>
    <w:rsid w:val="009D4F22"/>
    <w:rsid w:val="009D5233"/>
    <w:rsid w:val="009D54DF"/>
    <w:rsid w:val="009D6834"/>
    <w:rsid w:val="009D75B3"/>
    <w:rsid w:val="009E07EA"/>
    <w:rsid w:val="009E1319"/>
    <w:rsid w:val="009E1D39"/>
    <w:rsid w:val="009E22D7"/>
    <w:rsid w:val="009E36C8"/>
    <w:rsid w:val="009E3884"/>
    <w:rsid w:val="009E4D1C"/>
    <w:rsid w:val="009E544D"/>
    <w:rsid w:val="009E60CA"/>
    <w:rsid w:val="009E708E"/>
    <w:rsid w:val="009E736B"/>
    <w:rsid w:val="009E7839"/>
    <w:rsid w:val="009E7C6A"/>
    <w:rsid w:val="009E7E23"/>
    <w:rsid w:val="009F0534"/>
    <w:rsid w:val="009F1C2D"/>
    <w:rsid w:val="009F305D"/>
    <w:rsid w:val="009F37C5"/>
    <w:rsid w:val="009F3805"/>
    <w:rsid w:val="009F389D"/>
    <w:rsid w:val="009F4263"/>
    <w:rsid w:val="009F5DC5"/>
    <w:rsid w:val="009F6FEB"/>
    <w:rsid w:val="009F7561"/>
    <w:rsid w:val="00A0017D"/>
    <w:rsid w:val="00A006FF"/>
    <w:rsid w:val="00A00B82"/>
    <w:rsid w:val="00A00BFA"/>
    <w:rsid w:val="00A00C98"/>
    <w:rsid w:val="00A01AC6"/>
    <w:rsid w:val="00A01EDB"/>
    <w:rsid w:val="00A0236B"/>
    <w:rsid w:val="00A02735"/>
    <w:rsid w:val="00A030C2"/>
    <w:rsid w:val="00A031E8"/>
    <w:rsid w:val="00A0337A"/>
    <w:rsid w:val="00A05439"/>
    <w:rsid w:val="00A06120"/>
    <w:rsid w:val="00A072C2"/>
    <w:rsid w:val="00A07CD8"/>
    <w:rsid w:val="00A07E2A"/>
    <w:rsid w:val="00A10CDA"/>
    <w:rsid w:val="00A10D45"/>
    <w:rsid w:val="00A1139F"/>
    <w:rsid w:val="00A122F2"/>
    <w:rsid w:val="00A12702"/>
    <w:rsid w:val="00A14AC2"/>
    <w:rsid w:val="00A14C2D"/>
    <w:rsid w:val="00A14E65"/>
    <w:rsid w:val="00A15284"/>
    <w:rsid w:val="00A1552A"/>
    <w:rsid w:val="00A15555"/>
    <w:rsid w:val="00A15E46"/>
    <w:rsid w:val="00A163A3"/>
    <w:rsid w:val="00A16B0F"/>
    <w:rsid w:val="00A16FF0"/>
    <w:rsid w:val="00A17233"/>
    <w:rsid w:val="00A177EA"/>
    <w:rsid w:val="00A17DA7"/>
    <w:rsid w:val="00A20022"/>
    <w:rsid w:val="00A20557"/>
    <w:rsid w:val="00A205A7"/>
    <w:rsid w:val="00A21060"/>
    <w:rsid w:val="00A21478"/>
    <w:rsid w:val="00A218C8"/>
    <w:rsid w:val="00A21AFE"/>
    <w:rsid w:val="00A2292C"/>
    <w:rsid w:val="00A22F86"/>
    <w:rsid w:val="00A23847"/>
    <w:rsid w:val="00A23B95"/>
    <w:rsid w:val="00A248E1"/>
    <w:rsid w:val="00A2563E"/>
    <w:rsid w:val="00A2637A"/>
    <w:rsid w:val="00A26E2C"/>
    <w:rsid w:val="00A27924"/>
    <w:rsid w:val="00A306BB"/>
    <w:rsid w:val="00A30CC4"/>
    <w:rsid w:val="00A30CF5"/>
    <w:rsid w:val="00A312BD"/>
    <w:rsid w:val="00A31CC4"/>
    <w:rsid w:val="00A32181"/>
    <w:rsid w:val="00A3279F"/>
    <w:rsid w:val="00A34391"/>
    <w:rsid w:val="00A35035"/>
    <w:rsid w:val="00A35BDE"/>
    <w:rsid w:val="00A366D2"/>
    <w:rsid w:val="00A36BBF"/>
    <w:rsid w:val="00A36D7C"/>
    <w:rsid w:val="00A372A0"/>
    <w:rsid w:val="00A37726"/>
    <w:rsid w:val="00A3785B"/>
    <w:rsid w:val="00A40C21"/>
    <w:rsid w:val="00A411E5"/>
    <w:rsid w:val="00A41BAC"/>
    <w:rsid w:val="00A42BC0"/>
    <w:rsid w:val="00A44339"/>
    <w:rsid w:val="00A44F52"/>
    <w:rsid w:val="00A46618"/>
    <w:rsid w:val="00A4670C"/>
    <w:rsid w:val="00A467F3"/>
    <w:rsid w:val="00A46DB7"/>
    <w:rsid w:val="00A47E08"/>
    <w:rsid w:val="00A50603"/>
    <w:rsid w:val="00A511F2"/>
    <w:rsid w:val="00A514AB"/>
    <w:rsid w:val="00A51EA7"/>
    <w:rsid w:val="00A527B9"/>
    <w:rsid w:val="00A5305E"/>
    <w:rsid w:val="00A531FB"/>
    <w:rsid w:val="00A54367"/>
    <w:rsid w:val="00A54E40"/>
    <w:rsid w:val="00A56B35"/>
    <w:rsid w:val="00A57227"/>
    <w:rsid w:val="00A57940"/>
    <w:rsid w:val="00A60E77"/>
    <w:rsid w:val="00A613A0"/>
    <w:rsid w:val="00A61534"/>
    <w:rsid w:val="00A61E41"/>
    <w:rsid w:val="00A61FAE"/>
    <w:rsid w:val="00A623E7"/>
    <w:rsid w:val="00A624C8"/>
    <w:rsid w:val="00A632F1"/>
    <w:rsid w:val="00A6332D"/>
    <w:rsid w:val="00A63337"/>
    <w:rsid w:val="00A658B0"/>
    <w:rsid w:val="00A65C48"/>
    <w:rsid w:val="00A65E5A"/>
    <w:rsid w:val="00A664D4"/>
    <w:rsid w:val="00A66673"/>
    <w:rsid w:val="00A66AB8"/>
    <w:rsid w:val="00A67691"/>
    <w:rsid w:val="00A67BF7"/>
    <w:rsid w:val="00A70074"/>
    <w:rsid w:val="00A71D73"/>
    <w:rsid w:val="00A71EB9"/>
    <w:rsid w:val="00A7221C"/>
    <w:rsid w:val="00A72C94"/>
    <w:rsid w:val="00A73145"/>
    <w:rsid w:val="00A7335F"/>
    <w:rsid w:val="00A74012"/>
    <w:rsid w:val="00A749A2"/>
    <w:rsid w:val="00A74AC5"/>
    <w:rsid w:val="00A74B58"/>
    <w:rsid w:val="00A75405"/>
    <w:rsid w:val="00A755F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2E84"/>
    <w:rsid w:val="00A84A45"/>
    <w:rsid w:val="00A84BE2"/>
    <w:rsid w:val="00A84D77"/>
    <w:rsid w:val="00A85494"/>
    <w:rsid w:val="00A854FB"/>
    <w:rsid w:val="00A857D9"/>
    <w:rsid w:val="00A8582D"/>
    <w:rsid w:val="00A85C95"/>
    <w:rsid w:val="00A85D22"/>
    <w:rsid w:val="00A85E10"/>
    <w:rsid w:val="00A868C7"/>
    <w:rsid w:val="00A874B6"/>
    <w:rsid w:val="00A87FA5"/>
    <w:rsid w:val="00A90842"/>
    <w:rsid w:val="00A90F9F"/>
    <w:rsid w:val="00A91871"/>
    <w:rsid w:val="00A92887"/>
    <w:rsid w:val="00A92941"/>
    <w:rsid w:val="00A92EC8"/>
    <w:rsid w:val="00A9424A"/>
    <w:rsid w:val="00A9469E"/>
    <w:rsid w:val="00A955E0"/>
    <w:rsid w:val="00A96C3B"/>
    <w:rsid w:val="00A96DCC"/>
    <w:rsid w:val="00A96EB8"/>
    <w:rsid w:val="00AA0F88"/>
    <w:rsid w:val="00AA30C3"/>
    <w:rsid w:val="00AA61F7"/>
    <w:rsid w:val="00AA6459"/>
    <w:rsid w:val="00AA673B"/>
    <w:rsid w:val="00AA73FB"/>
    <w:rsid w:val="00AB186E"/>
    <w:rsid w:val="00AB1D73"/>
    <w:rsid w:val="00AB2FE5"/>
    <w:rsid w:val="00AB3393"/>
    <w:rsid w:val="00AB3476"/>
    <w:rsid w:val="00AB3995"/>
    <w:rsid w:val="00AB45B9"/>
    <w:rsid w:val="00AB4ACE"/>
    <w:rsid w:val="00AB51A1"/>
    <w:rsid w:val="00AB59A6"/>
    <w:rsid w:val="00AB5E96"/>
    <w:rsid w:val="00AB6773"/>
    <w:rsid w:val="00AB71E2"/>
    <w:rsid w:val="00AC0EFE"/>
    <w:rsid w:val="00AC160B"/>
    <w:rsid w:val="00AC1697"/>
    <w:rsid w:val="00AC19B8"/>
    <w:rsid w:val="00AC1A52"/>
    <w:rsid w:val="00AC1EA4"/>
    <w:rsid w:val="00AC228B"/>
    <w:rsid w:val="00AC29B7"/>
    <w:rsid w:val="00AC3B79"/>
    <w:rsid w:val="00AC444E"/>
    <w:rsid w:val="00AC4897"/>
    <w:rsid w:val="00AC4D5A"/>
    <w:rsid w:val="00AC5FE9"/>
    <w:rsid w:val="00AC6701"/>
    <w:rsid w:val="00AC6F0C"/>
    <w:rsid w:val="00AC705D"/>
    <w:rsid w:val="00AC70D0"/>
    <w:rsid w:val="00AC764A"/>
    <w:rsid w:val="00AC798F"/>
    <w:rsid w:val="00AC7C61"/>
    <w:rsid w:val="00AD09DC"/>
    <w:rsid w:val="00AD129F"/>
    <w:rsid w:val="00AD150D"/>
    <w:rsid w:val="00AD1741"/>
    <w:rsid w:val="00AD211F"/>
    <w:rsid w:val="00AD2BAD"/>
    <w:rsid w:val="00AD38F4"/>
    <w:rsid w:val="00AD4442"/>
    <w:rsid w:val="00AD48C2"/>
    <w:rsid w:val="00AD49ED"/>
    <w:rsid w:val="00AD5434"/>
    <w:rsid w:val="00AD5D61"/>
    <w:rsid w:val="00AD5E2E"/>
    <w:rsid w:val="00AD70B0"/>
    <w:rsid w:val="00AE083C"/>
    <w:rsid w:val="00AE118C"/>
    <w:rsid w:val="00AE1791"/>
    <w:rsid w:val="00AE25AA"/>
    <w:rsid w:val="00AE2622"/>
    <w:rsid w:val="00AE2CEB"/>
    <w:rsid w:val="00AE2F9B"/>
    <w:rsid w:val="00AE39F1"/>
    <w:rsid w:val="00AE3C7D"/>
    <w:rsid w:val="00AE44F3"/>
    <w:rsid w:val="00AE5B6F"/>
    <w:rsid w:val="00AE5FCC"/>
    <w:rsid w:val="00AE6416"/>
    <w:rsid w:val="00AE6E17"/>
    <w:rsid w:val="00AE775B"/>
    <w:rsid w:val="00AF0302"/>
    <w:rsid w:val="00AF13FD"/>
    <w:rsid w:val="00AF1B66"/>
    <w:rsid w:val="00AF251A"/>
    <w:rsid w:val="00AF2687"/>
    <w:rsid w:val="00AF279B"/>
    <w:rsid w:val="00AF29AF"/>
    <w:rsid w:val="00AF2B92"/>
    <w:rsid w:val="00AF2F43"/>
    <w:rsid w:val="00AF33BB"/>
    <w:rsid w:val="00AF3D9E"/>
    <w:rsid w:val="00AF4545"/>
    <w:rsid w:val="00AF47CF"/>
    <w:rsid w:val="00AF4C78"/>
    <w:rsid w:val="00AF605C"/>
    <w:rsid w:val="00AF662B"/>
    <w:rsid w:val="00AF765A"/>
    <w:rsid w:val="00AF79A9"/>
    <w:rsid w:val="00B004A6"/>
    <w:rsid w:val="00B01024"/>
    <w:rsid w:val="00B018EB"/>
    <w:rsid w:val="00B01BAB"/>
    <w:rsid w:val="00B01C33"/>
    <w:rsid w:val="00B02046"/>
    <w:rsid w:val="00B0209B"/>
    <w:rsid w:val="00B02217"/>
    <w:rsid w:val="00B022E5"/>
    <w:rsid w:val="00B026A8"/>
    <w:rsid w:val="00B03169"/>
    <w:rsid w:val="00B03548"/>
    <w:rsid w:val="00B0367F"/>
    <w:rsid w:val="00B04597"/>
    <w:rsid w:val="00B0489E"/>
    <w:rsid w:val="00B04913"/>
    <w:rsid w:val="00B04AC2"/>
    <w:rsid w:val="00B04C4F"/>
    <w:rsid w:val="00B0525E"/>
    <w:rsid w:val="00B0724E"/>
    <w:rsid w:val="00B07D18"/>
    <w:rsid w:val="00B1004E"/>
    <w:rsid w:val="00B1078D"/>
    <w:rsid w:val="00B1080D"/>
    <w:rsid w:val="00B10E3D"/>
    <w:rsid w:val="00B10E77"/>
    <w:rsid w:val="00B10F7F"/>
    <w:rsid w:val="00B11C73"/>
    <w:rsid w:val="00B121C4"/>
    <w:rsid w:val="00B12CD8"/>
    <w:rsid w:val="00B13C41"/>
    <w:rsid w:val="00B141CD"/>
    <w:rsid w:val="00B14A7C"/>
    <w:rsid w:val="00B15625"/>
    <w:rsid w:val="00B21804"/>
    <w:rsid w:val="00B21B40"/>
    <w:rsid w:val="00B21C1A"/>
    <w:rsid w:val="00B2244A"/>
    <w:rsid w:val="00B2369B"/>
    <w:rsid w:val="00B23D0A"/>
    <w:rsid w:val="00B24AF9"/>
    <w:rsid w:val="00B2526F"/>
    <w:rsid w:val="00B25DE5"/>
    <w:rsid w:val="00B265B2"/>
    <w:rsid w:val="00B27329"/>
    <w:rsid w:val="00B27619"/>
    <w:rsid w:val="00B27FF4"/>
    <w:rsid w:val="00B30017"/>
    <w:rsid w:val="00B30617"/>
    <w:rsid w:val="00B30C47"/>
    <w:rsid w:val="00B315A3"/>
    <w:rsid w:val="00B31A22"/>
    <w:rsid w:val="00B31AEC"/>
    <w:rsid w:val="00B31B91"/>
    <w:rsid w:val="00B31FF9"/>
    <w:rsid w:val="00B32A4A"/>
    <w:rsid w:val="00B33CBB"/>
    <w:rsid w:val="00B33E18"/>
    <w:rsid w:val="00B34AC4"/>
    <w:rsid w:val="00B34C20"/>
    <w:rsid w:val="00B34F39"/>
    <w:rsid w:val="00B35D56"/>
    <w:rsid w:val="00B3626B"/>
    <w:rsid w:val="00B40CCB"/>
    <w:rsid w:val="00B41363"/>
    <w:rsid w:val="00B41947"/>
    <w:rsid w:val="00B42A43"/>
    <w:rsid w:val="00B42EB6"/>
    <w:rsid w:val="00B43D2E"/>
    <w:rsid w:val="00B440C3"/>
    <w:rsid w:val="00B443D2"/>
    <w:rsid w:val="00B444AE"/>
    <w:rsid w:val="00B4517E"/>
    <w:rsid w:val="00B45CE2"/>
    <w:rsid w:val="00B462AF"/>
    <w:rsid w:val="00B46EF2"/>
    <w:rsid w:val="00B47048"/>
    <w:rsid w:val="00B47738"/>
    <w:rsid w:val="00B47D8A"/>
    <w:rsid w:val="00B50A43"/>
    <w:rsid w:val="00B5218E"/>
    <w:rsid w:val="00B52B91"/>
    <w:rsid w:val="00B53092"/>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30D"/>
    <w:rsid w:val="00B57912"/>
    <w:rsid w:val="00B57C84"/>
    <w:rsid w:val="00B607E9"/>
    <w:rsid w:val="00B60AC6"/>
    <w:rsid w:val="00B61134"/>
    <w:rsid w:val="00B61306"/>
    <w:rsid w:val="00B61778"/>
    <w:rsid w:val="00B61A1D"/>
    <w:rsid w:val="00B626BB"/>
    <w:rsid w:val="00B62812"/>
    <w:rsid w:val="00B62F96"/>
    <w:rsid w:val="00B62FC4"/>
    <w:rsid w:val="00B634DC"/>
    <w:rsid w:val="00B63839"/>
    <w:rsid w:val="00B63B89"/>
    <w:rsid w:val="00B64E84"/>
    <w:rsid w:val="00B64E90"/>
    <w:rsid w:val="00B65225"/>
    <w:rsid w:val="00B65CE8"/>
    <w:rsid w:val="00B661AB"/>
    <w:rsid w:val="00B66636"/>
    <w:rsid w:val="00B6772A"/>
    <w:rsid w:val="00B67AFA"/>
    <w:rsid w:val="00B70690"/>
    <w:rsid w:val="00B7069A"/>
    <w:rsid w:val="00B70CE9"/>
    <w:rsid w:val="00B711E1"/>
    <w:rsid w:val="00B72135"/>
    <w:rsid w:val="00B72850"/>
    <w:rsid w:val="00B72EAD"/>
    <w:rsid w:val="00B730C1"/>
    <w:rsid w:val="00B73600"/>
    <w:rsid w:val="00B73A03"/>
    <w:rsid w:val="00B73F27"/>
    <w:rsid w:val="00B742E6"/>
    <w:rsid w:val="00B74499"/>
    <w:rsid w:val="00B75024"/>
    <w:rsid w:val="00B764AE"/>
    <w:rsid w:val="00B778C5"/>
    <w:rsid w:val="00B77EFC"/>
    <w:rsid w:val="00B8000C"/>
    <w:rsid w:val="00B80501"/>
    <w:rsid w:val="00B806B5"/>
    <w:rsid w:val="00B8253E"/>
    <w:rsid w:val="00B843F8"/>
    <w:rsid w:val="00B847FD"/>
    <w:rsid w:val="00B853E2"/>
    <w:rsid w:val="00B85631"/>
    <w:rsid w:val="00B86377"/>
    <w:rsid w:val="00B86836"/>
    <w:rsid w:val="00B87155"/>
    <w:rsid w:val="00B87A04"/>
    <w:rsid w:val="00B90725"/>
    <w:rsid w:val="00B91215"/>
    <w:rsid w:val="00B9239A"/>
    <w:rsid w:val="00B9298C"/>
    <w:rsid w:val="00B931AD"/>
    <w:rsid w:val="00B93FFC"/>
    <w:rsid w:val="00B94079"/>
    <w:rsid w:val="00B946B8"/>
    <w:rsid w:val="00B94A36"/>
    <w:rsid w:val="00B95A65"/>
    <w:rsid w:val="00B96B27"/>
    <w:rsid w:val="00B96EF8"/>
    <w:rsid w:val="00B97177"/>
    <w:rsid w:val="00B97851"/>
    <w:rsid w:val="00B97DCE"/>
    <w:rsid w:val="00BA0645"/>
    <w:rsid w:val="00BA08A2"/>
    <w:rsid w:val="00BA0B14"/>
    <w:rsid w:val="00BA0DE4"/>
    <w:rsid w:val="00BA16BF"/>
    <w:rsid w:val="00BA1CFE"/>
    <w:rsid w:val="00BA24D7"/>
    <w:rsid w:val="00BA271E"/>
    <w:rsid w:val="00BA2867"/>
    <w:rsid w:val="00BA300C"/>
    <w:rsid w:val="00BA329B"/>
    <w:rsid w:val="00BA3612"/>
    <w:rsid w:val="00BA47C0"/>
    <w:rsid w:val="00BA4EBB"/>
    <w:rsid w:val="00BA53CF"/>
    <w:rsid w:val="00BA571C"/>
    <w:rsid w:val="00BA79D3"/>
    <w:rsid w:val="00BB04BF"/>
    <w:rsid w:val="00BB05E5"/>
    <w:rsid w:val="00BB0D6E"/>
    <w:rsid w:val="00BB1145"/>
    <w:rsid w:val="00BB2115"/>
    <w:rsid w:val="00BB227C"/>
    <w:rsid w:val="00BB22D3"/>
    <w:rsid w:val="00BB3705"/>
    <w:rsid w:val="00BB4BA4"/>
    <w:rsid w:val="00BB516F"/>
    <w:rsid w:val="00BB5DC3"/>
    <w:rsid w:val="00BB6306"/>
    <w:rsid w:val="00BB6945"/>
    <w:rsid w:val="00BB74A2"/>
    <w:rsid w:val="00BB78B9"/>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67E0"/>
    <w:rsid w:val="00BC6B25"/>
    <w:rsid w:val="00BC79D1"/>
    <w:rsid w:val="00BC79E5"/>
    <w:rsid w:val="00BD0289"/>
    <w:rsid w:val="00BD0E59"/>
    <w:rsid w:val="00BD148C"/>
    <w:rsid w:val="00BD2050"/>
    <w:rsid w:val="00BD290C"/>
    <w:rsid w:val="00BD29E0"/>
    <w:rsid w:val="00BD2A77"/>
    <w:rsid w:val="00BD2A82"/>
    <w:rsid w:val="00BD32FA"/>
    <w:rsid w:val="00BD3790"/>
    <w:rsid w:val="00BD4134"/>
    <w:rsid w:val="00BD42ED"/>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800"/>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5DE7"/>
    <w:rsid w:val="00BF600E"/>
    <w:rsid w:val="00BF60F9"/>
    <w:rsid w:val="00BF67C0"/>
    <w:rsid w:val="00BF6988"/>
    <w:rsid w:val="00BF6D90"/>
    <w:rsid w:val="00BF6FA0"/>
    <w:rsid w:val="00BF7875"/>
    <w:rsid w:val="00C0009F"/>
    <w:rsid w:val="00C00C7D"/>
    <w:rsid w:val="00C01526"/>
    <w:rsid w:val="00C02BD5"/>
    <w:rsid w:val="00C02FA0"/>
    <w:rsid w:val="00C0375B"/>
    <w:rsid w:val="00C039B6"/>
    <w:rsid w:val="00C03DF9"/>
    <w:rsid w:val="00C03EB6"/>
    <w:rsid w:val="00C05289"/>
    <w:rsid w:val="00C05674"/>
    <w:rsid w:val="00C05A1C"/>
    <w:rsid w:val="00C05F1B"/>
    <w:rsid w:val="00C10368"/>
    <w:rsid w:val="00C108C5"/>
    <w:rsid w:val="00C119FB"/>
    <w:rsid w:val="00C12167"/>
    <w:rsid w:val="00C127EE"/>
    <w:rsid w:val="00C12A54"/>
    <w:rsid w:val="00C12CB3"/>
    <w:rsid w:val="00C130AF"/>
    <w:rsid w:val="00C143E2"/>
    <w:rsid w:val="00C15046"/>
    <w:rsid w:val="00C16380"/>
    <w:rsid w:val="00C179E2"/>
    <w:rsid w:val="00C17F0B"/>
    <w:rsid w:val="00C20998"/>
    <w:rsid w:val="00C20A4A"/>
    <w:rsid w:val="00C2188E"/>
    <w:rsid w:val="00C225B4"/>
    <w:rsid w:val="00C22ED9"/>
    <w:rsid w:val="00C22F6D"/>
    <w:rsid w:val="00C23B38"/>
    <w:rsid w:val="00C23CB5"/>
    <w:rsid w:val="00C2420C"/>
    <w:rsid w:val="00C246AF"/>
    <w:rsid w:val="00C24D8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5D2"/>
    <w:rsid w:val="00C37AA1"/>
    <w:rsid w:val="00C37DDB"/>
    <w:rsid w:val="00C40242"/>
    <w:rsid w:val="00C4070C"/>
    <w:rsid w:val="00C415E6"/>
    <w:rsid w:val="00C41A83"/>
    <w:rsid w:val="00C43216"/>
    <w:rsid w:val="00C433C2"/>
    <w:rsid w:val="00C44BBF"/>
    <w:rsid w:val="00C44F0E"/>
    <w:rsid w:val="00C4558D"/>
    <w:rsid w:val="00C45E8C"/>
    <w:rsid w:val="00C46063"/>
    <w:rsid w:val="00C46493"/>
    <w:rsid w:val="00C469A9"/>
    <w:rsid w:val="00C4710E"/>
    <w:rsid w:val="00C47E9E"/>
    <w:rsid w:val="00C47FC4"/>
    <w:rsid w:val="00C5035B"/>
    <w:rsid w:val="00C50630"/>
    <w:rsid w:val="00C5201A"/>
    <w:rsid w:val="00C5227D"/>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09E3"/>
    <w:rsid w:val="00C61341"/>
    <w:rsid w:val="00C6134D"/>
    <w:rsid w:val="00C616CF"/>
    <w:rsid w:val="00C61B72"/>
    <w:rsid w:val="00C61B80"/>
    <w:rsid w:val="00C62C7B"/>
    <w:rsid w:val="00C6326B"/>
    <w:rsid w:val="00C636FE"/>
    <w:rsid w:val="00C649FA"/>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300"/>
    <w:rsid w:val="00C74AD9"/>
    <w:rsid w:val="00C74D40"/>
    <w:rsid w:val="00C75575"/>
    <w:rsid w:val="00C757C2"/>
    <w:rsid w:val="00C759CD"/>
    <w:rsid w:val="00C75E72"/>
    <w:rsid w:val="00C7663A"/>
    <w:rsid w:val="00C76AB2"/>
    <w:rsid w:val="00C76DC6"/>
    <w:rsid w:val="00C76E78"/>
    <w:rsid w:val="00C77D04"/>
    <w:rsid w:val="00C80419"/>
    <w:rsid w:val="00C8047D"/>
    <w:rsid w:val="00C80706"/>
    <w:rsid w:val="00C80AD0"/>
    <w:rsid w:val="00C80C1B"/>
    <w:rsid w:val="00C8115E"/>
    <w:rsid w:val="00C811B6"/>
    <w:rsid w:val="00C811D1"/>
    <w:rsid w:val="00C811D6"/>
    <w:rsid w:val="00C81656"/>
    <w:rsid w:val="00C81A4D"/>
    <w:rsid w:val="00C8285B"/>
    <w:rsid w:val="00C82906"/>
    <w:rsid w:val="00C82B0F"/>
    <w:rsid w:val="00C83D7D"/>
    <w:rsid w:val="00C843B5"/>
    <w:rsid w:val="00C84FE1"/>
    <w:rsid w:val="00C854A4"/>
    <w:rsid w:val="00C86E46"/>
    <w:rsid w:val="00C87647"/>
    <w:rsid w:val="00C90184"/>
    <w:rsid w:val="00C9106F"/>
    <w:rsid w:val="00C9184D"/>
    <w:rsid w:val="00C920E8"/>
    <w:rsid w:val="00C93478"/>
    <w:rsid w:val="00C93872"/>
    <w:rsid w:val="00C943E6"/>
    <w:rsid w:val="00C94499"/>
    <w:rsid w:val="00C95255"/>
    <w:rsid w:val="00C95613"/>
    <w:rsid w:val="00C956C2"/>
    <w:rsid w:val="00C974E2"/>
    <w:rsid w:val="00C97DD9"/>
    <w:rsid w:val="00CA07D0"/>
    <w:rsid w:val="00CA0FAF"/>
    <w:rsid w:val="00CA1B58"/>
    <w:rsid w:val="00CA245D"/>
    <w:rsid w:val="00CA2954"/>
    <w:rsid w:val="00CA2A82"/>
    <w:rsid w:val="00CA357E"/>
    <w:rsid w:val="00CA3E1B"/>
    <w:rsid w:val="00CA4045"/>
    <w:rsid w:val="00CA53FF"/>
    <w:rsid w:val="00CA670D"/>
    <w:rsid w:val="00CB069E"/>
    <w:rsid w:val="00CB1533"/>
    <w:rsid w:val="00CB1928"/>
    <w:rsid w:val="00CB1AA1"/>
    <w:rsid w:val="00CB2229"/>
    <w:rsid w:val="00CB3179"/>
    <w:rsid w:val="00CB3402"/>
    <w:rsid w:val="00CB4178"/>
    <w:rsid w:val="00CB42F8"/>
    <w:rsid w:val="00CB47D0"/>
    <w:rsid w:val="00CB48FB"/>
    <w:rsid w:val="00CB49A5"/>
    <w:rsid w:val="00CB4B1A"/>
    <w:rsid w:val="00CB560E"/>
    <w:rsid w:val="00CB5E99"/>
    <w:rsid w:val="00CB65DC"/>
    <w:rsid w:val="00CB6EEA"/>
    <w:rsid w:val="00CC02BD"/>
    <w:rsid w:val="00CC0369"/>
    <w:rsid w:val="00CC03E8"/>
    <w:rsid w:val="00CC102D"/>
    <w:rsid w:val="00CC2E8F"/>
    <w:rsid w:val="00CC3090"/>
    <w:rsid w:val="00CC46AF"/>
    <w:rsid w:val="00CC4B6A"/>
    <w:rsid w:val="00CC5307"/>
    <w:rsid w:val="00CC5BF8"/>
    <w:rsid w:val="00CC5C01"/>
    <w:rsid w:val="00CC6484"/>
    <w:rsid w:val="00CC64ED"/>
    <w:rsid w:val="00CC6901"/>
    <w:rsid w:val="00CC7756"/>
    <w:rsid w:val="00CC79FC"/>
    <w:rsid w:val="00CC7DBF"/>
    <w:rsid w:val="00CC7E88"/>
    <w:rsid w:val="00CD070B"/>
    <w:rsid w:val="00CD0FDD"/>
    <w:rsid w:val="00CD29E7"/>
    <w:rsid w:val="00CD3A88"/>
    <w:rsid w:val="00CD3D70"/>
    <w:rsid w:val="00CD43B8"/>
    <w:rsid w:val="00CD4580"/>
    <w:rsid w:val="00CD4753"/>
    <w:rsid w:val="00CD4985"/>
    <w:rsid w:val="00CD49DF"/>
    <w:rsid w:val="00CD4A99"/>
    <w:rsid w:val="00CD63D5"/>
    <w:rsid w:val="00CD6441"/>
    <w:rsid w:val="00CD6862"/>
    <w:rsid w:val="00CD7223"/>
    <w:rsid w:val="00CD7447"/>
    <w:rsid w:val="00CD7C69"/>
    <w:rsid w:val="00CE0B74"/>
    <w:rsid w:val="00CE0D0F"/>
    <w:rsid w:val="00CE1461"/>
    <w:rsid w:val="00CE166D"/>
    <w:rsid w:val="00CE17D6"/>
    <w:rsid w:val="00CE1BFC"/>
    <w:rsid w:val="00CE233A"/>
    <w:rsid w:val="00CE2421"/>
    <w:rsid w:val="00CE2EA7"/>
    <w:rsid w:val="00CE3A20"/>
    <w:rsid w:val="00CE4308"/>
    <w:rsid w:val="00CE457C"/>
    <w:rsid w:val="00CE500C"/>
    <w:rsid w:val="00CE505E"/>
    <w:rsid w:val="00CE51B0"/>
    <w:rsid w:val="00CE7651"/>
    <w:rsid w:val="00CE779D"/>
    <w:rsid w:val="00CE78F4"/>
    <w:rsid w:val="00CF0191"/>
    <w:rsid w:val="00CF02D8"/>
    <w:rsid w:val="00CF1125"/>
    <w:rsid w:val="00CF13EA"/>
    <w:rsid w:val="00CF1778"/>
    <w:rsid w:val="00CF1CC7"/>
    <w:rsid w:val="00CF2086"/>
    <w:rsid w:val="00CF2610"/>
    <w:rsid w:val="00CF2CD3"/>
    <w:rsid w:val="00CF3D2C"/>
    <w:rsid w:val="00CF3D54"/>
    <w:rsid w:val="00CF4741"/>
    <w:rsid w:val="00CF4CC3"/>
    <w:rsid w:val="00CF53BF"/>
    <w:rsid w:val="00CF5C3F"/>
    <w:rsid w:val="00CF5EFA"/>
    <w:rsid w:val="00CF6FF9"/>
    <w:rsid w:val="00CF70CC"/>
    <w:rsid w:val="00D005B7"/>
    <w:rsid w:val="00D0087B"/>
    <w:rsid w:val="00D00C35"/>
    <w:rsid w:val="00D01138"/>
    <w:rsid w:val="00D013B1"/>
    <w:rsid w:val="00D014F4"/>
    <w:rsid w:val="00D03333"/>
    <w:rsid w:val="00D03336"/>
    <w:rsid w:val="00D03CD5"/>
    <w:rsid w:val="00D0409D"/>
    <w:rsid w:val="00D043B9"/>
    <w:rsid w:val="00D04464"/>
    <w:rsid w:val="00D04A7F"/>
    <w:rsid w:val="00D04D61"/>
    <w:rsid w:val="00D04D9C"/>
    <w:rsid w:val="00D0513A"/>
    <w:rsid w:val="00D054D0"/>
    <w:rsid w:val="00D05D71"/>
    <w:rsid w:val="00D05DC7"/>
    <w:rsid w:val="00D05E8D"/>
    <w:rsid w:val="00D1034C"/>
    <w:rsid w:val="00D12037"/>
    <w:rsid w:val="00D12A17"/>
    <w:rsid w:val="00D15645"/>
    <w:rsid w:val="00D157B3"/>
    <w:rsid w:val="00D15B3A"/>
    <w:rsid w:val="00D15E79"/>
    <w:rsid w:val="00D16588"/>
    <w:rsid w:val="00D16915"/>
    <w:rsid w:val="00D17D40"/>
    <w:rsid w:val="00D17D80"/>
    <w:rsid w:val="00D20065"/>
    <w:rsid w:val="00D20526"/>
    <w:rsid w:val="00D20D0C"/>
    <w:rsid w:val="00D21280"/>
    <w:rsid w:val="00D212BC"/>
    <w:rsid w:val="00D21755"/>
    <w:rsid w:val="00D21855"/>
    <w:rsid w:val="00D21CEA"/>
    <w:rsid w:val="00D22E83"/>
    <w:rsid w:val="00D22E89"/>
    <w:rsid w:val="00D23094"/>
    <w:rsid w:val="00D245DB"/>
    <w:rsid w:val="00D2468C"/>
    <w:rsid w:val="00D24861"/>
    <w:rsid w:val="00D25D76"/>
    <w:rsid w:val="00D26CAA"/>
    <w:rsid w:val="00D26E67"/>
    <w:rsid w:val="00D27660"/>
    <w:rsid w:val="00D2780C"/>
    <w:rsid w:val="00D327DB"/>
    <w:rsid w:val="00D32FA4"/>
    <w:rsid w:val="00D33B8C"/>
    <w:rsid w:val="00D33DB9"/>
    <w:rsid w:val="00D33F31"/>
    <w:rsid w:val="00D3470C"/>
    <w:rsid w:val="00D35204"/>
    <w:rsid w:val="00D3644E"/>
    <w:rsid w:val="00D375E7"/>
    <w:rsid w:val="00D402EE"/>
    <w:rsid w:val="00D4076B"/>
    <w:rsid w:val="00D40AEE"/>
    <w:rsid w:val="00D40CD8"/>
    <w:rsid w:val="00D416BC"/>
    <w:rsid w:val="00D42585"/>
    <w:rsid w:val="00D42C76"/>
    <w:rsid w:val="00D42EA9"/>
    <w:rsid w:val="00D43240"/>
    <w:rsid w:val="00D439D3"/>
    <w:rsid w:val="00D44294"/>
    <w:rsid w:val="00D4437F"/>
    <w:rsid w:val="00D4485B"/>
    <w:rsid w:val="00D44A91"/>
    <w:rsid w:val="00D44CAA"/>
    <w:rsid w:val="00D46490"/>
    <w:rsid w:val="00D4754E"/>
    <w:rsid w:val="00D47778"/>
    <w:rsid w:val="00D478FA"/>
    <w:rsid w:val="00D479D7"/>
    <w:rsid w:val="00D507B9"/>
    <w:rsid w:val="00D50D5B"/>
    <w:rsid w:val="00D516A2"/>
    <w:rsid w:val="00D519B2"/>
    <w:rsid w:val="00D532C0"/>
    <w:rsid w:val="00D535C6"/>
    <w:rsid w:val="00D537F9"/>
    <w:rsid w:val="00D53983"/>
    <w:rsid w:val="00D539E1"/>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2F3"/>
    <w:rsid w:val="00D64327"/>
    <w:rsid w:val="00D64F1D"/>
    <w:rsid w:val="00D64FE3"/>
    <w:rsid w:val="00D65508"/>
    <w:rsid w:val="00D6556E"/>
    <w:rsid w:val="00D659FB"/>
    <w:rsid w:val="00D667E7"/>
    <w:rsid w:val="00D66FA7"/>
    <w:rsid w:val="00D6719A"/>
    <w:rsid w:val="00D676A6"/>
    <w:rsid w:val="00D704FC"/>
    <w:rsid w:val="00D7090F"/>
    <w:rsid w:val="00D70952"/>
    <w:rsid w:val="00D70A1E"/>
    <w:rsid w:val="00D70DBF"/>
    <w:rsid w:val="00D70F08"/>
    <w:rsid w:val="00D713CC"/>
    <w:rsid w:val="00D7166B"/>
    <w:rsid w:val="00D718F1"/>
    <w:rsid w:val="00D7332B"/>
    <w:rsid w:val="00D740DB"/>
    <w:rsid w:val="00D741E6"/>
    <w:rsid w:val="00D75462"/>
    <w:rsid w:val="00D75837"/>
    <w:rsid w:val="00D75B38"/>
    <w:rsid w:val="00D76DB6"/>
    <w:rsid w:val="00D77DA9"/>
    <w:rsid w:val="00D80603"/>
    <w:rsid w:val="00D80707"/>
    <w:rsid w:val="00D807F5"/>
    <w:rsid w:val="00D812F5"/>
    <w:rsid w:val="00D81416"/>
    <w:rsid w:val="00D817B3"/>
    <w:rsid w:val="00D82842"/>
    <w:rsid w:val="00D833FE"/>
    <w:rsid w:val="00D83A03"/>
    <w:rsid w:val="00D83F76"/>
    <w:rsid w:val="00D84CCA"/>
    <w:rsid w:val="00D84ED0"/>
    <w:rsid w:val="00D84F16"/>
    <w:rsid w:val="00D86735"/>
    <w:rsid w:val="00D86B52"/>
    <w:rsid w:val="00D86B77"/>
    <w:rsid w:val="00D86CE6"/>
    <w:rsid w:val="00D878DC"/>
    <w:rsid w:val="00D87B27"/>
    <w:rsid w:val="00D90584"/>
    <w:rsid w:val="00D90D85"/>
    <w:rsid w:val="00D912C1"/>
    <w:rsid w:val="00D91884"/>
    <w:rsid w:val="00D91D38"/>
    <w:rsid w:val="00D91FEE"/>
    <w:rsid w:val="00D92028"/>
    <w:rsid w:val="00D922AE"/>
    <w:rsid w:val="00D92E55"/>
    <w:rsid w:val="00D931E8"/>
    <w:rsid w:val="00D935A3"/>
    <w:rsid w:val="00D9441D"/>
    <w:rsid w:val="00D944AF"/>
    <w:rsid w:val="00D95A38"/>
    <w:rsid w:val="00D95C86"/>
    <w:rsid w:val="00D95ED5"/>
    <w:rsid w:val="00D97520"/>
    <w:rsid w:val="00DA035A"/>
    <w:rsid w:val="00DA10E4"/>
    <w:rsid w:val="00DA10FE"/>
    <w:rsid w:val="00DA18E5"/>
    <w:rsid w:val="00DA4239"/>
    <w:rsid w:val="00DA489E"/>
    <w:rsid w:val="00DA4A9A"/>
    <w:rsid w:val="00DA567F"/>
    <w:rsid w:val="00DA5694"/>
    <w:rsid w:val="00DA56E4"/>
    <w:rsid w:val="00DA6E33"/>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709E"/>
    <w:rsid w:val="00DB766B"/>
    <w:rsid w:val="00DC0957"/>
    <w:rsid w:val="00DC1DE1"/>
    <w:rsid w:val="00DC210A"/>
    <w:rsid w:val="00DC2B40"/>
    <w:rsid w:val="00DC2FF2"/>
    <w:rsid w:val="00DC37A0"/>
    <w:rsid w:val="00DC3CF2"/>
    <w:rsid w:val="00DC4214"/>
    <w:rsid w:val="00DC4B67"/>
    <w:rsid w:val="00DC4C3A"/>
    <w:rsid w:val="00DC51BC"/>
    <w:rsid w:val="00DC569E"/>
    <w:rsid w:val="00DC56C6"/>
    <w:rsid w:val="00DC58FF"/>
    <w:rsid w:val="00DC5C59"/>
    <w:rsid w:val="00DC6B9F"/>
    <w:rsid w:val="00DC6C5C"/>
    <w:rsid w:val="00DC77BE"/>
    <w:rsid w:val="00DC7D41"/>
    <w:rsid w:val="00DC7F0E"/>
    <w:rsid w:val="00DD04AC"/>
    <w:rsid w:val="00DD08D1"/>
    <w:rsid w:val="00DD0A6B"/>
    <w:rsid w:val="00DD0CFF"/>
    <w:rsid w:val="00DD2DCA"/>
    <w:rsid w:val="00DD2F93"/>
    <w:rsid w:val="00DD3200"/>
    <w:rsid w:val="00DD3970"/>
    <w:rsid w:val="00DD3AD4"/>
    <w:rsid w:val="00DD3BCF"/>
    <w:rsid w:val="00DD3CCB"/>
    <w:rsid w:val="00DD44E8"/>
    <w:rsid w:val="00DD48D1"/>
    <w:rsid w:val="00DD51A2"/>
    <w:rsid w:val="00DD5A96"/>
    <w:rsid w:val="00DD5D65"/>
    <w:rsid w:val="00DD791C"/>
    <w:rsid w:val="00DD7E0B"/>
    <w:rsid w:val="00DE131A"/>
    <w:rsid w:val="00DE1BE4"/>
    <w:rsid w:val="00DE425F"/>
    <w:rsid w:val="00DE43A6"/>
    <w:rsid w:val="00DE4DE2"/>
    <w:rsid w:val="00DE51C6"/>
    <w:rsid w:val="00DE572B"/>
    <w:rsid w:val="00DE64BC"/>
    <w:rsid w:val="00DE6CF3"/>
    <w:rsid w:val="00DE6CF5"/>
    <w:rsid w:val="00DE7150"/>
    <w:rsid w:val="00DE79C6"/>
    <w:rsid w:val="00DF1015"/>
    <w:rsid w:val="00DF1BA8"/>
    <w:rsid w:val="00DF20DD"/>
    <w:rsid w:val="00DF5D8F"/>
    <w:rsid w:val="00DF5E84"/>
    <w:rsid w:val="00DF606F"/>
    <w:rsid w:val="00DF62D0"/>
    <w:rsid w:val="00DF744A"/>
    <w:rsid w:val="00DF77F3"/>
    <w:rsid w:val="00DF7CC4"/>
    <w:rsid w:val="00E001D5"/>
    <w:rsid w:val="00E00352"/>
    <w:rsid w:val="00E00D5F"/>
    <w:rsid w:val="00E01614"/>
    <w:rsid w:val="00E0171A"/>
    <w:rsid w:val="00E01B44"/>
    <w:rsid w:val="00E02593"/>
    <w:rsid w:val="00E0266B"/>
    <w:rsid w:val="00E03244"/>
    <w:rsid w:val="00E037C1"/>
    <w:rsid w:val="00E03BCB"/>
    <w:rsid w:val="00E03CB5"/>
    <w:rsid w:val="00E05074"/>
    <w:rsid w:val="00E05137"/>
    <w:rsid w:val="00E0528B"/>
    <w:rsid w:val="00E054A2"/>
    <w:rsid w:val="00E060EA"/>
    <w:rsid w:val="00E07072"/>
    <w:rsid w:val="00E079B6"/>
    <w:rsid w:val="00E100D0"/>
    <w:rsid w:val="00E107FD"/>
    <w:rsid w:val="00E11296"/>
    <w:rsid w:val="00E122F4"/>
    <w:rsid w:val="00E12C98"/>
    <w:rsid w:val="00E12CE2"/>
    <w:rsid w:val="00E12ED7"/>
    <w:rsid w:val="00E136BE"/>
    <w:rsid w:val="00E13B33"/>
    <w:rsid w:val="00E1424E"/>
    <w:rsid w:val="00E142D3"/>
    <w:rsid w:val="00E14A0C"/>
    <w:rsid w:val="00E15AB5"/>
    <w:rsid w:val="00E15CAD"/>
    <w:rsid w:val="00E16EF5"/>
    <w:rsid w:val="00E179A4"/>
    <w:rsid w:val="00E17E99"/>
    <w:rsid w:val="00E2000B"/>
    <w:rsid w:val="00E21188"/>
    <w:rsid w:val="00E21B7F"/>
    <w:rsid w:val="00E21ED9"/>
    <w:rsid w:val="00E220FD"/>
    <w:rsid w:val="00E23811"/>
    <w:rsid w:val="00E23954"/>
    <w:rsid w:val="00E24543"/>
    <w:rsid w:val="00E26CE0"/>
    <w:rsid w:val="00E27CC0"/>
    <w:rsid w:val="00E30237"/>
    <w:rsid w:val="00E307D9"/>
    <w:rsid w:val="00E31DE8"/>
    <w:rsid w:val="00E3213F"/>
    <w:rsid w:val="00E32E53"/>
    <w:rsid w:val="00E34230"/>
    <w:rsid w:val="00E34A65"/>
    <w:rsid w:val="00E3582B"/>
    <w:rsid w:val="00E358E1"/>
    <w:rsid w:val="00E35E18"/>
    <w:rsid w:val="00E36191"/>
    <w:rsid w:val="00E3624B"/>
    <w:rsid w:val="00E36560"/>
    <w:rsid w:val="00E36958"/>
    <w:rsid w:val="00E36C71"/>
    <w:rsid w:val="00E37F31"/>
    <w:rsid w:val="00E403D7"/>
    <w:rsid w:val="00E4085B"/>
    <w:rsid w:val="00E409B1"/>
    <w:rsid w:val="00E40E64"/>
    <w:rsid w:val="00E41282"/>
    <w:rsid w:val="00E458C8"/>
    <w:rsid w:val="00E46262"/>
    <w:rsid w:val="00E46B2B"/>
    <w:rsid w:val="00E47285"/>
    <w:rsid w:val="00E5004E"/>
    <w:rsid w:val="00E5074E"/>
    <w:rsid w:val="00E5104B"/>
    <w:rsid w:val="00E51530"/>
    <w:rsid w:val="00E51557"/>
    <w:rsid w:val="00E515C8"/>
    <w:rsid w:val="00E52512"/>
    <w:rsid w:val="00E53FE1"/>
    <w:rsid w:val="00E55D77"/>
    <w:rsid w:val="00E56EFC"/>
    <w:rsid w:val="00E56F76"/>
    <w:rsid w:val="00E610B6"/>
    <w:rsid w:val="00E61382"/>
    <w:rsid w:val="00E614C7"/>
    <w:rsid w:val="00E62046"/>
    <w:rsid w:val="00E62EB0"/>
    <w:rsid w:val="00E63707"/>
    <w:rsid w:val="00E6386A"/>
    <w:rsid w:val="00E638A5"/>
    <w:rsid w:val="00E639C3"/>
    <w:rsid w:val="00E63C1F"/>
    <w:rsid w:val="00E63E2F"/>
    <w:rsid w:val="00E63E37"/>
    <w:rsid w:val="00E64CD9"/>
    <w:rsid w:val="00E650E2"/>
    <w:rsid w:val="00E65DE7"/>
    <w:rsid w:val="00E66D55"/>
    <w:rsid w:val="00E6714D"/>
    <w:rsid w:val="00E67296"/>
    <w:rsid w:val="00E67B76"/>
    <w:rsid w:val="00E70F0D"/>
    <w:rsid w:val="00E71652"/>
    <w:rsid w:val="00E7256A"/>
    <w:rsid w:val="00E726AA"/>
    <w:rsid w:val="00E726F0"/>
    <w:rsid w:val="00E72753"/>
    <w:rsid w:val="00E72A89"/>
    <w:rsid w:val="00E72ADD"/>
    <w:rsid w:val="00E7379A"/>
    <w:rsid w:val="00E7445B"/>
    <w:rsid w:val="00E74957"/>
    <w:rsid w:val="00E7515B"/>
    <w:rsid w:val="00E75384"/>
    <w:rsid w:val="00E75834"/>
    <w:rsid w:val="00E758C3"/>
    <w:rsid w:val="00E7615B"/>
    <w:rsid w:val="00E768E6"/>
    <w:rsid w:val="00E76A15"/>
    <w:rsid w:val="00E77468"/>
    <w:rsid w:val="00E77570"/>
    <w:rsid w:val="00E7797B"/>
    <w:rsid w:val="00E80883"/>
    <w:rsid w:val="00E81514"/>
    <w:rsid w:val="00E816CB"/>
    <w:rsid w:val="00E81E1A"/>
    <w:rsid w:val="00E82A7F"/>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87D98"/>
    <w:rsid w:val="00E90846"/>
    <w:rsid w:val="00E90A0A"/>
    <w:rsid w:val="00E91A76"/>
    <w:rsid w:val="00E91E2A"/>
    <w:rsid w:val="00E922AC"/>
    <w:rsid w:val="00E92C5A"/>
    <w:rsid w:val="00E931F8"/>
    <w:rsid w:val="00E93302"/>
    <w:rsid w:val="00E93574"/>
    <w:rsid w:val="00E94A0D"/>
    <w:rsid w:val="00E95C94"/>
    <w:rsid w:val="00E96B53"/>
    <w:rsid w:val="00E96F2A"/>
    <w:rsid w:val="00E97076"/>
    <w:rsid w:val="00E97555"/>
    <w:rsid w:val="00EA01CC"/>
    <w:rsid w:val="00EA0378"/>
    <w:rsid w:val="00EA0C03"/>
    <w:rsid w:val="00EA1E2E"/>
    <w:rsid w:val="00EA1F02"/>
    <w:rsid w:val="00EA1FF0"/>
    <w:rsid w:val="00EA226A"/>
    <w:rsid w:val="00EA278A"/>
    <w:rsid w:val="00EA283D"/>
    <w:rsid w:val="00EA2ABE"/>
    <w:rsid w:val="00EA32CE"/>
    <w:rsid w:val="00EA38AB"/>
    <w:rsid w:val="00EA3C53"/>
    <w:rsid w:val="00EA457B"/>
    <w:rsid w:val="00EA4E70"/>
    <w:rsid w:val="00EA5128"/>
    <w:rsid w:val="00EA54D8"/>
    <w:rsid w:val="00EA5AC1"/>
    <w:rsid w:val="00EA610D"/>
    <w:rsid w:val="00EA6992"/>
    <w:rsid w:val="00EA6CEF"/>
    <w:rsid w:val="00EA7997"/>
    <w:rsid w:val="00EB07A3"/>
    <w:rsid w:val="00EB09D2"/>
    <w:rsid w:val="00EB0E2F"/>
    <w:rsid w:val="00EB0E91"/>
    <w:rsid w:val="00EB1DC3"/>
    <w:rsid w:val="00EB266A"/>
    <w:rsid w:val="00EB318D"/>
    <w:rsid w:val="00EB3AFF"/>
    <w:rsid w:val="00EB423F"/>
    <w:rsid w:val="00EB4D75"/>
    <w:rsid w:val="00EB775C"/>
    <w:rsid w:val="00EC13E1"/>
    <w:rsid w:val="00EC1F49"/>
    <w:rsid w:val="00EC2D0D"/>
    <w:rsid w:val="00EC307E"/>
    <w:rsid w:val="00EC3162"/>
    <w:rsid w:val="00EC31A4"/>
    <w:rsid w:val="00EC3E8E"/>
    <w:rsid w:val="00EC4096"/>
    <w:rsid w:val="00EC42C2"/>
    <w:rsid w:val="00EC4415"/>
    <w:rsid w:val="00EC664E"/>
    <w:rsid w:val="00EC698B"/>
    <w:rsid w:val="00EC78F5"/>
    <w:rsid w:val="00EC7B10"/>
    <w:rsid w:val="00EC7C3C"/>
    <w:rsid w:val="00ED0082"/>
    <w:rsid w:val="00ED0F76"/>
    <w:rsid w:val="00ED2C39"/>
    <w:rsid w:val="00ED3B15"/>
    <w:rsid w:val="00ED43D0"/>
    <w:rsid w:val="00ED4C6D"/>
    <w:rsid w:val="00ED5741"/>
    <w:rsid w:val="00ED663C"/>
    <w:rsid w:val="00ED73C3"/>
    <w:rsid w:val="00ED7692"/>
    <w:rsid w:val="00ED7782"/>
    <w:rsid w:val="00ED7E81"/>
    <w:rsid w:val="00EE05CB"/>
    <w:rsid w:val="00EE0BC8"/>
    <w:rsid w:val="00EE134F"/>
    <w:rsid w:val="00EE243F"/>
    <w:rsid w:val="00EE2DB6"/>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0F6"/>
    <w:rsid w:val="00EF24AF"/>
    <w:rsid w:val="00EF306A"/>
    <w:rsid w:val="00EF31CB"/>
    <w:rsid w:val="00EF35E5"/>
    <w:rsid w:val="00EF3755"/>
    <w:rsid w:val="00EF3F01"/>
    <w:rsid w:val="00EF431D"/>
    <w:rsid w:val="00EF540A"/>
    <w:rsid w:val="00EF549B"/>
    <w:rsid w:val="00EF5C5D"/>
    <w:rsid w:val="00EF5E2F"/>
    <w:rsid w:val="00EF6F2F"/>
    <w:rsid w:val="00EF76A5"/>
    <w:rsid w:val="00F00021"/>
    <w:rsid w:val="00F00559"/>
    <w:rsid w:val="00F0104D"/>
    <w:rsid w:val="00F010B9"/>
    <w:rsid w:val="00F010C6"/>
    <w:rsid w:val="00F01886"/>
    <w:rsid w:val="00F01A1E"/>
    <w:rsid w:val="00F022A2"/>
    <w:rsid w:val="00F023BB"/>
    <w:rsid w:val="00F02557"/>
    <w:rsid w:val="00F0302A"/>
    <w:rsid w:val="00F0350B"/>
    <w:rsid w:val="00F03535"/>
    <w:rsid w:val="00F03939"/>
    <w:rsid w:val="00F03A96"/>
    <w:rsid w:val="00F03C5E"/>
    <w:rsid w:val="00F04DBD"/>
    <w:rsid w:val="00F05900"/>
    <w:rsid w:val="00F05C37"/>
    <w:rsid w:val="00F05F3C"/>
    <w:rsid w:val="00F06176"/>
    <w:rsid w:val="00F06CB3"/>
    <w:rsid w:val="00F079FC"/>
    <w:rsid w:val="00F1054C"/>
    <w:rsid w:val="00F10764"/>
    <w:rsid w:val="00F10B84"/>
    <w:rsid w:val="00F123D3"/>
    <w:rsid w:val="00F1259B"/>
    <w:rsid w:val="00F12999"/>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66E"/>
    <w:rsid w:val="00F24762"/>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4115D"/>
    <w:rsid w:val="00F411CF"/>
    <w:rsid w:val="00F41304"/>
    <w:rsid w:val="00F41BAA"/>
    <w:rsid w:val="00F4213A"/>
    <w:rsid w:val="00F4238A"/>
    <w:rsid w:val="00F42846"/>
    <w:rsid w:val="00F42A20"/>
    <w:rsid w:val="00F42AC1"/>
    <w:rsid w:val="00F42C11"/>
    <w:rsid w:val="00F43B62"/>
    <w:rsid w:val="00F43E0F"/>
    <w:rsid w:val="00F441EF"/>
    <w:rsid w:val="00F458A0"/>
    <w:rsid w:val="00F45D7E"/>
    <w:rsid w:val="00F479A0"/>
    <w:rsid w:val="00F47AC2"/>
    <w:rsid w:val="00F47E44"/>
    <w:rsid w:val="00F524E1"/>
    <w:rsid w:val="00F531E5"/>
    <w:rsid w:val="00F53389"/>
    <w:rsid w:val="00F544BA"/>
    <w:rsid w:val="00F547F7"/>
    <w:rsid w:val="00F54B07"/>
    <w:rsid w:val="00F55572"/>
    <w:rsid w:val="00F556F0"/>
    <w:rsid w:val="00F55903"/>
    <w:rsid w:val="00F56414"/>
    <w:rsid w:val="00F567BE"/>
    <w:rsid w:val="00F568EB"/>
    <w:rsid w:val="00F57069"/>
    <w:rsid w:val="00F572B4"/>
    <w:rsid w:val="00F57981"/>
    <w:rsid w:val="00F6030E"/>
    <w:rsid w:val="00F60A14"/>
    <w:rsid w:val="00F60D44"/>
    <w:rsid w:val="00F6139E"/>
    <w:rsid w:val="00F61945"/>
    <w:rsid w:val="00F61B5F"/>
    <w:rsid w:val="00F63CB0"/>
    <w:rsid w:val="00F64001"/>
    <w:rsid w:val="00F6404C"/>
    <w:rsid w:val="00F64185"/>
    <w:rsid w:val="00F641C6"/>
    <w:rsid w:val="00F64B25"/>
    <w:rsid w:val="00F64FED"/>
    <w:rsid w:val="00F653AA"/>
    <w:rsid w:val="00F6647F"/>
    <w:rsid w:val="00F66BDF"/>
    <w:rsid w:val="00F673EC"/>
    <w:rsid w:val="00F676DB"/>
    <w:rsid w:val="00F67725"/>
    <w:rsid w:val="00F67D47"/>
    <w:rsid w:val="00F67F2A"/>
    <w:rsid w:val="00F70165"/>
    <w:rsid w:val="00F701DE"/>
    <w:rsid w:val="00F70784"/>
    <w:rsid w:val="00F70BDC"/>
    <w:rsid w:val="00F70DA4"/>
    <w:rsid w:val="00F71920"/>
    <w:rsid w:val="00F71F1A"/>
    <w:rsid w:val="00F723AC"/>
    <w:rsid w:val="00F72A02"/>
    <w:rsid w:val="00F7311A"/>
    <w:rsid w:val="00F73141"/>
    <w:rsid w:val="00F737B5"/>
    <w:rsid w:val="00F753BD"/>
    <w:rsid w:val="00F76718"/>
    <w:rsid w:val="00F76927"/>
    <w:rsid w:val="00F76E7E"/>
    <w:rsid w:val="00F7750F"/>
    <w:rsid w:val="00F77D32"/>
    <w:rsid w:val="00F80779"/>
    <w:rsid w:val="00F80AB6"/>
    <w:rsid w:val="00F81085"/>
    <w:rsid w:val="00F81A4D"/>
    <w:rsid w:val="00F81D73"/>
    <w:rsid w:val="00F8253E"/>
    <w:rsid w:val="00F8452A"/>
    <w:rsid w:val="00F84E51"/>
    <w:rsid w:val="00F85587"/>
    <w:rsid w:val="00F85CFA"/>
    <w:rsid w:val="00F86FD5"/>
    <w:rsid w:val="00F8789A"/>
    <w:rsid w:val="00F87ABF"/>
    <w:rsid w:val="00F90538"/>
    <w:rsid w:val="00F90AFC"/>
    <w:rsid w:val="00F90CC7"/>
    <w:rsid w:val="00F90E76"/>
    <w:rsid w:val="00F9103D"/>
    <w:rsid w:val="00F913A0"/>
    <w:rsid w:val="00F917C1"/>
    <w:rsid w:val="00F91801"/>
    <w:rsid w:val="00F91D37"/>
    <w:rsid w:val="00F92502"/>
    <w:rsid w:val="00F9283E"/>
    <w:rsid w:val="00F92CCE"/>
    <w:rsid w:val="00F946B5"/>
    <w:rsid w:val="00F9495F"/>
    <w:rsid w:val="00F95025"/>
    <w:rsid w:val="00F9508C"/>
    <w:rsid w:val="00F9627A"/>
    <w:rsid w:val="00F9706D"/>
    <w:rsid w:val="00F970ED"/>
    <w:rsid w:val="00F97638"/>
    <w:rsid w:val="00FA029E"/>
    <w:rsid w:val="00FA0815"/>
    <w:rsid w:val="00FA0977"/>
    <w:rsid w:val="00FA0D05"/>
    <w:rsid w:val="00FA0F36"/>
    <w:rsid w:val="00FA0F65"/>
    <w:rsid w:val="00FA127E"/>
    <w:rsid w:val="00FA18DF"/>
    <w:rsid w:val="00FA20C9"/>
    <w:rsid w:val="00FA2CD6"/>
    <w:rsid w:val="00FA36B0"/>
    <w:rsid w:val="00FA4BA6"/>
    <w:rsid w:val="00FA52AC"/>
    <w:rsid w:val="00FA556F"/>
    <w:rsid w:val="00FA5A7A"/>
    <w:rsid w:val="00FA5B07"/>
    <w:rsid w:val="00FA61B2"/>
    <w:rsid w:val="00FA62A8"/>
    <w:rsid w:val="00FA65FE"/>
    <w:rsid w:val="00FA6C67"/>
    <w:rsid w:val="00FA6F57"/>
    <w:rsid w:val="00FA7CA2"/>
    <w:rsid w:val="00FA7DDF"/>
    <w:rsid w:val="00FB1801"/>
    <w:rsid w:val="00FB1B43"/>
    <w:rsid w:val="00FB2245"/>
    <w:rsid w:val="00FB292B"/>
    <w:rsid w:val="00FB29AF"/>
    <w:rsid w:val="00FB346A"/>
    <w:rsid w:val="00FB5020"/>
    <w:rsid w:val="00FB7CE5"/>
    <w:rsid w:val="00FC0372"/>
    <w:rsid w:val="00FC08E2"/>
    <w:rsid w:val="00FC2FA1"/>
    <w:rsid w:val="00FC300A"/>
    <w:rsid w:val="00FC3997"/>
    <w:rsid w:val="00FC441D"/>
    <w:rsid w:val="00FC4FAD"/>
    <w:rsid w:val="00FC524E"/>
    <w:rsid w:val="00FC52EE"/>
    <w:rsid w:val="00FC5312"/>
    <w:rsid w:val="00FC6033"/>
    <w:rsid w:val="00FC641D"/>
    <w:rsid w:val="00FD090C"/>
    <w:rsid w:val="00FD0BAC"/>
    <w:rsid w:val="00FD1514"/>
    <w:rsid w:val="00FD1CDC"/>
    <w:rsid w:val="00FD2026"/>
    <w:rsid w:val="00FD226E"/>
    <w:rsid w:val="00FD2B22"/>
    <w:rsid w:val="00FD302B"/>
    <w:rsid w:val="00FD44E4"/>
    <w:rsid w:val="00FD4613"/>
    <w:rsid w:val="00FD47FB"/>
    <w:rsid w:val="00FD5FFD"/>
    <w:rsid w:val="00FD6FF4"/>
    <w:rsid w:val="00FE0E70"/>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12CB"/>
    <w:rsid w:val="00FF1308"/>
    <w:rsid w:val="00FF144F"/>
    <w:rsid w:val="00FF20C2"/>
    <w:rsid w:val="00FF21EE"/>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6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BF"/>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link w:val="Heading4Char"/>
    <w:qFormat/>
    <w:pPr>
      <w:keepNext/>
      <w:outlineLvl w:val="3"/>
    </w:pPr>
    <w:rPr>
      <w:b/>
      <w:sz w:val="28"/>
      <w:lang w:val="x-none" w:eastAsia="x-none"/>
    </w:rPr>
  </w:style>
  <w:style w:type="paragraph" w:styleId="Heading5">
    <w:name w:val="heading 5"/>
    <w:basedOn w:val="Normal"/>
    <w:next w:val="Normal"/>
    <w:link w:val="Heading5Char"/>
    <w:qFormat/>
    <w:pPr>
      <w:keepNext/>
      <w:ind w:left="60"/>
      <w:outlineLvl w:val="4"/>
    </w:pPr>
    <w:rPr>
      <w:sz w:val="36"/>
    </w:rPr>
  </w:style>
  <w:style w:type="paragraph" w:styleId="Heading6">
    <w:name w:val="heading 6"/>
    <w:basedOn w:val="Normal"/>
    <w:next w:val="Normal"/>
    <w:qFormat/>
    <w:pPr>
      <w:keepNext/>
      <w:outlineLvl w:val="5"/>
    </w:pPr>
    <w:rPr>
      <w:sz w:val="24"/>
      <w:u w:val="single"/>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60"/>
      <w:outlineLvl w:val="7"/>
    </w:pPr>
    <w:rPr>
      <w:sz w:val="32"/>
    </w:rPr>
  </w:style>
  <w:style w:type="paragraph" w:styleId="Heading9">
    <w:name w:val="heading 9"/>
    <w:basedOn w:val="Normal"/>
    <w:next w:val="Normal"/>
    <w:link w:val="Heading9Char"/>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BodyTextIndent2">
    <w:name w:val="Body Text Indent 2"/>
    <w:basedOn w:val="Normal"/>
    <w:link w:val="BodyTextIndent2Char"/>
    <w:pPr>
      <w:ind w:left="60"/>
    </w:pPr>
    <w:rPr>
      <w:b/>
      <w:sz w:val="28"/>
    </w:rPr>
  </w:style>
  <w:style w:type="paragraph" w:styleId="BodyText3">
    <w:name w:val="Body Text 3"/>
    <w:basedOn w:val="Normal"/>
    <w:link w:val="BodyText3Char"/>
    <w:rPr>
      <w:sz w:val="28"/>
    </w:rPr>
  </w:style>
  <w:style w:type="paragraph" w:styleId="BodyText">
    <w:name w:val="Body Text"/>
    <w:basedOn w:val="Normal"/>
    <w:link w:val="BodyTextChar"/>
    <w:pPr>
      <w:ind w:right="-142"/>
    </w:pPr>
    <w:rPr>
      <w:i/>
      <w:sz w:val="24"/>
    </w:rPr>
  </w:style>
  <w:style w:type="paragraph" w:styleId="BodyText2">
    <w:name w:val="Body Text 2"/>
    <w:basedOn w:val="Normal"/>
    <w:pPr>
      <w:ind w:right="-142"/>
    </w:pPr>
    <w:rPr>
      <w:b/>
      <w:sz w:val="24"/>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link w:val="BodyTextIndentChar1"/>
    <w:pPr>
      <w:ind w:left="60"/>
    </w:pPr>
    <w:rPr>
      <w:sz w:val="24"/>
    </w:rPr>
  </w:style>
  <w:style w:type="paragraph" w:styleId="Caption">
    <w:name w:val="caption"/>
    <w:basedOn w:val="Normal"/>
    <w:next w:val="Normal"/>
    <w:qFormat/>
    <w:rPr>
      <w:b/>
      <w:sz w:val="32"/>
    </w:rPr>
  </w:style>
  <w:style w:type="paragraph" w:styleId="Footer">
    <w:name w:val="footer"/>
    <w:basedOn w:val="Normal"/>
    <w:link w:val="FooterChar"/>
    <w:uiPriority w:val="99"/>
    <w:pPr>
      <w:tabs>
        <w:tab w:val="center" w:pos="4536"/>
        <w:tab w:val="right" w:pos="9072"/>
      </w:tabs>
    </w:pPr>
  </w:style>
  <w:style w:type="paragraph" w:customStyle="1" w:styleId="NormalnyWeb1">
    <w:name w:val="Normalny (Web)1"/>
    <w:basedOn w:val="Normal"/>
    <w:pPr>
      <w:suppressAutoHyphens/>
      <w:spacing w:before="280" w:after="119"/>
    </w:pPr>
    <w:rPr>
      <w:sz w:val="24"/>
    </w:rPr>
  </w:style>
  <w:style w:type="paragraph" w:customStyle="1" w:styleId="tyt">
    <w:name w:val="tyt"/>
    <w:basedOn w:val="Normal"/>
    <w:pPr>
      <w:keepNext/>
      <w:spacing w:before="60" w:after="60"/>
      <w:jc w:val="center"/>
    </w:pPr>
    <w:rPr>
      <w:b/>
      <w:sz w:val="24"/>
    </w:rPr>
  </w:style>
  <w:style w:type="paragraph" w:styleId="BodyTextIndent3">
    <w:name w:val="Body Text Indent 3"/>
    <w:basedOn w:val="Normal"/>
    <w:pPr>
      <w:ind w:left="125"/>
    </w:pPr>
    <w:rPr>
      <w:b/>
      <w:sz w:val="16"/>
    </w:rPr>
  </w:style>
  <w:style w:type="character" w:styleId="Hyperlink">
    <w:name w:val="Hyperlink"/>
    <w:uiPriority w:val="99"/>
    <w:rPr>
      <w:color w:val="0000FF"/>
      <w:u w:val="single"/>
    </w:rPr>
  </w:style>
  <w:style w:type="paragraph" w:styleId="PlainText">
    <w:name w:val="Plain Text"/>
    <w:basedOn w:val="Normal"/>
    <w:pPr>
      <w:suppressAutoHyphens/>
    </w:pPr>
    <w:rPr>
      <w:rFonts w:ascii="Courier New" w:hAnsi="Courier New"/>
      <w:spacing w:val="15"/>
    </w:rPr>
  </w:style>
  <w:style w:type="paragraph" w:styleId="Title">
    <w:name w:val="Title"/>
    <w:basedOn w:val="Normal"/>
    <w:qFormat/>
    <w:pPr>
      <w:jc w:val="center"/>
    </w:pPr>
    <w:rPr>
      <w:b/>
      <w:sz w:val="28"/>
      <w:u w:val="single"/>
    </w:rPr>
  </w:style>
  <w:style w:type="paragraph" w:styleId="BlockText">
    <w:name w:val="Block Text"/>
    <w:basedOn w:val="Normal"/>
    <w:pPr>
      <w:ind w:left="426" w:right="142"/>
      <w:jc w:val="both"/>
    </w:pPr>
    <w:rPr>
      <w:sz w:val="24"/>
    </w:rPr>
  </w:style>
  <w:style w:type="paragraph" w:customStyle="1" w:styleId="CommentText1">
    <w:name w:val="Comment Text1"/>
    <w:basedOn w:val="Normal"/>
    <w:rsid w:val="004E76D3"/>
    <w:pPr>
      <w:suppressAutoHyphens/>
    </w:pPr>
    <w:rPr>
      <w:szCs w:val="24"/>
      <w:lang w:val="en-GB" w:eastAsia="ar-SA"/>
    </w:rPr>
  </w:style>
  <w:style w:type="paragraph" w:customStyle="1" w:styleId="1">
    <w:name w:val="1."/>
    <w:basedOn w:val="Normal"/>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
    <w:next w:val="Normal"/>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FollowedHyperlink">
    <w:name w:val="FollowedHyperlink"/>
    <w:rsid w:val="00F0302A"/>
    <w:rPr>
      <w:color w:val="800080"/>
      <w:u w:val="single"/>
    </w:rPr>
  </w:style>
  <w:style w:type="paragraph" w:customStyle="1" w:styleId="Tekstpodstawowy21">
    <w:name w:val="Tekst podstawowy 21"/>
    <w:basedOn w:val="Normal"/>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
    <w:rsid w:val="003C30A2"/>
    <w:pPr>
      <w:widowControl w:val="0"/>
      <w:suppressAutoHyphens/>
    </w:pPr>
    <w:rPr>
      <w:rFonts w:ascii="Courier New" w:eastAsia="Courier New" w:hAnsi="Courier New" w:cs="Courier New"/>
      <w:kern w:val="1"/>
    </w:rPr>
  </w:style>
  <w:style w:type="paragraph" w:customStyle="1" w:styleId="glowny">
    <w:name w:val="glowny"/>
    <w:basedOn w:val="Footer"/>
    <w:next w:val="Footer"/>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
    <w:next w:val="Normal"/>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leGrid">
    <w:name w:val="Table Grid"/>
    <w:basedOn w:val="TableNormal"/>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0E59"/>
    <w:rPr>
      <w:sz w:val="24"/>
      <w:lang w:val="pl-PL" w:eastAsia="pl-PL" w:bidi="ar-SA"/>
    </w:rPr>
  </w:style>
  <w:style w:type="character" w:customStyle="1" w:styleId="BodyTextChar">
    <w:name w:val="Body Text Char"/>
    <w:link w:val="BodyText"/>
    <w:rsid w:val="00BD0E59"/>
    <w:rPr>
      <w:i/>
      <w:sz w:val="24"/>
      <w:lang w:val="pl-PL" w:eastAsia="pl-PL" w:bidi="ar-SA"/>
    </w:rPr>
  </w:style>
  <w:style w:type="paragraph" w:customStyle="1" w:styleId="tresc">
    <w:name w:val="tresc"/>
    <w:basedOn w:val="Normal"/>
    <w:rsid w:val="00BD0E59"/>
    <w:pPr>
      <w:spacing w:before="100" w:beforeAutospacing="1" w:after="100" w:afterAutospacing="1"/>
    </w:pPr>
    <w:rPr>
      <w:sz w:val="24"/>
      <w:szCs w:val="24"/>
    </w:rPr>
  </w:style>
  <w:style w:type="paragraph" w:customStyle="1" w:styleId="WW-Zwykytekst">
    <w:name w:val="WW-Zwykły tekst"/>
    <w:basedOn w:val="Normal"/>
    <w:rsid w:val="00BD0E59"/>
    <w:pPr>
      <w:suppressAutoHyphens/>
    </w:pPr>
    <w:rPr>
      <w:rFonts w:ascii="Courier New" w:hAnsi="Courier New"/>
    </w:rPr>
  </w:style>
  <w:style w:type="paragraph" w:customStyle="1" w:styleId="msonormalcxspdrugie">
    <w:name w:val="msonormalcxspdrugie"/>
    <w:basedOn w:val="Normal"/>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CommentTextChar">
    <w:name w:val="Comment Text Char"/>
    <w:link w:val="CommentText"/>
    <w:semiHidden/>
    <w:rsid w:val="00BD0E59"/>
    <w:rPr>
      <w:lang w:val="pl-PL" w:eastAsia="pl-PL" w:bidi="ar-SA"/>
    </w:rPr>
  </w:style>
  <w:style w:type="paragraph" w:customStyle="1" w:styleId="Tekstpodstawowywcity1">
    <w:name w:val="Tekst podstawowy wcięty1"/>
    <w:basedOn w:val="Normal"/>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BodyText3Char">
    <w:name w:val="Body Text 3 Char"/>
    <w:link w:val="BodyText3"/>
    <w:rsid w:val="00F0104D"/>
    <w:rPr>
      <w:sz w:val="28"/>
      <w:lang w:val="pl-PL" w:eastAsia="pl-PL" w:bidi="ar-SA"/>
    </w:rPr>
  </w:style>
  <w:style w:type="character" w:customStyle="1" w:styleId="BodyTextIndent2Char">
    <w:name w:val="Body Text Indent 2 Char"/>
    <w:link w:val="BodyTextIndent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Heading5Char">
    <w:name w:val="Heading 5 Char"/>
    <w:link w:val="Heading5"/>
    <w:rsid w:val="007C1ABB"/>
    <w:rPr>
      <w:sz w:val="36"/>
      <w:lang w:val="pl-PL" w:eastAsia="pl-PL" w:bidi="ar-SA"/>
    </w:rPr>
  </w:style>
  <w:style w:type="character" w:customStyle="1" w:styleId="Heading9Char">
    <w:name w:val="Heading 9 Char"/>
    <w:link w:val="Heading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BA329B"/>
    <w:rPr>
      <w:rFonts w:ascii="Segoe UI" w:hAnsi="Segoe UI"/>
      <w:sz w:val="18"/>
      <w:szCs w:val="18"/>
      <w:lang w:val="x-none" w:eastAsia="x-none"/>
    </w:rPr>
  </w:style>
  <w:style w:type="character" w:customStyle="1" w:styleId="BalloonTextChar">
    <w:name w:val="Balloon Text Char"/>
    <w:link w:val="BalloonText"/>
    <w:uiPriority w:val="99"/>
    <w:semiHidden/>
    <w:rsid w:val="00BA329B"/>
    <w:rPr>
      <w:rFonts w:ascii="Segoe UI" w:hAnsi="Segoe UI" w:cs="Segoe UI"/>
      <w:sz w:val="18"/>
      <w:szCs w:val="18"/>
    </w:rPr>
  </w:style>
  <w:style w:type="paragraph" w:styleId="ListParagraph">
    <w:name w:val="List Paragraph"/>
    <w:aliases w:val="ISCG Numerowanie,lp1,Wypunktowanie,maz_wyliczenie,opis dzialania,K-P_odwolanie,A_wyliczenie,Akapit z listą 1,Table of contents numbered,Akapit z listą5,Numerowanie,BulletC,Wyliczanie,Obiekt,normalny tekst,Akapit z listą31,L"/>
    <w:basedOn w:val="Normal"/>
    <w:link w:val="ListParagraphChar"/>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Heading4Char">
    <w:name w:val="Heading 4 Char"/>
    <w:link w:val="Heading4"/>
    <w:rsid w:val="007E674A"/>
    <w:rPr>
      <w:b/>
      <w:sz w:val="28"/>
    </w:rPr>
  </w:style>
  <w:style w:type="paragraph" w:styleId="FootnoteText">
    <w:name w:val="footnote text"/>
    <w:aliases w:val="Tekst przypisu"/>
    <w:basedOn w:val="Normal"/>
    <w:link w:val="FootnoteTextChar"/>
    <w:uiPriority w:val="99"/>
    <w:unhideWhenUsed/>
    <w:rsid w:val="00DA6E33"/>
  </w:style>
  <w:style w:type="character" w:customStyle="1" w:styleId="FootnoteTextChar">
    <w:name w:val="Footnote Text Char"/>
    <w:aliases w:val="Tekst przypisu Char"/>
    <w:basedOn w:val="DefaultParagraphFont"/>
    <w:link w:val="FootnoteText"/>
    <w:uiPriority w:val="99"/>
    <w:rsid w:val="00DA6E33"/>
  </w:style>
  <w:style w:type="character" w:customStyle="1" w:styleId="DeltaViewInsertion">
    <w:name w:val="DeltaView Insertion"/>
    <w:rsid w:val="00DA6E33"/>
    <w:rPr>
      <w:b/>
      <w:i/>
      <w:spacing w:val="0"/>
    </w:rPr>
  </w:style>
  <w:style w:type="character" w:styleId="FootnoteReference">
    <w:name w:val="footnote reference"/>
    <w:uiPriority w:val="99"/>
    <w:unhideWhenUsed/>
    <w:rsid w:val="00DA6E33"/>
    <w:rPr>
      <w:shd w:val="clear" w:color="auto" w:fill="auto"/>
      <w:vertAlign w:val="superscript"/>
    </w:rPr>
  </w:style>
  <w:style w:type="character" w:customStyle="1" w:styleId="FooterChar">
    <w:name w:val="Footer Char"/>
    <w:link w:val="Footer"/>
    <w:uiPriority w:val="99"/>
    <w:rsid w:val="005F3FB1"/>
  </w:style>
  <w:style w:type="paragraph" w:styleId="NormalWeb">
    <w:name w:val="Normal (Web)"/>
    <w:basedOn w:val="Normal"/>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EndnoteText">
    <w:name w:val="endnote text"/>
    <w:basedOn w:val="Normal"/>
    <w:link w:val="EndnoteTextChar"/>
    <w:unhideWhenUsed/>
    <w:rsid w:val="0014043F"/>
  </w:style>
  <w:style w:type="character" w:customStyle="1" w:styleId="EndnoteTextChar">
    <w:name w:val="Endnote Text Char"/>
    <w:basedOn w:val="DefaultParagraphFont"/>
    <w:link w:val="EndnoteText"/>
    <w:rsid w:val="0014043F"/>
  </w:style>
  <w:style w:type="character" w:styleId="EndnoteReference">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
    <w:name w:val="Nagłówek #3_"/>
    <w:link w:val="Nagwek30"/>
    <w:locked/>
    <w:rsid w:val="000A1C23"/>
    <w:rPr>
      <w:rFonts w:ascii="Calibri" w:hAnsi="Calibri"/>
      <w:b/>
      <w:bCs/>
      <w:sz w:val="22"/>
      <w:szCs w:val="22"/>
      <w:shd w:val="clear" w:color="auto" w:fill="FFFFFF"/>
    </w:rPr>
  </w:style>
  <w:style w:type="paragraph" w:customStyle="1" w:styleId="Nagwek30">
    <w:name w:val="Nagłówek #3"/>
    <w:basedOn w:val="Normal"/>
    <w:link w:val="Nagwek3"/>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
    <w:rsid w:val="00C811D6"/>
    <w:pPr>
      <w:suppressAutoHyphens/>
    </w:pPr>
    <w:rPr>
      <w:rFonts w:ascii="Courier New" w:eastAsia="Times New Roman" w:hAnsi="Courier New"/>
      <w:spacing w:val="15"/>
      <w:lang w:eastAsia="ar-SA"/>
    </w:rPr>
  </w:style>
  <w:style w:type="paragraph" w:styleId="Subtitle">
    <w:name w:val="Subtitle"/>
    <w:basedOn w:val="Normal"/>
    <w:link w:val="SubtitleChar"/>
    <w:qFormat/>
    <w:rsid w:val="005E7AB3"/>
    <w:rPr>
      <w:rFonts w:eastAsia="Times New Roman"/>
      <w:b/>
      <w:bCs/>
      <w:sz w:val="24"/>
      <w:szCs w:val="24"/>
      <w:lang w:val="x-none" w:eastAsia="x-none"/>
    </w:rPr>
  </w:style>
  <w:style w:type="character" w:customStyle="1" w:styleId="SubtitleChar">
    <w:name w:val="Subtitle Char"/>
    <w:link w:val="Subtitle"/>
    <w:rsid w:val="005E7AB3"/>
    <w:rPr>
      <w:rFonts w:eastAsia="Times New Roman"/>
      <w:b/>
      <w:bCs/>
      <w:sz w:val="24"/>
      <w:szCs w:val="24"/>
      <w:lang w:val="x-none" w:eastAsia="x-none"/>
    </w:rPr>
  </w:style>
  <w:style w:type="paragraph" w:styleId="NoSpacing">
    <w:name w:val="No Spacing"/>
    <w:uiPriority w:val="1"/>
    <w:qFormat/>
    <w:rsid w:val="005E7AB3"/>
    <w:rPr>
      <w:rFonts w:ascii="Calibri" w:eastAsia="Calibri" w:hAnsi="Calibri"/>
      <w:sz w:val="22"/>
      <w:szCs w:val="22"/>
      <w:lang w:eastAsia="en-US"/>
    </w:rPr>
  </w:style>
  <w:style w:type="paragraph" w:styleId="List">
    <w:name w:val="List"/>
    <w:basedOn w:val="Normal"/>
    <w:uiPriority w:val="99"/>
    <w:unhideWhenUsed/>
    <w:rsid w:val="001D0C5F"/>
    <w:pPr>
      <w:ind w:left="283" w:hanging="283"/>
      <w:contextualSpacing/>
    </w:pPr>
  </w:style>
  <w:style w:type="paragraph" w:styleId="List2">
    <w:name w:val="List 2"/>
    <w:basedOn w:val="Normal"/>
    <w:uiPriority w:val="99"/>
    <w:unhideWhenUsed/>
    <w:rsid w:val="001D0C5F"/>
    <w:pPr>
      <w:ind w:left="566" w:hanging="283"/>
      <w:contextualSpacing/>
    </w:pPr>
  </w:style>
  <w:style w:type="paragraph" w:styleId="List3">
    <w:name w:val="List 3"/>
    <w:basedOn w:val="Normal"/>
    <w:uiPriority w:val="99"/>
    <w:unhideWhenUsed/>
    <w:rsid w:val="001D0C5F"/>
    <w:pPr>
      <w:ind w:left="849" w:hanging="283"/>
      <w:contextualSpacing/>
    </w:pPr>
  </w:style>
  <w:style w:type="paragraph" w:styleId="List4">
    <w:name w:val="List 4"/>
    <w:basedOn w:val="Normal"/>
    <w:uiPriority w:val="99"/>
    <w:unhideWhenUsed/>
    <w:rsid w:val="001D0C5F"/>
    <w:pPr>
      <w:ind w:left="1132" w:hanging="283"/>
      <w:contextualSpacing/>
    </w:pPr>
  </w:style>
  <w:style w:type="paragraph" w:styleId="ListBullet3">
    <w:name w:val="List Bullet 3"/>
    <w:basedOn w:val="Normal"/>
    <w:uiPriority w:val="99"/>
    <w:unhideWhenUsed/>
    <w:rsid w:val="001D0C5F"/>
    <w:pPr>
      <w:numPr>
        <w:numId w:val="19"/>
      </w:numPr>
      <w:contextualSpacing/>
    </w:pPr>
  </w:style>
  <w:style w:type="paragraph" w:styleId="ListBullet5">
    <w:name w:val="List Bullet 5"/>
    <w:basedOn w:val="Normal"/>
    <w:uiPriority w:val="99"/>
    <w:unhideWhenUsed/>
    <w:rsid w:val="001D0C5F"/>
    <w:pPr>
      <w:numPr>
        <w:numId w:val="20"/>
      </w:numPr>
      <w:contextualSpacing/>
    </w:pPr>
  </w:style>
  <w:style w:type="paragraph" w:styleId="BodyTextFirstIndent2">
    <w:name w:val="Body Text First Indent 2"/>
    <w:basedOn w:val="BodyTextIndent"/>
    <w:link w:val="BodyTextFirstIndent2Char"/>
    <w:uiPriority w:val="99"/>
    <w:unhideWhenUsed/>
    <w:rsid w:val="001D0C5F"/>
    <w:pPr>
      <w:spacing w:after="120"/>
      <w:ind w:left="283" w:firstLine="210"/>
    </w:pPr>
    <w:rPr>
      <w:sz w:val="20"/>
    </w:rPr>
  </w:style>
  <w:style w:type="character" w:customStyle="1" w:styleId="BodyTextIndentChar1">
    <w:name w:val="Body Text Indent Char1"/>
    <w:link w:val="BodyTextIndent"/>
    <w:rsid w:val="001D0C5F"/>
    <w:rPr>
      <w:sz w:val="24"/>
    </w:rPr>
  </w:style>
  <w:style w:type="character" w:customStyle="1" w:styleId="BodyTextFirstIndent2Char">
    <w:name w:val="Body Text First Indent 2 Char"/>
    <w:basedOn w:val="BodyTextIndentChar1"/>
    <w:link w:val="BodyTextFirstIndent2"/>
    <w:uiPriority w:val="99"/>
    <w:rsid w:val="001D0C5F"/>
    <w:rPr>
      <w:sz w:val="24"/>
    </w:rPr>
  </w:style>
  <w:style w:type="paragraph" w:styleId="NoteHeading">
    <w:name w:val="Note Heading"/>
    <w:basedOn w:val="Normal"/>
    <w:next w:val="Normal"/>
    <w:link w:val="NoteHeadingChar"/>
    <w:uiPriority w:val="99"/>
    <w:unhideWhenUsed/>
    <w:rsid w:val="001D0C5F"/>
  </w:style>
  <w:style w:type="character" w:customStyle="1" w:styleId="NoteHeadingChar">
    <w:name w:val="Note Heading Char"/>
    <w:basedOn w:val="DefaultParagraphFont"/>
    <w:link w:val="NoteHeading"/>
    <w:uiPriority w:val="99"/>
    <w:rsid w:val="001D0C5F"/>
  </w:style>
  <w:style w:type="table" w:customStyle="1" w:styleId="GridTable1Light">
    <w:name w:val="Grid Table 1 Light"/>
    <w:basedOn w:val="TableNormal"/>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37796E"/>
    <w:pPr>
      <w:tabs>
        <w:tab w:val="left" w:pos="1320"/>
        <w:tab w:val="right" w:leader="dot" w:pos="9062"/>
      </w:tabs>
      <w:spacing w:after="100"/>
      <w:ind w:left="1276" w:hanging="1276"/>
    </w:pPr>
  </w:style>
  <w:style w:type="paragraph" w:styleId="TOC2">
    <w:name w:val="toc 2"/>
    <w:basedOn w:val="Normal"/>
    <w:next w:val="Normal"/>
    <w:autoRedefine/>
    <w:uiPriority w:val="39"/>
    <w:unhideWhenUsed/>
    <w:rsid w:val="00C6659B"/>
    <w:pPr>
      <w:spacing w:after="100"/>
      <w:ind w:left="200"/>
    </w:pPr>
  </w:style>
  <w:style w:type="table" w:customStyle="1" w:styleId="TableGrid0">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istParagraphChar">
    <w:name w:val="List Paragraph Char"/>
    <w:aliases w:val="ISCG Numerowanie Char,lp1 Char,Wypunktowanie Char,maz_wyliczenie Char,opis dzialania Char,K-P_odwolanie Char,A_wyliczenie Char,Akapit z listą 1 Char,Table of contents numbered Char,Akapit z listą5 Char,Numerowanie Char,BulletC Char"/>
    <w:link w:val="ListParagraph"/>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
    <w:rsid w:val="007E2424"/>
    <w:pPr>
      <w:suppressAutoHyphens/>
      <w:spacing w:after="120"/>
    </w:pPr>
    <w:rPr>
      <w:rFonts w:eastAsia="Calibri"/>
      <w:sz w:val="16"/>
      <w:szCs w:val="16"/>
      <w:lang w:eastAsia="zh-CN"/>
    </w:rPr>
  </w:style>
  <w:style w:type="character" w:customStyle="1" w:styleId="articletitle">
    <w:name w:val="articletitle"/>
    <w:basedOn w:val="DefaultParagraphFont"/>
    <w:rsid w:val="004A0081"/>
  </w:style>
  <w:style w:type="character" w:styleId="CommentReference">
    <w:name w:val="annotation reference"/>
    <w:basedOn w:val="DefaultParagraphFont"/>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efaultParagraphFont"/>
    <w:rsid w:val="00156F6A"/>
  </w:style>
  <w:style w:type="character" w:customStyle="1" w:styleId="UnresolvedMention">
    <w:name w:val="Unresolved Mention"/>
    <w:basedOn w:val="DefaultParagraphFont"/>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efaultParagraphFont"/>
    <w:rsid w:val="007F1C7F"/>
  </w:style>
  <w:style w:type="character" w:customStyle="1" w:styleId="item-fieldvalue">
    <w:name w:val="item-fieldvalue"/>
    <w:basedOn w:val="DefaultParagraphFont"/>
    <w:rsid w:val="007F1C7F"/>
  </w:style>
  <w:style w:type="character" w:customStyle="1" w:styleId="Heading1Char">
    <w:name w:val="Heading 1 Char"/>
    <w:basedOn w:val="DefaultParagraphFont"/>
    <w:link w:val="Heading1"/>
    <w:rsid w:val="00A36BBF"/>
    <w:rPr>
      <w:sz w:val="32"/>
    </w:rPr>
  </w:style>
  <w:style w:type="character" w:customStyle="1" w:styleId="WW8Num22z3">
    <w:name w:val="WW8Num22z3"/>
    <w:qFormat/>
    <w:rsid w:val="00944964"/>
  </w:style>
  <w:style w:type="paragraph" w:customStyle="1" w:styleId="xmsolistparagraphcxspmiddle">
    <w:name w:val="x_msolistparagraphcxspmiddle"/>
    <w:basedOn w:val="Normal"/>
    <w:uiPriority w:val="99"/>
    <w:rsid w:val="00FA18DF"/>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1199886">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116029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3465025">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4715946">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00024075">
      <w:bodyDiv w:val="1"/>
      <w:marLeft w:val="0"/>
      <w:marRight w:val="0"/>
      <w:marTop w:val="0"/>
      <w:marBottom w:val="0"/>
      <w:divBdr>
        <w:top w:val="none" w:sz="0" w:space="0" w:color="auto"/>
        <w:left w:val="none" w:sz="0" w:space="0" w:color="auto"/>
        <w:bottom w:val="none" w:sz="0" w:space="0" w:color="auto"/>
        <w:right w:val="none" w:sz="0" w:space="0" w:color="auto"/>
      </w:divBdr>
    </w:div>
    <w:div w:id="912009350">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35747106">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03442825">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4526783">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86563443">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3066765">
      <w:bodyDiv w:val="1"/>
      <w:marLeft w:val="0"/>
      <w:marRight w:val="0"/>
      <w:marTop w:val="0"/>
      <w:marBottom w:val="0"/>
      <w:divBdr>
        <w:top w:val="none" w:sz="0" w:space="0" w:color="auto"/>
        <w:left w:val="none" w:sz="0" w:space="0" w:color="auto"/>
        <w:bottom w:val="none" w:sz="0" w:space="0" w:color="auto"/>
        <w:right w:val="none" w:sz="0" w:space="0" w:color="auto"/>
      </w:divBdr>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421482431">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1850136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689136988">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30505592">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082364794">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transakcja/1085324" TargetMode="External"/><Relationship Id="rId17" Type="http://schemas.openxmlformats.org/officeDocument/2006/relationships/hyperlink" Target="http://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www.sw.gov.pl" TargetMode="Externa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hyperlink" Target="mailto:as_warszawa_sluzewiec@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01042-064A-480F-9A0A-E52B5E16F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12363</Words>
  <Characters>74180</Characters>
  <Application>Microsoft Office Word</Application>
  <DocSecurity>0</DocSecurity>
  <Lines>618</Lines>
  <Paragraphs>172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- 1 -</vt:lpstr>
      <vt:lpstr>- 1 -</vt:lpstr>
    </vt:vector>
  </TitlesOfParts>
  <Company>AŚ</Company>
  <LinksUpToDate>false</LinksUpToDate>
  <CharactersWithSpaces>86371</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creator>Żywność</dc:creator>
  <cp:lastModifiedBy>Jarosław Krawczyk</cp:lastModifiedBy>
  <cp:revision>23</cp:revision>
  <cp:lastPrinted>2025-03-27T10:47:00Z</cp:lastPrinted>
  <dcterms:created xsi:type="dcterms:W3CDTF">2024-08-21T09:15:00Z</dcterms:created>
  <dcterms:modified xsi:type="dcterms:W3CDTF">2025-04-22T07:26:00Z</dcterms:modified>
</cp:coreProperties>
</file>