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8A445E">
        <w:rPr>
          <w:rFonts w:ascii="Arial" w:hAnsi="Arial" w:cs="Arial"/>
          <w:b/>
          <w:sz w:val="22"/>
          <w:szCs w:val="22"/>
        </w:rPr>
        <w:t>9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712881" w:rsidRPr="00712881">
        <w:rPr>
          <w:rFonts w:ascii="Arial" w:hAnsi="Arial" w:cs="Arial"/>
          <w:b/>
          <w:sz w:val="22"/>
          <w:szCs w:val="22"/>
        </w:rPr>
        <w:t>Dostawa wyposażenia do pracowni teleinformatyki - pomocy dydaktycznych niezbędnych do realizacji kursów w ramach projektu „Rozwój CKZ w Nowym Sączu”</w:t>
      </w:r>
      <w:r w:rsidR="008A445E">
        <w:rPr>
          <w:rFonts w:ascii="Arial" w:hAnsi="Arial" w:cs="Arial"/>
          <w:b/>
          <w:sz w:val="22"/>
          <w:szCs w:val="22"/>
        </w:rPr>
        <w:t>. Postępowanie 2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/>
      </w:tblPr>
      <w:tblGrid>
        <w:gridCol w:w="1413"/>
        <w:gridCol w:w="7654"/>
      </w:tblGrid>
      <w:tr w:rsidR="00D30029" w:rsidRPr="00D30029" w:rsidTr="002D6A7A">
        <w:tc>
          <w:tcPr>
            <w:tcW w:w="1413" w:type="dxa"/>
            <w:vAlign w:val="center"/>
          </w:tcPr>
          <w:p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:rsidTr="002D6A7A">
        <w:tc>
          <w:tcPr>
            <w:tcW w:w="1413" w:type="dxa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:rsidTr="002D6A7A">
        <w:tc>
          <w:tcPr>
            <w:tcW w:w="1413" w:type="dxa"/>
          </w:tcPr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30029"/>
    <w:rsid w:val="00156FC6"/>
    <w:rsid w:val="00270541"/>
    <w:rsid w:val="00280A59"/>
    <w:rsid w:val="004247BB"/>
    <w:rsid w:val="00492F5D"/>
    <w:rsid w:val="00712881"/>
    <w:rsid w:val="0075063E"/>
    <w:rsid w:val="00786E26"/>
    <w:rsid w:val="00823FB4"/>
    <w:rsid w:val="00870669"/>
    <w:rsid w:val="008A445E"/>
    <w:rsid w:val="00933AD6"/>
    <w:rsid w:val="00A30DA0"/>
    <w:rsid w:val="00B50A58"/>
    <w:rsid w:val="00BF2D73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admin</cp:lastModifiedBy>
  <cp:revision>11</cp:revision>
  <dcterms:created xsi:type="dcterms:W3CDTF">2024-10-17T05:50:00Z</dcterms:created>
  <dcterms:modified xsi:type="dcterms:W3CDTF">2025-04-06T14:44:00Z</dcterms:modified>
</cp:coreProperties>
</file>