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423C0F" w14:textId="77777777" w:rsidR="00482BC3" w:rsidRPr="00482BC3" w:rsidRDefault="00482BC3" w:rsidP="00482BC3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482BC3">
        <w:rPr>
          <w:rFonts w:ascii="Arial" w:hAnsi="Arial" w:cs="Arial"/>
          <w:sz w:val="22"/>
          <w:szCs w:val="22"/>
        </w:rPr>
        <w:t>Nr postępowania : SA.270.1.1.2025</w:t>
      </w:r>
    </w:p>
    <w:p w14:paraId="0F06D7A8" w14:textId="0F104D9B" w:rsidR="00482BC3" w:rsidRPr="00482BC3" w:rsidRDefault="00482BC3" w:rsidP="00482BC3">
      <w:pPr>
        <w:spacing w:line="360" w:lineRule="auto"/>
        <w:ind w:left="7080"/>
        <w:jc w:val="both"/>
        <w:rPr>
          <w:rFonts w:ascii="Arial" w:hAnsi="Arial" w:cs="Arial"/>
          <w:sz w:val="22"/>
          <w:szCs w:val="22"/>
          <w:lang w:eastAsia="en-US"/>
        </w:rPr>
      </w:pPr>
      <w:r w:rsidRPr="00482BC3">
        <w:rPr>
          <w:rFonts w:ascii="Arial" w:hAnsi="Arial" w:cs="Arial"/>
          <w:sz w:val="22"/>
          <w:szCs w:val="22"/>
        </w:rPr>
        <w:t xml:space="preserve">  Zał. nr </w:t>
      </w:r>
      <w:r w:rsidR="00D70D65">
        <w:rPr>
          <w:rFonts w:ascii="Arial" w:hAnsi="Arial" w:cs="Arial"/>
          <w:sz w:val="22"/>
          <w:szCs w:val="22"/>
        </w:rPr>
        <w:t>7</w:t>
      </w:r>
      <w:r w:rsidRPr="00482BC3">
        <w:rPr>
          <w:rFonts w:ascii="Arial" w:hAnsi="Arial" w:cs="Arial"/>
          <w:sz w:val="22"/>
          <w:szCs w:val="22"/>
        </w:rPr>
        <w:t xml:space="preserve"> do SWZ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06A4D94" w14:textId="67C4ED53" w:rsidR="009A5818" w:rsidRPr="009A5818" w:rsidRDefault="0056029C" w:rsidP="009A5818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 _______________________________________________________</w:t>
      </w:r>
      <w:r w:rsidR="00844075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1B2E68" w:rsidRPr="001B2E68">
        <w:rPr>
          <w:rFonts w:ascii="Arial" w:hAnsi="Arial" w:cs="Arial"/>
          <w:bCs/>
          <w:sz w:val="22"/>
        </w:rPr>
        <w:t>tekst jedn.: Dz. U. z 2024 r. poz. 1320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9A5818" w:rsidRPr="009A5818">
        <w:rPr>
          <w:rFonts w:ascii="Arial" w:hAnsi="Arial" w:cs="Arial"/>
          <w:bCs/>
          <w:sz w:val="22"/>
          <w:szCs w:val="22"/>
          <w:lang w:eastAsia="pl-PL"/>
        </w:rPr>
        <w:t xml:space="preserve">Piwniczna </w:t>
      </w:r>
      <w:r w:rsidR="009A5818" w:rsidRPr="009A581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w  ramach </w:t>
      </w:r>
      <w:r w:rsidR="00B40D63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projektu </w:t>
      </w:r>
      <w:r w:rsidR="009A5818" w:rsidRPr="009A581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Kompleksowy projekt adaptacji lasów i leśnictwa do zmian klimatu – mała retencja oraz przeciwdziałanie erozji wodnej na terenach górskich – kontynuacja (Fundusze Europejskie na Infrastrukturę, Klimat, Środowisko 2021-2027 (FEnIKS 2021-2027) </w:t>
      </w:r>
      <w:r w:rsidR="009A5818" w:rsidRPr="009A5818">
        <w:rPr>
          <w:rFonts w:ascii="Arial" w:hAnsi="Arial" w:cs="Arial"/>
          <w:bCs/>
          <w:sz w:val="22"/>
          <w:szCs w:val="22"/>
          <w:lang w:eastAsia="pl-PL"/>
        </w:rPr>
        <w:t xml:space="preserve"> dla części :</w:t>
      </w:r>
    </w:p>
    <w:p w14:paraId="492EF105" w14:textId="117C6096" w:rsidR="009A5818" w:rsidRPr="009A5818" w:rsidRDefault="009A5818" w:rsidP="009A5818">
      <w:pPr>
        <w:suppressAutoHyphens w:val="0"/>
        <w:spacing w:before="120" w:after="160" w:line="259" w:lineRule="auto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9A5818">
        <w:rPr>
          <w:rFonts w:ascii="Arial" w:eastAsiaTheme="minorHAnsi" w:hAnsi="Arial" w:cs="Arial"/>
          <w:bCs/>
          <w:sz w:val="22"/>
          <w:szCs w:val="22"/>
          <w:lang w:eastAsia="en-US"/>
        </w:rPr>
        <w:t>I  - Wykonanie kompleksowej dokumentacji projektowej dla zadania „ Rozbiórka i budowa mostów  w ciągu dróg leśnych  w Leśnictwach: Szczawnik (1szt.) Runek (1 szt.)  Łomnica ( 1szt.) oraz uzyskanie prawomocnego pozwolenia na budowę i pełnieniem nadzoru autorskiego *</w:t>
      </w:r>
    </w:p>
    <w:p w14:paraId="28E126E2" w14:textId="77777777" w:rsidR="009A5818" w:rsidRPr="009A5818" w:rsidRDefault="009A5818" w:rsidP="009A5818">
      <w:pPr>
        <w:suppressAutoHyphens w:val="0"/>
        <w:spacing w:before="120" w:after="160" w:line="259" w:lineRule="auto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9A5818">
        <w:rPr>
          <w:rFonts w:ascii="Arial" w:eastAsiaTheme="minorHAnsi" w:hAnsi="Arial" w:cs="Arial"/>
          <w:bCs/>
          <w:sz w:val="22"/>
          <w:szCs w:val="22"/>
          <w:lang w:eastAsia="en-US"/>
        </w:rPr>
        <w:t>i / lub</w:t>
      </w:r>
    </w:p>
    <w:p w14:paraId="609D6C50" w14:textId="6B9221AC" w:rsidR="009A5818" w:rsidRPr="009A5818" w:rsidRDefault="009A5818" w:rsidP="009A5818">
      <w:pPr>
        <w:suppressAutoHyphens w:val="0"/>
        <w:spacing w:before="120" w:after="160" w:line="259" w:lineRule="auto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9A581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II  - </w:t>
      </w:r>
      <w:r w:rsidRPr="009A5818">
        <w:rPr>
          <w:rFonts w:ascii="Arial" w:eastAsiaTheme="minorHAnsi" w:hAnsi="Arial" w:cs="Arial"/>
          <w:sz w:val="22"/>
          <w:szCs w:val="22"/>
          <w:lang w:eastAsia="en-US"/>
        </w:rPr>
        <w:t>Wykonanie kompleksowej dokumentacji projektowej dla zadania pn. „Rozbiórka i budowa mostów  w ciągu dróg leśnych  w Leśnictwach: Roztoka Mała (3 szt.) Roztoka Wielka (2 szt.)  oraz uzyskanie prawomocnego pozwolenia na budowę i pełnieniem nadzoru autorskiego *</w:t>
      </w:r>
    </w:p>
    <w:p w14:paraId="189B2972" w14:textId="12512C75" w:rsidR="0056029C" w:rsidRPr="00711BE7" w:rsidRDefault="0056029C" w:rsidP="009A581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1532E335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na potrzeby spełnienia przez Wykonawcę następujących warunków udziału w Postępowaniu</w:t>
      </w:r>
      <w:r w:rsidR="009A5818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 xml:space="preserve">: </w:t>
      </w:r>
    </w:p>
    <w:p w14:paraId="4D735539" w14:textId="22FA98B3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52FB6082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B74A65" w14:textId="10B24B2C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6218B0C" w14:textId="77777777" w:rsidR="009A5818" w:rsidRDefault="0056029C" w:rsidP="009A5818">
      <w:pPr>
        <w:spacing w:before="120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</w:t>
      </w:r>
    </w:p>
    <w:p w14:paraId="545411EA" w14:textId="12564BC7" w:rsidR="0056029C" w:rsidRPr="00711BE7" w:rsidRDefault="009A5818" w:rsidP="001B2E68">
      <w:pPr>
        <w:spacing w:before="120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 </w:t>
      </w:r>
    </w:p>
    <w:p w14:paraId="6117EDF2" w14:textId="0319F0AE" w:rsidR="009A5818" w:rsidRPr="009A5818" w:rsidRDefault="009A5818" w:rsidP="009A5818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pl-PL"/>
        </w:rPr>
      </w:pPr>
      <w:r w:rsidRPr="009A5818">
        <w:rPr>
          <w:rFonts w:ascii="Arial" w:eastAsiaTheme="minorHAnsi" w:hAnsi="Arial" w:cs="Arial"/>
          <w:bCs/>
          <w:i/>
          <w:sz w:val="22"/>
          <w:szCs w:val="22"/>
          <w:lang w:eastAsia="en-US"/>
        </w:rPr>
        <w:t>* przekreślić w razie składania na jedną cześć</w:t>
      </w:r>
      <w:r>
        <w:rPr>
          <w:rFonts w:ascii="Arial" w:eastAsiaTheme="minorHAnsi" w:hAnsi="Arial" w:cs="Arial"/>
          <w:bCs/>
          <w:i/>
          <w:sz w:val="22"/>
          <w:szCs w:val="22"/>
          <w:lang w:eastAsia="en-US"/>
        </w:rPr>
        <w:t>.</w:t>
      </w: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019670" w14:textId="02C0C9F9" w:rsidR="0056029C" w:rsidRPr="00711BE7" w:rsidRDefault="0056029C" w:rsidP="009A5818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2BA0B" w14:textId="77777777" w:rsidR="008416C5" w:rsidRDefault="008416C5">
      <w:r>
        <w:separator/>
      </w:r>
    </w:p>
  </w:endnote>
  <w:endnote w:type="continuationSeparator" w:id="0">
    <w:p w14:paraId="26D2436A" w14:textId="77777777" w:rsidR="008416C5" w:rsidRDefault="0084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C7189" w14:textId="77777777" w:rsidR="008416C5" w:rsidRDefault="008416C5">
      <w:r>
        <w:separator/>
      </w:r>
    </w:p>
  </w:footnote>
  <w:footnote w:type="continuationSeparator" w:id="0">
    <w:p w14:paraId="48DD6DB8" w14:textId="77777777" w:rsidR="008416C5" w:rsidRDefault="00841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A59B4" w14:textId="1E7C552E" w:rsidR="001B2E68" w:rsidRDefault="001B2E68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22DC7CB6" wp14:editId="7FA91207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FF3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2E68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972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7903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6808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3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E4A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EB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83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126A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5D9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CD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6C5"/>
    <w:rsid w:val="0084315D"/>
    <w:rsid w:val="0084407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8F3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37A1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3E1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5818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937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58D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D63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2D2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0D65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AC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2B33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5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D861C-236C-45EF-8309-BE69E772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Edward Miejski (Nadl. Piwniczna)</cp:lastModifiedBy>
  <cp:revision>13</cp:revision>
  <cp:lastPrinted>2017-05-23T10:32:00Z</cp:lastPrinted>
  <dcterms:created xsi:type="dcterms:W3CDTF">2024-06-04T09:41:00Z</dcterms:created>
  <dcterms:modified xsi:type="dcterms:W3CDTF">2025-03-21T07:31:00Z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