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9F6" w:rsidRDefault="006C3E21">
      <w:pPr>
        <w:spacing w:after="1780" w:line="264" w:lineRule="auto"/>
        <w:ind w:left="10" w:right="33" w:hanging="10"/>
        <w:jc w:val="right"/>
      </w:pPr>
      <w:bookmarkStart w:id="0" w:name="_GoBack"/>
      <w:bookmarkEnd w:id="0"/>
      <w:r>
        <w:rPr>
          <w:sz w:val="18"/>
        </w:rPr>
        <w:t xml:space="preserve">2025-04-23 </w:t>
      </w:r>
    </w:p>
    <w:p w:rsidR="005D19F6" w:rsidRDefault="006C3E21">
      <w:pPr>
        <w:spacing w:after="282"/>
        <w:ind w:right="398"/>
      </w:pPr>
      <w:r>
        <w:rPr>
          <w:b/>
          <w:sz w:val="45"/>
        </w:rPr>
        <w:t>Zestawienie ofert</w:t>
      </w:r>
    </w:p>
    <w:p w:rsidR="005D19F6" w:rsidRDefault="006C3E21">
      <w:pPr>
        <w:spacing w:after="435"/>
        <w:ind w:left="330" w:hanging="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540008</wp:posOffset>
                </wp:positionH>
                <wp:positionV relativeFrom="paragraph">
                  <wp:posOffset>9982769</wp:posOffset>
                </wp:positionV>
                <wp:extent cx="6479538" cy="0"/>
                <wp:effectExtent l="0" t="0" r="0" b="0"/>
                <wp:wrapSquare wrapText="bothSides"/>
                <wp:docPr id="1" name="Group 3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38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6479540"/>
                            <a:gd name="f5" fmla="abs f0"/>
                            <a:gd name="f6" fmla="abs f1"/>
                            <a:gd name="f7" fmla="abs f2"/>
                            <a:gd name="f8" fmla="*/ f0 1 6479540"/>
                            <a:gd name="f9" fmla="val f3"/>
                            <a:gd name="f10" fmla="+- f3 0 f3"/>
                            <a:gd name="f11" fmla="+- f4 0 f3"/>
                            <a:gd name="f12" fmla="?: f5 f0 1"/>
                            <a:gd name="f13" fmla="?: f6 f1 1"/>
                            <a:gd name="f14" fmla="?: f7 f2 1"/>
                            <a:gd name="f15" fmla="*/ f11 1 6479540"/>
                            <a:gd name="f16" fmla="*/ f10 1 0"/>
                            <a:gd name="f17" fmla="*/ f12 1 6479540"/>
                            <a:gd name="f18" fmla="*/ f13 1 21600"/>
                            <a:gd name="f19" fmla="*/ 21600 f13 1"/>
                            <a:gd name="f20" fmla="*/ 0 1 f15"/>
                            <a:gd name="f21" fmla="*/ 6479540 1 f15"/>
                            <a:gd name="f22" fmla="*/ 0 1 f16"/>
                            <a:gd name="f23" fmla="min f18 f17"/>
                            <a:gd name="f24" fmla="*/ f19 1 f14"/>
                            <a:gd name="f25" fmla="*/ f20 f8 1"/>
                            <a:gd name="f26" fmla="*/ f21 f8 1"/>
                            <a:gd name="f27" fmla="val f24"/>
                            <a:gd name="f28" fmla="*/ f3 f23 1"/>
                            <a:gd name="f29" fmla="+- f27 0 f9"/>
                            <a:gd name="f30" fmla="*/ f29 1 0"/>
                            <a:gd name="f31" fmla="*/ f22 f30 1"/>
                            <a:gd name="f32" fmla="*/ f31 f2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32" r="f26" b="f32"/>
                          <a:pathLst>
                            <a:path w="6479540">
                              <a:moveTo>
                                <a:pt x="f4" y="f28"/>
                              </a:moveTo>
                              <a:lnTo>
                                <a:pt x="f3" y="f28"/>
                              </a:lnTo>
                            </a:path>
                          </a:pathLst>
                        </a:custGeom>
                        <a:noFill/>
                        <a:ln w="359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F8D564" id="Group 3203" o:spid="_x0000_s1026" style="position:absolute;margin-left:42.5pt;margin-top:786.05pt;width:510.2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79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UawMAAIgJAAAOAAAAZHJzL2Uyb0RvYy54bWysVl2PozgQfD/p/oPF4512CCYfk2gy83Cj&#10;XZ10ul1pd3+AAzggGYxsT5L591dtwAMheVldpDCGrpSrq3vcPL1casVOhbGVbvZR8rCIWNFkOq+a&#10;4z76+ePzp8eIWSeaXCjdFPvovbDRy/Pvvz2d213BdalVXhgGksbuzu0+Kp1rd3Fss7KohX3QbdEg&#10;KLWphcOtOca5EWew1yrmi8U6PmuTt0ZnhbV4+toFo2fPL2WRua9S2sIxtY+gzfmr8dcDXePnJ7E7&#10;GtGWVdbLEL+gohZVg00D1atwgr2ZakZVV5nRVkv3kOk61lJWWeFzQDbJ4iqb76VoC58LzLFtsMn+&#10;f7TZv6dvhlU5ahexRtQo0Rej31qW8kVK7pxbuwPoe/vN9HcWS0r1Ik1Nf5EEu3hH34OjxcWxDA/X&#10;y812laIHsiEWf/wwe7PuS6E9iTj9Y11XjBwrb2XeC5IonKwV6nISip37moUohH9Ey+soH0etvQ6n&#10;4/DQDoF6OY76XJYzzGrAiINlkNonMWhfT8LJdXgzCfPrMJzrcvsjBjdL2B0R2wFHDklfOPRiyCMJ&#10;Dv75CWG2uIUJPhJmeRsT3HzZMbnykq4lJ8FSwqyZTNgs6yQYS5gNk/wGJhhLuSdguZd8Ejz2SLJp&#10;VoYkGO0x2O8u28TzJAWSJ+vFnDF4DkaPgEqgr/3gwXvgSJtMVjNM8B6YvsR3kKECgW09YwsVqKsG&#10;2z3iu5mBQglAJJOt3245Q02KwNE3jzcynPjPkeEtUCiAb1E+32rie4qeuGVmMJ2alG+oS7fXotOx&#10;45JTarPqpWPHJef4h0BtZkxjt2WKzAZROMaOw0ElyuHsyi5Nf3hhxQTNwDTLl34ytNrSMVlmEcNZ&#10;6GgrkABHZ12AL8ZY46Gn7A72NvPhLpqPudUN7k5Pn4HB7KSpKTl6AHNTpjADk1NylBuzk+79WdcK&#10;RwZQGrRk5/7Yx1FJz2p9Kn5oH3VkgETjwQDJH3uhHwDVTIBo4wmwC0MkbePdC1uT8tE0afTnSimv&#10;TjUkKF1twZYJvGFIJZwXZrWqcsKRNmuOh7+UYWhODDH/6eVNYK2x7lXYssP5UGdCXbnCdCVVqGhM&#10;Y7MblLQ66PwdY1b93WB0ozvdsDDD4tAviIJ+gXHvM+xfTeh9YnzvUR8vUM//AQAA//8DAFBLAwQU&#10;AAYACAAAACEAeeE1GuEAAAANAQAADwAAAGRycy9kb3ducmV2LnhtbEyPUUvDMBSF3wX/Q7iCL+KS&#10;llVHbTpkKL4I4twYvqXNtS02NyVJ1+7fmz2IPt5zD+d8p1jPpmdHdL6zJCFZCGBItdUdNRJ2H8+3&#10;K2A+KNKqt4QSTuhhXV5eFCrXdqJ3PG5Dw2II+VxJaEMYcs593aJRfmEHpPj7ss6oEE/XcO3UFMNN&#10;z1Mh7rhRHcWGVg24abH+3o5Gwli9DsLtl+lh8/Z5eqrU9HKzm6S8vpofH4AFnMOfGc74ER3KyFTZ&#10;kbRnvYRVFqeEqGf3aQLs7EhEtgRW/Wq8LPj/FeUPAAAA//8DAFBLAQItABQABgAIAAAAIQC2gziS&#10;/gAAAOEBAAATAAAAAAAAAAAAAAAAAAAAAABbQ29udGVudF9UeXBlc10ueG1sUEsBAi0AFAAGAAgA&#10;AAAhADj9If/WAAAAlAEAAAsAAAAAAAAAAAAAAAAALwEAAF9yZWxzLy5yZWxzUEsBAi0AFAAGAAgA&#10;AAAhAGEswlRrAwAAiAkAAA4AAAAAAAAAAAAAAAAALgIAAGRycy9lMm9Eb2MueG1sUEsBAi0AFAAG&#10;AAgAAAAhAHnhNRrhAAAADQEAAA8AAAAAAAAAAAAAAAAAxQUAAGRycy9kb3ducmV2LnhtbFBLBQYA&#10;AAAABAAEAPMAAADTBgAAAAA=&#10;" path="m6479540,l,e" filled="f" strokeweight=".09981mm">
                <v:stroke joinstyle="miter"/>
                <v:path arrowok="t" o:connecttype="custom" o:connectlocs="3239769,0;6479538,1;3239769,1;0,1" o:connectangles="270,0,90,180" textboxrect="0,0,6479540,0"/>
                <w10:wrap type="square"/>
              </v:shape>
            </w:pict>
          </mc:Fallback>
        </mc:AlternateContent>
      </w:r>
      <w:r>
        <w:rPr>
          <w:b/>
          <w:sz w:val="27"/>
        </w:rPr>
        <w:t>Postępowanie:</w:t>
      </w:r>
      <w:r>
        <w:rPr>
          <w:sz w:val="27"/>
        </w:rPr>
        <w:t xml:space="preserve"> Konserwacja urządzeń wentylacji i klimatyzacji na terenach administrowanych przez 16 WOG w Drawsku Pomorskim. Znak post. 132/2025</w:t>
      </w:r>
    </w:p>
    <w:tbl>
      <w:tblPr>
        <w:tblW w:w="8235" w:type="dxa"/>
        <w:tblInd w:w="-3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3540"/>
        <w:gridCol w:w="2122"/>
        <w:gridCol w:w="2130"/>
      </w:tblGrid>
      <w:tr w:rsidR="005D19F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</w:p>
        </w:tc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ind w:left="18"/>
              <w:jc w:val="center"/>
            </w:pPr>
            <w:r>
              <w:rPr>
                <w:b/>
                <w:sz w:val="18"/>
              </w:rPr>
              <w:t>Wykonawca</w:t>
            </w:r>
          </w:p>
        </w:tc>
        <w:tc>
          <w:tcPr>
            <w:tcW w:w="21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  <w:tcMar>
              <w:top w:w="0" w:type="dxa"/>
              <w:left w:w="97" w:type="dxa"/>
              <w:bottom w:w="0" w:type="dxa"/>
              <w:right w:w="115" w:type="dxa"/>
            </w:tcMar>
          </w:tcPr>
          <w:p w:rsidR="005D19F6" w:rsidRDefault="006C3E21">
            <w:pPr>
              <w:spacing w:after="0"/>
              <w:jc w:val="center"/>
            </w:pPr>
            <w:r>
              <w:rPr>
                <w:b/>
                <w:sz w:val="18"/>
              </w:rPr>
              <w:t>Cena Brutto</w:t>
            </w:r>
          </w:p>
        </w:tc>
        <w:tc>
          <w:tcPr>
            <w:tcW w:w="21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0" w:type="dxa"/>
              <w:left w:w="97" w:type="dxa"/>
              <w:bottom w:w="0" w:type="dxa"/>
              <w:right w:w="115" w:type="dxa"/>
            </w:tcMar>
          </w:tcPr>
          <w:p w:rsidR="005D19F6" w:rsidRDefault="006C3E21">
            <w:pPr>
              <w:spacing w:after="0"/>
              <w:jc w:val="center"/>
            </w:pPr>
            <w:r>
              <w:rPr>
                <w:b/>
                <w:sz w:val="18"/>
              </w:rPr>
              <w:t>Reakcja na awarię</w:t>
            </w:r>
          </w:p>
        </w:tc>
      </w:tr>
      <w:tr w:rsidR="005D19F6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KLIMATYZACJA SZCZECIN</w:t>
            </w:r>
          </w:p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71-814 Szczecin</w:t>
            </w:r>
          </w:p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Władysława Nehringa 4B 1</w:t>
            </w:r>
          </w:p>
          <w:p w:rsidR="005D19F6" w:rsidRDefault="005D19F6">
            <w:pPr>
              <w:spacing w:after="0"/>
              <w:ind w:left="23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282 273,76zł</w:t>
            </w:r>
          </w:p>
        </w:tc>
        <w:tc>
          <w:tcPr>
            <w:tcW w:w="21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godziny</w:t>
            </w:r>
          </w:p>
        </w:tc>
      </w:tr>
      <w:tr w:rsidR="005D19F6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Awax</w:t>
            </w:r>
            <w:proofErr w:type="spellEnd"/>
          </w:p>
          <w:p w:rsidR="005D19F6" w:rsidRDefault="006C3E21">
            <w:pPr>
              <w:spacing w:after="0" w:line="232" w:lineRule="auto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78-400 Szczecinek</w:t>
            </w:r>
          </w:p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Koszalińska 85</w:t>
            </w:r>
          </w:p>
          <w:p w:rsidR="005D19F6" w:rsidRDefault="005D19F6">
            <w:pPr>
              <w:spacing w:after="0"/>
              <w:ind w:left="23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195 285,87zł</w:t>
            </w:r>
          </w:p>
        </w:tc>
        <w:tc>
          <w:tcPr>
            <w:tcW w:w="21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godziny</w:t>
            </w:r>
          </w:p>
        </w:tc>
      </w:tr>
      <w:tr w:rsidR="005D19F6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 w:line="232" w:lineRule="auto"/>
              <w:ind w:left="23" w:right="5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Omerto Sp. z o.o. Gdynia</w:t>
            </w:r>
          </w:p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Plac Kaszubski 8/205 </w:t>
            </w:r>
          </w:p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81-350 Gdynia</w:t>
            </w:r>
          </w:p>
        </w:tc>
        <w:tc>
          <w:tcPr>
            <w:tcW w:w="21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199 975,50zł </w:t>
            </w:r>
          </w:p>
        </w:tc>
        <w:tc>
          <w:tcPr>
            <w:tcW w:w="21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godziny</w:t>
            </w:r>
          </w:p>
        </w:tc>
      </w:tr>
      <w:tr w:rsidR="005D19F6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IGOTECH</w:t>
            </w:r>
          </w:p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61-485 Poznań</w:t>
            </w:r>
          </w:p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Czerwca 1956r. 261/8</w:t>
            </w:r>
          </w:p>
          <w:p w:rsidR="005D19F6" w:rsidRDefault="005D19F6">
            <w:pPr>
              <w:spacing w:after="0"/>
              <w:ind w:left="23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183 606,00zł</w:t>
            </w:r>
          </w:p>
        </w:tc>
        <w:tc>
          <w:tcPr>
            <w:tcW w:w="21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7" w:type="dxa"/>
              <w:bottom w:w="0" w:type="dxa"/>
              <w:right w:w="115" w:type="dxa"/>
            </w:tcMar>
            <w:vAlign w:val="center"/>
          </w:tcPr>
          <w:p w:rsidR="005D19F6" w:rsidRDefault="006C3E21">
            <w:pPr>
              <w:spacing w:after="0"/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godziny</w:t>
            </w:r>
          </w:p>
        </w:tc>
      </w:tr>
    </w:tbl>
    <w:p w:rsidR="005D19F6" w:rsidRDefault="006C3E21">
      <w:pPr>
        <w:spacing w:after="0"/>
        <w:jc w:val="right"/>
      </w:pPr>
      <w:r>
        <w:rPr>
          <w:i/>
          <w:sz w:val="16"/>
        </w:rPr>
        <w:t>Strona 1</w:t>
      </w:r>
    </w:p>
    <w:sectPr w:rsidR="005D19F6">
      <w:pgSz w:w="11906" w:h="16838"/>
      <w:pgMar w:top="1440" w:right="850" w:bottom="1440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E21" w:rsidRDefault="006C3E21">
      <w:pPr>
        <w:spacing w:after="0" w:line="240" w:lineRule="auto"/>
      </w:pPr>
      <w:r>
        <w:separator/>
      </w:r>
    </w:p>
  </w:endnote>
  <w:endnote w:type="continuationSeparator" w:id="0">
    <w:p w:rsidR="006C3E21" w:rsidRDefault="006C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E21" w:rsidRDefault="006C3E21">
      <w:pPr>
        <w:spacing w:after="0" w:line="240" w:lineRule="auto"/>
      </w:pPr>
      <w:r>
        <w:separator/>
      </w:r>
    </w:p>
  </w:footnote>
  <w:footnote w:type="continuationSeparator" w:id="0">
    <w:p w:rsidR="006C3E21" w:rsidRDefault="006C3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19F6"/>
    <w:rsid w:val="005D19F6"/>
    <w:rsid w:val="006C3E21"/>
    <w:rsid w:val="00A6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143AA-7DB8-4C4A-BD9C-A0FE1CD6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Trębas Katarzyna</dc:creator>
  <cp:lastModifiedBy>Trębas Katarzyna</cp:lastModifiedBy>
  <cp:revision>2</cp:revision>
  <cp:lastPrinted>2025-04-23T09:10:00Z</cp:lastPrinted>
  <dcterms:created xsi:type="dcterms:W3CDTF">2025-04-23T09:22:00Z</dcterms:created>
  <dcterms:modified xsi:type="dcterms:W3CDTF">2025-04-23T09:22:00Z</dcterms:modified>
</cp:coreProperties>
</file>