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00D8" w14:textId="77777777" w:rsidR="00E644D1" w:rsidRPr="00CF6501" w:rsidRDefault="00E644D1" w:rsidP="00E644D1">
      <w:pPr>
        <w:jc w:val="right"/>
        <w:rPr>
          <w:rFonts w:ascii="Montserrat" w:hAnsi="Montserrat"/>
          <w:color w:val="009999"/>
          <w:lang w:eastAsia="zh-CN"/>
        </w:rPr>
      </w:pPr>
      <w:r w:rsidRPr="00CF6501">
        <w:rPr>
          <w:rFonts w:ascii="Montserrat" w:hAnsi="Montserrat"/>
          <w:color w:val="009999"/>
          <w:lang w:eastAsia="zh-CN"/>
        </w:rPr>
        <w:t>Załącznik nr 1</w:t>
      </w:r>
    </w:p>
    <w:p w14:paraId="67FE57B3" w14:textId="77777777" w:rsidR="00E644D1" w:rsidRPr="00CF6501" w:rsidRDefault="00E644D1" w:rsidP="00E644D1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CF6501">
        <w:rPr>
          <w:rFonts w:ascii="Montserrat" w:hAnsi="Montserrat"/>
          <w:color w:val="009999"/>
          <w:lang w:eastAsia="zh-CN"/>
        </w:rPr>
        <w:t>do Specyfikacji Warunków Zamówienia</w:t>
      </w:r>
    </w:p>
    <w:p w14:paraId="23776A56" w14:textId="77777777" w:rsidR="00E644D1" w:rsidRPr="00CF6501" w:rsidRDefault="00E644D1" w:rsidP="00E644D1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CF6501">
        <w:rPr>
          <w:rFonts w:ascii="Montserrat" w:hAnsi="Montserrat"/>
          <w:color w:val="009999"/>
          <w:lang w:eastAsia="zh-CN"/>
        </w:rPr>
        <w:t>nr TP-50/24</w:t>
      </w:r>
    </w:p>
    <w:p w14:paraId="373725D5" w14:textId="77777777" w:rsidR="00E644D1" w:rsidRPr="00CF6501" w:rsidRDefault="00E644D1" w:rsidP="00E644D1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</w:p>
    <w:p w14:paraId="59B325E2" w14:textId="77777777" w:rsidR="00E644D1" w:rsidRPr="00CF6501" w:rsidRDefault="00E644D1" w:rsidP="00E644D1">
      <w:pPr>
        <w:jc w:val="right"/>
        <w:rPr>
          <w:rFonts w:ascii="Montserrat" w:hAnsi="Montserrat"/>
          <w:color w:val="009999"/>
          <w:lang w:eastAsia="zh-CN"/>
        </w:rPr>
      </w:pPr>
      <w:r w:rsidRPr="00CF6501">
        <w:rPr>
          <w:rFonts w:ascii="Montserrat" w:hAnsi="Montserrat"/>
          <w:color w:val="009999"/>
          <w:lang w:eastAsia="zh-CN"/>
        </w:rPr>
        <w:t>Załącznik nr 1</w:t>
      </w:r>
    </w:p>
    <w:p w14:paraId="48C13035" w14:textId="77777777" w:rsidR="00E644D1" w:rsidRPr="00CF6501" w:rsidRDefault="00E644D1" w:rsidP="00E644D1">
      <w:pPr>
        <w:autoSpaceDE w:val="0"/>
        <w:ind w:left="2124"/>
        <w:jc w:val="right"/>
        <w:rPr>
          <w:rFonts w:ascii="Montserrat" w:hAnsi="Montserrat"/>
          <w:color w:val="009999"/>
          <w:lang w:eastAsia="zh-CN"/>
        </w:rPr>
      </w:pPr>
      <w:r w:rsidRPr="00CF6501">
        <w:rPr>
          <w:rFonts w:ascii="Montserrat" w:hAnsi="Montserrat"/>
          <w:color w:val="009999"/>
          <w:lang w:eastAsia="zh-CN"/>
        </w:rPr>
        <w:t>do umowy nr TP-50/24</w:t>
      </w:r>
    </w:p>
    <w:p w14:paraId="36634AAE" w14:textId="77777777" w:rsidR="00E644D1" w:rsidRPr="00CF6501" w:rsidRDefault="00E644D1" w:rsidP="00E644D1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1A34BE7E" w14:textId="77777777" w:rsidR="00E644D1" w:rsidRDefault="00E644D1" w:rsidP="00E644D1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lang w:eastAsia="pl-PL"/>
        </w:rPr>
      </w:pPr>
      <w:r w:rsidRPr="006377D4">
        <w:rPr>
          <w:rFonts w:ascii="Montserrat" w:hAnsi="Montserrat"/>
          <w:b/>
          <w:lang w:eastAsia="pl-PL"/>
        </w:rPr>
        <w:t>SZCZEGÓŁOWY OPIS PRZEDMIOTU ZAMÓWIENIA.</w:t>
      </w:r>
    </w:p>
    <w:p w14:paraId="747CB3F9" w14:textId="77777777" w:rsidR="00E644D1" w:rsidRDefault="00E644D1" w:rsidP="00E644D1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lang w:eastAsia="pl-PL"/>
        </w:rPr>
      </w:pPr>
    </w:p>
    <w:p w14:paraId="6F114D3E" w14:textId="77777777" w:rsidR="00E644D1" w:rsidRDefault="00E644D1" w:rsidP="00E644D1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lang w:eastAsia="pl-PL"/>
        </w:rPr>
      </w:pPr>
    </w:p>
    <w:p w14:paraId="05CD320C" w14:textId="77777777" w:rsidR="00E644D1" w:rsidRPr="006377D4" w:rsidRDefault="00E644D1" w:rsidP="00E644D1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lang w:eastAsia="pl-PL"/>
        </w:rPr>
      </w:pPr>
    </w:p>
    <w:p w14:paraId="2C05A6D7" w14:textId="77777777" w:rsidR="00E644D1" w:rsidRPr="005C272A" w:rsidRDefault="00E644D1" w:rsidP="00E644D1">
      <w:pPr>
        <w:suppressAutoHyphens w:val="0"/>
        <w:autoSpaceDE w:val="0"/>
        <w:autoSpaceDN w:val="0"/>
        <w:adjustRightInd w:val="0"/>
        <w:jc w:val="both"/>
        <w:rPr>
          <w:rFonts w:ascii="Montserrat" w:hAnsi="Montserrat"/>
          <w:b/>
          <w:lang w:eastAsia="pl-PL"/>
        </w:rPr>
      </w:pPr>
      <w:r w:rsidRPr="005C272A">
        <w:rPr>
          <w:rFonts w:ascii="Montserrat" w:hAnsi="Montserrat"/>
          <w:b/>
          <w:bCs/>
          <w:lang w:eastAsia="pl-PL"/>
        </w:rPr>
        <w:t xml:space="preserve">Pakiet nr 1: </w:t>
      </w:r>
    </w:p>
    <w:p w14:paraId="6FDE4D96" w14:textId="77777777" w:rsidR="00E644D1" w:rsidRPr="00231CB5" w:rsidRDefault="00E644D1" w:rsidP="00E644D1">
      <w:pPr>
        <w:pStyle w:val="Akapitzlist"/>
        <w:tabs>
          <w:tab w:val="left" w:pos="426"/>
        </w:tabs>
        <w:suppressAutoHyphens w:val="0"/>
        <w:spacing w:after="120"/>
        <w:ind w:left="0"/>
        <w:jc w:val="both"/>
        <w:rPr>
          <w:rFonts w:ascii="Montserrat" w:hAnsi="Montserrat"/>
        </w:rPr>
      </w:pPr>
      <w:r w:rsidRPr="00231CB5">
        <w:rPr>
          <w:rFonts w:ascii="Montserrat" w:hAnsi="Montserrat"/>
        </w:rPr>
        <w:t xml:space="preserve">Zestaw Laparoskopowy w technologii 4K z możliwością obrazowania w podczerwieni </w:t>
      </w:r>
      <w:r w:rsidRPr="00231CB5">
        <w:rPr>
          <w:rFonts w:ascii="Montserrat" w:hAnsi="Montserrat"/>
        </w:rPr>
        <w:br/>
        <w:t xml:space="preserve">(IR) z użyciem zieleni </w:t>
      </w:r>
      <w:proofErr w:type="spellStart"/>
      <w:r w:rsidRPr="00231CB5">
        <w:rPr>
          <w:rFonts w:ascii="Montserrat" w:hAnsi="Montserrat"/>
        </w:rPr>
        <w:t>indocyjaninowej</w:t>
      </w:r>
      <w:proofErr w:type="spellEnd"/>
      <w:r w:rsidRPr="00231CB5">
        <w:rPr>
          <w:rFonts w:ascii="Montserrat" w:hAnsi="Montserrat"/>
        </w:rPr>
        <w:t>.</w:t>
      </w:r>
    </w:p>
    <w:p w14:paraId="3E535845" w14:textId="77777777" w:rsidR="00E644D1" w:rsidRDefault="00E644D1" w:rsidP="00E644D1">
      <w:pPr>
        <w:ind w:left="426"/>
        <w:jc w:val="both"/>
        <w:rPr>
          <w:rFonts w:ascii="Montserrat" w:hAnsi="Montserrat"/>
          <w:b/>
          <w:bCs/>
          <w:lang w:eastAsia="zh-CN"/>
        </w:rPr>
      </w:pPr>
    </w:p>
    <w:p w14:paraId="1E6E34BF" w14:textId="77777777" w:rsidR="00E644D1" w:rsidRPr="00B06D43" w:rsidRDefault="00E644D1" w:rsidP="00E644D1">
      <w:pPr>
        <w:tabs>
          <w:tab w:val="left" w:pos="-142"/>
        </w:tabs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04EA4986" w14:textId="77777777" w:rsidR="00E644D1" w:rsidRPr="006453D4" w:rsidRDefault="00E644D1" w:rsidP="00E644D1">
      <w:pPr>
        <w:tabs>
          <w:tab w:val="left" w:pos="284"/>
        </w:tabs>
        <w:suppressAutoHyphens w:val="0"/>
        <w:jc w:val="both"/>
        <w:rPr>
          <w:sz w:val="22"/>
          <w:szCs w:val="22"/>
        </w:rPr>
      </w:pPr>
    </w:p>
    <w:p w14:paraId="2B134DC2" w14:textId="77777777" w:rsidR="00E644D1" w:rsidRPr="00CF6501" w:rsidRDefault="00E644D1" w:rsidP="00E644D1">
      <w:pPr>
        <w:numPr>
          <w:ilvl w:val="0"/>
          <w:numId w:val="83"/>
        </w:numPr>
        <w:tabs>
          <w:tab w:val="left" w:pos="284"/>
        </w:tabs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 xml:space="preserve">tabelę proszę powielić </w:t>
      </w:r>
      <w:r>
        <w:rPr>
          <w:rFonts w:ascii="Montserrat" w:hAnsi="Montserrat"/>
          <w:i/>
          <w:szCs w:val="22"/>
        </w:rPr>
        <w:br/>
      </w:r>
      <w:r w:rsidRPr="00B06D43">
        <w:rPr>
          <w:rFonts w:ascii="Montserrat" w:hAnsi="Montserrat"/>
          <w:i/>
          <w:szCs w:val="22"/>
        </w:rPr>
        <w:t>wg potrzeb</w:t>
      </w:r>
      <w:r w:rsidRPr="00B06D43">
        <w:rPr>
          <w:rFonts w:ascii="Montserrat" w:hAnsi="Montserrat"/>
          <w:szCs w:val="22"/>
        </w:rPr>
        <w:t>):</w:t>
      </w:r>
    </w:p>
    <w:p w14:paraId="1E9AC82C" w14:textId="77777777" w:rsidR="00E644D1" w:rsidRPr="005C272A" w:rsidRDefault="00E644D1" w:rsidP="00E644D1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E644D1" w:rsidRPr="005C272A" w14:paraId="4745DA4A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DF868" w14:textId="77777777" w:rsidR="00E644D1" w:rsidRPr="005C272A" w:rsidRDefault="00E644D1" w:rsidP="00E935E9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F7F01" w14:textId="77777777" w:rsidR="00E644D1" w:rsidRPr="005C272A" w:rsidRDefault="00E644D1" w:rsidP="00E935E9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1F4E" w14:textId="77777777" w:rsidR="00E644D1" w:rsidRPr="001C1217" w:rsidRDefault="00E644D1" w:rsidP="00E935E9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E644D1" w:rsidRPr="005C272A" w14:paraId="61F12502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41263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24113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38F7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44D1" w:rsidRPr="005C272A" w14:paraId="27F8E2B8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5B04A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8FCAB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producent (nazwa/</w:t>
            </w:r>
          </w:p>
          <w:p w14:paraId="58321AA4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DC6C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44D1" w:rsidRPr="005C272A" w14:paraId="0920EACF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E6B43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5A895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1B4B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4EDCC384" w14:textId="77777777" w:rsidR="00E644D1" w:rsidRDefault="00E644D1" w:rsidP="00E644D1">
      <w:pPr>
        <w:rPr>
          <w:rFonts w:ascii="Montserrat" w:hAnsi="Montserrat" w:cs="Calibri"/>
          <w:b/>
          <w:sz w:val="18"/>
          <w:szCs w:val="18"/>
        </w:rPr>
      </w:pPr>
      <w:bookmarkStart w:id="0" w:name="_Hlk177454185"/>
    </w:p>
    <w:p w14:paraId="06458143" w14:textId="77777777" w:rsidR="00E644D1" w:rsidRDefault="00E644D1" w:rsidP="00E644D1">
      <w:pPr>
        <w:rPr>
          <w:rFonts w:ascii="Montserrat" w:hAnsi="Montserrat" w:cs="Calibri"/>
          <w:b/>
          <w:sz w:val="18"/>
          <w:szCs w:val="18"/>
        </w:rPr>
      </w:pPr>
    </w:p>
    <w:p w14:paraId="337CA6CE" w14:textId="77777777" w:rsidR="00E644D1" w:rsidRPr="00231CB5" w:rsidRDefault="00E644D1" w:rsidP="00E644D1">
      <w:pPr>
        <w:numPr>
          <w:ilvl w:val="0"/>
          <w:numId w:val="83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501800E8" w14:textId="77777777" w:rsidR="00E644D1" w:rsidRDefault="00E644D1" w:rsidP="00E644D1">
      <w:pPr>
        <w:rPr>
          <w:rFonts w:ascii="Montserrat" w:hAnsi="Montserrat" w:cs="Calibri"/>
          <w:b/>
          <w:sz w:val="18"/>
          <w:szCs w:val="18"/>
        </w:rPr>
      </w:pPr>
    </w:p>
    <w:tbl>
      <w:tblPr>
        <w:tblW w:w="1020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277"/>
      </w:tblGrid>
      <w:tr w:rsidR="00E644D1" w:rsidRPr="00F60969" w14:paraId="523B733F" w14:textId="77777777" w:rsidTr="00E935E9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43E7967A" w14:textId="77777777" w:rsidR="00E644D1" w:rsidRPr="00F60969" w:rsidRDefault="00E644D1" w:rsidP="00E935E9">
            <w:pPr>
              <w:spacing w:line="256" w:lineRule="auto"/>
              <w:rPr>
                <w:rFonts w:ascii="Montserrat" w:hAnsi="Montserrat"/>
                <w:kern w:val="2"/>
              </w:rPr>
            </w:pPr>
            <w:r w:rsidRPr="00F60969">
              <w:rPr>
                <w:rFonts w:ascii="Montserrat" w:hAnsi="Montserrat" w:cs="Calibri"/>
                <w:b/>
                <w:bCs/>
                <w:color w:val="000000"/>
                <w:kern w:val="2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2684AA20" w14:textId="77777777" w:rsidR="00E644D1" w:rsidRPr="00F60969" w:rsidRDefault="00E644D1" w:rsidP="00E935E9">
            <w:pPr>
              <w:spacing w:line="256" w:lineRule="auto"/>
              <w:rPr>
                <w:rFonts w:ascii="Montserrat" w:hAnsi="Montserrat"/>
                <w:kern w:val="2"/>
              </w:rPr>
            </w:pPr>
            <w:r w:rsidRPr="00F60969">
              <w:rPr>
                <w:rFonts w:ascii="Montserrat" w:hAnsi="Montserrat" w:cs="Calibri"/>
                <w:b/>
                <w:bCs/>
                <w:color w:val="000000"/>
                <w:kern w:val="2"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4A7F655E" w14:textId="77777777" w:rsidR="00E644D1" w:rsidRPr="00F60969" w:rsidRDefault="00E644D1" w:rsidP="00E935E9">
            <w:pPr>
              <w:spacing w:line="256" w:lineRule="auto"/>
              <w:rPr>
                <w:rFonts w:ascii="Montserrat" w:hAnsi="Montserrat"/>
                <w:kern w:val="2"/>
              </w:rPr>
            </w:pPr>
            <w:r w:rsidRPr="00F60969">
              <w:rPr>
                <w:rFonts w:ascii="Montserrat" w:hAnsi="Montserrat" w:cs="Calibri"/>
                <w:b/>
                <w:bCs/>
                <w:color w:val="000000"/>
                <w:kern w:val="2"/>
              </w:rPr>
              <w:t>warunek graniczny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14609587" w14:textId="77777777" w:rsidR="00E644D1" w:rsidRPr="005538AE" w:rsidRDefault="00E644D1" w:rsidP="00E935E9">
            <w:pPr>
              <w:spacing w:line="256" w:lineRule="auto"/>
              <w:rPr>
                <w:rFonts w:ascii="Montserrat" w:hAnsi="Montserrat" w:cs="Calibri"/>
                <w:b/>
                <w:bCs/>
                <w:kern w:val="2"/>
                <w:sz w:val="14"/>
                <w:szCs w:val="14"/>
              </w:rPr>
            </w:pPr>
            <w:r w:rsidRPr="005538AE">
              <w:rPr>
                <w:rFonts w:ascii="Montserrat" w:hAnsi="Montserrat" w:cs="Calibri"/>
                <w:b/>
                <w:bCs/>
                <w:kern w:val="2"/>
                <w:sz w:val="14"/>
                <w:szCs w:val="14"/>
              </w:rPr>
              <w:t>parametry oferowane</w:t>
            </w:r>
          </w:p>
          <w:p w14:paraId="58550F5E" w14:textId="77777777" w:rsidR="00E644D1" w:rsidRPr="00F60969" w:rsidRDefault="00E644D1" w:rsidP="00E935E9">
            <w:pPr>
              <w:spacing w:line="256" w:lineRule="auto"/>
              <w:rPr>
                <w:rFonts w:ascii="Montserrat" w:hAnsi="Montserrat"/>
                <w:kern w:val="2"/>
              </w:rPr>
            </w:pPr>
            <w:r w:rsidRPr="005538AE">
              <w:rPr>
                <w:rFonts w:ascii="Montserrat" w:hAnsi="Montserrat" w:cs="Calibri"/>
                <w:b/>
                <w:bCs/>
                <w:kern w:val="2"/>
                <w:sz w:val="14"/>
                <w:szCs w:val="14"/>
              </w:rPr>
              <w:t>(wypełnia WYKONAWCA)</w:t>
            </w:r>
          </w:p>
        </w:tc>
      </w:tr>
      <w:tr w:rsidR="00E644D1" w:rsidRPr="00F60969" w14:paraId="7EAD1BEC" w14:textId="77777777" w:rsidTr="00E935E9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4DC11985" w14:textId="77777777" w:rsidR="00E644D1" w:rsidRPr="00F60969" w:rsidRDefault="00E644D1" w:rsidP="00E935E9">
            <w:pPr>
              <w:spacing w:line="256" w:lineRule="auto"/>
              <w:rPr>
                <w:rFonts w:ascii="Montserrat" w:hAnsi="Montserrat"/>
                <w:kern w:val="2"/>
              </w:rPr>
            </w:pPr>
            <w:r w:rsidRPr="00F60969">
              <w:rPr>
                <w:rFonts w:ascii="Montserrat" w:hAnsi="Montserrat" w:cs="Calibri"/>
                <w:b/>
                <w:bCs/>
                <w:color w:val="000000"/>
                <w:kern w:val="2"/>
              </w:rPr>
              <w:t>I.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03FCD0CC" w14:textId="77777777" w:rsidR="00E644D1" w:rsidRPr="00F60969" w:rsidRDefault="00E644D1" w:rsidP="00E935E9">
            <w:pPr>
              <w:spacing w:line="256" w:lineRule="auto"/>
              <w:rPr>
                <w:rFonts w:ascii="Montserrat" w:hAnsi="Montserrat"/>
                <w:kern w:val="2"/>
              </w:rPr>
            </w:pPr>
            <w:r w:rsidRPr="00F60969">
              <w:rPr>
                <w:rFonts w:ascii="Montserrat" w:hAnsi="Montserrat" w:cs="Calibri"/>
                <w:b/>
                <w:bCs/>
                <w:color w:val="000000"/>
                <w:kern w:val="2"/>
              </w:rPr>
              <w:t>wymagania ogólne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14E2CE8B" w14:textId="77777777" w:rsidR="00E644D1" w:rsidRPr="00F60969" w:rsidRDefault="00E644D1" w:rsidP="00E935E9">
            <w:pPr>
              <w:spacing w:line="256" w:lineRule="auto"/>
              <w:rPr>
                <w:rFonts w:ascii="Montserrat" w:hAnsi="Montserrat"/>
                <w:kern w:val="2"/>
              </w:rPr>
            </w:pPr>
            <w:r w:rsidRPr="00F60969">
              <w:rPr>
                <w:rFonts w:ascii="Montserrat" w:hAnsi="Montserrat" w:cs="Calibri"/>
                <w:b/>
                <w:bCs/>
                <w:color w:val="000000"/>
                <w:kern w:val="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C1A7952" w14:textId="77777777" w:rsidR="00E644D1" w:rsidRPr="00F60969" w:rsidRDefault="00E644D1" w:rsidP="00E935E9">
            <w:pPr>
              <w:snapToGrid w:val="0"/>
              <w:spacing w:line="256" w:lineRule="auto"/>
              <w:rPr>
                <w:rFonts w:ascii="Montserrat" w:hAnsi="Montserrat" w:cs="Calibri"/>
                <w:b/>
                <w:bCs/>
                <w:color w:val="000000"/>
                <w:kern w:val="2"/>
              </w:rPr>
            </w:pPr>
          </w:p>
        </w:tc>
      </w:tr>
      <w:tr w:rsidR="00E644D1" w:rsidRPr="00F60969" w14:paraId="584C1E6B" w14:textId="77777777" w:rsidTr="00E935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247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F3A0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lang w:eastAsia="pl-PL"/>
              </w:rPr>
              <w:t>e</w:t>
            </w:r>
            <w:r w:rsidRPr="00AC07FF">
              <w:rPr>
                <w:rFonts w:ascii="Montserrat" w:hAnsi="Montserrat" w:cs="Arial"/>
                <w:b/>
                <w:bCs/>
                <w:lang w:eastAsia="pl-PL"/>
              </w:rPr>
              <w:t xml:space="preserve">ndoskopowa kamera 4K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076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092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AD4FC8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D55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bookmarkStart w:id="1" w:name="RANGE!A2:B99"/>
            <w:r w:rsidRPr="00F60969">
              <w:rPr>
                <w:rFonts w:ascii="Montserrat" w:hAnsi="Montserrat" w:cs="Arial"/>
                <w:color w:val="000000"/>
                <w:lang w:eastAsia="pl-PL"/>
              </w:rPr>
              <w:t>2</w:t>
            </w:r>
            <w:bookmarkEnd w:id="1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89EF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migawka automatyczna: od 1/60 do 1/22 478 sekundy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5695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294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6F03676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E8F6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1370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rozdzielczość kamery 4K UHD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C830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BCF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02A9D14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017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1FB4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system skanujący: w poziomie 135,00 kHz, w pionie: 60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  <w:r w:rsidRPr="00AC07FF">
              <w:rPr>
                <w:rFonts w:ascii="Montserrat" w:hAnsi="Montserrat" w:cs="Calibri"/>
                <w:color w:val="000000"/>
                <w:lang w:eastAsia="pl-PL"/>
              </w:rPr>
              <w:t>kHz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FE5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B05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FC9BAC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D21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328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elektroniczne doświetlenie obrazu: regulacja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AC07FF">
              <w:rPr>
                <w:rFonts w:ascii="Montserrat" w:hAnsi="Montserrat" w:cs="Calibri"/>
                <w:color w:val="000000"/>
                <w:lang w:eastAsia="pl-PL"/>
              </w:rPr>
              <w:t>min 8-stopniowa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7E7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4B2B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BF0D631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2E0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6BD5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wbudowane programy specjalistyczne min 10: artroskopia, cystoskopia, ENT/czaszka, endoskop giętki, histeroskopia, laparoskopia, laser, mikroskop, torakoskopia, standard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811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2A6A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93763F9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217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C24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e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ndoskopowa wizualizacja w bliskiej podczerwieni, do użycia z ICG (zieleń </w:t>
            </w:r>
            <w:proofErr w:type="spellStart"/>
            <w:r w:rsidRPr="00F60969">
              <w:rPr>
                <w:rFonts w:ascii="Montserrat" w:hAnsi="Montserrat" w:cs="Calibri"/>
                <w:color w:val="000000"/>
                <w:lang w:eastAsia="pl-PL"/>
              </w:rPr>
              <w:t>indocyjaninowa</w:t>
            </w:r>
            <w:proofErr w:type="spellEnd"/>
            <w:r w:rsidRPr="00F60969">
              <w:rPr>
                <w:rFonts w:ascii="Montserrat" w:hAnsi="Montserrat" w:cs="Calibri"/>
                <w:color w:val="000000"/>
                <w:lang w:eastAsia="pl-PL"/>
              </w:rPr>
              <w:t>), bezpośrednia współpraca ze źródłem światła LED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D9E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60A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C5FDFE6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0C9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D5F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yświetlanie obrazu w trybie kontrastowym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(obraz z fluoryzującym środkiem ICG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oznaczonym kolorem białym; pozostałe obszary obrazu są ciemne)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A3B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CA2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54EE3FA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763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DE3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yświetlanie obrazu w trybie świata białego z fluoryzującym środkiem ICG oznaczonym kolorem zielonym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AD9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E8C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D9967DE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D00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19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yświetlanie obrazu w świetle białym z nałożoną fluorescencją w skali kolorów, gdzie wzrastający poziom fluorescencji przechodzi od niebieskiego przez żółty do czerwonego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695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40B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EA95F99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97E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394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yświetlanie obrazu w trybie światła białego w skali szarości z </w:t>
            </w:r>
            <w:proofErr w:type="spellStart"/>
            <w:r w:rsidRPr="00F60969">
              <w:rPr>
                <w:rFonts w:ascii="Montserrat" w:hAnsi="Montserrat" w:cs="Calibri"/>
                <w:color w:val="000000"/>
                <w:lang w:eastAsia="pl-PL"/>
              </w:rPr>
              <w:t>fluoryzujqcym</w:t>
            </w:r>
            <w:proofErr w:type="spellEnd"/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 środkiem oznaczonym kolorem zielonym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340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B9F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5660A10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37C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31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ryb wizualizacji, wykorzystujący krótkie światło niebieskie i zielone w celu zapewnienia lepszej wizualizacji powierzchni struktur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B8E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0D3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3E42BF2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F72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903A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funkcja umożliwiająca automatyczną regulację ustawień światła w celu uzyskania optymalnej wydajności wiązki światła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BA9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060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08AE7AA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82C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2DE2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konsola kamery wyposażona w 2 wyjścia cyfrowe (rozdzielczość 1080p (HDTV), 4K UHD (3840 x 2160)</w:t>
            </w:r>
            <w:r w:rsidRPr="00AC07FF">
              <w:rPr>
                <w:rFonts w:ascii="Montserrat" w:hAnsi="Montserrat" w:cs="Calibri"/>
                <w:color w:val="FF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160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tak, proszę podać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366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AA9DF05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261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04F8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yjścia cyfrowe HDMI 2.0 – 2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szt.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65C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8A4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AE8F7C3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AE1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7AF6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możliwość integracji kamery z </w:t>
            </w:r>
            <w:proofErr w:type="spellStart"/>
            <w:r w:rsidRPr="00AC07FF">
              <w:rPr>
                <w:rFonts w:ascii="Montserrat" w:hAnsi="Montserrat" w:cs="Calibri"/>
                <w:color w:val="000000"/>
                <w:lang w:eastAsia="pl-PL"/>
              </w:rPr>
              <w:t>LEDowym</w:t>
            </w:r>
            <w:proofErr w:type="spellEnd"/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 źródłem światła umożliwiające korzystanie z programów dodatkowych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DC7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F52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64906A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C896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E6AD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menu urządzenia w języku polskim wyświetlane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AC07FF">
              <w:rPr>
                <w:rFonts w:ascii="Montserrat" w:hAnsi="Montserrat" w:cs="Calibri"/>
                <w:color w:val="000000"/>
                <w:lang w:eastAsia="pl-PL"/>
              </w:rPr>
              <w:t>na panelu sterującym urządzenia.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5FE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E23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85AC26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617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73BD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możliwość sterowania rejestratora cyfrowego i źródła światła z głowicy kamery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CFE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E49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2810F5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0CA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67D0" w14:textId="77777777" w:rsidR="00E644D1" w:rsidRPr="00EC100A" w:rsidRDefault="00E644D1" w:rsidP="00E935E9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EC100A">
              <w:rPr>
                <w:rFonts w:ascii="Montserrat" w:hAnsi="Montserrat" w:cs="Calibri"/>
                <w:lang w:eastAsia="pl-PL"/>
              </w:rPr>
              <w:t>możliwość pracy w systemie zintegrowanej sali operacyjnej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8E2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1DC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7C4393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461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8147" w14:textId="77777777" w:rsidR="00E644D1" w:rsidRPr="00EC100A" w:rsidRDefault="00E644D1" w:rsidP="00E935E9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EC100A">
              <w:rPr>
                <w:rFonts w:ascii="Montserrat" w:hAnsi="Montserrat" w:cs="Calibri"/>
                <w:lang w:eastAsia="pl-PL"/>
              </w:rPr>
              <w:t xml:space="preserve">waga głowica kamery - nie więcej niż 0,2 kg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6A3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AFB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848DAD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24D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C7E9" w14:textId="77777777" w:rsidR="00E644D1" w:rsidRPr="00EC100A" w:rsidRDefault="00E644D1" w:rsidP="00E935E9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EC100A">
              <w:rPr>
                <w:rFonts w:ascii="Montserrat" w:hAnsi="Montserrat" w:cs="Calibri"/>
                <w:lang w:eastAsia="pl-PL"/>
              </w:rPr>
              <w:t xml:space="preserve">waga głowica kamery z kablem- nie więcej niż 0,5 kg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08E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E51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1B74559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D72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CE76" w14:textId="77777777" w:rsidR="00E644D1" w:rsidRPr="00EC100A" w:rsidRDefault="00E644D1" w:rsidP="00E935E9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EC100A">
              <w:rPr>
                <w:rFonts w:ascii="Montserrat" w:hAnsi="Montserrat" w:cs="Calibri"/>
                <w:lang w:eastAsia="pl-PL"/>
              </w:rPr>
              <w:t xml:space="preserve">przewód głowicy kamery - długość nie więcej niż 3,05 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5B0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3DC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D9DB406" w14:textId="77777777" w:rsidTr="00E935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233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3A63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źródło światła – 1 szt.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C02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905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0A0D476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102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E7C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u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rządzenie wytwarzające światło umożliwiające oświetlenie pola operacyjnego z użyciem następujących trybów: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E8C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D1F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B379FB6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83A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FD14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- światło widzialne (tryb White </w:t>
            </w:r>
            <w:proofErr w:type="spellStart"/>
            <w:r w:rsidRPr="00AC07FF">
              <w:rPr>
                <w:rFonts w:ascii="Montserrat" w:hAnsi="Montserrat" w:cs="Calibri"/>
                <w:color w:val="000000"/>
                <w:lang w:eastAsia="pl-PL"/>
              </w:rPr>
              <w:t>Light</w:t>
            </w:r>
            <w:proofErr w:type="spellEnd"/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 (Światło białe)),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9B4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5A7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5188875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D51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DA9A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- fluorescencja w bliskiej podczerwieni oraz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1A7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1CD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BDCDA8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A42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6599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- </w:t>
            </w:r>
            <w:proofErr w:type="spellStart"/>
            <w:r w:rsidRPr="00AC07FF">
              <w:rPr>
                <w:rFonts w:ascii="Montserrat" w:hAnsi="Montserrat" w:cs="Calibri"/>
                <w:color w:val="000000"/>
                <w:lang w:eastAsia="pl-PL"/>
              </w:rPr>
              <w:t>transiluminacja</w:t>
            </w:r>
            <w:proofErr w:type="spellEnd"/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 w bliskiej podczerwieni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6FB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27E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97CD6C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5DE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2</w:t>
            </w:r>
            <w:r>
              <w:rPr>
                <w:rFonts w:ascii="Montserrat" w:hAnsi="Montserrat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4FD8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obsługa czterech różnych trybów przy użyciu zieleni </w:t>
            </w:r>
            <w:proofErr w:type="spellStart"/>
            <w:r w:rsidRPr="00AC07FF">
              <w:rPr>
                <w:rFonts w:ascii="Montserrat" w:hAnsi="Montserrat" w:cs="Calibri"/>
                <w:color w:val="000000"/>
                <w:lang w:eastAsia="pl-PL"/>
              </w:rPr>
              <w:t>indocyjaninowej</w:t>
            </w:r>
            <w:proofErr w:type="spellEnd"/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 ICG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105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079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5CB3B26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BA3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2</w:t>
            </w:r>
            <w:r>
              <w:rPr>
                <w:rFonts w:ascii="Montserrat" w:hAnsi="Montserrat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2725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urządzanie posiadające laser emitujący fale o długości 780 </w:t>
            </w:r>
            <w:proofErr w:type="spellStart"/>
            <w:r w:rsidRPr="00AC07FF">
              <w:rPr>
                <w:rFonts w:ascii="Montserrat" w:hAnsi="Montserrat" w:cs="Calibri"/>
                <w:color w:val="000000"/>
                <w:lang w:eastAsia="pl-PL"/>
              </w:rPr>
              <w:t>nm</w:t>
            </w:r>
            <w:proofErr w:type="spellEnd"/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 i laser emitujący fale o długości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830 </w:t>
            </w:r>
            <w:proofErr w:type="spellStart"/>
            <w:r w:rsidRPr="00AC07FF">
              <w:rPr>
                <w:rFonts w:ascii="Montserrat" w:hAnsi="Montserrat" w:cs="Calibri"/>
                <w:color w:val="000000"/>
                <w:lang w:eastAsia="pl-PL"/>
              </w:rPr>
              <w:t>nm</w:t>
            </w:r>
            <w:proofErr w:type="spellEnd"/>
            <w:r w:rsidRPr="004C38A9">
              <w:rPr>
                <w:rFonts w:ascii="Montserrat" w:hAnsi="Montserrat" w:cs="Calibri"/>
                <w:color w:val="FF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908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8B7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06884FE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1D7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017A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panel sterujący urządzenia – kolorowy, dotykowy wyświetlacz LCD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809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7B71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588184F" w14:textId="77777777" w:rsidTr="00E935E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B34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9A2F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urządzenie wyposażone w funkcję automatycznego przejścia w stan czuwania w przypadku odłączenia optyki od światłowodu, zabezpieczającą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AC07FF">
              <w:rPr>
                <w:rFonts w:ascii="Montserrat" w:hAnsi="Montserrat" w:cs="Calibri"/>
                <w:color w:val="000000"/>
                <w:lang w:eastAsia="pl-PL"/>
              </w:rPr>
              <w:t>przed poparzeniem ciała pacjenta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C12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063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C0820E6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635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F0BB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żywotność LED min 60 000 godzin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F8C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4784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6148376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0C3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lastRenderedPageBreak/>
              <w:t>3</w:t>
            </w:r>
            <w:r>
              <w:rPr>
                <w:rFonts w:ascii="Montserrat" w:hAnsi="Montserrat" w:cs="Arial"/>
                <w:color w:val="000000"/>
                <w:lang w:eastAsia="pl-PL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9324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wyświetlacz LCD - wskazuje tryb pracy, natężenie światła w zakresie 0-100%, kody błędów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9AE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6D0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816032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036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3</w:t>
            </w:r>
            <w:r>
              <w:rPr>
                <w:rFonts w:ascii="Montserrat" w:hAnsi="Montserrat" w:cs="Arial"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A55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ryb gotowości </w:t>
            </w:r>
            <w:proofErr w:type="spellStart"/>
            <w:r w:rsidRPr="00F60969">
              <w:rPr>
                <w:rFonts w:ascii="Montserrat" w:hAnsi="Montserrat" w:cs="Calibri"/>
                <w:color w:val="000000"/>
                <w:lang w:eastAsia="pl-PL"/>
              </w:rPr>
              <w:t>standby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B85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D57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EBCE22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30A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3</w:t>
            </w:r>
            <w:r>
              <w:rPr>
                <w:rFonts w:ascii="Montserrat" w:hAnsi="Montserrat" w:cs="Arial"/>
                <w:color w:val="00000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4A5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enu urządzenia w języku polskim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2EDB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CC6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2E6B804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2F1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3</w:t>
            </w:r>
            <w:r>
              <w:rPr>
                <w:rFonts w:ascii="Montserrat" w:hAnsi="Montserrat" w:cs="Arial"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4F6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skaźnik na wyświetlaczu potwierdzający aktywację trybu automatycznie dostosowującego ustawienia źródła światła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07E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F3C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7A7DC1F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370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3</w:t>
            </w:r>
            <w:r>
              <w:rPr>
                <w:rFonts w:ascii="Montserrat" w:hAnsi="Montserrat" w:cs="Arial"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30D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u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>niwersalne przyłącze światłowodów różnych producentów bez stosowania dodatkowych adapterów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5B4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B55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977C47D" w14:textId="77777777" w:rsidTr="00E935E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84C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3</w:t>
            </w:r>
            <w:r>
              <w:rPr>
                <w:rFonts w:ascii="Montserrat" w:hAnsi="Montserrat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89C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ożliwość podłączenia dwóch wrzecion światłowodowych umożliwiających </w:t>
            </w:r>
            <w:proofErr w:type="spellStart"/>
            <w:r w:rsidRPr="00F60969">
              <w:rPr>
                <w:rFonts w:ascii="Montserrat" w:hAnsi="Montserrat" w:cs="Calibri"/>
                <w:color w:val="000000"/>
                <w:lang w:eastAsia="pl-PL"/>
              </w:rPr>
              <w:t>śródooperacyjne</w:t>
            </w:r>
            <w:proofErr w:type="spellEnd"/>
            <w:r w:rsidRPr="00F60969">
              <w:rPr>
                <w:rFonts w:ascii="Montserrat" w:hAnsi="Montserrat" w:cs="Calibri"/>
                <w:color w:val="000000"/>
                <w:lang w:eastAsia="pl-PL"/>
              </w:rPr>
              <w:t xml:space="preserve"> podświetlanie moczowodów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B6C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18A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8A9D016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D8F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3</w:t>
            </w:r>
            <w:r>
              <w:rPr>
                <w:rFonts w:ascii="Montserrat" w:hAnsi="Montserrat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12D7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możliwość włączenia i wyłączenia źródła światła z poziomu głowicy kamery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8D0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755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56D46C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BB2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94DF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możliwość pracy w systemie zintegrowanej sali operacyjnej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F05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6F2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B0C87B6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BDD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2172" w14:textId="77777777" w:rsidR="00E644D1" w:rsidRPr="00231CB5" w:rsidRDefault="00E644D1" w:rsidP="00E935E9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31CB5">
              <w:rPr>
                <w:rFonts w:ascii="Montserrat" w:hAnsi="Montserrat" w:cs="Calibri"/>
                <w:lang w:eastAsia="pl-PL"/>
              </w:rPr>
              <w:t>klasyfikacja urządzenia laserowego zgodnie z normą IEC 60825-1:2014 lub równoważną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F6AB" w14:textId="77777777" w:rsidR="00E644D1" w:rsidRPr="00231CB5" w:rsidRDefault="00E644D1" w:rsidP="00E935E9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231CB5">
              <w:rPr>
                <w:rFonts w:ascii="Montserrat" w:hAnsi="Montserrat" w:cs="Calibri"/>
                <w:lang w:eastAsia="pl-PL"/>
              </w:rPr>
              <w:t> 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D94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B66820D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2D0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470E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>urządzenie laserowe klasy 1M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BD2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401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849239D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F73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/>
                <w:lang w:eastAsia="pl-PL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4E7E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wskaźnik na wyświetlaczu potwierdzający aktywację lasera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385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A2D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76C4BAF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348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CCA5" w14:textId="77777777" w:rsidR="00E644D1" w:rsidRPr="00AC07FF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C07FF">
              <w:rPr>
                <w:rFonts w:ascii="Montserrat" w:hAnsi="Montserrat" w:cs="Calibri"/>
                <w:color w:val="000000"/>
                <w:lang w:eastAsia="pl-PL"/>
              </w:rPr>
              <w:t xml:space="preserve">zakres światłowodów od 2 mm do 6,5 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ADF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606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DA777D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257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CBC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medyczny rejestrator cyfrowy/system zarządzania danymi - 1 szt</w:t>
            </w:r>
            <w:r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55B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AE0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63C453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4946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D7E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d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otykowy panel (min. 8-calowy, kolorowy wyświetlacz TFT LCD) zastępujący klawiaturę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5C3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726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D40738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71AA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644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yposażony w porty USB 3.0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120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5C8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53AB8E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86C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F7C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ożliwość nagrywania dwóch strumieni wideo </w:t>
            </w:r>
            <w:r>
              <w:rPr>
                <w:rFonts w:ascii="Montserrat" w:hAnsi="Montserrat" w:cs="Arial"/>
                <w:color w:val="000000"/>
                <w:lang w:eastAsia="pl-PL"/>
              </w:rPr>
              <w:br/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w trybie zsynchronizowanym lub niezależnym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8BE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B58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8EACA71" w14:textId="77777777" w:rsidTr="00E935E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A2D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4</w:t>
            </w:r>
            <w:r>
              <w:rPr>
                <w:rFonts w:ascii="Montserrat" w:hAnsi="Montserrat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41A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możliwość utworzenia wielu kont użytkowników łatwo rozpoznawalnych dzięki wgranym zdjęciom/ ikonom na ekranie głównym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BA8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466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45AFD3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0F8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0DB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lista bezpieczeństwa chirurgicznego z możliwością konfiguracji przez użytkownika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93C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D80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9CB5F6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951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EA06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wyświetlanie na ekranie statusu wybranych urządzeń chirurgicznych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D16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50F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3F5CAC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276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E2B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wejścia wideo min.: 1x DVI, 1xRGBHV (poprzez złącze DVI-I), 3xHDMI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A73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8AC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E750B00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8BF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  <w:r>
              <w:rPr>
                <w:rFonts w:ascii="Montserrat" w:hAnsi="Montserrat" w:cs="Arial"/>
                <w:color w:val="000000"/>
                <w:lang w:eastAsia="pl-PL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46E3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wyjścia wideo min.: 1xRGBHV (poprzez złącze DVI-I), 3xHDMI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3DF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16B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6415D5C" w14:textId="77777777" w:rsidTr="00E935E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D26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  <w:r>
              <w:rPr>
                <w:rFonts w:ascii="Montserrat" w:hAnsi="Montserrat" w:cs="Arial"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4CE6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opcje zapisu obrazów i sekwencji wideo: wbudowany dysk twardy, pamięć USB, iPad, lokalizacje sieciowe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F61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7E7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FE9ED1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87F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  <w:r>
              <w:rPr>
                <w:rFonts w:ascii="Montserrat" w:hAnsi="Montserrat" w:cs="Arial"/>
                <w:color w:val="00000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A829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nagrywanie w rozdzielczości UHD 4K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100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9BF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4C1072E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D62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  <w:r>
              <w:rPr>
                <w:rFonts w:ascii="Montserrat" w:hAnsi="Montserrat" w:cs="Arial"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7B7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możliwość uruchomienia streamingu: przesyłanie obrazu wideo poprzez sieć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49D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328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B81535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4FC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  <w:r>
              <w:rPr>
                <w:rFonts w:ascii="Montserrat" w:hAnsi="Montserrat" w:cs="Arial"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0D2A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wbudowany twardy dysk o pojemności min. 1Tb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BA9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B40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5718F50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99F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  <w:r>
              <w:rPr>
                <w:rFonts w:ascii="Montserrat" w:hAnsi="Montserrat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EB5C" w14:textId="77777777" w:rsidR="00E644D1" w:rsidRPr="00AC07FF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C07FF">
              <w:rPr>
                <w:rFonts w:ascii="Montserrat" w:hAnsi="Montserrat" w:cs="Arial"/>
                <w:color w:val="000000"/>
                <w:lang w:eastAsia="pl-PL"/>
              </w:rPr>
              <w:t>wbudowany moduł wifi - obsługa 2,4GHz oraz 5GHz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CC3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134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906E44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BCB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5</w:t>
            </w:r>
            <w:r>
              <w:rPr>
                <w:rFonts w:ascii="Montserrat" w:hAnsi="Montserrat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8B5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oduł sterowania urządzeniami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D17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818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BB481DC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CE1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0EB6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monitor OLED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4B7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C48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08EE65E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9B9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619F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przekątna ekranu min. 32”, ekran panoramiczny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D71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893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F45D7E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6BA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E444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jasność: 540 cd/m² standard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EA4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97D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7F5440C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3C0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lastRenderedPageBreak/>
              <w:t>6</w:t>
            </w:r>
            <w:r>
              <w:rPr>
                <w:rFonts w:ascii="Montserrat" w:hAnsi="Montserrat" w:cs="Arial"/>
                <w:color w:val="000000"/>
                <w:lang w:eastAsia="pl-PL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6A28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kontrast: 1 000 000: 1 standard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527F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373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03E4EF4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5EF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6</w:t>
            </w:r>
            <w:r>
              <w:rPr>
                <w:rFonts w:ascii="Montserrat" w:hAnsi="Montserrat" w:cs="Arial"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1FEC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prekonfigurowane ustawienia dla różnych specjalności chirurgicznych (temperatura barwowa) min 10 specjalności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7EE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E39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67CC601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A43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6</w:t>
            </w:r>
            <w:r>
              <w:rPr>
                <w:rFonts w:ascii="Montserrat" w:hAnsi="Montserrat" w:cs="Arial"/>
                <w:color w:val="00000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511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budowane efekty cyfrowe typu PIP (obraz w obrazie), POP (obraz na obrazie), PBP (obraz przy obrazie), zatrzymanie obrazu, powiększenie/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dopasowanie obrazu - 5 efektów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8BA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F98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DE9398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F32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6</w:t>
            </w:r>
            <w:r>
              <w:rPr>
                <w:rFonts w:ascii="Montserrat" w:hAnsi="Montserrat" w:cs="Arial"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CA08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dwustronna powłoka antyrefleksyjna 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447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300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09C3B7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EAF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6</w:t>
            </w:r>
            <w:r>
              <w:rPr>
                <w:rFonts w:ascii="Montserrat" w:hAnsi="Montserrat" w:cs="Arial"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1585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twardość zintegrowanej z wyświetlaczem warstwy ochronnej: 3H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589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B1C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957DDAF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4C9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6</w:t>
            </w:r>
            <w:r>
              <w:rPr>
                <w:rFonts w:ascii="Montserrat" w:hAnsi="Montserrat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53CE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możliwość wprowadzania niestandardowej nazwy użytkownika wyświetlanej podczas uruchamiania monitora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ECB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EB0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8CA724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454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6</w:t>
            </w:r>
            <w:r>
              <w:rPr>
                <w:rFonts w:ascii="Montserrat" w:hAnsi="Montserrat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E824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sterowanie monitorem poprzez pokrętło i 4 przyciski na panelu przednim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8DE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0B0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09E000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78F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88B4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wejścia. :(x1) DVI-I; (x1) min. HDMI 1.4; (x1) HDMI 2.0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58D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tak, proszę podać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850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A37FD25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475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F1C5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92D65">
              <w:rPr>
                <w:rFonts w:ascii="Montserrat" w:hAnsi="Montserrat" w:cs="Arial"/>
                <w:lang w:eastAsia="pl-PL"/>
              </w:rPr>
              <w:t xml:space="preserve">format obrazu.: DVI do 1920 x 1080p – 60 </w:t>
            </w:r>
            <w:proofErr w:type="spellStart"/>
            <w:r w:rsidRPr="00A92D65">
              <w:rPr>
                <w:rFonts w:ascii="Montserrat" w:hAnsi="Montserrat" w:cs="Arial"/>
                <w:lang w:eastAsia="pl-PL"/>
              </w:rPr>
              <w:t>hz</w:t>
            </w:r>
            <w:proofErr w:type="spellEnd"/>
            <w:r w:rsidRPr="00A92D65">
              <w:rPr>
                <w:rFonts w:ascii="Montserrat" w:hAnsi="Montserrat" w:cs="Arial"/>
                <w:lang w:eastAsia="pl-PL"/>
              </w:rPr>
              <w:t xml:space="preserve">; HDMI 1.4 do 1920 x 1080p - 60Hz; HDMI 2.0 do 4096 x 2160 </w:t>
            </w:r>
            <w:r>
              <w:rPr>
                <w:rFonts w:ascii="Montserrat" w:hAnsi="Montserrat" w:cs="Arial"/>
                <w:lang w:eastAsia="pl-PL"/>
              </w:rPr>
              <w:br/>
            </w:r>
            <w:r w:rsidRPr="00A92D65">
              <w:rPr>
                <w:rFonts w:ascii="Montserrat" w:hAnsi="Montserrat" w:cs="Arial"/>
                <w:lang w:eastAsia="pl-PL"/>
              </w:rPr>
              <w:t>p - 60Hz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D8D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E53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6399FE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349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FE30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wyświetlana ilość kolorów – 1073 milionów (10–bit)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4AE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8D7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9830A7F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A8C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  <w:r>
              <w:rPr>
                <w:rFonts w:ascii="Montserrat" w:hAnsi="Montserrat" w:cs="Arial"/>
                <w:color w:val="000000"/>
                <w:lang w:eastAsia="pl-PL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B84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ożliwość regulacji kolorów: czerwony, zielony, niebieski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20D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9AD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141948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676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  <w:r>
              <w:rPr>
                <w:rFonts w:ascii="Montserrat" w:hAnsi="Montserrat" w:cs="Arial"/>
                <w:color w:val="000000"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B0C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r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egulacja ustawień obrazu: jasność, kontrast, faza, nasycenie, ostrość obrazu, ostrość video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25D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D93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B1A5409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248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  <w:r>
              <w:rPr>
                <w:rFonts w:ascii="Montserrat" w:hAnsi="Montserrat" w:cs="Arial"/>
                <w:color w:val="000000"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3F0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ożliwość zatrzymania obrazu (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freeze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frame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117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EFF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EA6BEA9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A26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  <w:r>
              <w:rPr>
                <w:rFonts w:ascii="Montserrat" w:hAnsi="Montserrat" w:cs="Arial"/>
                <w:color w:val="000000"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228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o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słona monitora wykonana z przezroczystego plastiku ochraniająca matrycę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D40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374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BA4ED3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318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  <w:r>
              <w:rPr>
                <w:rFonts w:ascii="Montserrat" w:hAnsi="Montserrat" w:cs="Arial"/>
                <w:color w:val="000000"/>
                <w:lang w:eastAsia="pl-PL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397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w</w:t>
            </w:r>
            <w:r w:rsidRPr="00F60969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ózek aparaturowy z atestem medycznym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8F8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E71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5309A0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70B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  <w:r>
              <w:rPr>
                <w:rFonts w:ascii="Montserrat" w:hAnsi="Montserrat" w:cs="Arial"/>
                <w:color w:val="000000"/>
                <w:lang w:eastAsia="pl-PL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858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j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ezdny z uchwytami do przemieszczania i blokadą kół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5C1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F7C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FE6BFA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436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7</w:t>
            </w:r>
            <w:r>
              <w:rPr>
                <w:rFonts w:ascii="Montserrat" w:hAnsi="Montserrat" w:cs="Arial"/>
                <w:color w:val="000000"/>
                <w:lang w:eastAsia="pl-PL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C09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6E7D1D">
              <w:rPr>
                <w:rFonts w:ascii="Montserrat" w:hAnsi="Montserrat" w:cs="Arial"/>
                <w:color w:val="000000"/>
                <w:lang w:eastAsia="pl-PL"/>
              </w:rPr>
              <w:t>minimum 3 półki z regulowaną wysokością, szerokość półki max 45 cm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77A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671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6397AA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763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64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l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istwa </w:t>
            </w:r>
            <w:r w:rsidRPr="006E7D1D">
              <w:rPr>
                <w:rFonts w:ascii="Montserrat" w:hAnsi="Montserrat" w:cs="Arial"/>
                <w:color w:val="000000"/>
                <w:lang w:eastAsia="pl-PL"/>
              </w:rPr>
              <w:t>zasilająca z min. 10 gniazdami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2B8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B1A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21F3B8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48F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D01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w</w:t>
            </w:r>
            <w:r w:rsidRPr="00F60969">
              <w:rPr>
                <w:rFonts w:ascii="Montserrat" w:hAnsi="Montserrat" w:cs="Arial"/>
                <w:lang w:eastAsia="pl-PL"/>
              </w:rPr>
              <w:t xml:space="preserve"> komplecie/ zestawie:</w:t>
            </w:r>
            <w:r>
              <w:rPr>
                <w:rFonts w:ascii="Montserrat" w:hAnsi="Montserrat" w:cs="Arial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462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C4F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7F4CCC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B974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C54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u</w:t>
            </w:r>
            <w:r w:rsidRPr="00F60969">
              <w:rPr>
                <w:rFonts w:ascii="Montserrat" w:hAnsi="Montserrat" w:cs="Arial"/>
                <w:lang w:eastAsia="pl-PL"/>
              </w:rPr>
              <w:t>chwyt do światłowodu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150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838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611C92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B5F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15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u</w:t>
            </w:r>
            <w:r w:rsidRPr="00F60969">
              <w:rPr>
                <w:rFonts w:ascii="Montserrat" w:hAnsi="Montserrat" w:cs="Arial"/>
                <w:lang w:eastAsia="pl-PL"/>
              </w:rPr>
              <w:t>chwyt na głowicę kamery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B00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E33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468B1F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F51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8E2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w</w:t>
            </w:r>
            <w:r w:rsidRPr="00F60969">
              <w:rPr>
                <w:rFonts w:ascii="Montserrat" w:hAnsi="Montserrat" w:cs="Arial"/>
                <w:lang w:eastAsia="pl-PL"/>
              </w:rPr>
              <w:t>ieszak na worki z płynem do irygacji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9EC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16E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58B8714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571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67E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F60969">
              <w:rPr>
                <w:rFonts w:ascii="Montserrat" w:hAnsi="Montserrat" w:cs="Arial"/>
                <w:lang w:eastAsia="pl-PL"/>
              </w:rPr>
              <w:t>możliwość umieszczenia okablowania w ramie wózka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768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38E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0C0405D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D49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f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AC41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92D65">
              <w:rPr>
                <w:rFonts w:ascii="Montserrat" w:hAnsi="Montserrat" w:cs="Arial"/>
                <w:lang w:eastAsia="pl-PL"/>
              </w:rPr>
              <w:t>możliwość podłączenia dodatkowych urządzeń elektrycznych bez konieczności używania dodatkowych przedłużaczy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F5B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EE2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9D16774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DC5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DEE9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ramię wózka umieszczone centralnie min 600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658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314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4CD98A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82A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9B9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transformator izolacyjny wbudowany w ramę wózka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59F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A42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6C582A9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1DC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8</w:t>
            </w:r>
            <w:r>
              <w:rPr>
                <w:rFonts w:ascii="Montserrat" w:hAnsi="Montserrat" w:cs="Arial"/>
                <w:color w:val="000000"/>
                <w:lang w:eastAsia="pl-PL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3BD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u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chwyt na butlę CO</w:t>
            </w:r>
            <w:r w:rsidRPr="00E02318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B94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345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3B5656F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68C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97C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u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chwyt na pompę laparoskopową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996B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B40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95B5F1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1497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A05A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 xml:space="preserve">optyka śr. 10 mm, 30 stopni - 4 </w:t>
            </w:r>
            <w:proofErr w:type="spellStart"/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kpl</w:t>
            </w:r>
            <w:proofErr w:type="spellEnd"/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58B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366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FF34C60" w14:textId="77777777" w:rsidTr="00E935E9">
        <w:trPr>
          <w:trHeight w:val="3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F1D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40DD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optyka laparoskopowa wysokiej rozdzielczości, </w:t>
            </w:r>
            <w:proofErr w:type="spellStart"/>
            <w:r w:rsidRPr="00A92D65">
              <w:rPr>
                <w:rFonts w:ascii="Montserrat" w:hAnsi="Montserrat" w:cs="Arial"/>
                <w:color w:val="000000"/>
                <w:lang w:eastAsia="pl-PL"/>
              </w:rPr>
              <w:t>autoklawowalna</w:t>
            </w:r>
            <w:proofErr w:type="spellEnd"/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, wyposażona w 3 adaptery </w:t>
            </w:r>
            <w:r>
              <w:rPr>
                <w:rFonts w:ascii="Montserrat" w:hAnsi="Montserrat" w:cs="Arial"/>
                <w:color w:val="000000"/>
                <w:lang w:eastAsia="pl-PL"/>
              </w:rPr>
              <w:br/>
            </w: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do podłączenia światłowodów innych producentów, spajana laserowo bez użycia kleju, średnica 10 mm, kąt 30 stopni, długość robocza 33 cm; w komplecie kaseta sterylizacyjna z tworzywa sztucznego na dwie </w:t>
            </w:r>
            <w:r w:rsidRPr="00A92D65">
              <w:rPr>
                <w:rFonts w:ascii="Montserrat" w:hAnsi="Montserrat" w:cs="Arial"/>
                <w:color w:val="000000"/>
                <w:lang w:eastAsia="pl-PL"/>
              </w:rPr>
              <w:lastRenderedPageBreak/>
              <w:t>optyki oraz światłowód w przeźroczystej osłonie 5 mm dł. 3 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441D" w14:textId="77777777" w:rsidR="00E644D1" w:rsidRPr="00A92D65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92D65">
              <w:rPr>
                <w:rFonts w:ascii="Montserrat" w:hAnsi="Montserrat" w:cs="Calibri"/>
                <w:color w:val="000000"/>
                <w:lang w:eastAsia="pl-PL"/>
              </w:rPr>
              <w:lastRenderedPageBreak/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E0A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E6D7BE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DE8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EC12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optyka z możliwością pracy z ICG śr. 10 mm, 30 stopni - 3 szt.</w:t>
            </w:r>
            <w:r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1308" w14:textId="77777777" w:rsidR="00E644D1" w:rsidRPr="00A92D65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92D65">
              <w:rPr>
                <w:rFonts w:ascii="Montserrat" w:hAnsi="Montserrat" w:cs="Calibri"/>
                <w:color w:val="000000"/>
                <w:lang w:eastAsia="pl-PL"/>
              </w:rPr>
              <w:t> 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DEF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37B1B30" w14:textId="77777777" w:rsidTr="00E935E9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5D2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6E2B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umożliwiająca wizualizację z użyciem:</w:t>
            </w:r>
            <w:r w:rsidRPr="00A92D65">
              <w:rPr>
                <w:rFonts w:ascii="Montserrat" w:hAnsi="Montserrat" w:cs="Arial"/>
                <w:color w:val="000000"/>
                <w:lang w:eastAsia="pl-PL"/>
              </w:rPr>
              <w:br/>
              <w:t xml:space="preserve">- światła widzialnego białego, - Fluorescencji w bliskiej podczerwieni - </w:t>
            </w:r>
            <w:proofErr w:type="spellStart"/>
            <w:r w:rsidRPr="00A92D65">
              <w:rPr>
                <w:rFonts w:ascii="Montserrat" w:hAnsi="Montserrat" w:cs="Arial"/>
                <w:color w:val="000000"/>
                <w:lang w:eastAsia="pl-PL"/>
              </w:rPr>
              <w:t>Transiluminacji</w:t>
            </w:r>
            <w:proofErr w:type="spellEnd"/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 w bliskiej podczerwieni; wymiary optyki: śr. 10.00 mm; kąt patrzenia optyki 30 stopni, długość 33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  <w:r w:rsidRPr="00A92D65">
              <w:rPr>
                <w:rFonts w:ascii="Montserrat" w:hAnsi="Montserrat" w:cs="Arial"/>
                <w:color w:val="000000"/>
                <w:lang w:eastAsia="pl-PL"/>
              </w:rPr>
              <w:t>cm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1D6B" w14:textId="77777777" w:rsidR="00E644D1" w:rsidRPr="00A92D65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A92D65">
              <w:rPr>
                <w:rFonts w:ascii="Montserrat" w:hAnsi="Montserrat" w:cs="Calibri"/>
                <w:color w:val="000000"/>
                <w:lang w:eastAsia="pl-PL"/>
              </w:rPr>
              <w:t> 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7BB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3D550F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E13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FB7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k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ontener do sterylizacji wykonany z tworzywa sztucznego na dwie optyki - 3 szt</w:t>
            </w:r>
            <w:r>
              <w:rPr>
                <w:rFonts w:ascii="Montserrat" w:hAnsi="Montserrat" w:cs="Arial"/>
                <w:color w:val="000000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D17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19D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4E2396E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B0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D78A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światłowód umożliwiający wizualizację z użyciem ICG - 3 szt.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D01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6E5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352C6B3" w14:textId="77777777" w:rsidTr="00E935E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F66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4F52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proofErr w:type="spellStart"/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insuflator</w:t>
            </w:r>
            <w:proofErr w:type="spellEnd"/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 xml:space="preserve"> CO</w:t>
            </w:r>
            <w:r w:rsidRPr="00A92D65">
              <w:rPr>
                <w:rFonts w:ascii="Montserrat" w:hAnsi="Montserrat" w:cs="Arial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 xml:space="preserve"> (umożliwiający przeprowadzanie zabiegów </w:t>
            </w:r>
            <w:proofErr w:type="spellStart"/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bariatrycznych</w:t>
            </w:r>
            <w:proofErr w:type="spellEnd"/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DE9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627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04D118A" w14:textId="77777777" w:rsidTr="00E935E9">
        <w:trPr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6A3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7C40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regulacja przepływu </w:t>
            </w:r>
            <w:proofErr w:type="spellStart"/>
            <w:r w:rsidRPr="00A92D65">
              <w:rPr>
                <w:rFonts w:ascii="Montserrat" w:hAnsi="Montserrat" w:cs="Arial"/>
                <w:color w:val="000000"/>
                <w:lang w:eastAsia="pl-PL"/>
              </w:rPr>
              <w:t>insuflacji</w:t>
            </w:r>
            <w:proofErr w:type="spellEnd"/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 do minimum 50l/min, rozdzielczości regulacji - 0,1 l/min. </w:t>
            </w:r>
            <w:r w:rsidRPr="0026081D">
              <w:rPr>
                <w:rFonts w:ascii="Montserrat" w:hAnsi="Montserrat" w:cs="Arial"/>
                <w:color w:val="FF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8982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5E5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E840F54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9E1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CD93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zakres regulacji ciśnienia </w:t>
            </w:r>
            <w:proofErr w:type="spellStart"/>
            <w:r w:rsidRPr="00A92D65">
              <w:rPr>
                <w:rFonts w:ascii="Montserrat" w:hAnsi="Montserrat" w:cs="Arial"/>
                <w:color w:val="000000"/>
                <w:lang w:eastAsia="pl-PL"/>
              </w:rPr>
              <w:t>insuflacji</w:t>
            </w:r>
            <w:proofErr w:type="spellEnd"/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 min. 1-30 mmHg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750C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9E7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A9C9A2F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F54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ECD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f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unkcja ciągłego pomiaru ciśnienia CO</w:t>
            </w:r>
            <w:r w:rsidRPr="004A0B79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. (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insuflator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podaje CO</w:t>
            </w:r>
            <w:r w:rsidRPr="004A0B79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w sposób ciągły nieprzerywany i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bezskokowy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do wysokości zadanej wartości ciśnienia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insuflacji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z dwóch niezależnych portów)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F1A3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A4D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00445B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BAE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910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z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integrowany podgrzewacz gazu do podgrzewania gazu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insuflacyjnego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z funkcja automatycznego ogrzewania gazu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insuflacyjnego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po podłączeniu odpowiedniego drenu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A597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125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39A7B21" w14:textId="77777777" w:rsidTr="00E935E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04A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6B5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f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unkcja odsysania służąca do usuwania dymów chirurgicznych z jamy ciała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635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A53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7056F9E" w14:textId="77777777" w:rsidTr="00E935E9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868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549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f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unkcja nawilżania gazu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insuflacyjnego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E82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8B4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BC7B0E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D7E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0BD6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c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zytelny wyświetlacz LCD prezentujący wartości numeryczne parametrów zadanych, aktualnych oraz ilość zużytego gazu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A1D2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70A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A291CF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650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ADB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c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iekłokrystaliczny, kolorowy ekran dotykowy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F5B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063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18208AF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07A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F4D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f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unkcja automatycznej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desuflacji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– możliwość ustawienia progu ciśnienia i czasu uruchomienia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desuflacji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zwiększająca bezpieczeństwo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01ED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219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01114A0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DF1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541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f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unkcja podgrzewania gazu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DA6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881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A8A2C17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2D6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4B7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ożliwość sterowania pracą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insuflatora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komendami głosowymi w systemie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E56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AF4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5BCE5EC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1F4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FE7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ożliwość zasilania gazem z butli oraz z sieci centralnej CO</w:t>
            </w:r>
            <w:r w:rsidRPr="004A0B79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44DD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A5F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AB4C98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3A4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30F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p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rzewód wysokociśnieniowy do podłączenia butli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8ED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813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C8EAEAC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9EC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1F5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s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ześć trybów pracy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insuflatora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835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14C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5572BD6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F12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119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ypu STANDARD - stosowany do rozszerzania jamy otrzewnej podczas zabiegów laparoskopowych poprzez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insuflację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CO</w:t>
            </w:r>
            <w:r w:rsidRPr="004A0B79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; przeznaczony do laparoskopii wykonywanych u pacjentów o prawidłowej masie ciała i lekko otyłych (BMI poniżej 30) w wieku powyżej 14 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0FC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D5B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1BC85AD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9BA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A6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ypu HIGH FLOW/BARIATRIC- stosowany do rozszerzania jamy otrzewnej podczas zabiegów laparoskopowych poprzez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insuflację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CO</w:t>
            </w:r>
            <w:r w:rsidRPr="004A0B79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; przeznaczony do laparoskopii wykonywanych u 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lastRenderedPageBreak/>
              <w:t>pacjentów o prawidłowej masie ciała i otyłych (BMI powyżej 30) w wieku powyżej 14 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8BC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lastRenderedPageBreak/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30A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9C579A0" w14:textId="77777777" w:rsidTr="00E935E9">
        <w:trPr>
          <w:trHeight w:val="3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1AF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06E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ypu PEDIATRIC- stosowany do rozszerzania jamy otrzewnej podczas zabiegów laparoskopowych poprzez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insuflację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CO</w:t>
            </w:r>
            <w:r w:rsidRPr="004A0B79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; przeznaczony do stosowania u noworodków, niemowląt i dzieci w wieku poniżej 14 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494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1FAF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53B9AD4" w14:textId="77777777" w:rsidTr="00E935E9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A2D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763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ypu ADVNCED FLOW- stosowany do rozszerzania jamy otrzewnej podczas zabiegów laparoskopowych, w tym między innymi laparoskopii wspomaganych robotem poprzez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insuflację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CO</w:t>
            </w:r>
            <w:r w:rsidRPr="004A0B79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; przeznaczony do laparoskopii wykonywanych u pacjentów o prawidłowej masie ciała i otyłych w wieku powyżej</w:t>
            </w:r>
            <w:r>
              <w:rPr>
                <w:rFonts w:ascii="Montserrat" w:hAnsi="Montserrat" w:cs="Arial"/>
                <w:color w:val="000000"/>
                <w:lang w:eastAsia="pl-PL"/>
              </w:rPr>
              <w:br/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14 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43E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843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EFAFF95" w14:textId="77777777" w:rsidTr="00E935E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8BF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1BA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ypu VESSEL HARVEST- stosowany do rozszerzania jamy wzdłuż żyły odpiszczelowej, lub tętnicy promieniowej podczas endoskopowego pobierania naczyń; przeznaczony dla pacjentów powyżej 14 roku życia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314ED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CAB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21A6F9E" w14:textId="77777777" w:rsidTr="00E935E9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C6B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BD7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t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ypu TAMIS- stosowany do rozszerzania wypełniania odbytnicy i okrężnicy poprzez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insuflację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CO</w:t>
            </w:r>
            <w:r w:rsidRPr="006C48CC">
              <w:rPr>
                <w:rFonts w:ascii="Montserrat" w:hAnsi="Montserrat" w:cs="Arial"/>
                <w:color w:val="000000"/>
                <w:vertAlign w:val="superscript"/>
                <w:lang w:eastAsia="pl-PL"/>
              </w:rPr>
              <w:t>2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 w minimalnie inwazyjnych zabiegach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transanalnych</w:t>
            </w:r>
            <w:proofErr w:type="spellEnd"/>
            <w:r w:rsidRPr="00F60969">
              <w:rPr>
                <w:rFonts w:ascii="Montserrat" w:hAnsi="Montserrat" w:cs="Arial"/>
                <w:color w:val="000000"/>
                <w:lang w:eastAsia="pl-PL"/>
              </w:rPr>
              <w:t>; przeznaczony dla pacjentów powyżej 14 roku życia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C0C9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24A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99E30A4" w14:textId="77777777" w:rsidTr="00E935E9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8BC6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1B4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enu urządzenia w języku polskim wyświetlane na panelu sterującym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4F4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761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E1C3753" w14:textId="77777777" w:rsidTr="00E935E9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C6B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2AB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o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strzegawcze komunikaty dźwiękowe oraz tekstowe – „zatkanie”, „zanieczyszczenie”, „nadciśnienie”, „system odpowietrzający aktywny”, „ogrzewanie gazu”, „uszkodzenie drenu”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4100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394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</w:p>
        </w:tc>
      </w:tr>
      <w:tr w:rsidR="00E644D1" w:rsidRPr="00F60969" w14:paraId="4FE638D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344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92C9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maksymalne ciśnienie wyjściowe: 75 mm Hg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00A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275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D86F997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F3E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2C7F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maksymalne ciśnienie dopływu gazu: 80 bar/1160 PSI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E69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229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EEC371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E8C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DD3C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minimalne ciśnienie dopływu gazu (butla gazowa): </w:t>
            </w:r>
            <w:r>
              <w:rPr>
                <w:rFonts w:ascii="Montserrat" w:hAnsi="Montserrat" w:cs="Arial"/>
                <w:color w:val="000000"/>
                <w:lang w:eastAsia="pl-PL"/>
              </w:rPr>
              <w:br/>
            </w: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15 bar/218 PSI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1BB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276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C2A92EE" w14:textId="77777777" w:rsidTr="00E935E9">
        <w:trPr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896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026C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minimalne ciśnienie dopływu gazu (gaz z instalacji): 3,4 bar/50 PSI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EA01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1DF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9A6DAC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742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BEC8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zakres pomiarowy dopływu gazu: 0-50 bar/0-725 PSI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C47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D45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4D4A63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07F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87DB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max. pobór mocy: 150 VA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5DE9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F37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3A86CB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D22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FF4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max. pobór prądu: 630 </w:t>
            </w:r>
            <w:proofErr w:type="spellStart"/>
            <w:r w:rsidRPr="00A92D65">
              <w:rPr>
                <w:rFonts w:ascii="Montserrat" w:hAnsi="Montserrat" w:cs="Arial"/>
                <w:color w:val="000000"/>
                <w:lang w:eastAsia="pl-PL"/>
              </w:rPr>
              <w:t>mA</w:t>
            </w:r>
            <w:proofErr w:type="spellEnd"/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 (wg IFU 0.5A)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A6A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4DE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1AB1D8E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5B2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F919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masa: ok. 10 kg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148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DD0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59D936F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730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A8D8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automatyczne rozpoznawanie rodzaju drenu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3F4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AA3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C13600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D24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D10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d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reny jednorazowe z wbudowanym filtrem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D97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FDC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8ECBC1F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2CD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DE7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j</w:t>
            </w:r>
            <w:r w:rsidRPr="00F60969">
              <w:rPr>
                <w:rFonts w:ascii="Montserrat" w:hAnsi="Montserrat" w:cs="Arial"/>
                <w:lang w:eastAsia="pl-PL"/>
              </w:rPr>
              <w:t xml:space="preserve">ednorazowy dren do </w:t>
            </w:r>
            <w:proofErr w:type="spellStart"/>
            <w:r w:rsidRPr="00F60969">
              <w:rPr>
                <w:rFonts w:ascii="Montserrat" w:hAnsi="Montserrat" w:cs="Arial"/>
                <w:lang w:eastAsia="pl-PL"/>
              </w:rPr>
              <w:t>insuflatora</w:t>
            </w:r>
            <w:proofErr w:type="spellEnd"/>
            <w:r w:rsidRPr="00F60969">
              <w:rPr>
                <w:rFonts w:ascii="Montserrat" w:hAnsi="Montserrat" w:cs="Arial"/>
                <w:lang w:eastAsia="pl-PL"/>
              </w:rPr>
              <w:t xml:space="preserve"> z wbudowanym filtrem z oddymianiem (10 szt</w:t>
            </w:r>
            <w:r>
              <w:rPr>
                <w:rFonts w:ascii="Montserrat" w:hAnsi="Montserrat" w:cs="Arial"/>
                <w:lang w:eastAsia="pl-PL"/>
              </w:rPr>
              <w:t>.</w:t>
            </w:r>
            <w:r w:rsidRPr="00F60969">
              <w:rPr>
                <w:rFonts w:ascii="Montserrat" w:hAnsi="Montserrat" w:cs="Arial"/>
                <w:lang w:eastAsia="pl-PL"/>
              </w:rPr>
              <w:t xml:space="preserve"> w opakowaniu zbiorczym) - 20 op</w:t>
            </w:r>
            <w:r>
              <w:rPr>
                <w:rFonts w:ascii="Montserrat" w:hAnsi="Montserrat" w:cs="Arial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1A5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F0B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92B406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DAD6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1AF5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 xml:space="preserve">pompa irygacyjna przeznaczona do zastosowania </w:t>
            </w:r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br/>
              <w:t>w laparoskopii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135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4DB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F359B3A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F66E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A9AF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praca pompy w 3 trybach przepływu: niskim (2 l/min), średnim (3 l/min) i wysokim (4 l/min)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829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3A9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5BCA1B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013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D6C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dedykowane kasety-dreny do pompy szybko montowane i rozpoznawane przez pompę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ED26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FF9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32C6BB0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E37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AF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a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utomatyczne włączenie systemu, gdy kaseta zostanie włożona i wyłączy się po jej wyjęciu z pompy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2E55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835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60E257F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F2B6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1DA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d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odatkowe zasilanie- akumulator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CBD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C83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D137A67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5D78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lastRenderedPageBreak/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807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ożliwość zastosowania drenów z jednorazową końcówką ssąco-płuczącą lub z wielorazową końcówką ssąco –płuczącą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0DB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70E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1C08169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A08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3B9A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końcówki wielorazowe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220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C21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7A83D2E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748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5C81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końcówka ssąco/płucząca 5 mm kompatybilna z drenami do pompy - 3 szt.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907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EEC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A64DFB5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FF55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C619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końcówka ssąco/płucząca 10mm/32cm, wielorazowa, kompatybilna z drenami do pompy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8F7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8EA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2981400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F55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516F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końcówka ssąco/płucząca 5 mm/32cm z możliwością </w:t>
            </w:r>
            <w:proofErr w:type="spellStart"/>
            <w:r w:rsidRPr="00A92D65">
              <w:rPr>
                <w:rFonts w:ascii="Montserrat" w:hAnsi="Montserrat" w:cs="Arial"/>
                <w:color w:val="000000"/>
                <w:lang w:eastAsia="pl-PL"/>
              </w:rPr>
              <w:t>elektorkoagulacji</w:t>
            </w:r>
            <w:proofErr w:type="spellEnd"/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 z końcówką "L" - 1 szt.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6F8D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86E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52170C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13CD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641B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 xml:space="preserve">końcówka ssąco/płucząca 5 mm/32 cm - igła aspiracyjna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5485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CDA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5CEF0D8" w14:textId="77777777" w:rsidTr="00E935E9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739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D8B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lang w:eastAsia="pl-PL"/>
              </w:rPr>
              <w:t>dreny jednorazowe do pompy pakowane po 6 szt.- 12 op.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7756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879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3F22F0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566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47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b/>
                <w:bCs/>
                <w:color w:val="000000"/>
                <w:lang w:eastAsia="pl-PL"/>
              </w:rPr>
              <w:t>medyczny monitor 4K 55"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EA0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1CA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C87B45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1F0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AF20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technologia ekranu z podświetleniem LED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5F6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BBB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E818855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A14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10EF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rozdzielczość 3840 x 2160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5DE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CF1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B5F50E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230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BCB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rozmiar piksela max. 0.32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0051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E78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DA55719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EA6F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7321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obsługa koloru 1073 milionów (10-bitowy)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763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921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AAE4752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0C5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FAB1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kąt widzenia (poz., pion.) min. 178° poz. / 178° pion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F270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F3E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25E2D7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F84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3779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współczynnik kontrastu 1100:1 -2000:1</w:t>
            </w:r>
            <w:r>
              <w:rPr>
                <w:rFonts w:ascii="Montserrat" w:hAnsi="Montserrat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222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170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24F56A1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A6C5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9A61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czas reakcji LCD max. 8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C214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6B4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39F36A2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2E0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81F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o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słona ekranu: 2-stronne antyrefleksyjne szkło laminowane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3EAD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E15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3A1D226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C2AF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320D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wejścia sygnałowe 4K-UHD: min. HDMI 2.0; HDMI 1.4; 1x DP 1.1; 1x DP 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CFA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E71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C7BAAB5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BF6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306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zużycie energii (maks.) 200 W ± 10%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042F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tak, proszę podać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237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AB211F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9BBF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DEDA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standard mocowania VESA (200 mm, 600 mm)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43B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7F6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98DB7D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2D7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D87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ożliwość wyświetlania obrazu w obrazie </w:t>
            </w:r>
            <w:proofErr w:type="spellStart"/>
            <w:r w:rsidRPr="00F60969">
              <w:rPr>
                <w:rFonts w:ascii="Montserrat" w:hAnsi="Montserrat" w:cs="Arial"/>
                <w:color w:val="000000"/>
                <w:lang w:eastAsia="pl-PL"/>
              </w:rPr>
              <w:t>PiP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648E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7EF2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B58CD8C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C091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87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lang w:eastAsia="pl-PL"/>
              </w:rPr>
              <w:t>s</w:t>
            </w:r>
            <w:r w:rsidRPr="00F60969">
              <w:rPr>
                <w:rFonts w:ascii="Montserrat" w:hAnsi="Montserrat" w:cs="Arial"/>
                <w:lang w:eastAsia="pl-PL"/>
              </w:rPr>
              <w:t>tatyw do monitora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4DF9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C7E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28F05D2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4B87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174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>
              <w:rPr>
                <w:rFonts w:ascii="Montserrat" w:hAnsi="Montserrat" w:cs="Arial"/>
                <w:b/>
                <w:bCs/>
                <w:color w:val="231F20"/>
                <w:lang w:eastAsia="pl-PL"/>
              </w:rPr>
              <w:t>n</w:t>
            </w:r>
            <w:r w:rsidRPr="00F60969">
              <w:rPr>
                <w:rFonts w:ascii="Montserrat" w:hAnsi="Montserrat" w:cs="Arial"/>
                <w:b/>
                <w:bCs/>
                <w:color w:val="231F20"/>
                <w:lang w:eastAsia="pl-PL"/>
              </w:rPr>
              <w:t>adajnik bezprzewodowy 4K do monitora 4K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B69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8236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703D1207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C396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09FE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lang w:eastAsia="pl-PL"/>
              </w:rPr>
            </w:pPr>
            <w:r w:rsidRPr="00A92D65">
              <w:rPr>
                <w:rFonts w:ascii="Montserrat" w:hAnsi="Montserrat" w:cs="Arial"/>
                <w:color w:val="231F20"/>
                <w:lang w:eastAsia="pl-PL"/>
              </w:rPr>
              <w:t>wejście: jedno złącze High-Definition Multimedia Interface (HDMI)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071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4245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612D9AB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82E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F3FB8" w14:textId="77777777" w:rsidR="00E644D1" w:rsidRPr="00DB6CE7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231F20"/>
                <w:lang w:eastAsia="pl-PL"/>
              </w:rPr>
            </w:pPr>
            <w:r w:rsidRPr="00DB6CE7">
              <w:rPr>
                <w:rFonts w:ascii="Montserrat" w:hAnsi="Montserrat" w:cs="Arial"/>
                <w:color w:val="231F20"/>
                <w:lang w:eastAsia="pl-PL"/>
              </w:rPr>
              <w:t>wyjście: Jedno złącze High-Definition Multimedia Interface (HDMI)</w:t>
            </w:r>
            <w:r w:rsidRPr="00DB6CE7">
              <w:rPr>
                <w:rFonts w:ascii="Montserrat" w:hAnsi="Montserrat" w:cs="Arial"/>
                <w:color w:val="FF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360F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DB6CE7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AA7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0158B410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5CAC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0D60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231F20"/>
                <w:lang w:eastAsia="pl-PL"/>
              </w:rPr>
            </w:pPr>
            <w:r w:rsidRPr="00A92D65">
              <w:rPr>
                <w:rFonts w:ascii="Montserrat" w:hAnsi="Montserrat" w:cs="Arial"/>
                <w:color w:val="231F20"/>
                <w:lang w:eastAsia="pl-PL"/>
              </w:rPr>
              <w:t>formaty wideo: 1080p: 1920 x 1080 przy 60 kl./s; 4K: 3840 x 2160 przy 60 kl./s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DC04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4B83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484E6710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8AA0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FA8A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231F20"/>
                <w:lang w:eastAsia="pl-PL"/>
              </w:rPr>
            </w:pPr>
            <w:r w:rsidRPr="00A92D65">
              <w:rPr>
                <w:rFonts w:ascii="Montserrat" w:hAnsi="Montserrat" w:cs="Arial"/>
                <w:color w:val="000000"/>
                <w:lang w:eastAsia="pl-PL"/>
              </w:rPr>
              <w:t>kodowanie: ortogonalne zwielokrotnianie w dziedzinie częstotliwości (OFDM) z szyfrowaniem</w:t>
            </w:r>
            <w:r w:rsidRPr="00A92D65">
              <w:rPr>
                <w:rFonts w:ascii="Montserrat" w:hAnsi="Montserrat" w:cs="Arial"/>
                <w:color w:val="000000"/>
                <w:lang w:eastAsia="pl-PL"/>
              </w:rPr>
              <w:br/>
              <w:t>w standardzie AES 128 bitów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239F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0E5B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212700A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BEE3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B76C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color w:val="231F20"/>
                <w:lang w:eastAsia="pl-PL"/>
              </w:rPr>
            </w:pPr>
            <w:r w:rsidRPr="00A92D65">
              <w:rPr>
                <w:rFonts w:ascii="Montserrat" w:hAnsi="Montserrat" w:cs="Arial"/>
                <w:b/>
                <w:bCs/>
                <w:color w:val="231F20"/>
                <w:lang w:eastAsia="pl-PL"/>
              </w:rPr>
              <w:t>odbiornik bezprzewodowy 4K do monitora 4K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88379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B69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11710247" w14:textId="77777777" w:rsidTr="00E935E9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02BB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8445" w14:textId="77777777" w:rsidR="00E644D1" w:rsidRPr="004A4F47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val="en-US" w:eastAsia="pl-PL"/>
              </w:rPr>
            </w:pPr>
            <w:proofErr w:type="spellStart"/>
            <w:r w:rsidRPr="004A4F47">
              <w:rPr>
                <w:rFonts w:ascii="Montserrat" w:hAnsi="Montserrat" w:cs="Arial"/>
                <w:color w:val="231F20"/>
                <w:lang w:val="en-US" w:eastAsia="pl-PL"/>
              </w:rPr>
              <w:t>wyjście</w:t>
            </w:r>
            <w:proofErr w:type="spellEnd"/>
            <w:r w:rsidRPr="004A4F47">
              <w:rPr>
                <w:rFonts w:ascii="Montserrat" w:hAnsi="Montserrat" w:cs="Arial"/>
                <w:color w:val="231F20"/>
                <w:lang w:val="en-US" w:eastAsia="pl-PL"/>
              </w:rPr>
              <w:t xml:space="preserve">: </w:t>
            </w:r>
            <w:proofErr w:type="spellStart"/>
            <w:r w:rsidRPr="004A4F47">
              <w:rPr>
                <w:rFonts w:ascii="Montserrat" w:hAnsi="Montserrat" w:cs="Arial"/>
                <w:color w:val="231F20"/>
                <w:lang w:val="en-US" w:eastAsia="pl-PL"/>
              </w:rPr>
              <w:t>Jedno</w:t>
            </w:r>
            <w:proofErr w:type="spellEnd"/>
            <w:r w:rsidRPr="004A4F47">
              <w:rPr>
                <w:rFonts w:ascii="Montserrat" w:hAnsi="Montserrat" w:cs="Arial"/>
                <w:color w:val="231F20"/>
                <w:lang w:val="en-US" w:eastAsia="pl-PL"/>
              </w:rPr>
              <w:t xml:space="preserve"> </w:t>
            </w:r>
            <w:proofErr w:type="spellStart"/>
            <w:r w:rsidRPr="004A4F47">
              <w:rPr>
                <w:rFonts w:ascii="Montserrat" w:hAnsi="Montserrat" w:cs="Arial"/>
                <w:color w:val="231F20"/>
                <w:lang w:val="en-US" w:eastAsia="pl-PL"/>
              </w:rPr>
              <w:t>złącze</w:t>
            </w:r>
            <w:proofErr w:type="spellEnd"/>
            <w:r w:rsidRPr="004A4F47">
              <w:rPr>
                <w:rFonts w:ascii="Montserrat" w:hAnsi="Montserrat" w:cs="Arial"/>
                <w:color w:val="231F20"/>
                <w:lang w:val="en-US" w:eastAsia="pl-PL"/>
              </w:rPr>
              <w:t xml:space="preserve"> High-Definition Multimedia Interface (HDMI)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17B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4A4F47">
              <w:rPr>
                <w:rFonts w:ascii="Montserrat" w:hAnsi="Montserrat" w:cs="Calibri"/>
                <w:color w:val="000000"/>
                <w:lang w:val="en-US"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C0B7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5BCCE9F8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1072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B72A" w14:textId="77777777" w:rsidR="00E644D1" w:rsidRPr="00A92D65" w:rsidRDefault="00E644D1" w:rsidP="00E935E9">
            <w:pPr>
              <w:suppressAutoHyphens w:val="0"/>
              <w:rPr>
                <w:rFonts w:ascii="Montserrat" w:hAnsi="Montserrat" w:cs="Arial"/>
                <w:b/>
                <w:bCs/>
                <w:color w:val="231F20"/>
                <w:lang w:eastAsia="pl-PL"/>
              </w:rPr>
            </w:pPr>
            <w:r w:rsidRPr="00A92D65">
              <w:rPr>
                <w:rFonts w:ascii="Montserrat" w:hAnsi="Montserrat" w:cs="Arial"/>
                <w:color w:val="231F20"/>
                <w:lang w:eastAsia="pl-PL"/>
              </w:rPr>
              <w:t>formaty wideo: 1080p: 1920 x 1080 przy 60 kl./s; 4K: 3840 x 2160 przy 60 kl./s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8040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07B8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F60969" w14:paraId="66D9F223" w14:textId="77777777" w:rsidTr="00E935E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BDE9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000000"/>
                <w:lang w:eastAsia="pl-PL"/>
              </w:rPr>
            </w:pPr>
            <w:r w:rsidRPr="00F60969">
              <w:rPr>
                <w:rFonts w:ascii="Montserrat" w:hAnsi="Montserrat" w:cs="Arial"/>
                <w:color w:val="000000"/>
                <w:lang w:eastAsia="pl-PL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864A" w14:textId="77777777" w:rsidR="00E644D1" w:rsidRPr="00F60969" w:rsidRDefault="00E644D1" w:rsidP="00E935E9">
            <w:pPr>
              <w:suppressAutoHyphens w:val="0"/>
              <w:rPr>
                <w:rFonts w:ascii="Montserrat" w:hAnsi="Montserrat" w:cs="Arial"/>
                <w:color w:val="231F20"/>
                <w:lang w:eastAsia="pl-PL"/>
              </w:rPr>
            </w:pPr>
            <w:r>
              <w:rPr>
                <w:rFonts w:ascii="Montserrat" w:hAnsi="Montserrat" w:cs="Arial"/>
                <w:color w:val="000000"/>
                <w:lang w:eastAsia="pl-PL"/>
              </w:rPr>
              <w:t>k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 xml:space="preserve">odowanie: </w:t>
            </w:r>
            <w:r>
              <w:rPr>
                <w:rFonts w:ascii="Montserrat" w:hAnsi="Montserrat" w:cs="Arial"/>
                <w:color w:val="000000"/>
                <w:lang w:eastAsia="pl-PL"/>
              </w:rPr>
              <w:t>o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t>rtogonalne zwielokrotnianie w dziedzinie częstotliwości (OFDM) z szyfrowaniem</w:t>
            </w:r>
            <w:r w:rsidRPr="00F60969">
              <w:rPr>
                <w:rFonts w:ascii="Montserrat" w:hAnsi="Montserrat" w:cs="Arial"/>
                <w:color w:val="000000"/>
                <w:lang w:eastAsia="pl-PL"/>
              </w:rPr>
              <w:br/>
              <w:t>w standardzie AES 128 bitów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E74EA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F90C" w14:textId="77777777" w:rsidR="00E644D1" w:rsidRPr="00F60969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F60969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E80038" w14:paraId="2A878CBE" w14:textId="77777777" w:rsidTr="00E935E9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22B0C12" w14:textId="77777777" w:rsidR="00E644D1" w:rsidRPr="00E80038" w:rsidRDefault="00E644D1" w:rsidP="00E935E9">
            <w:pPr>
              <w:rPr>
                <w:rFonts w:ascii="Montserrat" w:hAnsi="Montserrat"/>
                <w:lang w:eastAsia="zh-CN"/>
              </w:rPr>
            </w:pPr>
            <w:r w:rsidRPr="00E80038">
              <w:rPr>
                <w:rFonts w:ascii="Montserrat" w:hAnsi="Montserrat" w:cs="Tahoma"/>
                <w:b/>
                <w:lang w:eastAsia="zh-CN"/>
              </w:rPr>
              <w:t>II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87AF9D6" w14:textId="77777777" w:rsidR="00E644D1" w:rsidRPr="00E80038" w:rsidRDefault="00E644D1" w:rsidP="00E935E9">
            <w:pPr>
              <w:rPr>
                <w:rFonts w:ascii="Montserrat" w:hAnsi="Montserrat"/>
                <w:b/>
                <w:bCs/>
                <w:lang w:eastAsia="zh-CN"/>
              </w:rPr>
            </w:pPr>
            <w:r w:rsidRPr="00E80038">
              <w:rPr>
                <w:rFonts w:ascii="Montserrat" w:hAnsi="Montserrat"/>
                <w:b/>
                <w:bCs/>
                <w:lang w:eastAsia="zh-CN"/>
              </w:rPr>
              <w:t>wymagania dodatkowe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00CF64C8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b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F59FE8F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b/>
                <w:bCs/>
                <w:lang w:eastAsia="zh-CN"/>
              </w:rPr>
            </w:pPr>
          </w:p>
        </w:tc>
      </w:tr>
      <w:tr w:rsidR="00E644D1" w:rsidRPr="00E80038" w14:paraId="76200B7F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F1D5E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7429" w14:textId="77777777" w:rsidR="00E644D1" w:rsidRPr="00A92D65" w:rsidRDefault="00E644D1" w:rsidP="00E935E9">
            <w:pPr>
              <w:rPr>
                <w:rFonts w:ascii="Montserrat" w:hAnsi="Montserrat"/>
              </w:rPr>
            </w:pPr>
            <w:r w:rsidRPr="00A92D65">
              <w:rPr>
                <w:rFonts w:ascii="Montserrat" w:hAnsi="Montserrat"/>
              </w:rPr>
              <w:t xml:space="preserve">dostawa, montaż, </w:t>
            </w:r>
            <w:r w:rsidRPr="00A92D65">
              <w:rPr>
                <w:rFonts w:ascii="Montserrat" w:hAnsi="Montserrat"/>
                <w:color w:val="262626" w:themeColor="text1" w:themeTint="D9"/>
              </w:rPr>
              <w:t>szkolenie</w:t>
            </w:r>
            <w:r>
              <w:rPr>
                <w:rFonts w:ascii="Montserrat" w:hAnsi="Montserrat"/>
                <w:color w:val="262626" w:themeColor="text1" w:themeTint="D9"/>
              </w:rPr>
              <w:t xml:space="preserve"> </w:t>
            </w:r>
            <w:r w:rsidRPr="00A92D65">
              <w:rPr>
                <w:rFonts w:ascii="Montserrat" w:hAnsi="Montserrat"/>
              </w:rPr>
              <w:t>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2EBEC" w14:textId="77777777" w:rsidR="00E644D1" w:rsidRPr="00E80038" w:rsidRDefault="00E644D1" w:rsidP="00E935E9">
            <w:pPr>
              <w:rPr>
                <w:rFonts w:ascii="Montserrat" w:hAnsi="Montserrat"/>
                <w:lang w:eastAsia="zh-CN"/>
              </w:rPr>
            </w:pPr>
            <w:r w:rsidRPr="00E80038">
              <w:rPr>
                <w:rFonts w:ascii="Montserrat" w:hAnsi="Montserrat" w:cs="Tahoma"/>
                <w:lang w:eastAsia="zh-CN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A692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52BEDF4F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60CE2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1CC8" w14:textId="77777777" w:rsidR="00E644D1" w:rsidRPr="00A92D65" w:rsidRDefault="00E644D1" w:rsidP="00E935E9">
            <w:pPr>
              <w:rPr>
                <w:rFonts w:ascii="Montserrat" w:hAnsi="Montserrat" w:cs="Calibri Light"/>
              </w:rPr>
            </w:pPr>
            <w:r w:rsidRPr="00A92D65">
              <w:rPr>
                <w:rFonts w:ascii="Montserrat" w:hAnsi="Montserrat"/>
              </w:rPr>
              <w:t xml:space="preserve">instrukcja obsługi w języku polskim w wersji papierowej i elektronicznej - </w:t>
            </w:r>
            <w:r w:rsidRPr="00A92D65">
              <w:rPr>
                <w:rFonts w:ascii="Montserrat" w:hAnsi="Montserrat"/>
                <w:b/>
                <w:bCs/>
              </w:rPr>
              <w:t>dostarczan</w:t>
            </w:r>
            <w:r>
              <w:rPr>
                <w:rFonts w:ascii="Montserrat" w:hAnsi="Montserrat"/>
                <w:b/>
                <w:bCs/>
              </w:rPr>
              <w:t>a</w:t>
            </w:r>
            <w:r w:rsidRPr="00A92D65">
              <w:rPr>
                <w:rFonts w:ascii="Montserrat" w:hAnsi="Montserrat"/>
                <w:b/>
                <w:bCs/>
              </w:rPr>
              <w:t xml:space="preserve"> wraz z urządzeniem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206F5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E80038">
              <w:rPr>
                <w:rFonts w:ascii="Montserrat" w:hAnsi="Montserrat" w:cs="Tahoma"/>
                <w:lang w:eastAsia="zh-CN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F131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74C28130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9B2EF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87D6" w14:textId="77777777" w:rsidR="00E644D1" w:rsidRPr="00585EC9" w:rsidRDefault="00E644D1" w:rsidP="00E935E9">
            <w:pPr>
              <w:rPr>
                <w:rFonts w:ascii="Montserrat" w:hAnsi="Montserrat"/>
              </w:rPr>
            </w:pPr>
            <w:r w:rsidRPr="00585EC9">
              <w:rPr>
                <w:rFonts w:ascii="Montserrat" w:hAnsi="Montserrat"/>
              </w:rPr>
              <w:t xml:space="preserve">certyfikat CE wraz z dokumentami dopuszczającymi stosowanie urządzenia na terenie Polski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1740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t</w:t>
            </w:r>
            <w:r w:rsidRPr="00E80038">
              <w:rPr>
                <w:rFonts w:ascii="Montserrat" w:hAnsi="Montserrat" w:cs="Tahoma"/>
                <w:lang w:eastAsia="zh-CN"/>
              </w:rPr>
              <w:t>ak</w:t>
            </w:r>
            <w:r>
              <w:rPr>
                <w:rFonts w:ascii="Montserrat" w:hAnsi="Montserrat" w:cs="Tahoma"/>
                <w:lang w:eastAsia="zh-CN"/>
              </w:rPr>
              <w:t xml:space="preserve">, </w:t>
            </w:r>
            <w:r w:rsidRPr="00585EC9">
              <w:rPr>
                <w:rFonts w:ascii="Montserrat" w:hAnsi="Montserrat"/>
              </w:rPr>
              <w:t xml:space="preserve">w terminie do 1 dnia roboczego od dnia opublikowania ogłoszenia o wynikach postepowania na adres </w:t>
            </w:r>
            <w:r w:rsidRPr="00585EC9">
              <w:rPr>
                <w:rFonts w:ascii="Montserrat" w:hAnsi="Montserrat" w:cs="Calibri"/>
              </w:rPr>
              <w:t xml:space="preserve"> </w:t>
            </w:r>
            <w:hyperlink r:id="rId5" w:history="1">
              <w:r w:rsidRPr="005538A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585EC9">
              <w:rPr>
                <w:rFonts w:ascii="Montserrat" w:hAnsi="Montserrat" w:cs="Calibri"/>
                <w:b/>
                <w:bCs/>
                <w:color w:val="6666FF"/>
                <w:u w:val="single"/>
              </w:rPr>
              <w:t xml:space="preserve"> </w:t>
            </w:r>
            <w:r w:rsidRPr="00585EC9">
              <w:rPr>
                <w:rFonts w:ascii="Montserrat" w:hAnsi="Montserrat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CB6A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48A93A07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30CEA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5E39" w14:textId="77777777" w:rsidR="00E644D1" w:rsidRDefault="00E644D1" w:rsidP="00E935E9">
            <w:pPr>
              <w:rPr>
                <w:rFonts w:ascii="Montserrat" w:hAnsi="Montserrat"/>
                <w:bCs/>
                <w:szCs w:val="22"/>
              </w:rPr>
            </w:pPr>
            <w:r w:rsidRPr="00585EC9">
              <w:rPr>
                <w:rFonts w:ascii="Montserrat" w:hAnsi="Montserrat"/>
                <w:bCs/>
                <w:szCs w:val="22"/>
              </w:rPr>
              <w:t>potwierdzeni</w:t>
            </w:r>
            <w:r>
              <w:rPr>
                <w:rFonts w:ascii="Montserrat" w:hAnsi="Montserrat"/>
                <w:bCs/>
                <w:szCs w:val="22"/>
              </w:rPr>
              <w:t>e</w:t>
            </w:r>
            <w:r w:rsidRPr="00585EC9">
              <w:rPr>
                <w:rFonts w:ascii="Montserrat" w:hAnsi="Montserrat"/>
                <w:bCs/>
                <w:szCs w:val="22"/>
              </w:rPr>
              <w:t xml:space="preserve"> wymagań funkcjonalnych oferowanego przedmiotu zamówienia, w języku polskim </w:t>
            </w:r>
            <w:r>
              <w:rPr>
                <w:rFonts w:ascii="Montserrat" w:hAnsi="Montserrat"/>
                <w:bCs/>
                <w:szCs w:val="22"/>
              </w:rPr>
              <w:t>takie jak:</w:t>
            </w:r>
          </w:p>
          <w:p w14:paraId="65F29C27" w14:textId="77777777" w:rsidR="00E644D1" w:rsidRDefault="00E644D1" w:rsidP="00E935E9">
            <w:pPr>
              <w:rPr>
                <w:rFonts w:ascii="Montserrat" w:hAnsi="Montserrat"/>
                <w:bCs/>
                <w:szCs w:val="22"/>
              </w:rPr>
            </w:pPr>
            <w:r w:rsidRPr="00585EC9">
              <w:rPr>
                <w:rFonts w:ascii="Montserrat" w:hAnsi="Montserrat"/>
                <w:bCs/>
                <w:szCs w:val="22"/>
              </w:rPr>
              <w:t>dokumentacja techniczna, zdjęcia, broszury informacyjne zawierających pełną informację na temat oferowanego przedmiotu zamówienia</w:t>
            </w:r>
            <w:r>
              <w:rPr>
                <w:rFonts w:ascii="Montserrat" w:hAnsi="Montserrat"/>
                <w:bCs/>
                <w:szCs w:val="22"/>
              </w:rPr>
              <w:t xml:space="preserve"> </w:t>
            </w:r>
            <w:r w:rsidRPr="00585EC9">
              <w:rPr>
                <w:rFonts w:ascii="Montserrat" w:hAnsi="Montserrat"/>
                <w:bCs/>
                <w:szCs w:val="22"/>
              </w:rPr>
              <w:t>lub jeżeli brak</w:t>
            </w:r>
            <w:r>
              <w:rPr>
                <w:rFonts w:ascii="Montserrat" w:hAnsi="Montserrat"/>
                <w:bCs/>
                <w:szCs w:val="22"/>
              </w:rPr>
              <w:t xml:space="preserve"> </w:t>
            </w:r>
            <w:r w:rsidRPr="00585EC9">
              <w:rPr>
                <w:rFonts w:ascii="Montserrat" w:hAnsi="Montserrat"/>
                <w:bCs/>
                <w:szCs w:val="22"/>
              </w:rPr>
              <w:t>jest takiego dokumentu – oświadczenia WYKONAWCY.</w:t>
            </w:r>
          </w:p>
          <w:p w14:paraId="275D704B" w14:textId="77777777" w:rsidR="00E644D1" w:rsidRPr="00585EC9" w:rsidRDefault="00E644D1" w:rsidP="00E935E9">
            <w:pPr>
              <w:rPr>
                <w:rFonts w:ascii="Montserrat" w:hAnsi="Montserrat"/>
                <w:bCs/>
                <w:highlight w:val="magenta"/>
              </w:rPr>
            </w:pPr>
          </w:p>
          <w:p w14:paraId="46A9A4D8" w14:textId="77777777" w:rsidR="00E644D1" w:rsidRPr="005538AE" w:rsidRDefault="00E644D1" w:rsidP="00E935E9">
            <w:pPr>
              <w:suppressAutoHyphens w:val="0"/>
              <w:autoSpaceDE w:val="0"/>
              <w:autoSpaceDN w:val="0"/>
              <w:adjustRightInd w:val="0"/>
              <w:rPr>
                <w:rFonts w:ascii="Montserrat" w:eastAsia="Calibri" w:hAnsi="Montserrat" w:cs="Montserrat"/>
                <w:bCs/>
                <w:color w:val="000000"/>
                <w:lang w:eastAsia="pl-PL"/>
              </w:rPr>
            </w:pPr>
            <w:r w:rsidRPr="00585EC9">
              <w:rPr>
                <w:rFonts w:ascii="Montserrat" w:eastAsia="Calibri" w:hAnsi="Montserrat" w:cs="Montserrat"/>
                <w:bCs/>
                <w:color w:val="000000"/>
                <w:lang w:eastAsia="pl-PL"/>
              </w:rPr>
              <w:t xml:space="preserve">ZAMAWIAJĄCY prosi o widoczne oznaczenie w dokumentach numeru pozycji, którego dany parametr dotyczy </w:t>
            </w:r>
          </w:p>
          <w:p w14:paraId="7525C3C3" w14:textId="77777777" w:rsidR="00E644D1" w:rsidRPr="00585EC9" w:rsidRDefault="00E644D1" w:rsidP="00E935E9">
            <w:pPr>
              <w:rPr>
                <w:rFonts w:ascii="Montserrat" w:hAnsi="Montserrat"/>
                <w:highlight w:val="magent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131D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t</w:t>
            </w:r>
            <w:r w:rsidRPr="00E80038">
              <w:rPr>
                <w:rFonts w:ascii="Montserrat" w:hAnsi="Montserrat" w:cs="Tahoma"/>
                <w:lang w:eastAsia="zh-CN"/>
              </w:rPr>
              <w:t>ak</w:t>
            </w:r>
            <w:r>
              <w:rPr>
                <w:rFonts w:ascii="Montserrat" w:hAnsi="Montserrat" w:cs="Tahoma"/>
                <w:lang w:eastAsia="zh-CN"/>
              </w:rPr>
              <w:t xml:space="preserve">, </w:t>
            </w:r>
            <w:r w:rsidRPr="00585EC9">
              <w:rPr>
                <w:rFonts w:ascii="Montserrat" w:hAnsi="Montserrat"/>
              </w:rPr>
              <w:t xml:space="preserve">w terminie do 1 dnia roboczego od dnia opublikowania ogłoszenia o wynikach postepowania na adres </w:t>
            </w:r>
            <w:r w:rsidRPr="00585EC9">
              <w:rPr>
                <w:rFonts w:ascii="Montserrat" w:hAnsi="Montserrat" w:cs="Calibri"/>
              </w:rPr>
              <w:t xml:space="preserve"> </w:t>
            </w:r>
            <w:hyperlink r:id="rId6" w:history="1">
              <w:r w:rsidRPr="005538A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585EC9">
              <w:rPr>
                <w:rFonts w:ascii="Montserrat" w:hAnsi="Montserrat" w:cs="Calibri"/>
                <w:b/>
                <w:bCs/>
                <w:color w:val="6666FF"/>
                <w:u w:val="single"/>
              </w:rPr>
              <w:t xml:space="preserve"> </w:t>
            </w:r>
            <w:r w:rsidRPr="00585EC9">
              <w:rPr>
                <w:rFonts w:ascii="Montserrat" w:hAnsi="Montserrat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225E" w14:textId="77777777" w:rsidR="00E644D1" w:rsidRPr="007410C9" w:rsidRDefault="00E644D1" w:rsidP="00E935E9">
            <w:pPr>
              <w:snapToGrid w:val="0"/>
              <w:rPr>
                <w:rFonts w:ascii="Montserrat" w:hAnsi="Montserrat" w:cs="Tahoma"/>
                <w:highlight w:val="yellow"/>
                <w:lang w:eastAsia="zh-CN"/>
              </w:rPr>
            </w:pPr>
          </w:p>
        </w:tc>
      </w:tr>
      <w:tr w:rsidR="00E644D1" w:rsidRPr="00E80038" w14:paraId="3E4B9528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FC21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52CF" w14:textId="77777777" w:rsidR="00E644D1" w:rsidRPr="00A92D65" w:rsidRDefault="00E644D1" w:rsidP="00E935E9">
            <w:pPr>
              <w:rPr>
                <w:rFonts w:ascii="Montserrat" w:hAnsi="Montserrat" w:cs="Calibri Light"/>
              </w:rPr>
            </w:pPr>
            <w:r w:rsidRPr="00A92D65">
              <w:rPr>
                <w:rFonts w:ascii="Montserrat" w:hAnsi="Montserrat"/>
              </w:rPr>
              <w:t xml:space="preserve">DTR w języku polskim w formie </w:t>
            </w:r>
            <w:r w:rsidRPr="005538AE">
              <w:rPr>
                <w:rFonts w:ascii="Montserrat" w:hAnsi="Montserrat"/>
              </w:rPr>
              <w:t>elektronicznej i</w:t>
            </w:r>
            <w:r>
              <w:rPr>
                <w:rFonts w:ascii="Montserrat" w:hAnsi="Montserrat"/>
              </w:rPr>
              <w:t xml:space="preserve"> </w:t>
            </w:r>
            <w:r w:rsidRPr="00A92D65">
              <w:rPr>
                <w:rFonts w:ascii="Montserrat" w:hAnsi="Montserrat"/>
              </w:rPr>
              <w:t xml:space="preserve">papierowej,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9A5B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t</w:t>
            </w:r>
            <w:r w:rsidRPr="00E80038">
              <w:rPr>
                <w:rFonts w:ascii="Montserrat" w:hAnsi="Montserrat" w:cs="Tahoma"/>
                <w:lang w:eastAsia="zh-CN"/>
              </w:rPr>
              <w:t>ak</w:t>
            </w:r>
            <w:r>
              <w:rPr>
                <w:rFonts w:ascii="Montserrat" w:hAnsi="Montserrat" w:cs="Tahoma"/>
                <w:lang w:eastAsia="zh-CN"/>
              </w:rPr>
              <w:t xml:space="preserve">, </w:t>
            </w:r>
            <w:r w:rsidRPr="00585EC9">
              <w:rPr>
                <w:rFonts w:ascii="Montserrat" w:hAnsi="Montserrat"/>
              </w:rPr>
              <w:t xml:space="preserve">w terminie do 1 dnia roboczego od dnia opublikowania ogłoszenia o wynikach postepowania na adres </w:t>
            </w:r>
            <w:r w:rsidRPr="00585EC9">
              <w:rPr>
                <w:rFonts w:ascii="Montserrat" w:hAnsi="Montserrat" w:cs="Calibri"/>
              </w:rPr>
              <w:t xml:space="preserve"> </w:t>
            </w:r>
            <w:hyperlink r:id="rId7" w:history="1">
              <w:r w:rsidRPr="005538A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585EC9">
              <w:rPr>
                <w:rFonts w:ascii="Montserrat" w:hAnsi="Montserrat" w:cs="Calibri"/>
                <w:b/>
                <w:bCs/>
                <w:color w:val="6666FF"/>
                <w:u w:val="single"/>
              </w:rPr>
              <w:t xml:space="preserve"> </w:t>
            </w:r>
            <w:r w:rsidRPr="00585EC9">
              <w:rPr>
                <w:rFonts w:ascii="Montserrat" w:hAnsi="Montserrat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4FA8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7F68AB51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F10D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7D01" w14:textId="77777777" w:rsidR="00E644D1" w:rsidRPr="00A92D65" w:rsidRDefault="00E644D1" w:rsidP="00E935E9">
            <w:pPr>
              <w:rPr>
                <w:rFonts w:ascii="Montserrat" w:hAnsi="Montserrat" w:cs="Calibri Light"/>
              </w:rPr>
            </w:pPr>
            <w:r w:rsidRPr="00A92D65">
              <w:rPr>
                <w:rFonts w:ascii="Montserrat" w:hAnsi="Montserrat"/>
              </w:rPr>
              <w:t xml:space="preserve">wykaz dostawców części zamiennych i materiałów eksploatacyjnych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5DD1" w14:textId="77777777" w:rsidR="00E644D1" w:rsidRPr="009B6469" w:rsidRDefault="00E644D1" w:rsidP="00E935E9">
            <w:pPr>
              <w:jc w:val="center"/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t</w:t>
            </w:r>
            <w:r w:rsidRPr="00E80038">
              <w:rPr>
                <w:rFonts w:ascii="Montserrat" w:hAnsi="Montserrat" w:cs="Tahoma"/>
                <w:lang w:eastAsia="zh-CN"/>
              </w:rPr>
              <w:t>ak</w:t>
            </w:r>
            <w:r>
              <w:rPr>
                <w:rFonts w:ascii="Montserrat" w:hAnsi="Montserrat" w:cs="Tahoma"/>
                <w:lang w:eastAsia="zh-CN"/>
              </w:rPr>
              <w:t xml:space="preserve">, </w:t>
            </w:r>
            <w:bookmarkStart w:id="2" w:name="_Hlk185490338"/>
            <w:r w:rsidRPr="00585EC9">
              <w:rPr>
                <w:rFonts w:ascii="Montserrat" w:hAnsi="Montserrat"/>
              </w:rPr>
              <w:t xml:space="preserve">w terminie do 1 dnia roboczego od dnia opublikowania ogłoszenia o wynikach postepowania na adres </w:t>
            </w:r>
            <w:r w:rsidRPr="00585EC9">
              <w:rPr>
                <w:rFonts w:ascii="Montserrat" w:hAnsi="Montserrat" w:cs="Calibri"/>
              </w:rPr>
              <w:t xml:space="preserve"> </w:t>
            </w:r>
            <w:hyperlink r:id="rId8" w:history="1">
              <w:r w:rsidRPr="005538A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585EC9">
              <w:rPr>
                <w:rFonts w:ascii="Montserrat" w:hAnsi="Montserrat" w:cs="Calibri"/>
                <w:b/>
                <w:bCs/>
                <w:color w:val="6666FF"/>
                <w:u w:val="single"/>
              </w:rPr>
              <w:t xml:space="preserve"> </w:t>
            </w:r>
            <w:r w:rsidRPr="00585EC9">
              <w:rPr>
                <w:rFonts w:ascii="Montserrat" w:hAnsi="Montserrat" w:cs="Calibri"/>
                <w:b/>
                <w:bCs/>
                <w:color w:val="FF0000"/>
              </w:rPr>
              <w:t xml:space="preserve"> </w:t>
            </w:r>
            <w:bookmarkEnd w:id="2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D538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060C9841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4ACB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3E11" w14:textId="77777777" w:rsidR="00E644D1" w:rsidRPr="00A92D65" w:rsidRDefault="00E644D1" w:rsidP="00E935E9">
            <w:pPr>
              <w:rPr>
                <w:rFonts w:ascii="Montserrat" w:hAnsi="Montserrat"/>
              </w:rPr>
            </w:pPr>
            <w:r w:rsidRPr="00A92D65">
              <w:rPr>
                <w:rFonts w:ascii="Montserrat" w:hAnsi="Montserrat"/>
              </w:rPr>
              <w:t xml:space="preserve">wykaz czynności jakie powinny być wykonane przez inżyniera serwisu podczas wykonywania okresowego przeglądu technicznego w formie elektronicznej i </w:t>
            </w:r>
            <w:r w:rsidRPr="009E472D">
              <w:rPr>
                <w:rFonts w:ascii="Montserrat" w:hAnsi="Montserrat"/>
              </w:rPr>
              <w:t>papierowej (</w:t>
            </w:r>
            <w:proofErr w:type="spellStart"/>
            <w:r w:rsidRPr="009E472D">
              <w:rPr>
                <w:rFonts w:ascii="Montserrat" w:hAnsi="Montserrat"/>
              </w:rPr>
              <w:t>check</w:t>
            </w:r>
            <w:proofErr w:type="spellEnd"/>
            <w:r w:rsidRPr="009E472D">
              <w:rPr>
                <w:rFonts w:ascii="Montserrat" w:hAnsi="Montserrat"/>
              </w:rPr>
              <w:t>-lista)</w:t>
            </w:r>
            <w:r w:rsidRPr="0074068B">
              <w:rPr>
                <w:rFonts w:ascii="Montserrat" w:hAnsi="Montserrat"/>
                <w:highlight w:val="magent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D072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t</w:t>
            </w:r>
            <w:r w:rsidRPr="00E80038">
              <w:rPr>
                <w:rFonts w:ascii="Montserrat" w:hAnsi="Montserrat" w:cs="Tahoma"/>
                <w:lang w:eastAsia="zh-CN"/>
              </w:rPr>
              <w:t>ak</w:t>
            </w:r>
            <w:r>
              <w:rPr>
                <w:rFonts w:ascii="Montserrat" w:hAnsi="Montserrat" w:cs="Tahoma"/>
                <w:lang w:eastAsia="zh-CN"/>
              </w:rPr>
              <w:t xml:space="preserve">, </w:t>
            </w:r>
            <w:r w:rsidRPr="00585EC9">
              <w:rPr>
                <w:rFonts w:ascii="Montserrat" w:hAnsi="Montserrat"/>
              </w:rPr>
              <w:t xml:space="preserve">w terminie do 1 dnia roboczego od dnia opublikowania ogłoszenia o wynikach postepowania na adres </w:t>
            </w:r>
            <w:r w:rsidRPr="00585EC9">
              <w:rPr>
                <w:rFonts w:ascii="Montserrat" w:hAnsi="Montserrat" w:cs="Calibri"/>
              </w:rPr>
              <w:t xml:space="preserve"> </w:t>
            </w:r>
            <w:hyperlink r:id="rId9" w:history="1">
              <w:r w:rsidRPr="005538A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585EC9">
              <w:rPr>
                <w:rFonts w:ascii="Montserrat" w:hAnsi="Montserrat" w:cs="Calibri"/>
                <w:b/>
                <w:bCs/>
                <w:color w:val="6666FF"/>
                <w:u w:val="single"/>
              </w:rPr>
              <w:t xml:space="preserve"> </w:t>
            </w:r>
            <w:r w:rsidRPr="00585EC9">
              <w:rPr>
                <w:rFonts w:ascii="Montserrat" w:hAnsi="Montserrat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56B7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241C3209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AD10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022C" w14:textId="77777777" w:rsidR="00E644D1" w:rsidRPr="00A92D65" w:rsidRDefault="00E644D1" w:rsidP="00E935E9">
            <w:pPr>
              <w:rPr>
                <w:rFonts w:ascii="Montserrat" w:hAnsi="Montserrat"/>
              </w:rPr>
            </w:pPr>
            <w:r w:rsidRPr="00A92D65">
              <w:rPr>
                <w:rFonts w:ascii="Montserrat" w:hAnsi="Montserrat"/>
              </w:rPr>
              <w:t xml:space="preserve">pisemne oświadczenie podmiotu uprawnionego do serwisowania i wykonywania przeglądów technicznych potwierdzające, że personel posiada odpowiednie uprawnienia i kwalifikacje potwierdzone stosownym certyfikatem, świadectwem, znajdującym się w aktach osobowych osób dokonujących napraw serwisowych lub przeglądów technicznych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3724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t</w:t>
            </w:r>
            <w:r w:rsidRPr="00E80038">
              <w:rPr>
                <w:rFonts w:ascii="Montserrat" w:hAnsi="Montserrat" w:cs="Tahoma"/>
                <w:lang w:eastAsia="zh-CN"/>
              </w:rPr>
              <w:t>ak</w:t>
            </w:r>
            <w:r>
              <w:rPr>
                <w:rFonts w:ascii="Montserrat" w:hAnsi="Montserrat" w:cs="Tahoma"/>
                <w:lang w:eastAsia="zh-CN"/>
              </w:rPr>
              <w:t xml:space="preserve">, </w:t>
            </w:r>
            <w:r w:rsidRPr="00585EC9">
              <w:rPr>
                <w:rFonts w:ascii="Montserrat" w:hAnsi="Montserrat"/>
              </w:rPr>
              <w:t xml:space="preserve">w terminie do 1 dnia roboczego od dnia opublikowania ogłoszenia o wynikach postepowania na adres </w:t>
            </w:r>
            <w:r w:rsidRPr="00585EC9">
              <w:rPr>
                <w:rFonts w:ascii="Montserrat" w:hAnsi="Montserrat" w:cs="Calibri"/>
              </w:rPr>
              <w:t xml:space="preserve"> </w:t>
            </w:r>
            <w:hyperlink r:id="rId10" w:history="1">
              <w:r w:rsidRPr="005538A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585EC9">
              <w:rPr>
                <w:rFonts w:ascii="Montserrat" w:hAnsi="Montserrat" w:cs="Calibri"/>
                <w:b/>
                <w:bCs/>
                <w:color w:val="6666FF"/>
                <w:u w:val="single"/>
              </w:rPr>
              <w:t xml:space="preserve"> </w:t>
            </w:r>
            <w:r w:rsidRPr="00585EC9">
              <w:rPr>
                <w:rFonts w:ascii="Montserrat" w:hAnsi="Montserrat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1BCB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236CC1FA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3D56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03AD" w14:textId="77777777" w:rsidR="00E644D1" w:rsidRPr="00A92D65" w:rsidRDefault="00E644D1" w:rsidP="00E935E9">
            <w:pPr>
              <w:rPr>
                <w:rFonts w:ascii="Montserrat" w:hAnsi="Montserrat" w:cs="Calibri Light"/>
              </w:rPr>
            </w:pPr>
            <w:r w:rsidRPr="00A92D65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A92D65">
              <w:rPr>
                <w:rFonts w:ascii="Montserrat" w:hAnsi="Montserrat"/>
              </w:rPr>
              <w:br/>
              <w:t>z informacją o sprawności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F238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E80038">
              <w:rPr>
                <w:rFonts w:ascii="Montserrat" w:hAnsi="Montserrat" w:cs="Tahoma"/>
                <w:lang w:eastAsia="zh-CN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41741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642EB02D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517E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05B3" w14:textId="77777777" w:rsidR="00E644D1" w:rsidRPr="00A92D65" w:rsidRDefault="00E644D1" w:rsidP="00E935E9">
            <w:pPr>
              <w:rPr>
                <w:rFonts w:ascii="Montserrat" w:hAnsi="Montserrat" w:cs="Calibri Light"/>
              </w:rPr>
            </w:pPr>
            <w:r w:rsidRPr="00A92D65">
              <w:rPr>
                <w:rFonts w:ascii="Montserrat" w:hAnsi="Montserrat"/>
              </w:rPr>
              <w:t>maksymalnie 3 naprawy tego samego elementu</w:t>
            </w:r>
            <w:r>
              <w:rPr>
                <w:rFonts w:ascii="Montserrat" w:hAnsi="Montserrat"/>
              </w:rPr>
              <w:br/>
            </w:r>
            <w:r w:rsidRPr="00A92D65">
              <w:rPr>
                <w:rFonts w:ascii="Montserrat" w:hAnsi="Montserrat"/>
              </w:rPr>
              <w:t xml:space="preserve"> lub podzespołu w okresie trwania gwarancji, uprawn</w:t>
            </w:r>
            <w:r w:rsidRPr="005538AE">
              <w:rPr>
                <w:rFonts w:ascii="Montserrat" w:hAnsi="Montserrat"/>
              </w:rPr>
              <w:t xml:space="preserve">iający </w:t>
            </w:r>
            <w:r w:rsidRPr="00A92D65">
              <w:rPr>
                <w:rFonts w:ascii="Montserrat" w:hAnsi="Montserrat"/>
              </w:rPr>
              <w:t>ZAMAWIAJĄCEGO do żądania wymiany na fabrycznie nowy element lub podzespół.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5CFA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E80038">
              <w:rPr>
                <w:rFonts w:ascii="Montserrat" w:hAnsi="Montserrat" w:cs="Tahoma"/>
                <w:lang w:eastAsia="zh-CN"/>
              </w:rPr>
              <w:t>tak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9818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15D3A3AE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97EB" w14:textId="77777777" w:rsidR="00E644D1" w:rsidRPr="00E80038" w:rsidRDefault="00E644D1" w:rsidP="00E935E9">
            <w:pPr>
              <w:numPr>
                <w:ilvl w:val="0"/>
                <w:numId w:val="62"/>
              </w:numPr>
              <w:tabs>
                <w:tab w:val="clear" w:pos="0"/>
                <w:tab w:val="num" w:pos="568"/>
              </w:tabs>
              <w:snapToGrid w:val="0"/>
              <w:ind w:left="502" w:hanging="36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0FF3" w14:textId="77777777" w:rsidR="00E644D1" w:rsidRPr="00E80038" w:rsidRDefault="00E644D1" w:rsidP="00E935E9">
            <w:pPr>
              <w:rPr>
                <w:rFonts w:ascii="Montserrat" w:hAnsi="Montserrat"/>
              </w:rPr>
            </w:pPr>
            <w:r w:rsidRPr="00E80038">
              <w:rPr>
                <w:rFonts w:ascii="Montserrat" w:hAnsi="Montserrat"/>
              </w:rPr>
              <w:t xml:space="preserve">szkolenie personelu medycznego </w:t>
            </w:r>
            <w:r w:rsidRPr="16203901">
              <w:rPr>
                <w:rFonts w:ascii="Montserrat" w:hAnsi="Montserrat"/>
              </w:rPr>
              <w:t>(</w:t>
            </w:r>
            <w:r>
              <w:rPr>
                <w:rFonts w:ascii="Montserrat" w:hAnsi="Montserrat"/>
              </w:rPr>
              <w:t>15</w:t>
            </w:r>
            <w:r w:rsidRPr="16203901">
              <w:rPr>
                <w:rFonts w:ascii="Montserrat" w:hAnsi="Montserrat"/>
              </w:rPr>
              <w:t xml:space="preserve"> osób)</w:t>
            </w:r>
            <w:r>
              <w:rPr>
                <w:rFonts w:ascii="Montserrat" w:hAnsi="Montserrat"/>
              </w:rPr>
              <w:t xml:space="preserve"> </w:t>
            </w:r>
            <w:r w:rsidRPr="00E80038">
              <w:rPr>
                <w:rFonts w:ascii="Montserrat" w:hAnsi="Montserrat"/>
              </w:rPr>
              <w:t xml:space="preserve">w zakresie eksploatacji i obsługi oferowanego urządzenia, </w:t>
            </w:r>
            <w:r w:rsidRPr="00E80038">
              <w:rPr>
                <w:rFonts w:ascii="Montserrat" w:hAnsi="Montserrat"/>
              </w:rPr>
              <w:br/>
            </w:r>
            <w:r w:rsidRPr="00E80038">
              <w:rPr>
                <w:rFonts w:ascii="Montserrat" w:hAnsi="Montserrat"/>
              </w:rPr>
              <w:lastRenderedPageBreak/>
              <w:t xml:space="preserve">w siedzibie ZAMAWIAJĄCEGO, </w:t>
            </w:r>
            <w:r w:rsidRPr="00E80038">
              <w:rPr>
                <w:rFonts w:ascii="Montserrat" w:hAnsi="Montserrat"/>
              </w:rPr>
              <w:br/>
              <w:t>w pełnym zakresie, niezbędnym do prawidłowego</w:t>
            </w:r>
            <w:r>
              <w:rPr>
                <w:rFonts w:ascii="Montserrat" w:hAnsi="Montserrat"/>
              </w:rPr>
              <w:br/>
            </w:r>
            <w:r w:rsidRPr="00E80038">
              <w:rPr>
                <w:rFonts w:ascii="Montserrat" w:hAnsi="Montserrat"/>
              </w:rPr>
              <w:t xml:space="preserve"> i bezpiecznego korzystania z urządzenia i jego bieżącej konserwacji, potwierdzone protokołem; data </w:t>
            </w:r>
            <w:r w:rsidRPr="00E80038">
              <w:rPr>
                <w:rFonts w:ascii="Montserrat" w:hAnsi="Montserrat"/>
              </w:rPr>
              <w:br/>
              <w:t>i godzina szkolenia uzgodniona</w:t>
            </w:r>
            <w:r>
              <w:rPr>
                <w:rFonts w:ascii="Montserrat" w:hAnsi="Montserrat"/>
              </w:rPr>
              <w:t xml:space="preserve"> </w:t>
            </w:r>
            <w:r w:rsidRPr="00E80038">
              <w:rPr>
                <w:rFonts w:ascii="Montserrat" w:hAnsi="Montserrat"/>
              </w:rPr>
              <w:t>i zaakceptowana zostanie przez ZAMAWIAJĄCEGO.</w:t>
            </w:r>
          </w:p>
          <w:p w14:paraId="7F8EC799" w14:textId="77777777" w:rsidR="00E644D1" w:rsidRPr="00E80038" w:rsidRDefault="00E644D1" w:rsidP="00E935E9">
            <w:pPr>
              <w:rPr>
                <w:rFonts w:ascii="Montserrat" w:hAnsi="Montserrat" w:cs="Calibri Light"/>
              </w:rPr>
            </w:pPr>
            <w:r w:rsidRPr="00E80038">
              <w:rPr>
                <w:rFonts w:ascii="Montserrat" w:hAnsi="Montserrat"/>
                <w:i/>
                <w:iCs/>
                <w:color w:val="262626" w:themeColor="text1" w:themeTint="D9"/>
              </w:rPr>
              <w:t>(ZAMAWIAJĄCY zastrzega możliwość szkolenia we wcześniej uzgodnionych godzinach popołudniowych)</w:t>
            </w:r>
            <w:r w:rsidRPr="00E80038">
              <w:rPr>
                <w:rFonts w:ascii="Montserrat" w:hAnsi="Montserrat"/>
                <w:color w:val="262626" w:themeColor="text1" w:themeTint="D9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2F1F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E80038">
              <w:rPr>
                <w:rFonts w:ascii="Montserrat" w:hAnsi="Montserrat" w:cs="Tahoma"/>
                <w:lang w:eastAsia="zh-CN"/>
              </w:rPr>
              <w:lastRenderedPageBreak/>
              <w:t>tak</w:t>
            </w:r>
          </w:p>
          <w:p w14:paraId="53F87986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  <w:p w14:paraId="7E5AEB88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C928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543790E9" w14:textId="77777777" w:rsidTr="00E935E9">
        <w:tblPrEx>
          <w:tblLook w:val="0000" w:firstRow="0" w:lastRow="0" w:firstColumn="0" w:lastColumn="0" w:noHBand="0" w:noVBand="0"/>
        </w:tblPrEx>
        <w:trPr>
          <w:trHeight w:val="1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33AFAC3" w14:textId="77777777" w:rsidR="00E644D1" w:rsidRPr="00E80038" w:rsidRDefault="00E644D1" w:rsidP="00E935E9">
            <w:pPr>
              <w:rPr>
                <w:rFonts w:ascii="Montserrat" w:hAnsi="Montserrat" w:cs="Tahoma"/>
                <w:b/>
                <w:lang w:eastAsia="zh-CN"/>
              </w:rPr>
            </w:pPr>
          </w:p>
          <w:p w14:paraId="38B30B28" w14:textId="77777777" w:rsidR="00E644D1" w:rsidRPr="00E80038" w:rsidRDefault="00E644D1" w:rsidP="00E935E9">
            <w:pPr>
              <w:rPr>
                <w:rFonts w:ascii="Montserrat" w:hAnsi="Montserrat"/>
                <w:lang w:eastAsia="zh-CN"/>
              </w:rPr>
            </w:pPr>
            <w:r w:rsidRPr="00E80038">
              <w:rPr>
                <w:rFonts w:ascii="Montserrat" w:hAnsi="Montserrat" w:cs="Tahoma"/>
                <w:b/>
                <w:lang w:eastAsia="zh-CN"/>
              </w:rPr>
              <w:t>III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7BFC696" w14:textId="77777777" w:rsidR="00E644D1" w:rsidRPr="00E80038" w:rsidRDefault="00E644D1" w:rsidP="00E935E9">
            <w:pPr>
              <w:rPr>
                <w:rFonts w:ascii="Montserrat" w:hAnsi="Montserrat"/>
                <w:b/>
                <w:bCs/>
                <w:lang w:eastAsia="zh-CN"/>
              </w:rPr>
            </w:pPr>
            <w:r w:rsidRPr="00E80038">
              <w:rPr>
                <w:rFonts w:ascii="Montserrat" w:hAnsi="Montserrat"/>
                <w:b/>
                <w:bCs/>
                <w:lang w:eastAsia="zh-CN"/>
              </w:rPr>
              <w:t>warunki instalacji, serwisu</w:t>
            </w:r>
          </w:p>
          <w:p w14:paraId="23324628" w14:textId="77777777" w:rsidR="00E644D1" w:rsidRPr="00E80038" w:rsidRDefault="00E644D1" w:rsidP="00E935E9">
            <w:pPr>
              <w:rPr>
                <w:rFonts w:ascii="Montserrat" w:hAnsi="Montserrat"/>
                <w:b/>
                <w:bCs/>
                <w:lang w:eastAsia="zh-CN"/>
              </w:rPr>
            </w:pPr>
            <w:r w:rsidRPr="00E80038">
              <w:rPr>
                <w:rFonts w:ascii="Montserrat" w:hAnsi="Montserrat"/>
                <w:b/>
                <w:bCs/>
                <w:lang w:eastAsia="zh-CN"/>
              </w:rPr>
              <w:t>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ABA21F4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b/>
                <w:lang w:eastAsia="zh-CN"/>
              </w:rPr>
            </w:pPr>
            <w:r w:rsidRPr="00E80038">
              <w:rPr>
                <w:rFonts w:ascii="Montserrat" w:hAnsi="Montserrat" w:cs="Tahoma"/>
                <w:b/>
                <w:lang w:eastAsia="zh-CN"/>
              </w:rPr>
              <w:t>parametr wymagany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1B57B0A" w14:textId="77777777" w:rsidR="00E644D1" w:rsidRPr="00E80038" w:rsidRDefault="00E644D1" w:rsidP="00E935E9">
            <w:pPr>
              <w:rPr>
                <w:rFonts w:ascii="Montserrat" w:eastAsia="Calibri" w:hAnsi="Montserrat" w:cs="Tahoma"/>
                <w:b/>
                <w:lang w:eastAsia="zh-CN"/>
              </w:rPr>
            </w:pPr>
            <w:r w:rsidRPr="00E80038">
              <w:rPr>
                <w:rFonts w:ascii="Montserrat" w:eastAsia="Calibri" w:hAnsi="Montserrat" w:cs="Tahoma"/>
                <w:b/>
                <w:lang w:eastAsia="zh-CN"/>
              </w:rPr>
              <w:t>opis parametrów oferowanych</w:t>
            </w:r>
          </w:p>
          <w:p w14:paraId="1A3DE99B" w14:textId="77777777" w:rsidR="00E644D1" w:rsidRPr="00684D72" w:rsidRDefault="00E644D1" w:rsidP="00E935E9">
            <w:pPr>
              <w:rPr>
                <w:rFonts w:ascii="Montserrat" w:hAnsi="Montserrat"/>
                <w:lang w:eastAsia="zh-CN"/>
              </w:rPr>
            </w:pPr>
            <w:r w:rsidRPr="00E80038">
              <w:rPr>
                <w:rFonts w:ascii="Montserrat" w:eastAsia="Calibri" w:hAnsi="Montserrat" w:cs="Tahoma"/>
                <w:b/>
                <w:lang w:eastAsia="zh-CN"/>
              </w:rPr>
              <w:t>(wypełnia WYKONAWCA)</w:t>
            </w:r>
          </w:p>
        </w:tc>
      </w:tr>
      <w:tr w:rsidR="00E644D1" w:rsidRPr="00E80038" w14:paraId="75EFA9C0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F1DEC" w14:textId="77777777" w:rsidR="00E644D1" w:rsidRPr="006616A0" w:rsidRDefault="00E644D1" w:rsidP="00E935E9">
            <w:pPr>
              <w:numPr>
                <w:ilvl w:val="0"/>
                <w:numId w:val="66"/>
              </w:numPr>
              <w:tabs>
                <w:tab w:val="clear" w:pos="0"/>
              </w:tabs>
              <w:snapToGrid w:val="0"/>
              <w:rPr>
                <w:rFonts w:ascii="Montserrat" w:hAnsi="Montserrat"/>
                <w:lang w:eastAsia="zh-CN"/>
              </w:rPr>
            </w:pPr>
            <w:r w:rsidRPr="006616A0">
              <w:rPr>
                <w:rFonts w:ascii="Montserrat" w:hAnsi="Montserrat"/>
                <w:lang w:eastAsia="zh-CN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DA6D" w14:textId="77777777" w:rsidR="00E644D1" w:rsidRPr="00A92D65" w:rsidRDefault="00E644D1" w:rsidP="00E935E9">
            <w:pPr>
              <w:rPr>
                <w:rFonts w:ascii="Montserrat" w:hAnsi="Montserrat"/>
                <w:highlight w:val="cyan"/>
                <w:lang w:eastAsia="zh-CN"/>
              </w:rPr>
            </w:pPr>
            <w:r w:rsidRPr="00A92D65">
              <w:rPr>
                <w:rFonts w:ascii="Montserrat" w:hAnsi="Montserrat"/>
              </w:rPr>
              <w:t xml:space="preserve">przeglądy techniczne w okresie gwarancji wykonywane będą zgodnie z zaleceniem producenta zawartym w dokumentacji technicznej i naprawy gwarancyjne, wraz z materiałami eksploatacyjnymi, niezbędnym transportem sprzętu i wymianą </w:t>
            </w:r>
            <w:r w:rsidRPr="00A92D65">
              <w:rPr>
                <w:rFonts w:ascii="Montserrat" w:hAnsi="Montserrat"/>
              </w:rPr>
              <w:br/>
              <w:t>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4C74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2DACFB92" w14:textId="77777777" w:rsidR="00E644D1" w:rsidRPr="00A92D65" w:rsidRDefault="00E644D1" w:rsidP="00E935E9">
            <w:pPr>
              <w:rPr>
                <w:rFonts w:ascii="Montserrat" w:hAnsi="Montserrat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EC93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4A5ED455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02F9A" w14:textId="77777777" w:rsidR="00E644D1" w:rsidRPr="006616A0" w:rsidRDefault="00E644D1" w:rsidP="00E935E9">
            <w:pPr>
              <w:numPr>
                <w:ilvl w:val="0"/>
                <w:numId w:val="66"/>
              </w:numPr>
              <w:tabs>
                <w:tab w:val="clear" w:pos="0"/>
              </w:tabs>
              <w:snapToGrid w:val="0"/>
              <w:rPr>
                <w:rFonts w:ascii="Montserrat" w:hAnsi="Montserrat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DC5E" w14:textId="77777777" w:rsidR="00E644D1" w:rsidRPr="00A92D65" w:rsidRDefault="00E644D1" w:rsidP="00E935E9">
            <w:pPr>
              <w:rPr>
                <w:rFonts w:ascii="Montserrat" w:hAnsi="Montserrat"/>
                <w:lang w:eastAsia="zh-CN"/>
              </w:rPr>
            </w:pPr>
            <w:r w:rsidRPr="00A92D65">
              <w:rPr>
                <w:rFonts w:ascii="Montserrat" w:hAnsi="Montserrat"/>
              </w:rPr>
              <w:t xml:space="preserve">w okresie gwarancji, organizacja spedycji oraz koszt transportu urządzenia do i z punktu serwisowego </w:t>
            </w:r>
            <w:r w:rsidRPr="00A92D65">
              <w:rPr>
                <w:rFonts w:ascii="Montserrat" w:hAnsi="Montserrat"/>
              </w:rPr>
              <w:br/>
              <w:t>oraz koszty dojazdu serwisanta do siedziby ZAMAWIAJĄCEGO, w celu wykonania przeglądu technicznego lub prac naprawczych urządzenia/usunięcia usterki, pokrywa WYKONAWCA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EF8A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292A88D4" w14:textId="77777777" w:rsidR="00E644D1" w:rsidRPr="00A92D65" w:rsidRDefault="00E644D1" w:rsidP="00E935E9">
            <w:pPr>
              <w:rPr>
                <w:rFonts w:ascii="Montserrat" w:hAnsi="Montserrat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050E" w14:textId="77777777" w:rsidR="00E644D1" w:rsidRPr="00E80038" w:rsidRDefault="00E644D1" w:rsidP="00E935E9">
            <w:pPr>
              <w:rPr>
                <w:rFonts w:ascii="Montserrat" w:hAnsi="Montserrat"/>
                <w:lang w:eastAsia="zh-CN"/>
              </w:rPr>
            </w:pPr>
          </w:p>
        </w:tc>
      </w:tr>
      <w:tr w:rsidR="00E644D1" w:rsidRPr="00E80038" w14:paraId="5F261C37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4B073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F103" w14:textId="77777777" w:rsidR="00E644D1" w:rsidRPr="00A92D65" w:rsidRDefault="00E644D1" w:rsidP="00E935E9">
            <w:pPr>
              <w:rPr>
                <w:rFonts w:ascii="Montserrat" w:hAnsi="Montserrat"/>
              </w:rPr>
            </w:pPr>
            <w:r w:rsidRPr="00A92D65">
              <w:rPr>
                <w:rFonts w:ascii="Montserrat" w:hAnsi="Montserrat"/>
              </w:rPr>
              <w:t>w ramach gwarancji, WYKONAWCA zobowiązuje się do wykonywania napraw wszelkich awarii urządzenia, w celu zapewnienia bezawaryjnego jego funkcjonowania ponosząc wszelkie koszty z tym związane (m.in. koszty: części fabrycznie nowych oryginalnych, wymiany części zużywalnych i nie zużywalnych, konserwacji)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7D3A3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503EDBFF" w14:textId="77777777" w:rsidR="00E644D1" w:rsidRPr="00A92D65" w:rsidRDefault="00E644D1" w:rsidP="00E935E9">
            <w:pPr>
              <w:rPr>
                <w:rFonts w:ascii="Montserrat" w:hAnsi="Montserrat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9FEE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03E3F5F5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155102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8A33" w14:textId="77777777" w:rsidR="00E644D1" w:rsidRPr="00A92D65" w:rsidRDefault="00E644D1" w:rsidP="00E935E9">
            <w:pPr>
              <w:rPr>
                <w:rFonts w:ascii="Montserrat" w:hAnsi="Montserrat"/>
                <w:lang w:eastAsia="zh-CN"/>
              </w:rPr>
            </w:pPr>
            <w:r w:rsidRPr="00A92D65">
              <w:rPr>
                <w:rFonts w:ascii="Montserrat" w:hAnsi="Montserrat"/>
              </w:rPr>
              <w:t>w okresie gwarancji WYKONAWCA zobowiązany jest do prowadzenia dokumentacji z wykonanych przeglądów w paszporcie technicznym urządzenia; WYKONAWCA zobowiązany jest również do prowadzenia dokumentacji z interwencji serwisowych w paszporcie technicznym urządzenia oraz na karcie pracy / raporcie serwisowym, potwierdzone przez jednostkę, dla której została wykonana usługa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A384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1A20C264" w14:textId="77777777" w:rsidR="00E644D1" w:rsidRPr="00A92D65" w:rsidRDefault="00E644D1" w:rsidP="00E935E9">
            <w:pPr>
              <w:rPr>
                <w:rFonts w:ascii="Montserrat" w:hAnsi="Montserrat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3C15" w14:textId="77777777" w:rsidR="00E644D1" w:rsidRPr="00DB6CE7" w:rsidRDefault="00E644D1" w:rsidP="00E935E9">
            <w:pPr>
              <w:rPr>
                <w:rFonts w:ascii="Montserrat" w:hAnsi="Montserrat"/>
                <w:color w:val="FF0000"/>
                <w:lang w:eastAsia="zh-CN"/>
              </w:rPr>
            </w:pPr>
          </w:p>
        </w:tc>
      </w:tr>
      <w:tr w:rsidR="00E644D1" w:rsidRPr="00E80038" w14:paraId="11C3EE40" w14:textId="77777777" w:rsidTr="00E935E9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F6316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DD6" w14:textId="77777777" w:rsidR="00E644D1" w:rsidRPr="00A92D65" w:rsidRDefault="00E644D1" w:rsidP="00E935E9">
            <w:pPr>
              <w:widowControl w:val="0"/>
              <w:tabs>
                <w:tab w:val="left" w:pos="185"/>
                <w:tab w:val="left" w:pos="680"/>
              </w:tabs>
              <w:ind w:right="57"/>
              <w:rPr>
                <w:rFonts w:ascii="Montserrat" w:hAnsi="Montserrat"/>
              </w:rPr>
            </w:pPr>
            <w:r w:rsidRPr="00A92D65">
              <w:rPr>
                <w:rFonts w:ascii="Montserrat" w:hAnsi="Montserrat"/>
              </w:rPr>
              <w:t xml:space="preserve">czas naprawy/usunięcia usterki urządzenia: </w:t>
            </w:r>
            <w:r>
              <w:rPr>
                <w:rFonts w:ascii="Montserrat" w:hAnsi="Montserrat"/>
              </w:rPr>
              <w:br/>
            </w:r>
            <w:r w:rsidRPr="00A92D65">
              <w:rPr>
                <w:rFonts w:ascii="Montserrat" w:hAnsi="Montserrat"/>
              </w:rPr>
              <w:t>max. 5 dni roboczych (</w:t>
            </w:r>
            <w:proofErr w:type="spellStart"/>
            <w:r w:rsidRPr="00A92D65">
              <w:rPr>
                <w:rFonts w:ascii="Montserrat" w:hAnsi="Montserrat"/>
              </w:rPr>
              <w:t>pn-pt</w:t>
            </w:r>
            <w:proofErr w:type="spellEnd"/>
            <w:r w:rsidRPr="00A92D65">
              <w:rPr>
                <w:rFonts w:ascii="Montserrat" w:hAnsi="Montserrat"/>
              </w:rPr>
              <w:t>), z wyłączeniem dni ustawowo wolnych od pracy, od dnia zgłoszenia awarii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6BB1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1400565F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31A8" w14:textId="77777777" w:rsidR="00E644D1" w:rsidRPr="00DB6CE7" w:rsidRDefault="00E644D1" w:rsidP="00E935E9">
            <w:pPr>
              <w:spacing w:after="120"/>
              <w:ind w:left="426" w:hanging="426"/>
              <w:rPr>
                <w:rFonts w:ascii="Montserrat" w:hAnsi="Montserrat" w:cs="Tahoma"/>
                <w:color w:val="FF0000"/>
                <w:lang w:eastAsia="zh-CN"/>
              </w:rPr>
            </w:pPr>
          </w:p>
        </w:tc>
      </w:tr>
      <w:tr w:rsidR="00E644D1" w:rsidRPr="00E80038" w14:paraId="3E27CC30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B63D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0358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>brak możliwości przywrócenia sprawności technicznej urządzenia oznacza jego wymianę na urządzenie fabrycznie nowe, wolne od wad o takich samych lub lepszych parametrach technicznych, wszelkie koszty związane z wymianą pokrywa WYKONAWCA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4839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5F4772EB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94C3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7D34297B" w14:textId="77777777" w:rsidTr="00E935E9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4FE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A8CC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 xml:space="preserve">okres zagwarantowania dostępności części zamiennych oraz materiałów zużywalnych wynosi min. 10 lat od daty podpisania </w:t>
            </w:r>
            <w:r w:rsidRPr="00DD7893">
              <w:rPr>
                <w:rFonts w:ascii="Montserrat" w:hAnsi="Montserrat"/>
              </w:rPr>
              <w:t>protokołu odbioru końcowego urządzenia medycznego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809C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4304CD18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CE544" w14:textId="77777777" w:rsidR="00E644D1" w:rsidRPr="00E80038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319CBAF7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85456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3C70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</w:rPr>
            </w:pPr>
            <w:r w:rsidRPr="006C7C26">
              <w:rPr>
                <w:rFonts w:ascii="Montserrat" w:hAnsi="Montserrat"/>
              </w:rPr>
              <w:t>wskazać autoryzowany</w:t>
            </w:r>
            <w:r w:rsidRPr="00A92D65">
              <w:rPr>
                <w:rFonts w:ascii="Montserrat" w:hAnsi="Montserrat"/>
              </w:rPr>
              <w:t xml:space="preserve"> przez producenta urządzenia serwis gwarancyjny i pogwarancyjny z dostępem do oryginalnych części zamiennych od producenta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5C52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tak, proszę podać</w:t>
            </w:r>
          </w:p>
          <w:p w14:paraId="4BA98224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7C70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61855D11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D6D3F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E9B8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>wykonanie przeglądu technicznego na dwa tygodnie przed końcem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1DE6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3422C32B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0E75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47DA10C4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048B7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71C5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4B84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7C04BC39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DC87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4B6DDF0F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2145C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C924" w14:textId="77777777" w:rsidR="00E644D1" w:rsidRPr="00A92D65" w:rsidRDefault="00E644D1" w:rsidP="00E935E9">
            <w:pPr>
              <w:rPr>
                <w:rFonts w:ascii="Montserrat" w:hAnsi="Montserrat" w:cs="Tahoma"/>
                <w:highlight w:val="cyan"/>
                <w:lang w:eastAsia="zh-CN"/>
              </w:rPr>
            </w:pPr>
            <w:r w:rsidRPr="00A92D65">
              <w:rPr>
                <w:rFonts w:ascii="Montserrat" w:hAnsi="Montserrat"/>
              </w:rPr>
              <w:t xml:space="preserve">WYKONAWCA powiadomi ZAMAWIAJĄCEGO z 14 dniowym wyprzedzeniem o planowanym przeglądzie technicznym drogą e-mailową na adres: </w:t>
            </w:r>
            <w:hyperlink r:id="rId11" w:history="1">
              <w:r w:rsidRPr="00A92D65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83B01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3A1C4F6F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2665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5B5E3CC1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331B8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2F91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 xml:space="preserve">maksymalnie 3 naprawy tego samego elementu lub podzespołu w okresie trwania gwarancji, </w:t>
            </w:r>
            <w:r w:rsidRPr="006C7C26">
              <w:rPr>
                <w:rFonts w:ascii="Montserrat" w:hAnsi="Montserrat"/>
              </w:rPr>
              <w:t>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B1B4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51E63309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C8A6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3EA192F2" w14:textId="77777777" w:rsidTr="00E935E9">
        <w:tblPrEx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D97A6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857C" w14:textId="77777777" w:rsidR="00E644D1" w:rsidRPr="00A92D65" w:rsidRDefault="00E644D1" w:rsidP="00E935E9">
            <w:pPr>
              <w:spacing w:line="276" w:lineRule="auto"/>
              <w:rPr>
                <w:rFonts w:ascii="Montserrat" w:hAnsi="Montserrat"/>
              </w:rPr>
            </w:pPr>
            <w:r w:rsidRPr="00A92D65">
              <w:rPr>
                <w:rFonts w:ascii="Montserrat" w:hAnsi="Montserrat"/>
              </w:rPr>
              <w:t xml:space="preserve">nastąpi ponowny bieg terminu gwarancji na urządzenie w przypadku dostarczenia innego urządzenia wolnego od wad </w:t>
            </w:r>
            <w:r w:rsidRPr="00A92D65">
              <w:rPr>
                <w:rFonts w:ascii="Montserrat" w:hAnsi="Montserrat"/>
                <w:color w:val="262626" w:themeColor="text1" w:themeTint="D9"/>
              </w:rPr>
              <w:t xml:space="preserve">lub dokonania jego istotnych napraw; </w:t>
            </w:r>
            <w:r w:rsidRPr="00A92D65">
              <w:rPr>
                <w:rFonts w:ascii="Montserrat" w:hAnsi="Montserrat"/>
              </w:rPr>
              <w:t>jeżeli gwarant wymienił część rzeczy, powyższy zapis stosuje się odpowiednio do części wymienionej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B925" w14:textId="77777777" w:rsidR="00E644D1" w:rsidRPr="00A92D65" w:rsidRDefault="00E644D1" w:rsidP="00E935E9">
            <w:pPr>
              <w:spacing w:after="720" w:line="276" w:lineRule="auto"/>
              <w:rPr>
                <w:rStyle w:val="Uwydatnienie"/>
                <w:rFonts w:ascii="Montserrat" w:hAnsi="Montserrat" w:cs="Calibri Light"/>
                <w:color w:val="000000"/>
              </w:rPr>
            </w:pPr>
            <w:r w:rsidRPr="00A92D65">
              <w:rPr>
                <w:rFonts w:ascii="Montserrat" w:hAnsi="Montserrat" w:cs="Calibri Light"/>
                <w:color w:val="000000"/>
              </w:rPr>
              <w:t xml:space="preserve">tak, zgodnie </w:t>
            </w:r>
            <w:r w:rsidRPr="00A92D65">
              <w:rPr>
                <w:rFonts w:ascii="Montserrat" w:hAnsi="Montserrat" w:cs="Calibri Light"/>
                <w:color w:val="000000"/>
              </w:rPr>
              <w:br/>
              <w:t xml:space="preserve">z brzmieniem art. </w:t>
            </w:r>
            <w:r w:rsidRPr="00A92D65">
              <w:rPr>
                <w:rFonts w:ascii="Montserrat" w:hAnsi="Montserrat" w:cs="Calibri Light"/>
                <w:color w:val="262626" w:themeColor="text1" w:themeTint="D9"/>
              </w:rPr>
              <w:t xml:space="preserve">581 § 1 </w:t>
            </w:r>
            <w:r w:rsidRPr="00A92D65">
              <w:rPr>
                <w:rFonts w:ascii="Montserrat" w:hAnsi="Montserrat" w:cs="Calibri Light"/>
                <w:color w:val="000000"/>
              </w:rPr>
              <w:t>Kodeksu Cywilnego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84C7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3D642CF3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F20C9" w14:textId="77777777" w:rsidR="00E644D1" w:rsidRPr="006C7C26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 w:rsidRPr="006C7C26">
              <w:rPr>
                <w:rFonts w:ascii="Montserrat" w:hAnsi="Montserrat"/>
                <w:lang w:eastAsia="zh-CN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94D0" w14:textId="77777777" w:rsidR="00E644D1" w:rsidRPr="006C7C26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6C7C26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naprawy innej, niż wskazana wyżej w pkt.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EC894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color w:val="000000"/>
              </w:rPr>
            </w:pPr>
            <w:r w:rsidRPr="00A92D65">
              <w:rPr>
                <w:rFonts w:ascii="Montserrat" w:hAnsi="Montserrat"/>
              </w:rPr>
              <w:t xml:space="preserve">tak, zgodnie </w:t>
            </w:r>
            <w:r w:rsidRPr="00A92D65">
              <w:rPr>
                <w:rFonts w:ascii="Montserrat" w:hAnsi="Montserrat"/>
              </w:rPr>
              <w:br/>
              <w:t>z brzmieniem art. 581 § 2 Kodeksu Cywilnego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A784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75A8FD45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3062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FA1D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148F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54C68C9D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34A1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6A0025CF" w14:textId="77777777" w:rsidTr="00E935E9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8C6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F5BF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 xml:space="preserve">fabrycznie nowe, </w:t>
            </w:r>
            <w:r w:rsidRPr="00A92D65">
              <w:rPr>
                <w:rFonts w:ascii="Montserrat" w:hAnsi="Montserrat"/>
                <w:color w:val="262626" w:themeColor="text1" w:themeTint="D9"/>
              </w:rPr>
              <w:t xml:space="preserve">oryginalne </w:t>
            </w:r>
            <w:r w:rsidRPr="00A92D65">
              <w:rPr>
                <w:rFonts w:ascii="Montserrat" w:hAnsi="Montserrat"/>
              </w:rPr>
              <w:t>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76EF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14EA5A6F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2338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4854B7F8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769D1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34D0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111E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191361A0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F3AB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2D124DDE" w14:textId="77777777" w:rsidTr="00E935E9">
        <w:tblPrEx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27E8E" w14:textId="77777777" w:rsidR="00E644D1" w:rsidRPr="006616A0" w:rsidRDefault="00E644D1" w:rsidP="00E935E9">
            <w:pPr>
              <w:snapToGrid w:val="0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0924" w14:textId="77777777" w:rsidR="00E644D1" w:rsidRPr="00A92D65" w:rsidRDefault="00E644D1" w:rsidP="00E935E9">
            <w:pPr>
              <w:rPr>
                <w:rFonts w:ascii="Montserrat" w:hAnsi="Montserrat" w:cs="Tahoma"/>
                <w:lang w:eastAsia="zh-CN"/>
              </w:rPr>
            </w:pPr>
            <w:r w:rsidRPr="00A92D65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9825" w14:textId="77777777" w:rsidR="00E644D1" w:rsidRPr="00A92D65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>
              <w:rPr>
                <w:rFonts w:ascii="Montserrat" w:hAnsi="Montserrat" w:cs="Tahoma"/>
                <w:lang w:eastAsia="zh-CN"/>
              </w:rPr>
              <w:t>t</w:t>
            </w:r>
            <w:r w:rsidRPr="00E80038">
              <w:rPr>
                <w:rFonts w:ascii="Montserrat" w:hAnsi="Montserrat" w:cs="Tahoma"/>
                <w:lang w:eastAsia="zh-CN"/>
              </w:rPr>
              <w:t>ak</w:t>
            </w:r>
            <w:r>
              <w:rPr>
                <w:rFonts w:ascii="Montserrat" w:hAnsi="Montserrat" w:cs="Tahoma"/>
                <w:lang w:eastAsia="zh-CN"/>
              </w:rPr>
              <w:t xml:space="preserve">, </w:t>
            </w:r>
            <w:r w:rsidRPr="00585EC9">
              <w:rPr>
                <w:rFonts w:ascii="Montserrat" w:hAnsi="Montserrat"/>
              </w:rPr>
              <w:t xml:space="preserve">w terminie do 1 dnia roboczego od dnia opublikowania ogłoszenia o wynikach postepowania na adres </w:t>
            </w:r>
            <w:r w:rsidRPr="00585EC9">
              <w:rPr>
                <w:rFonts w:ascii="Montserrat" w:hAnsi="Montserrat" w:cs="Calibri"/>
              </w:rPr>
              <w:t xml:space="preserve"> </w:t>
            </w:r>
            <w:hyperlink r:id="rId12" w:history="1">
              <w:r w:rsidRPr="005538A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BD20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</w:p>
        </w:tc>
      </w:tr>
    </w:tbl>
    <w:p w14:paraId="3241FDF0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Cs/>
          <w:sz w:val="18"/>
          <w:szCs w:val="18"/>
        </w:rPr>
      </w:pPr>
    </w:p>
    <w:p w14:paraId="28B7B42F" w14:textId="77777777" w:rsidR="00E644D1" w:rsidRDefault="00E644D1" w:rsidP="00E644D1">
      <w:pPr>
        <w:spacing w:after="120"/>
        <w:ind w:right="568" w:hanging="42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UWAGA:</w:t>
      </w:r>
    </w:p>
    <w:p w14:paraId="2A883A4E" w14:textId="77777777" w:rsidR="00E644D1" w:rsidRDefault="00E644D1" w:rsidP="00E644D1">
      <w:pPr>
        <w:tabs>
          <w:tab w:val="left" w:pos="9923"/>
        </w:tabs>
        <w:spacing w:after="120"/>
        <w:ind w:left="-426" w:right="-428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W przypadku, gdy w rubryce „wymagane” wymagana jest odpowiedź tak lub podana wartość graniczna, to oferent jest zobowiązany do potwierdzenia jej w rubryce „parametry oferowane”. Każda inna odpowiedź lub jej brak zostaną uznane za niespełnienie warunku granicznego, co spowoduje odrzucenie oferty.</w:t>
      </w:r>
      <w:r w:rsidRPr="00B67992">
        <w:rPr>
          <w:rFonts w:ascii="Montserrat" w:hAnsi="Montserrat"/>
          <w:bCs/>
          <w:color w:val="FF0000"/>
          <w:sz w:val="18"/>
          <w:szCs w:val="18"/>
        </w:rPr>
        <w:t xml:space="preserve"> </w:t>
      </w:r>
    </w:p>
    <w:p w14:paraId="473183E6" w14:textId="77777777" w:rsidR="00E644D1" w:rsidRDefault="00E644D1" w:rsidP="00E644D1">
      <w:pPr>
        <w:spacing w:after="120"/>
        <w:ind w:left="-426" w:right="-428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 xml:space="preserve">W rubryce parametry </w:t>
      </w:r>
      <w:r w:rsidRPr="006C7C26">
        <w:rPr>
          <w:rFonts w:ascii="Montserrat" w:hAnsi="Montserrat"/>
          <w:bCs/>
          <w:sz w:val="18"/>
          <w:szCs w:val="18"/>
        </w:rPr>
        <w:t>oferowane, należy potwierdzić spełnienie warunków wymaganych oraz je opisać, podać zakresy oferowane i wskazać dokument i stronę załączonych dokumentów, w której znajdują się informacje potwierdzające udzielone odpowiedzi. (patrz SWZ)</w:t>
      </w:r>
    </w:p>
    <w:p w14:paraId="519DE5EC" w14:textId="77777777" w:rsidR="00E644D1" w:rsidRDefault="00E644D1" w:rsidP="00E644D1">
      <w:pPr>
        <w:spacing w:after="120"/>
        <w:ind w:left="-426" w:right="-428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lastRenderedPageBreak/>
        <w:t>ZAMAWIAJĄCY zastrzega sobie prawo weryfikacji deklarowanych parametrów z użyciem wszelkich dostępnych źródeł, w tym zapytanie bezpośrednio u producenta sprzętu.</w:t>
      </w:r>
    </w:p>
    <w:p w14:paraId="318A60A2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/>
          <w:sz w:val="18"/>
          <w:szCs w:val="18"/>
        </w:rPr>
      </w:pPr>
    </w:p>
    <w:p w14:paraId="24A9EEC9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/>
          <w:sz w:val="18"/>
          <w:szCs w:val="18"/>
        </w:rPr>
      </w:pPr>
    </w:p>
    <w:p w14:paraId="263A56E2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/>
          <w:sz w:val="18"/>
          <w:szCs w:val="18"/>
        </w:rPr>
      </w:pPr>
    </w:p>
    <w:p w14:paraId="2723E8FB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/>
          <w:sz w:val="18"/>
          <w:szCs w:val="18"/>
        </w:rPr>
      </w:pPr>
    </w:p>
    <w:p w14:paraId="27ADA699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/>
          <w:sz w:val="18"/>
          <w:szCs w:val="18"/>
        </w:rPr>
      </w:pPr>
    </w:p>
    <w:p w14:paraId="4BDD0503" w14:textId="77777777" w:rsidR="00E644D1" w:rsidRPr="005C272A" w:rsidRDefault="00E644D1" w:rsidP="00E644D1">
      <w:pPr>
        <w:spacing w:after="120"/>
        <w:ind w:right="568"/>
        <w:jc w:val="both"/>
        <w:rPr>
          <w:rFonts w:ascii="Montserrat" w:hAnsi="Montserrat"/>
          <w:b/>
        </w:rPr>
      </w:pPr>
      <w:r w:rsidRPr="005C272A">
        <w:rPr>
          <w:rFonts w:ascii="Montserrat" w:hAnsi="Montserrat"/>
          <w:b/>
        </w:rPr>
        <w:t>Pakiet nr 2</w:t>
      </w:r>
    </w:p>
    <w:p w14:paraId="79161E3A" w14:textId="77777777" w:rsidR="00E644D1" w:rsidRPr="005C272A" w:rsidRDefault="00E644D1" w:rsidP="00E644D1">
      <w:pPr>
        <w:spacing w:after="120"/>
        <w:ind w:right="-285"/>
        <w:jc w:val="both"/>
        <w:rPr>
          <w:rFonts w:ascii="Montserrat" w:hAnsi="Montserrat"/>
          <w:b/>
        </w:rPr>
      </w:pPr>
      <w:r w:rsidRPr="005C272A">
        <w:rPr>
          <w:rFonts w:ascii="Montserrat" w:hAnsi="Montserrat" w:cs="Calibri,Bold"/>
          <w:b/>
        </w:rPr>
        <w:t>Narzędzia laparoskopowe</w:t>
      </w:r>
    </w:p>
    <w:p w14:paraId="6092849D" w14:textId="77777777" w:rsidR="00E644D1" w:rsidRPr="00B06D43" w:rsidRDefault="00E644D1" w:rsidP="00E644D1">
      <w:pPr>
        <w:tabs>
          <w:tab w:val="left" w:pos="-142"/>
        </w:tabs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6FF66A73" w14:textId="77777777" w:rsidR="00E644D1" w:rsidRPr="006453D4" w:rsidRDefault="00E644D1" w:rsidP="00E644D1">
      <w:pPr>
        <w:tabs>
          <w:tab w:val="left" w:pos="284"/>
        </w:tabs>
        <w:suppressAutoHyphens w:val="0"/>
        <w:jc w:val="both"/>
        <w:rPr>
          <w:sz w:val="22"/>
          <w:szCs w:val="22"/>
        </w:rPr>
      </w:pPr>
    </w:p>
    <w:p w14:paraId="5B5EC1CD" w14:textId="77777777" w:rsidR="00E644D1" w:rsidRPr="00CF6501" w:rsidRDefault="00E644D1" w:rsidP="00E644D1">
      <w:pPr>
        <w:numPr>
          <w:ilvl w:val="0"/>
          <w:numId w:val="87"/>
        </w:numPr>
        <w:tabs>
          <w:tab w:val="left" w:pos="284"/>
        </w:tabs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 xml:space="preserve">tabelę proszę powielić </w:t>
      </w:r>
      <w:r>
        <w:rPr>
          <w:rFonts w:ascii="Montserrat" w:hAnsi="Montserrat"/>
          <w:i/>
          <w:szCs w:val="22"/>
        </w:rPr>
        <w:br/>
      </w:r>
      <w:r w:rsidRPr="00B06D43">
        <w:rPr>
          <w:rFonts w:ascii="Montserrat" w:hAnsi="Montserrat"/>
          <w:i/>
          <w:szCs w:val="22"/>
        </w:rPr>
        <w:t>wg potrzeb</w:t>
      </w:r>
      <w:r w:rsidRPr="00B06D43">
        <w:rPr>
          <w:rFonts w:ascii="Montserrat" w:hAnsi="Montserrat"/>
          <w:szCs w:val="22"/>
        </w:rPr>
        <w:t>):</w:t>
      </w:r>
    </w:p>
    <w:p w14:paraId="5D3DB169" w14:textId="77777777" w:rsidR="00E644D1" w:rsidRPr="005C272A" w:rsidRDefault="00E644D1" w:rsidP="00E644D1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E644D1" w:rsidRPr="005C272A" w14:paraId="5CD12D58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BDE1E" w14:textId="77777777" w:rsidR="00E644D1" w:rsidRPr="005C272A" w:rsidRDefault="00E644D1" w:rsidP="00E935E9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4D7A1" w14:textId="77777777" w:rsidR="00E644D1" w:rsidRPr="005C272A" w:rsidRDefault="00E644D1" w:rsidP="00E935E9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EDD6" w14:textId="77777777" w:rsidR="00E644D1" w:rsidRPr="001C1217" w:rsidRDefault="00E644D1" w:rsidP="00E935E9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E644D1" w:rsidRPr="005C272A" w14:paraId="5F3ED653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56A73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1A3AE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253F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44D1" w:rsidRPr="005C272A" w14:paraId="61C8CEB9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1127C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EDAD8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producent (nazwa/</w:t>
            </w:r>
          </w:p>
          <w:p w14:paraId="16BE4200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AFF3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E644D1" w:rsidRPr="005C272A" w14:paraId="203DA6BC" w14:textId="77777777" w:rsidTr="00E935E9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F7A0D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EA45AD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5C272A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FC88D" w14:textId="77777777" w:rsidR="00E644D1" w:rsidRPr="005C272A" w:rsidRDefault="00E644D1" w:rsidP="00E935E9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78324825" w14:textId="77777777" w:rsidR="00E644D1" w:rsidRDefault="00E644D1" w:rsidP="00E644D1">
      <w:pPr>
        <w:rPr>
          <w:rFonts w:ascii="Montserrat" w:hAnsi="Montserrat" w:cs="Calibri"/>
          <w:b/>
          <w:sz w:val="18"/>
          <w:szCs w:val="18"/>
        </w:rPr>
      </w:pPr>
    </w:p>
    <w:p w14:paraId="3C06A914" w14:textId="77777777" w:rsidR="00E644D1" w:rsidRDefault="00E644D1" w:rsidP="00E644D1">
      <w:pPr>
        <w:rPr>
          <w:rFonts w:ascii="Montserrat" w:hAnsi="Montserrat" w:cs="Calibri"/>
          <w:b/>
          <w:sz w:val="18"/>
          <w:szCs w:val="18"/>
        </w:rPr>
      </w:pPr>
    </w:p>
    <w:p w14:paraId="669144FF" w14:textId="77777777" w:rsidR="00E644D1" w:rsidRPr="00231CB5" w:rsidRDefault="00E644D1" w:rsidP="00E644D1">
      <w:pPr>
        <w:numPr>
          <w:ilvl w:val="0"/>
          <w:numId w:val="87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6E10D794" w14:textId="77777777" w:rsidR="00E644D1" w:rsidRDefault="00E644D1" w:rsidP="00E644D1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</w:rPr>
      </w:pP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46"/>
        <w:gridCol w:w="5528"/>
        <w:gridCol w:w="1559"/>
        <w:gridCol w:w="2410"/>
      </w:tblGrid>
      <w:tr w:rsidR="00E644D1" w:rsidRPr="00B02166" w14:paraId="76C79710" w14:textId="77777777" w:rsidTr="00E935E9">
        <w:trPr>
          <w:trHeight w:val="73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172B4D04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b/>
                <w:bCs/>
                <w:lang w:eastAsia="pl-PL"/>
              </w:rPr>
            </w:pPr>
            <w:r w:rsidRPr="00185A6A">
              <w:rPr>
                <w:rFonts w:ascii="Montserrat" w:hAnsi="Montserrat" w:cs="Calibri"/>
                <w:b/>
                <w:bCs/>
                <w:lang w:eastAsia="pl-PL"/>
              </w:rPr>
              <w:t>lp.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3365CD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b/>
                <w:bCs/>
                <w:lang w:eastAsia="pl-PL"/>
              </w:rPr>
            </w:pPr>
            <w:r w:rsidRPr="00185A6A">
              <w:rPr>
                <w:rFonts w:ascii="Montserrat" w:hAnsi="Montserrat" w:cs="Calibri"/>
                <w:b/>
                <w:bCs/>
                <w:lang w:eastAsia="pl-PL"/>
              </w:rPr>
              <w:t xml:space="preserve">opis narzędzia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99"/>
            <w:hideMark/>
          </w:tcPr>
          <w:p w14:paraId="07952590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b/>
                <w:bCs/>
                <w:color w:val="000000"/>
                <w:kern w:val="2"/>
              </w:rPr>
              <w:t>warunek graniczny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noWrap/>
            <w:hideMark/>
          </w:tcPr>
          <w:p w14:paraId="7FCEBD48" w14:textId="77777777" w:rsidR="00E644D1" w:rsidRPr="00185A6A" w:rsidRDefault="00E644D1" w:rsidP="00E935E9">
            <w:pPr>
              <w:spacing w:after="120"/>
              <w:rPr>
                <w:rFonts w:ascii="Montserrat" w:hAnsi="Montserrat" w:cs="Calibri"/>
                <w:b/>
                <w:bCs/>
                <w:kern w:val="2"/>
              </w:rPr>
            </w:pPr>
            <w:r w:rsidRPr="00185A6A">
              <w:rPr>
                <w:rFonts w:ascii="Montserrat" w:hAnsi="Montserrat" w:cs="Calibri"/>
                <w:b/>
                <w:bCs/>
                <w:kern w:val="2"/>
              </w:rPr>
              <w:t>parametry oferowane</w:t>
            </w:r>
          </w:p>
          <w:p w14:paraId="3940674C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b/>
                <w:bCs/>
                <w:kern w:val="2"/>
              </w:rPr>
              <w:t>(wypełnia wykonawca)</w:t>
            </w:r>
          </w:p>
        </w:tc>
      </w:tr>
      <w:tr w:rsidR="00E644D1" w:rsidRPr="00B02166" w14:paraId="0F031953" w14:textId="77777777" w:rsidTr="00E935E9">
        <w:trPr>
          <w:trHeight w:val="84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3373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BFAE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wielorazowa tuleja trokaru, gwintowana, z kurkiem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insuflacyjnym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>, średnica 5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  <w:r w:rsidRPr="005C272A">
              <w:rPr>
                <w:rFonts w:ascii="Montserrat" w:hAnsi="Montserrat" w:cs="Calibri"/>
                <w:color w:val="000000"/>
                <w:lang w:eastAsia="pl-PL"/>
              </w:rPr>
              <w:t>mm, długość 110 mm, tuleja nierozbieralna, kodowana kolorystycznie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6E8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4BFE8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73120D5A" w14:textId="77777777" w:rsidTr="00E935E9">
        <w:trPr>
          <w:trHeight w:val="57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4A2A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EBE5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obturator stożkowaty-ostry kompatybilny z trokarem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 5 mm, kodowany kolorystycznie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AAB4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6E45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26818AE5" w14:textId="77777777" w:rsidTr="00E935E9">
        <w:trPr>
          <w:trHeight w:val="83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300E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3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5464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kompletny wkład zaworu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insuflacyjnego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 kompatybilny z trokarami 5mm, wielorazowy, w opakowaniu min. 20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8DC" w14:textId="77777777" w:rsidR="00E644D1" w:rsidRPr="005C272A" w:rsidRDefault="00E644D1" w:rsidP="00E935E9">
            <w:pPr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 w:rsidRPr="00A92D65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F32C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1CBACEB3" w14:textId="77777777" w:rsidTr="00E935E9">
        <w:trPr>
          <w:trHeight w:val="848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79A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4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E291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wielorazowa tuleja trokaru, korpus gwintowany,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z kurkiem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insuflacyjnym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>, średnica 10 mm, długość 110 mm, kodowana kolorystycznie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A36D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62C4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7E9C589D" w14:textId="77777777" w:rsidTr="00E935E9">
        <w:trPr>
          <w:trHeight w:val="549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62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5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1DB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obturator stożkowaty-ostry kompatybilny z trokarem 10 mm, kodowany kolorystycznie</w:t>
            </w:r>
            <w:r>
              <w:rPr>
                <w:rFonts w:ascii="Montserrat" w:hAnsi="Montserrat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C70F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3C48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1EB7FDAD" w14:textId="77777777" w:rsidTr="00E935E9">
        <w:trPr>
          <w:trHeight w:val="4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83A8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6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B15A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reduktor trokaru z 10/12 mm na 5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A40F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AF8A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7BAC78F9" w14:textId="77777777" w:rsidTr="00E935E9">
        <w:trPr>
          <w:trHeight w:val="399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A6B3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7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D420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korpus zaworu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insuflacyjnego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 do trokarów 10/12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CB2F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91C7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599294BC" w14:textId="77777777" w:rsidTr="00E935E9">
        <w:trPr>
          <w:trHeight w:val="37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E810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lastRenderedPageBreak/>
              <w:t>8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E2C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zawór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insuflacyjny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 z nacięciem krzyżowym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5C272A">
              <w:rPr>
                <w:rFonts w:ascii="Montserrat" w:hAnsi="Montserrat" w:cs="Calibri"/>
                <w:color w:val="000000"/>
                <w:lang w:eastAsia="pl-PL"/>
              </w:rPr>
              <w:t>do trokarów 10/12mm- opakowanie 20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8F4F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B752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544A8C68" w14:textId="77777777" w:rsidTr="00E935E9">
        <w:trPr>
          <w:trHeight w:val="518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E93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9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5CB8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kabel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monopolarny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 (kompatybilny z posiadaną przez ZAMAWIAJĄCEGO diatermią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Erbe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 ICC) wtyk 5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C1FB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8A6F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5677490F" w14:textId="77777777" w:rsidTr="00E935E9">
        <w:trPr>
          <w:trHeight w:val="9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4194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10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B5C3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>instrument ssąco-płuczący średnica 5 mm długość 330 mm, w części dystalnej dodatkowe otwory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25E" w14:textId="77777777" w:rsidR="00E644D1" w:rsidRPr="005C272A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 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F28A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67C6A1AE" w14:textId="77777777" w:rsidTr="00E935E9">
        <w:trPr>
          <w:trHeight w:val="64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B5BE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11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0614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kleszczyki preparacyjne typu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maryland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,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monopolarne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, obrotowe, rozbieralne-4 częściowe wielorazowego użytku, z ergonomiczną rękojeścią bez blokady, </w:t>
            </w:r>
            <w:r>
              <w:rPr>
                <w:rFonts w:ascii="Montserrat" w:hAnsi="Montserrat" w:cs="Calibri"/>
                <w:color w:val="000000"/>
                <w:lang w:eastAsia="pl-PL"/>
              </w:rPr>
              <w:br/>
            </w: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śr. 5 mm, dł. 310 mm, możliwość sterylizacji instrumentu w formie złożonego narzędzia potwierdzone stosownym wpisem 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w</w:t>
            </w: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 instrukcji obsługi producenta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EEC0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3283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0C8AE986" w14:textId="77777777" w:rsidTr="00E935E9">
        <w:trPr>
          <w:trHeight w:val="205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8519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12</w:t>
            </w:r>
            <w:r>
              <w:rPr>
                <w:rFonts w:ascii="Montserrat" w:hAnsi="Montserrat" w:cs="Calibri"/>
                <w:lang w:eastAsia="pl-PL"/>
              </w:rPr>
              <w:t>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F7B6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nożyczki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 typ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metzenbaum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 izolowane do nasady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bransz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 instrumentu, obrotowe, rozbieralne-4 częściowe wielorazowego użytku ząbkowane, końce zakrzywione, odgięte w lewą stronę z wkładką węglową, śr. 5 mm, dł. 310 mm, możliwość sterylizacji instrumentu w formie złożonego narzędzia potwierdzone stosownym wpisem w instrukcji obsługi producenta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BC9C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8F0E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020F68EE" w14:textId="77777777" w:rsidTr="00E935E9">
        <w:trPr>
          <w:trHeight w:val="1598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8090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  <w:r>
              <w:rPr>
                <w:rFonts w:ascii="Montserrat" w:hAnsi="Montserrat" w:cs="Calibri"/>
                <w:lang w:eastAsia="pl-PL"/>
              </w:rPr>
              <w:t>3.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E7B6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>kleszczyki jelitowe typu "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dorsey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",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>, obrotowe, rozbieralne-4 częściowe wielorazowego użytku, z ergonomiczną rękojeścią z blokadą, śr. 5 mm, dł. 310 mm, możliwość sterylizacji instrumentu w formie złożonego narzędzia potwierdzone stosownym wpisem w instrukcji obsługi producenta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EAF6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C1E5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61A53CC5" w14:textId="77777777" w:rsidTr="00E935E9">
        <w:trPr>
          <w:trHeight w:val="1611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13CE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  <w:r>
              <w:rPr>
                <w:rFonts w:ascii="Montserrat" w:hAnsi="Montserrat" w:cs="Calibri"/>
                <w:lang w:eastAsia="pl-PL"/>
              </w:rPr>
              <w:t>4.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9929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kleszczyki okienkowe uniwersalne krótkie,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>, obrotowe, rozbieralne-4 częściowe wielorazowego użytku, z ergonomiczną rękojeścią z blokadą, śr. 5 mm, dł. 310 mm, możliwość sterylizacji instrumentu w formie złożonego narzędzia potwierdzone stosownym wpisem w instrukcji obsługi producenta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83C6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2085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6FE16F34" w14:textId="77777777" w:rsidTr="00E935E9">
        <w:trPr>
          <w:trHeight w:val="617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4316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  <w:r>
              <w:rPr>
                <w:rFonts w:ascii="Montserrat" w:hAnsi="Montserrat" w:cs="Calibri"/>
                <w:lang w:eastAsia="pl-PL"/>
              </w:rPr>
              <w:t>5.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5D96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wielorazowy uchwyt haczyka laparoskopowego śr. 5 mm dł. 330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EF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54B5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388F4D18" w14:textId="77777777" w:rsidTr="00E935E9">
        <w:trPr>
          <w:trHeight w:val="41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1AB9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  <w:r>
              <w:rPr>
                <w:rFonts w:ascii="Montserrat" w:hAnsi="Montserrat" w:cs="Calibri"/>
                <w:lang w:eastAsia="pl-PL"/>
              </w:rPr>
              <w:t>6.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F65D" w14:textId="77777777" w:rsidR="00E644D1" w:rsidRPr="00B02166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końcówka haczyka typu "l", w ceramicznej osłonie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0861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4CBA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2B5AF461" w14:textId="77777777" w:rsidTr="00E935E9">
        <w:trPr>
          <w:trHeight w:val="189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5D2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1</w:t>
            </w:r>
            <w:r>
              <w:rPr>
                <w:rFonts w:ascii="Montserrat" w:hAnsi="Montserrat" w:cs="Calibri"/>
                <w:lang w:eastAsia="pl-PL"/>
              </w:rPr>
              <w:t>7.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3775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kleszczyki preparacyjne precyzyjne, do rozwarstwiania, zagięte 90stopni,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monopolarne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>, obrotowe, rozbieralne-4 częściowe wielorazowego użytku, z ergonomiczną rękojeścią bez blokady, śr. 5 mm, dł. 310 mm, możliwość sterylizacji instrumentu w formie złożonego narzędzia potwierdzone stosownym wpisem w instrukcji obsługi producenta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284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A634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79B3C010" w14:textId="77777777" w:rsidTr="00E935E9">
        <w:trPr>
          <w:trHeight w:val="80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FEC2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>
              <w:rPr>
                <w:rFonts w:ascii="Montserrat" w:hAnsi="Montserrat" w:cs="Calibri"/>
                <w:lang w:eastAsia="pl-PL"/>
              </w:rPr>
              <w:t>18.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4A4B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>imadło laparoskopowe lewe, dł. 310 mm, śr. 5 mm. rękojeść w osi narzędzia, z jednostopniowym mechanizmem blokującym i stałą siłą nacisku. wyposażone w kanał płuczący.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F5B6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387B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155CBAC4" w14:textId="77777777" w:rsidTr="00E935E9">
        <w:trPr>
          <w:trHeight w:val="1168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2FE7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>
              <w:rPr>
                <w:rFonts w:ascii="Montserrat" w:hAnsi="Montserrat" w:cs="Calibri"/>
                <w:lang w:eastAsia="pl-PL"/>
              </w:rPr>
              <w:lastRenderedPageBreak/>
              <w:t>19.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A821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imadło laparoskopowe samocentrujące, proste, </w:t>
            </w:r>
            <w:r w:rsidRPr="005C272A">
              <w:rPr>
                <w:rFonts w:ascii="Montserrat" w:hAnsi="Montserrat" w:cs="Calibri"/>
                <w:lang w:eastAsia="pl-PL"/>
              </w:rPr>
              <w:br/>
              <w:t xml:space="preserve">dł. 310 mm, śr. 5 mm. rękojeść w osi narzędzia, </w:t>
            </w:r>
            <w:r w:rsidRPr="005C272A">
              <w:rPr>
                <w:rFonts w:ascii="Montserrat" w:hAnsi="Montserrat" w:cs="Calibri"/>
                <w:lang w:eastAsia="pl-PL"/>
              </w:rPr>
              <w:br/>
              <w:t>z jednostopniowym mechanizmem blokującym</w:t>
            </w:r>
            <w:r w:rsidRPr="005C272A">
              <w:rPr>
                <w:rFonts w:ascii="Montserrat" w:hAnsi="Montserrat" w:cs="Calibri"/>
                <w:lang w:eastAsia="pl-PL"/>
              </w:rPr>
              <w:br/>
              <w:t>i stałą siłą nacisku. z funkcją samoczynnego ustawiania igły, wyposażone w kanał płuczący.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D388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BE34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43BE1D79" w14:textId="77777777" w:rsidTr="00E935E9">
        <w:trPr>
          <w:trHeight w:val="376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BE02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  <w:r>
              <w:rPr>
                <w:rFonts w:ascii="Montserrat" w:hAnsi="Montserrat" w:cs="Calibri"/>
                <w:lang w:eastAsia="pl-PL"/>
              </w:rPr>
              <w:t>0.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0D2C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narzędzie do przechwytywania guzika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staplera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 okrężnego, rękojeść w osi narzędzia, </w:t>
            </w:r>
            <w:r w:rsidRPr="005C272A">
              <w:rPr>
                <w:rFonts w:ascii="Montserrat" w:hAnsi="Montserrat" w:cs="Calibri"/>
                <w:lang w:eastAsia="pl-PL"/>
              </w:rPr>
              <w:br/>
              <w:t>z jednostopniowym mechanizmem blokującym</w:t>
            </w:r>
            <w:r w:rsidRPr="005C272A">
              <w:rPr>
                <w:rFonts w:ascii="Montserrat" w:hAnsi="Montserrat" w:cs="Calibri"/>
                <w:lang w:eastAsia="pl-PL"/>
              </w:rPr>
              <w:br/>
              <w:t xml:space="preserve"> i stałą siłą nacisku.  wyposażone w kanał płuczący.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E89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4789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78CB7037" w14:textId="77777777" w:rsidTr="00E935E9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8877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  <w:r>
              <w:rPr>
                <w:rFonts w:ascii="Montserrat" w:hAnsi="Montserrat" w:cs="Calibri"/>
                <w:lang w:eastAsia="pl-PL"/>
              </w:rPr>
              <w:t>1.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3172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igła punkcyjna śr. 5 mm 330 mm, przyłącze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luer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 lock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B1C4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6D64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07271C95" w14:textId="77777777" w:rsidTr="00E935E9">
        <w:trPr>
          <w:trHeight w:val="12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D47C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  <w:r>
              <w:rPr>
                <w:rFonts w:ascii="Montserrat" w:hAnsi="Montserrat" w:cs="Calibri"/>
                <w:lang w:eastAsia="pl-PL"/>
              </w:rPr>
              <w:t>2.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5F1B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lang w:eastAsia="pl-PL"/>
              </w:rPr>
            </w:pPr>
            <w:r w:rsidRPr="005C272A">
              <w:rPr>
                <w:rFonts w:ascii="Montserrat" w:hAnsi="Montserrat" w:cs="Calibri"/>
                <w:lang w:eastAsia="pl-PL"/>
              </w:rPr>
              <w:t xml:space="preserve">jednorazowy trzon narzędzia laparoskopowego, nożyczki </w:t>
            </w:r>
            <w:proofErr w:type="spellStart"/>
            <w:r w:rsidRPr="005C272A">
              <w:rPr>
                <w:rFonts w:ascii="Montserrat" w:hAnsi="Montserrat" w:cs="Calibri"/>
                <w:lang w:eastAsia="pl-PL"/>
              </w:rPr>
              <w:t>metzenbaum</w:t>
            </w:r>
            <w:proofErr w:type="spellEnd"/>
            <w:r w:rsidRPr="005C272A">
              <w:rPr>
                <w:rFonts w:ascii="Montserrat" w:hAnsi="Montserrat" w:cs="Calibri"/>
                <w:lang w:eastAsia="pl-PL"/>
              </w:rPr>
              <w:t xml:space="preserve"> śr. 5 dł. 310 mm, kompatybilne z wielorazowymi uchwytami narzędzi, opakowanie zbiorcze zawierające 10 sterylnie zapakowanych trzonów.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6247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24F7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3869C928" w14:textId="77777777" w:rsidTr="00E935E9">
        <w:trPr>
          <w:trHeight w:val="812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358F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  <w:r>
              <w:rPr>
                <w:rFonts w:ascii="Montserrat" w:hAnsi="Montserrat" w:cs="Calibri"/>
                <w:lang w:eastAsia="pl-PL"/>
              </w:rPr>
              <w:t>3.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4F9F" w14:textId="77777777" w:rsidR="00E644D1" w:rsidRPr="00B02166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 xml:space="preserve">stojak do kontenera wyposażony w kosz z jednego arkusza stali i uchwyty do zamocowania 18 instrumentów laparoskopowych,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41BC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091E5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4A7DCB61" w14:textId="77777777" w:rsidTr="00E935E9">
        <w:trPr>
          <w:trHeight w:val="118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E640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lang w:eastAsia="pl-PL"/>
              </w:rPr>
            </w:pPr>
            <w:r w:rsidRPr="00185A6A">
              <w:rPr>
                <w:rFonts w:ascii="Montserrat" w:hAnsi="Montserrat" w:cs="Calibri"/>
                <w:lang w:eastAsia="pl-PL"/>
              </w:rPr>
              <w:t>2</w:t>
            </w:r>
            <w:r>
              <w:rPr>
                <w:rFonts w:ascii="Montserrat" w:hAnsi="Montserrat" w:cs="Calibri"/>
                <w:lang w:eastAsia="pl-PL"/>
              </w:rPr>
              <w:t>4.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F7D3" w14:textId="77777777" w:rsidR="00E644D1" w:rsidRPr="005C272A" w:rsidRDefault="00E644D1" w:rsidP="00E935E9">
            <w:pPr>
              <w:suppressAutoHyphens w:val="0"/>
              <w:spacing w:after="12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wanna do kontenera o wymiarach 592 x 274 x 187 mm wykonana ze stopu aluminium z ergonomicznymi uchwytami </w:t>
            </w:r>
            <w:proofErr w:type="spellStart"/>
            <w:r w:rsidRPr="005C272A">
              <w:rPr>
                <w:rFonts w:ascii="Montserrat" w:hAnsi="Montserrat" w:cs="Calibri"/>
                <w:color w:val="000000"/>
                <w:lang w:eastAsia="pl-PL"/>
              </w:rPr>
              <w:t>blokujacymi</w:t>
            </w:r>
            <w:proofErr w:type="spellEnd"/>
            <w:r w:rsidRPr="005C272A">
              <w:rPr>
                <w:rFonts w:ascii="Montserrat" w:hAnsi="Montserrat" w:cs="Calibri"/>
                <w:color w:val="000000"/>
                <w:lang w:eastAsia="pl-PL"/>
              </w:rPr>
              <w:t xml:space="preserve"> się pod katem 90 stopni. wyposażona w uchwyty na tabliczki identyfikacyjne po obu stronach kontenera.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1392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B18A" w14:textId="77777777" w:rsidR="00E644D1" w:rsidRPr="00B02166" w:rsidRDefault="00E644D1" w:rsidP="00E935E9">
            <w:pPr>
              <w:suppressAutoHyphens w:val="0"/>
              <w:spacing w:after="120"/>
              <w:rPr>
                <w:rFonts w:ascii="Montserrat" w:hAnsi="Montserrat" w:cs="Calibri"/>
                <w:color w:val="000000"/>
                <w:lang w:eastAsia="pl-PL"/>
              </w:rPr>
            </w:pPr>
            <w:r w:rsidRPr="00185A6A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B02166" w14:paraId="035D8781" w14:textId="77777777" w:rsidTr="00E935E9">
        <w:trPr>
          <w:trHeight w:val="693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36AE" w14:textId="77777777" w:rsidR="00E644D1" w:rsidRPr="00B02166" w:rsidRDefault="00E644D1" w:rsidP="00E935E9">
            <w:pPr>
              <w:suppressAutoHyphens w:val="0"/>
              <w:rPr>
                <w:rFonts w:ascii="Montserrat" w:hAnsi="Montserrat" w:cs="Calibri"/>
                <w:lang w:eastAsia="pl-PL"/>
              </w:rPr>
            </w:pPr>
            <w:r w:rsidRPr="00B02166">
              <w:rPr>
                <w:rFonts w:ascii="Montserrat" w:hAnsi="Montserrat" w:cs="Calibri"/>
                <w:lang w:eastAsia="pl-PL"/>
              </w:rPr>
              <w:t>2</w:t>
            </w:r>
            <w:r>
              <w:rPr>
                <w:rFonts w:ascii="Montserrat" w:hAnsi="Montserrat" w:cs="Calibri"/>
                <w:lang w:eastAsia="pl-PL"/>
              </w:rPr>
              <w:t>5.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A75F" w14:textId="77777777" w:rsidR="00E644D1" w:rsidRPr="005C272A" w:rsidRDefault="00E644D1" w:rsidP="00E935E9">
            <w:pPr>
              <w:suppressAutoHyphens w:val="0"/>
              <w:jc w:val="both"/>
              <w:rPr>
                <w:rFonts w:ascii="Montserrat" w:hAnsi="Montserrat" w:cs="Calibri"/>
                <w:color w:val="000000"/>
                <w:lang w:eastAsia="pl-PL"/>
              </w:rPr>
            </w:pPr>
            <w:r w:rsidRPr="005C272A">
              <w:rPr>
                <w:rFonts w:ascii="Montserrat" w:hAnsi="Montserrat" w:cs="Calibri"/>
                <w:color w:val="000000"/>
                <w:lang w:eastAsia="pl-PL"/>
              </w:rPr>
              <w:t>1/1 pokrywa niebieska, bezobsługowa, wyposażona w filtry teflonowe przeznaczone na min. 5000 cykli sterylizacji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D283" w14:textId="77777777" w:rsidR="00E644D1" w:rsidRPr="00B02166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B02166">
              <w:rPr>
                <w:rFonts w:ascii="Montserrat" w:hAnsi="Montserrat" w:cs="Calibri"/>
                <w:color w:val="000000"/>
                <w:lang w:eastAsia="pl-PL"/>
              </w:rPr>
              <w:t> </w:t>
            </w:r>
            <w:r>
              <w:rPr>
                <w:rFonts w:ascii="Montserrat" w:hAnsi="Montserrat" w:cs="Calibri"/>
                <w:color w:val="000000"/>
                <w:lang w:eastAsia="pl-PL"/>
              </w:rPr>
              <w:t>tak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ADC1" w14:textId="77777777" w:rsidR="00E644D1" w:rsidRPr="00B02166" w:rsidRDefault="00E644D1" w:rsidP="00E935E9">
            <w:pPr>
              <w:suppressAutoHyphens w:val="0"/>
              <w:rPr>
                <w:rFonts w:ascii="Montserrat" w:hAnsi="Montserrat" w:cs="Calibri"/>
                <w:color w:val="000000"/>
                <w:lang w:eastAsia="pl-PL"/>
              </w:rPr>
            </w:pPr>
            <w:r w:rsidRPr="00B02166">
              <w:rPr>
                <w:rFonts w:ascii="Montserrat" w:hAnsi="Montserrat" w:cs="Calibri"/>
                <w:color w:val="000000"/>
                <w:lang w:eastAsia="pl-PL"/>
              </w:rPr>
              <w:t> </w:t>
            </w:r>
          </w:p>
        </w:tc>
      </w:tr>
      <w:tr w:rsidR="00E644D1" w:rsidRPr="00E80038" w14:paraId="34937F55" w14:textId="77777777" w:rsidTr="00E935E9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62410CB" w14:textId="77777777" w:rsidR="00E644D1" w:rsidRPr="00E80038" w:rsidRDefault="00E644D1" w:rsidP="00E935E9">
            <w:pPr>
              <w:rPr>
                <w:rFonts w:ascii="Montserrat" w:hAnsi="Montserrat"/>
                <w:lang w:eastAsia="zh-CN"/>
              </w:rPr>
            </w:pPr>
            <w:r w:rsidRPr="00E80038">
              <w:rPr>
                <w:rFonts w:ascii="Montserrat" w:hAnsi="Montserrat" w:cs="Tahoma"/>
                <w:b/>
                <w:lang w:eastAsia="zh-CN"/>
              </w:rPr>
              <w:t>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vAlign w:val="center"/>
          </w:tcPr>
          <w:p w14:paraId="20A506AD" w14:textId="77777777" w:rsidR="00E644D1" w:rsidRPr="00E80038" w:rsidRDefault="00E644D1" w:rsidP="00E935E9">
            <w:pPr>
              <w:rPr>
                <w:rFonts w:ascii="Montserrat" w:hAnsi="Montserrat"/>
                <w:b/>
                <w:bCs/>
                <w:lang w:eastAsia="zh-CN"/>
              </w:rPr>
            </w:pPr>
            <w:r w:rsidRPr="00E80038">
              <w:rPr>
                <w:rFonts w:ascii="Montserrat" w:hAnsi="Montserrat"/>
                <w:b/>
                <w:bCs/>
                <w:lang w:eastAsia="zh-CN"/>
              </w:rPr>
              <w:t>wymagania dodatkowe</w:t>
            </w:r>
            <w:r>
              <w:rPr>
                <w:rFonts w:ascii="Montserrat" w:hAnsi="Montserrat"/>
                <w:b/>
                <w:bCs/>
                <w:lang w:eastAsia="zh-CN"/>
              </w:rPr>
              <w:t xml:space="preserve">, </w:t>
            </w:r>
            <w:r w:rsidRPr="00E80038">
              <w:rPr>
                <w:rFonts w:ascii="Montserrat" w:hAnsi="Montserrat"/>
                <w:b/>
                <w:bCs/>
                <w:lang w:eastAsia="zh-CN"/>
              </w:rPr>
              <w:t>warunki instalacji, serwisu</w:t>
            </w:r>
            <w:r>
              <w:rPr>
                <w:rFonts w:ascii="Montserrat" w:hAnsi="Montserrat"/>
                <w:b/>
                <w:bCs/>
                <w:lang w:eastAsia="zh-CN"/>
              </w:rPr>
              <w:t xml:space="preserve"> </w:t>
            </w:r>
            <w:r w:rsidRPr="00E80038">
              <w:rPr>
                <w:rFonts w:ascii="Montserrat" w:hAnsi="Montserrat"/>
                <w:b/>
                <w:bCs/>
                <w:lang w:eastAsia="zh-CN"/>
              </w:rPr>
              <w:t>i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vAlign w:val="center"/>
          </w:tcPr>
          <w:p w14:paraId="75FDE6E6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b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288FED68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b/>
                <w:bCs/>
                <w:lang w:eastAsia="zh-CN"/>
              </w:rPr>
            </w:pPr>
          </w:p>
        </w:tc>
      </w:tr>
      <w:tr w:rsidR="00E644D1" w:rsidRPr="00E80038" w14:paraId="3DCA7CC5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9D79" w14:textId="77777777" w:rsidR="00E644D1" w:rsidRPr="00E80038" w:rsidRDefault="00E644D1" w:rsidP="00E935E9">
            <w:pPr>
              <w:numPr>
                <w:ilvl w:val="0"/>
                <w:numId w:val="65"/>
              </w:numPr>
              <w:snapToGrid w:val="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EA46" w14:textId="77777777" w:rsidR="00E644D1" w:rsidRPr="00E80038" w:rsidRDefault="00E644D1" w:rsidP="00E935E9">
            <w:pPr>
              <w:rPr>
                <w:rFonts w:ascii="Montserrat" w:hAnsi="Montserrat"/>
              </w:rPr>
            </w:pPr>
            <w:r w:rsidRPr="00A92D65">
              <w:rPr>
                <w:rFonts w:ascii="Montserrat" w:hAnsi="Montserrat"/>
              </w:rPr>
              <w:t xml:space="preserve">okres zagwarantowania dostępności części zamiennych oraz materiałów zużywalnych wynosi min. 10 lat od daty podpisania </w:t>
            </w:r>
            <w:r w:rsidRPr="00DD7893">
              <w:rPr>
                <w:rFonts w:ascii="Montserrat" w:hAnsi="Montserrat"/>
              </w:rPr>
              <w:t>protokołu odbioru końcowego urządzenia medycznego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4591" w14:textId="77777777" w:rsidR="00E644D1" w:rsidRPr="009B6469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9B6469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7E367FBF" w14:textId="77777777" w:rsidR="00E644D1" w:rsidRPr="009B6469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CBCF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703952A4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70BA" w14:textId="77777777" w:rsidR="00E644D1" w:rsidRPr="00E80038" w:rsidRDefault="00E644D1" w:rsidP="00E935E9">
            <w:pPr>
              <w:numPr>
                <w:ilvl w:val="0"/>
                <w:numId w:val="65"/>
              </w:numPr>
              <w:snapToGrid w:val="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5D45" w14:textId="77777777" w:rsidR="00E644D1" w:rsidRPr="00D329C4" w:rsidRDefault="00E644D1" w:rsidP="00E935E9">
            <w:pPr>
              <w:rPr>
                <w:rFonts w:ascii="Montserrat" w:hAnsi="Montserrat"/>
              </w:rPr>
            </w:pPr>
            <w:r w:rsidRPr="00D329C4">
              <w:rPr>
                <w:rFonts w:ascii="Montserrat" w:hAnsi="Montserrat"/>
              </w:rPr>
              <w:t>w ramach gwarancji, WYKONAWCA zobowiązuje się do wykonywania napraw wszelkich awarii urządzenia, w celu zapewnienia bezawaryjnego jego funkcjonowania ponosząc wszelkie koszty z tym związane (m.in. koszty: części fabrycznie nowych oryginalnych, wymiany części zużywalnych i nie zużywalnych, konserwacji)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07C4" w14:textId="77777777" w:rsidR="00E644D1" w:rsidRPr="009B6469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9B6469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4F9FD307" w14:textId="77777777" w:rsidR="00E644D1" w:rsidRPr="009B6469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91CE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1C49BFEF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505E" w14:textId="77777777" w:rsidR="00E644D1" w:rsidRPr="00E80038" w:rsidRDefault="00E644D1" w:rsidP="00E935E9">
            <w:pPr>
              <w:numPr>
                <w:ilvl w:val="0"/>
                <w:numId w:val="65"/>
              </w:numPr>
              <w:snapToGrid w:val="0"/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0A7B" w14:textId="77777777" w:rsidR="00E644D1" w:rsidRPr="003A4798" w:rsidRDefault="00E644D1" w:rsidP="00E935E9">
            <w:pPr>
              <w:rPr>
                <w:rFonts w:ascii="Montserrat" w:hAnsi="Montserrat"/>
                <w:highlight w:val="yellow"/>
              </w:rPr>
            </w:pPr>
            <w:r w:rsidRPr="00D329C4">
              <w:rPr>
                <w:rFonts w:ascii="Montserrat" w:hAnsi="Montserrat"/>
              </w:rPr>
              <w:t xml:space="preserve">nastąpi ponowny bieg terminu gwarancji na urządzenie w przypadku dostarczenia innego urządzenia wolnego od wad </w:t>
            </w:r>
            <w:r w:rsidRPr="00D329C4">
              <w:rPr>
                <w:rFonts w:ascii="Montserrat" w:hAnsi="Montserrat"/>
                <w:color w:val="262626" w:themeColor="text1" w:themeTint="D9"/>
              </w:rPr>
              <w:t xml:space="preserve">lub dokonania jego istotnych napraw; </w:t>
            </w:r>
            <w:r w:rsidRPr="00D329C4">
              <w:rPr>
                <w:rFonts w:ascii="Montserrat" w:hAnsi="Montserrat"/>
              </w:rPr>
              <w:t>jeżeli gwarant wymienił część rzeczy, powyższy zapis stosuje się odpowiednio do części wymienionej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CC7B" w14:textId="77777777" w:rsidR="00E644D1" w:rsidRPr="009B6469" w:rsidRDefault="00E644D1" w:rsidP="00E935E9">
            <w:pPr>
              <w:rPr>
                <w:rFonts w:ascii="Montserrat" w:hAnsi="Montserrat" w:cs="Tahoma"/>
                <w:highlight w:val="yellow"/>
                <w:lang w:eastAsia="zh-CN"/>
              </w:rPr>
            </w:pPr>
            <w:r w:rsidRPr="009B6469">
              <w:rPr>
                <w:rFonts w:ascii="Montserrat" w:hAnsi="Montserrat" w:cs="Calibri Light"/>
                <w:color w:val="000000"/>
              </w:rPr>
              <w:t xml:space="preserve">tak, zgodnie </w:t>
            </w:r>
            <w:r w:rsidRPr="009B6469">
              <w:rPr>
                <w:rFonts w:ascii="Montserrat" w:hAnsi="Montserrat" w:cs="Calibri Light"/>
                <w:color w:val="000000"/>
              </w:rPr>
              <w:br/>
              <w:t xml:space="preserve">z brzmieniem art. </w:t>
            </w:r>
            <w:r w:rsidRPr="009B6469">
              <w:rPr>
                <w:rFonts w:ascii="Montserrat" w:hAnsi="Montserrat" w:cs="Calibri Light"/>
                <w:color w:val="262626" w:themeColor="text1" w:themeTint="D9"/>
              </w:rPr>
              <w:t xml:space="preserve">581 § </w:t>
            </w:r>
            <w:proofErr w:type="gramStart"/>
            <w:r w:rsidRPr="009B6469">
              <w:rPr>
                <w:rFonts w:ascii="Montserrat" w:hAnsi="Montserrat" w:cs="Calibri Light"/>
                <w:color w:val="262626" w:themeColor="text1" w:themeTint="D9"/>
              </w:rPr>
              <w:t xml:space="preserve">1 </w:t>
            </w:r>
            <w:r w:rsidRPr="009B6469">
              <w:rPr>
                <w:rFonts w:ascii="Montserrat" w:hAnsi="Montserrat" w:cs="Calibri Light"/>
                <w:strike/>
                <w:color w:val="262626" w:themeColor="text1" w:themeTint="D9"/>
              </w:rPr>
              <w:t xml:space="preserve"> </w:t>
            </w:r>
            <w:r w:rsidRPr="009B6469">
              <w:rPr>
                <w:rFonts w:ascii="Montserrat" w:hAnsi="Montserrat" w:cs="Calibri Light"/>
                <w:color w:val="000000"/>
              </w:rPr>
              <w:t>Kodeksu</w:t>
            </w:r>
            <w:proofErr w:type="gramEnd"/>
            <w:r w:rsidRPr="009B6469">
              <w:rPr>
                <w:rFonts w:ascii="Montserrat" w:hAnsi="Montserrat" w:cs="Calibri Light"/>
                <w:color w:val="000000"/>
              </w:rPr>
              <w:t xml:space="preserve"> Cywilnego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3C37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2FCB66AD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F5E7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7173" w14:textId="77777777" w:rsidR="00E644D1" w:rsidRPr="003A4798" w:rsidRDefault="00E644D1" w:rsidP="00E935E9">
            <w:pPr>
              <w:rPr>
                <w:rFonts w:ascii="Montserrat" w:hAnsi="Montserrat"/>
                <w:strike/>
              </w:rPr>
            </w:pPr>
            <w:r w:rsidRPr="00D329C4">
              <w:rPr>
                <w:rFonts w:ascii="Montserrat" w:hAnsi="Montserrat"/>
              </w:rPr>
              <w:t xml:space="preserve">przedłużenie terminu gwarancji o czas, w ciągu którego wskutek wady urządzenia objętego gwarancją ZAMAWIAJĄCY nie mógł z niego korzystać – w przypadku naprawy innej, niż wskazana wyżej w pkt. </w:t>
            </w:r>
            <w:r>
              <w:rPr>
                <w:rFonts w:ascii="Montserrat" w:hAnsi="Montserrat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38B8" w14:textId="77777777" w:rsidR="00E644D1" w:rsidRPr="009B6469" w:rsidRDefault="00E644D1" w:rsidP="00E935E9">
            <w:pPr>
              <w:rPr>
                <w:rFonts w:ascii="Montserrat" w:hAnsi="Montserrat" w:cs="Tahoma"/>
                <w:strike/>
                <w:lang w:eastAsia="zh-CN"/>
              </w:rPr>
            </w:pPr>
            <w:r w:rsidRPr="009B6469">
              <w:rPr>
                <w:rFonts w:ascii="Montserrat" w:hAnsi="Montserrat"/>
              </w:rPr>
              <w:t xml:space="preserve">tak, zgodnie </w:t>
            </w:r>
            <w:r w:rsidRPr="009B6469">
              <w:rPr>
                <w:rFonts w:ascii="Montserrat" w:hAnsi="Montserrat"/>
              </w:rPr>
              <w:br/>
              <w:t>z brzmieniem art. 581 § 2 Kodeksu Cywilnego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D2EB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0EB2209A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C481" w14:textId="77777777" w:rsidR="00E644D1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lastRenderedPageBreak/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518C" w14:textId="77777777" w:rsidR="00E644D1" w:rsidRPr="00E80038" w:rsidRDefault="00E644D1" w:rsidP="00E935E9">
            <w:pPr>
              <w:rPr>
                <w:rFonts w:ascii="Montserrat" w:hAnsi="Montserrat"/>
              </w:rPr>
            </w:pPr>
            <w:r w:rsidRPr="00D329C4">
              <w:rPr>
                <w:rFonts w:ascii="Montserrat" w:hAnsi="Montserrat"/>
              </w:rPr>
              <w:t>czas naprawy/usunięcia usterki urządzenia: max. 5 dni roboczych (</w:t>
            </w:r>
            <w:proofErr w:type="spellStart"/>
            <w:r w:rsidRPr="00D329C4">
              <w:rPr>
                <w:rFonts w:ascii="Montserrat" w:hAnsi="Montserrat"/>
              </w:rPr>
              <w:t>pn-pt</w:t>
            </w:r>
            <w:proofErr w:type="spellEnd"/>
            <w:r w:rsidRPr="00D329C4">
              <w:rPr>
                <w:rFonts w:ascii="Montserrat" w:hAnsi="Montserrat"/>
              </w:rPr>
              <w:t>), z wyłączeniem dni ustawowo wolnych od pracy, od dnia zgłoszenia awarii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22AD" w14:textId="77777777" w:rsidR="00E644D1" w:rsidRPr="009B6469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9B6469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tak, proszę podać</w:t>
            </w:r>
          </w:p>
          <w:p w14:paraId="7EED373D" w14:textId="77777777" w:rsidR="00E644D1" w:rsidRPr="009B6469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21AF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698726DD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6852" w14:textId="77777777" w:rsidR="00E644D1" w:rsidRPr="00E80038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EA5B" w14:textId="77777777" w:rsidR="00E644D1" w:rsidRPr="00E80038" w:rsidRDefault="00E644D1" w:rsidP="00E935E9">
            <w:pPr>
              <w:rPr>
                <w:rFonts w:ascii="Montserrat" w:hAnsi="Montserrat"/>
              </w:rPr>
            </w:pPr>
            <w:r w:rsidRPr="00D329C4">
              <w:rPr>
                <w:rFonts w:ascii="Montserrat" w:hAnsi="Montserrat"/>
              </w:rPr>
              <w:t>brak możliwości przywrócenia sprawności technicznej urządzenia oznacza jego wymianę na urządzenie fabrycznie nowe, wolne od wad o takich samych lub lepszych parametrach technicznych, wszelkie koszty związane z wymianą pokrywa WYKONAWCA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735B" w14:textId="77777777" w:rsidR="00E644D1" w:rsidRPr="009B6469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9B6469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</w:t>
            </w:r>
          </w:p>
          <w:p w14:paraId="11906325" w14:textId="77777777" w:rsidR="00E644D1" w:rsidRPr="009B6469" w:rsidRDefault="00E644D1" w:rsidP="00E935E9">
            <w:pPr>
              <w:rPr>
                <w:rFonts w:ascii="Montserrat" w:hAnsi="Montserrat" w:cs="Tahoma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4A4C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lang w:eastAsia="zh-CN"/>
              </w:rPr>
            </w:pPr>
          </w:p>
        </w:tc>
      </w:tr>
      <w:tr w:rsidR="00E644D1" w:rsidRPr="00E80038" w14:paraId="5039A8DA" w14:textId="77777777" w:rsidTr="00E935E9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E3CD" w14:textId="77777777" w:rsidR="00E644D1" w:rsidRDefault="00E644D1" w:rsidP="00E935E9">
            <w:pPr>
              <w:snapToGrid w:val="0"/>
              <w:rPr>
                <w:rFonts w:ascii="Montserrat" w:hAnsi="Montserrat" w:cs="Tahoma"/>
                <w:lang w:eastAsia="zh-CN"/>
              </w:rPr>
            </w:pPr>
            <w:r>
              <w:rPr>
                <w:rFonts w:ascii="Montserrat" w:hAnsi="Montserrat" w:cs="Tahoma"/>
                <w:lang w:eastAsia="zh-CN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D815" w14:textId="77777777" w:rsidR="00E644D1" w:rsidRPr="00D329C4" w:rsidRDefault="00E644D1" w:rsidP="00E935E9">
            <w:pPr>
              <w:rPr>
                <w:rFonts w:ascii="Montserrat" w:hAnsi="Montserrat"/>
              </w:rPr>
            </w:pPr>
            <w:r w:rsidRPr="00D329C4">
              <w:rPr>
                <w:rFonts w:ascii="Montserrat" w:hAnsi="Montserrat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88B3" w14:textId="77777777" w:rsidR="00E644D1" w:rsidRPr="009B6469" w:rsidRDefault="00E644D1" w:rsidP="00E935E9">
            <w:pPr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</w:pPr>
            <w:r w:rsidRPr="009B6469">
              <w:rPr>
                <w:rStyle w:val="Uwydatnienie"/>
                <w:rFonts w:ascii="Montserrat" w:hAnsi="Montserrat" w:cs="Calibri Light"/>
                <w:i w:val="0"/>
                <w:iCs w:val="0"/>
                <w:color w:val="000000"/>
              </w:rPr>
              <w:t>tak, proszę podać</w:t>
            </w:r>
          </w:p>
          <w:p w14:paraId="2BF835FC" w14:textId="77777777" w:rsidR="00E644D1" w:rsidRPr="009B6469" w:rsidRDefault="00E644D1" w:rsidP="00E935E9">
            <w:pPr>
              <w:rPr>
                <w:rFonts w:ascii="Montserrat" w:hAnsi="Montserrat" w:cs="Calibri Light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E128" w14:textId="77777777" w:rsidR="00E644D1" w:rsidRPr="00E80038" w:rsidRDefault="00E644D1" w:rsidP="00E935E9">
            <w:pPr>
              <w:snapToGrid w:val="0"/>
              <w:jc w:val="center"/>
              <w:rPr>
                <w:rFonts w:ascii="Montserrat" w:hAnsi="Montserrat" w:cs="Tahoma"/>
                <w:lang w:eastAsia="zh-CN"/>
              </w:rPr>
            </w:pPr>
          </w:p>
        </w:tc>
      </w:tr>
    </w:tbl>
    <w:p w14:paraId="4F0F8DA2" w14:textId="77777777" w:rsidR="00E644D1" w:rsidRDefault="00E644D1" w:rsidP="00E644D1">
      <w:pPr>
        <w:spacing w:after="120"/>
        <w:ind w:right="568" w:hanging="426"/>
        <w:jc w:val="both"/>
        <w:rPr>
          <w:rFonts w:ascii="Montserrat" w:hAnsi="Montserrat"/>
          <w:b/>
          <w:sz w:val="18"/>
          <w:szCs w:val="18"/>
        </w:rPr>
      </w:pPr>
    </w:p>
    <w:p w14:paraId="22B962E9" w14:textId="77777777" w:rsidR="00E644D1" w:rsidRDefault="00E644D1" w:rsidP="00E644D1">
      <w:pPr>
        <w:spacing w:after="120"/>
        <w:ind w:right="568" w:hanging="426"/>
        <w:jc w:val="both"/>
        <w:rPr>
          <w:rFonts w:ascii="Montserrat" w:hAnsi="Montserrat"/>
          <w:b/>
          <w:sz w:val="18"/>
          <w:szCs w:val="18"/>
        </w:rPr>
      </w:pPr>
    </w:p>
    <w:p w14:paraId="3D143D11" w14:textId="77777777" w:rsidR="00E644D1" w:rsidRDefault="00E644D1" w:rsidP="00E644D1">
      <w:pPr>
        <w:spacing w:after="120"/>
        <w:ind w:right="568" w:hanging="426"/>
        <w:jc w:val="both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>UWAGA:</w:t>
      </w:r>
    </w:p>
    <w:p w14:paraId="4C778666" w14:textId="77777777" w:rsidR="00E644D1" w:rsidRDefault="00E644D1" w:rsidP="00E644D1">
      <w:pPr>
        <w:tabs>
          <w:tab w:val="left" w:pos="9923"/>
        </w:tabs>
        <w:spacing w:after="120"/>
        <w:ind w:left="-426" w:right="-428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W przypadku, gdy w rubryce „wymagane” wymagana jest odpowiedź tak lub podana wartość graniczna, to oferent jest zobowiązany do potwierdzenia jej w rubryce „parametry oferowane”. Każda inna odpowiedź lub jej brak zostaną uznane za niespełnienie warunku granicznego, co spowoduje odrzucenie oferty.</w:t>
      </w:r>
    </w:p>
    <w:p w14:paraId="206BCD00" w14:textId="77777777" w:rsidR="00E644D1" w:rsidRDefault="00E644D1" w:rsidP="00E644D1">
      <w:pPr>
        <w:spacing w:after="120"/>
        <w:ind w:left="-426" w:right="-428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p w14:paraId="62A43996" w14:textId="77777777" w:rsidR="00E644D1" w:rsidRDefault="00E644D1" w:rsidP="00E644D1">
      <w:pPr>
        <w:spacing w:after="120"/>
        <w:ind w:left="-426" w:right="-428"/>
        <w:jc w:val="both"/>
        <w:rPr>
          <w:rFonts w:ascii="Montserrat" w:hAnsi="Montserrat"/>
          <w:bCs/>
          <w:sz w:val="18"/>
          <w:szCs w:val="18"/>
        </w:rPr>
      </w:pPr>
      <w:r>
        <w:rPr>
          <w:rFonts w:ascii="Montserrat" w:hAnsi="Montserrat"/>
          <w:bCs/>
          <w:sz w:val="18"/>
          <w:szCs w:val="18"/>
        </w:rPr>
        <w:t>ZAMAWIAJĄCY zastrzega sobie prawo weryfikacji deklarowanych parametrów z użyciem wszelkich dostępnych źródeł, w tym zapytanie bezpośrednio u producenta sprzętu.</w:t>
      </w:r>
    </w:p>
    <w:p w14:paraId="51421F5C" w14:textId="77777777" w:rsidR="00E644D1" w:rsidRDefault="00E644D1" w:rsidP="00E644D1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70B9ED87" w14:textId="77777777" w:rsidR="00E644D1" w:rsidRDefault="00E644D1" w:rsidP="00E644D1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27DA3D78" w14:textId="77777777" w:rsidR="00E644D1" w:rsidRDefault="00E644D1" w:rsidP="00E644D1"/>
    <w:p w14:paraId="7A74EDF2" w14:textId="77777777" w:rsidR="00E644D1" w:rsidRDefault="00E644D1" w:rsidP="00E644D1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E644D1" w:rsidRPr="00E10A94" w14:paraId="1E5DEE0C" w14:textId="77777777" w:rsidTr="00E935E9">
        <w:trPr>
          <w:trHeight w:val="770"/>
          <w:jc w:val="center"/>
        </w:trPr>
        <w:tc>
          <w:tcPr>
            <w:tcW w:w="4175" w:type="dxa"/>
            <w:vAlign w:val="bottom"/>
          </w:tcPr>
          <w:p w14:paraId="72D95672" w14:textId="77777777" w:rsidR="00E644D1" w:rsidRDefault="00E644D1" w:rsidP="00E935E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6D6453C" w14:textId="77777777" w:rsidR="00E644D1" w:rsidRDefault="00E644D1" w:rsidP="00E935E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52ABEFA" w14:textId="77777777" w:rsidR="00E644D1" w:rsidRPr="00A63D5F" w:rsidRDefault="00E644D1" w:rsidP="00E935E9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43ED4ECB" w14:textId="77777777" w:rsidR="00E644D1" w:rsidRDefault="00E644D1" w:rsidP="00E935E9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1F490A6" w14:textId="77777777" w:rsidR="00E644D1" w:rsidRPr="00E10A94" w:rsidRDefault="00E644D1" w:rsidP="00E935E9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4820F9E" w14:textId="77777777" w:rsidR="00E644D1" w:rsidRDefault="00E644D1" w:rsidP="00E644D1"/>
    <w:p w14:paraId="5C9DCEED" w14:textId="77777777" w:rsidR="00E644D1" w:rsidRDefault="00E644D1" w:rsidP="00E644D1">
      <w:pPr>
        <w:rPr>
          <w:rFonts w:ascii="Montserrat" w:hAnsi="Montserrat" w:cs="Calibri"/>
          <w:b/>
          <w:sz w:val="18"/>
          <w:szCs w:val="18"/>
        </w:rPr>
      </w:pPr>
    </w:p>
    <w:bookmarkEnd w:id="0"/>
    <w:p w14:paraId="2D185295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/>
          <w:sz w:val="18"/>
          <w:szCs w:val="18"/>
        </w:rPr>
      </w:pPr>
    </w:p>
    <w:p w14:paraId="1924FAF8" w14:textId="77777777" w:rsidR="00E644D1" w:rsidRDefault="00E644D1" w:rsidP="00E644D1">
      <w:pPr>
        <w:spacing w:after="120"/>
        <w:ind w:right="568"/>
        <w:jc w:val="both"/>
        <w:rPr>
          <w:rFonts w:ascii="Montserrat" w:hAnsi="Montserrat"/>
          <w:b/>
          <w:sz w:val="18"/>
          <w:szCs w:val="18"/>
        </w:rPr>
      </w:pPr>
    </w:p>
    <w:p w14:paraId="6DB3B78D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C"/>
    <w:multiLevelType w:val="multilevel"/>
    <w:tmpl w:val="9046487E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3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4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6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8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3" w15:restartNumberingAfterBreak="0">
    <w:nsid w:val="001A1084"/>
    <w:multiLevelType w:val="hybridMultilevel"/>
    <w:tmpl w:val="3B3CF9FA"/>
    <w:lvl w:ilvl="0" w:tplc="2C0AD0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043E6CFD"/>
    <w:multiLevelType w:val="hybridMultilevel"/>
    <w:tmpl w:val="E02A319C"/>
    <w:lvl w:ilvl="0" w:tplc="A762E1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4509D7"/>
    <w:multiLevelType w:val="hybridMultilevel"/>
    <w:tmpl w:val="DA8A86D2"/>
    <w:lvl w:ilvl="0" w:tplc="AE768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3E645F"/>
    <w:multiLevelType w:val="multilevel"/>
    <w:tmpl w:val="1A3601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8" w15:restartNumberingAfterBreak="0">
    <w:nsid w:val="0D1D4E73"/>
    <w:multiLevelType w:val="hybridMultilevel"/>
    <w:tmpl w:val="BD505FEE"/>
    <w:lvl w:ilvl="0" w:tplc="87D0D61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80670F"/>
    <w:multiLevelType w:val="hybridMultilevel"/>
    <w:tmpl w:val="F4D2E1CA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EA45F8"/>
    <w:multiLevelType w:val="hybridMultilevel"/>
    <w:tmpl w:val="00F63F1A"/>
    <w:lvl w:ilvl="0" w:tplc="383CE4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3F7E25"/>
    <w:multiLevelType w:val="multilevel"/>
    <w:tmpl w:val="03B80D3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110E6A3B"/>
    <w:multiLevelType w:val="hybridMultilevel"/>
    <w:tmpl w:val="3F840192"/>
    <w:lvl w:ilvl="0" w:tplc="D760159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BB0F5D"/>
    <w:multiLevelType w:val="hybridMultilevel"/>
    <w:tmpl w:val="A66A9B66"/>
    <w:lvl w:ilvl="0" w:tplc="CE76110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F5F5E"/>
    <w:multiLevelType w:val="hybridMultilevel"/>
    <w:tmpl w:val="C4185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2A6D65"/>
    <w:multiLevelType w:val="hybridMultilevel"/>
    <w:tmpl w:val="EC2E3622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9A2466"/>
    <w:multiLevelType w:val="hybridMultilevel"/>
    <w:tmpl w:val="DA1264D0"/>
    <w:lvl w:ilvl="0" w:tplc="D73A62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7" w15:restartNumberingAfterBreak="0">
    <w:nsid w:val="35136ADB"/>
    <w:multiLevelType w:val="hybridMultilevel"/>
    <w:tmpl w:val="2710FC04"/>
    <w:lvl w:ilvl="0" w:tplc="1FAAF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3936045C"/>
    <w:multiLevelType w:val="hybridMultilevel"/>
    <w:tmpl w:val="0DB2B32E"/>
    <w:lvl w:ilvl="0" w:tplc="68667E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D976F1"/>
    <w:multiLevelType w:val="hybridMultilevel"/>
    <w:tmpl w:val="7C3A406C"/>
    <w:lvl w:ilvl="0" w:tplc="8FE01A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D86E2C"/>
    <w:multiLevelType w:val="multilevel"/>
    <w:tmpl w:val="60CA79D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  <w:rPr>
        <w:rFonts w:hint="default"/>
        <w:b w:val="0"/>
        <w:bCs w:val="0"/>
        <w:sz w:val="22"/>
        <w:szCs w:val="22"/>
      </w:rPr>
    </w:lvl>
  </w:abstractNum>
  <w:abstractNum w:abstractNumId="51" w15:restartNumberingAfterBreak="0">
    <w:nsid w:val="3E4A4F94"/>
    <w:multiLevelType w:val="hybridMultilevel"/>
    <w:tmpl w:val="D1149422"/>
    <w:lvl w:ilvl="0" w:tplc="827EA066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A40F93"/>
    <w:multiLevelType w:val="hybridMultilevel"/>
    <w:tmpl w:val="E47AC9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7A23D9"/>
    <w:multiLevelType w:val="hybridMultilevel"/>
    <w:tmpl w:val="0B3098A4"/>
    <w:lvl w:ilvl="0" w:tplc="33188B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88B4751"/>
    <w:multiLevelType w:val="hybridMultilevel"/>
    <w:tmpl w:val="E7C86F4E"/>
    <w:lvl w:ilvl="0" w:tplc="5F165AD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D03578"/>
    <w:multiLevelType w:val="hybridMultilevel"/>
    <w:tmpl w:val="371A4F1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4F0B1ADB"/>
    <w:multiLevelType w:val="multilevel"/>
    <w:tmpl w:val="92D455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4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B473A8"/>
    <w:multiLevelType w:val="multilevel"/>
    <w:tmpl w:val="DD0A5E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C878DB"/>
    <w:multiLevelType w:val="hybridMultilevel"/>
    <w:tmpl w:val="75A24A96"/>
    <w:lvl w:ilvl="0" w:tplc="D0D86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B173F1"/>
    <w:multiLevelType w:val="hybridMultilevel"/>
    <w:tmpl w:val="6E8A2E28"/>
    <w:lvl w:ilvl="0" w:tplc="B518CA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D5558C6"/>
    <w:multiLevelType w:val="multilevel"/>
    <w:tmpl w:val="DD86F4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1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2" w15:restartNumberingAfterBreak="0">
    <w:nsid w:val="64392BB3"/>
    <w:multiLevelType w:val="hybridMultilevel"/>
    <w:tmpl w:val="C3481DF2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8A46E7"/>
    <w:multiLevelType w:val="hybridMultilevel"/>
    <w:tmpl w:val="98A0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1E1E1F"/>
    <w:multiLevelType w:val="hybridMultilevel"/>
    <w:tmpl w:val="0AB293A8"/>
    <w:lvl w:ilvl="0" w:tplc="2292B4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DE60FE"/>
    <w:multiLevelType w:val="hybridMultilevel"/>
    <w:tmpl w:val="B2F27AF6"/>
    <w:name w:val="WW8Num203"/>
    <w:lvl w:ilvl="0" w:tplc="98DA64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1" w15:restartNumberingAfterBreak="0">
    <w:nsid w:val="75C96C5E"/>
    <w:multiLevelType w:val="multilevel"/>
    <w:tmpl w:val="BDD06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bCs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 w15:restartNumberingAfterBreak="0">
    <w:nsid w:val="760B6080"/>
    <w:multiLevelType w:val="multilevel"/>
    <w:tmpl w:val="96F0FE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771A5FAF"/>
    <w:multiLevelType w:val="hybridMultilevel"/>
    <w:tmpl w:val="D422CAB2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79F03013"/>
    <w:multiLevelType w:val="hybridMultilevel"/>
    <w:tmpl w:val="01347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9" w15:restartNumberingAfterBreak="0">
    <w:nsid w:val="7EA95FC8"/>
    <w:multiLevelType w:val="hybridMultilevel"/>
    <w:tmpl w:val="23C484B4"/>
    <w:lvl w:ilvl="0" w:tplc="B524A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5670">
    <w:abstractNumId w:val="4"/>
  </w:num>
  <w:num w:numId="2" w16cid:durableId="518737694">
    <w:abstractNumId w:val="6"/>
  </w:num>
  <w:num w:numId="3" w16cid:durableId="1551109215">
    <w:abstractNumId w:val="7"/>
  </w:num>
  <w:num w:numId="4" w16cid:durableId="98107539">
    <w:abstractNumId w:val="9"/>
  </w:num>
  <w:num w:numId="5" w16cid:durableId="605504315">
    <w:abstractNumId w:val="11"/>
  </w:num>
  <w:num w:numId="6" w16cid:durableId="465588041">
    <w:abstractNumId w:val="72"/>
  </w:num>
  <w:num w:numId="7" w16cid:durableId="898439241">
    <w:abstractNumId w:val="88"/>
  </w:num>
  <w:num w:numId="8" w16cid:durableId="2003392798">
    <w:abstractNumId w:val="2"/>
  </w:num>
  <w:num w:numId="9" w16cid:durableId="1284073890">
    <w:abstractNumId w:val="1"/>
  </w:num>
  <w:num w:numId="10" w16cid:durableId="671639658">
    <w:abstractNumId w:val="0"/>
  </w:num>
  <w:num w:numId="11" w16cid:durableId="547962106">
    <w:abstractNumId w:val="86"/>
  </w:num>
  <w:num w:numId="12" w16cid:durableId="204610219">
    <w:abstractNumId w:val="79"/>
  </w:num>
  <w:num w:numId="13" w16cid:durableId="1638101200">
    <w:abstractNumId w:val="52"/>
  </w:num>
  <w:num w:numId="14" w16cid:durableId="1579747812">
    <w:abstractNumId w:val="34"/>
  </w:num>
  <w:num w:numId="15" w16cid:durableId="443573005">
    <w:abstractNumId w:val="42"/>
  </w:num>
  <w:num w:numId="16" w16cid:durableId="161820313">
    <w:abstractNumId w:val="36"/>
  </w:num>
  <w:num w:numId="17" w16cid:durableId="721758156">
    <w:abstractNumId w:val="75"/>
  </w:num>
  <w:num w:numId="18" w16cid:durableId="1601067945">
    <w:abstractNumId w:val="33"/>
  </w:num>
  <w:num w:numId="19" w16cid:durableId="1845976713">
    <w:abstractNumId w:val="51"/>
  </w:num>
  <w:num w:numId="20" w16cid:durableId="351034492">
    <w:abstractNumId w:val="44"/>
  </w:num>
  <w:num w:numId="21" w16cid:durableId="1009021035">
    <w:abstractNumId w:val="40"/>
  </w:num>
  <w:num w:numId="22" w16cid:durableId="985091442">
    <w:abstractNumId w:val="3"/>
  </w:num>
  <w:num w:numId="23" w16cid:durableId="158813891">
    <w:abstractNumId w:val="84"/>
  </w:num>
  <w:num w:numId="24" w16cid:durableId="1073313910">
    <w:abstractNumId w:val="8"/>
  </w:num>
  <w:num w:numId="25" w16cid:durableId="568342072">
    <w:abstractNumId w:val="71"/>
  </w:num>
  <w:num w:numId="26" w16cid:durableId="1910385916">
    <w:abstractNumId w:val="69"/>
    <w:lvlOverride w:ilvl="0">
      <w:startOverride w:val="1"/>
    </w:lvlOverride>
  </w:num>
  <w:num w:numId="27" w16cid:durableId="1855149736">
    <w:abstractNumId w:val="54"/>
    <w:lvlOverride w:ilvl="0">
      <w:startOverride w:val="1"/>
    </w:lvlOverride>
  </w:num>
  <w:num w:numId="28" w16cid:durableId="190262207">
    <w:abstractNumId w:val="39"/>
  </w:num>
  <w:num w:numId="29" w16cid:durableId="2077631445">
    <w:abstractNumId w:val="26"/>
  </w:num>
  <w:num w:numId="30" w16cid:durableId="2076706923">
    <w:abstractNumId w:val="61"/>
  </w:num>
  <w:num w:numId="31" w16cid:durableId="1423722535">
    <w:abstractNumId w:val="77"/>
  </w:num>
  <w:num w:numId="32" w16cid:durableId="152961891">
    <w:abstractNumId w:val="83"/>
  </w:num>
  <w:num w:numId="33" w16cid:durableId="1141649566">
    <w:abstractNumId w:val="81"/>
  </w:num>
  <w:num w:numId="34" w16cid:durableId="1582786837">
    <w:abstractNumId w:val="80"/>
  </w:num>
  <w:num w:numId="35" w16cid:durableId="871499766">
    <w:abstractNumId w:val="73"/>
  </w:num>
  <w:num w:numId="36" w16cid:durableId="1732340305">
    <w:abstractNumId w:val="31"/>
  </w:num>
  <w:num w:numId="37" w16cid:durableId="2020424855">
    <w:abstractNumId w:val="65"/>
  </w:num>
  <w:num w:numId="38" w16cid:durableId="551620268">
    <w:abstractNumId w:val="53"/>
  </w:num>
  <w:num w:numId="39" w16cid:durableId="1277104814">
    <w:abstractNumId w:val="58"/>
  </w:num>
  <w:num w:numId="40" w16cid:durableId="1627275470">
    <w:abstractNumId w:val="38"/>
  </w:num>
  <w:num w:numId="41" w16cid:durableId="811555054">
    <w:abstractNumId w:val="64"/>
  </w:num>
  <w:num w:numId="42" w16cid:durableId="1992445756">
    <w:abstractNumId w:val="68"/>
  </w:num>
  <w:num w:numId="43" w16cid:durableId="769854071">
    <w:abstractNumId w:val="43"/>
  </w:num>
  <w:num w:numId="44" w16cid:durableId="1308827416">
    <w:abstractNumId w:val="78"/>
  </w:num>
  <w:num w:numId="45" w16cid:durableId="602882053">
    <w:abstractNumId w:val="46"/>
  </w:num>
  <w:num w:numId="46" w16cid:durableId="1196385458">
    <w:abstractNumId w:val="60"/>
  </w:num>
  <w:num w:numId="47" w16cid:durableId="818503244">
    <w:abstractNumId w:val="74"/>
  </w:num>
  <w:num w:numId="48" w16cid:durableId="1195771991">
    <w:abstractNumId w:val="35"/>
  </w:num>
  <w:num w:numId="49" w16cid:durableId="711270470">
    <w:abstractNumId w:val="62"/>
  </w:num>
  <w:num w:numId="50" w16cid:durableId="468328148">
    <w:abstractNumId w:val="13"/>
  </w:num>
  <w:num w:numId="51" w16cid:durableId="1387484693">
    <w:abstractNumId w:val="10"/>
  </w:num>
  <w:num w:numId="52" w16cid:durableId="1449661814">
    <w:abstractNumId w:val="12"/>
  </w:num>
  <w:num w:numId="53" w16cid:durableId="2042391785">
    <w:abstractNumId w:val="14"/>
  </w:num>
  <w:num w:numId="54" w16cid:durableId="1213149534">
    <w:abstractNumId w:val="15"/>
  </w:num>
  <w:num w:numId="55" w16cid:durableId="170721966">
    <w:abstractNumId w:val="16"/>
  </w:num>
  <w:num w:numId="56" w16cid:durableId="1990019058">
    <w:abstractNumId w:val="17"/>
  </w:num>
  <w:num w:numId="57" w16cid:durableId="1348558161">
    <w:abstractNumId w:val="18"/>
  </w:num>
  <w:num w:numId="58" w16cid:durableId="1704474030">
    <w:abstractNumId w:val="19"/>
  </w:num>
  <w:num w:numId="59" w16cid:durableId="1592273401">
    <w:abstractNumId w:val="20"/>
  </w:num>
  <w:num w:numId="60" w16cid:durableId="111942204">
    <w:abstractNumId w:val="21"/>
  </w:num>
  <w:num w:numId="61" w16cid:durableId="1174031681">
    <w:abstractNumId w:val="55"/>
  </w:num>
  <w:num w:numId="62" w16cid:durableId="595752665">
    <w:abstractNumId w:val="5"/>
  </w:num>
  <w:num w:numId="63" w16cid:durableId="1342271922">
    <w:abstractNumId w:val="23"/>
  </w:num>
  <w:num w:numId="64" w16cid:durableId="1589849002">
    <w:abstractNumId w:val="37"/>
  </w:num>
  <w:num w:numId="65" w16cid:durableId="2036537015">
    <w:abstractNumId w:val="63"/>
  </w:num>
  <w:num w:numId="66" w16cid:durableId="1335306342">
    <w:abstractNumId w:val="82"/>
  </w:num>
  <w:num w:numId="67" w16cid:durableId="87311418">
    <w:abstractNumId w:val="89"/>
  </w:num>
  <w:num w:numId="68" w16cid:durableId="1287274450">
    <w:abstractNumId w:val="48"/>
  </w:num>
  <w:num w:numId="69" w16cid:durableId="796459375">
    <w:abstractNumId w:val="45"/>
  </w:num>
  <w:num w:numId="70" w16cid:durableId="1440686348">
    <w:abstractNumId w:val="24"/>
  </w:num>
  <w:num w:numId="71" w16cid:durableId="956254288">
    <w:abstractNumId w:val="28"/>
  </w:num>
  <w:num w:numId="72" w16cid:durableId="1824354156">
    <w:abstractNumId w:val="70"/>
  </w:num>
  <w:num w:numId="73" w16cid:durableId="1594706990">
    <w:abstractNumId w:val="66"/>
  </w:num>
  <w:num w:numId="74" w16cid:durableId="1351033864">
    <w:abstractNumId w:val="32"/>
  </w:num>
  <w:num w:numId="75" w16cid:durableId="159010328">
    <w:abstractNumId w:val="49"/>
  </w:num>
  <w:num w:numId="76" w16cid:durableId="453839482">
    <w:abstractNumId w:val="25"/>
  </w:num>
  <w:num w:numId="77" w16cid:durableId="1210611369">
    <w:abstractNumId w:val="50"/>
  </w:num>
  <w:num w:numId="78" w16cid:durableId="644314963">
    <w:abstractNumId w:val="57"/>
  </w:num>
  <w:num w:numId="79" w16cid:durableId="2131702239">
    <w:abstractNumId w:val="87"/>
  </w:num>
  <w:num w:numId="80" w16cid:durableId="1301686930">
    <w:abstractNumId w:val="76"/>
  </w:num>
  <w:num w:numId="81" w16cid:durableId="1714769273">
    <w:abstractNumId w:val="29"/>
  </w:num>
  <w:num w:numId="82" w16cid:durableId="542790989">
    <w:abstractNumId w:val="67"/>
  </w:num>
  <w:num w:numId="83" w16cid:durableId="912548660">
    <w:abstractNumId w:val="85"/>
  </w:num>
  <w:num w:numId="84" w16cid:durableId="2084177909">
    <w:abstractNumId w:val="27"/>
  </w:num>
  <w:num w:numId="85" w16cid:durableId="1986690909">
    <w:abstractNumId w:val="22"/>
  </w:num>
  <w:num w:numId="86" w16cid:durableId="1631546743">
    <w:abstractNumId w:val="59"/>
  </w:num>
  <w:num w:numId="87" w16cid:durableId="545223205">
    <w:abstractNumId w:val="56"/>
  </w:num>
  <w:num w:numId="88" w16cid:durableId="1486118525">
    <w:abstractNumId w:val="47"/>
  </w:num>
  <w:num w:numId="89" w16cid:durableId="422069356">
    <w:abstractNumId w:val="41"/>
  </w:num>
  <w:num w:numId="90" w16cid:durableId="9059890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D1"/>
    <w:rsid w:val="00826840"/>
    <w:rsid w:val="00956DC1"/>
    <w:rsid w:val="009F7EA7"/>
    <w:rsid w:val="00E644D1"/>
    <w:rsid w:val="00F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C6ED"/>
  <w15:chartTrackingRefBased/>
  <w15:docId w15:val="{11466B1D-877B-4293-9DAB-04C1D946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4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44D1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644D1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E644D1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E644D1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644D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644D1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E644D1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E644D1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E644D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4D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644D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644D1"/>
    <w:rPr>
      <w:rFonts w:ascii="Times New Roman" w:eastAsia="Times New Roman" w:hAnsi="Times New Roman" w:cs="Times New Roman"/>
      <w:b/>
      <w:kern w:val="0"/>
      <w:sz w:val="27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644D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644D1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E644D1"/>
    <w:rPr>
      <w:rFonts w:ascii="CG Times (WE)" w:eastAsia="Times New Roman" w:hAnsi="CG Times (WE)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E644D1"/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E644D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E644D1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qFormat/>
    <w:rsid w:val="00E644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E64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E64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4D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D1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E644D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44D1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E644D1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E644D1"/>
    <w:pPr>
      <w:suppressLineNumbers/>
    </w:pPr>
  </w:style>
  <w:style w:type="paragraph" w:styleId="NormalnyWeb">
    <w:name w:val="Normal (Web)"/>
    <w:basedOn w:val="Normalny"/>
    <w:uiPriority w:val="99"/>
    <w:qFormat/>
    <w:rsid w:val="00E644D1"/>
  </w:style>
  <w:style w:type="paragraph" w:customStyle="1" w:styleId="WYCZYFORMATOWANIE">
    <w:name w:val="WYCZY?? FORMATOWANIE"/>
    <w:basedOn w:val="NormalnyWeb"/>
    <w:rsid w:val="00E644D1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E644D1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E644D1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E644D1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E644D1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E644D1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644D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644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E644D1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rsid w:val="00E64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4D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4D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E64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E64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E644D1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E644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uiPriority w:val="99"/>
    <w:rsid w:val="00E644D1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E644D1"/>
  </w:style>
  <w:style w:type="character" w:customStyle="1" w:styleId="Domylnaczcionkaakapitu1">
    <w:name w:val="Domyślna czcionka akapitu1"/>
    <w:qFormat/>
    <w:rsid w:val="00E644D1"/>
  </w:style>
  <w:style w:type="paragraph" w:customStyle="1" w:styleId="Normalny1">
    <w:name w:val="Normalny1"/>
    <w:uiPriority w:val="99"/>
    <w:qFormat/>
    <w:rsid w:val="00E644D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E644D1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E644D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E644D1"/>
    <w:rPr>
      <w:b/>
      <w:bCs/>
    </w:rPr>
  </w:style>
  <w:style w:type="character" w:customStyle="1" w:styleId="luchili">
    <w:name w:val="luc_hili"/>
    <w:basedOn w:val="Domylnaczcionkaakapitu"/>
    <w:rsid w:val="00E644D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4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E644D1"/>
    <w:rPr>
      <w:vertAlign w:val="superscript"/>
    </w:rPr>
  </w:style>
  <w:style w:type="paragraph" w:styleId="Bezodstpw">
    <w:name w:val="No Spacing"/>
    <w:uiPriority w:val="1"/>
    <w:qFormat/>
    <w:rsid w:val="00E644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E644D1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644D1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644D1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644D1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E644D1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E644D1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E644D1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E644D1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E644D1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E644D1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E644D1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644D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44D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E644D1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E644D1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E644D1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E644D1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44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44D1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E644D1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E644D1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E644D1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E644D1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E644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E644D1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E644D1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E644D1"/>
    <w:rPr>
      <w:rFonts w:ascii="Univers" w:eastAsia="Times New Roman" w:hAnsi="Univers" w:cs="Times New Roman"/>
      <w:b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E644D1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E644D1"/>
    <w:rPr>
      <w:rFonts w:ascii="Univers" w:eastAsia="Times New Roman" w:hAnsi="Univers" w:cs="Times New Roman"/>
      <w:kern w:val="0"/>
      <w:sz w:val="24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E644D1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E644D1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E644D1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E644D1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E644D1"/>
    <w:rPr>
      <w:sz w:val="22"/>
      <w:szCs w:val="22"/>
      <w:lang w:eastAsia="en-US" w:bidi="ar-SA"/>
    </w:rPr>
  </w:style>
  <w:style w:type="character" w:customStyle="1" w:styleId="NagwekZnak1">
    <w:name w:val="Nagłówek Znak1"/>
    <w:rsid w:val="00E644D1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E644D1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E644D1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E644D1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E644D1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E644D1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E644D1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E644D1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E644D1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644D1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644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E644D1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E644D1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E644D1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E644D1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E644D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644D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E644D1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644D1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E644D1"/>
    <w:pPr>
      <w:suppressAutoHyphens w:val="0"/>
    </w:pPr>
    <w:rPr>
      <w:lang w:eastAsia="pl-PL"/>
    </w:rPr>
  </w:style>
  <w:style w:type="character" w:customStyle="1" w:styleId="dane1">
    <w:name w:val="dane1"/>
    <w:rsid w:val="00E644D1"/>
    <w:rPr>
      <w:color w:val="0000CD"/>
    </w:rPr>
  </w:style>
  <w:style w:type="paragraph" w:customStyle="1" w:styleId="pkt">
    <w:name w:val="pkt"/>
    <w:basedOn w:val="Normalny"/>
    <w:link w:val="pktZnak"/>
    <w:rsid w:val="00E644D1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644D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644D1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E644D1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E644D1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E644D1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E644D1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644D1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644D1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E644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E644D1"/>
  </w:style>
  <w:style w:type="paragraph" w:customStyle="1" w:styleId="text-justify">
    <w:name w:val="text-justify"/>
    <w:basedOn w:val="Normalny"/>
    <w:rsid w:val="00E644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644D1"/>
  </w:style>
  <w:style w:type="paragraph" w:customStyle="1" w:styleId="font5">
    <w:name w:val="font5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644D1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644D1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E644D1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644D1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E644D1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E644D1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E644D1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E644D1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E644D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E644D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E644D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E644D1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E644D1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E644D1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E644D1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E644D1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E644D1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E644D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E644D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E644D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E644D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E644D1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E644D1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E644D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E644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E644D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E644D1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E644D1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E644D1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E644D1"/>
  </w:style>
  <w:style w:type="paragraph" w:customStyle="1" w:styleId="Zawartotabeli0">
    <w:name w:val="Zawartoœæ tabeli"/>
    <w:basedOn w:val="Normalny"/>
    <w:rsid w:val="00E644D1"/>
  </w:style>
  <w:style w:type="character" w:customStyle="1" w:styleId="ng-binding">
    <w:name w:val="ng-binding"/>
    <w:basedOn w:val="Domylnaczcionkaakapitu"/>
    <w:rsid w:val="00E644D1"/>
  </w:style>
  <w:style w:type="paragraph" w:styleId="Listapunktowana">
    <w:name w:val="List Bullet"/>
    <w:basedOn w:val="Normalny"/>
    <w:uiPriority w:val="99"/>
    <w:unhideWhenUsed/>
    <w:rsid w:val="00E644D1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644D1"/>
  </w:style>
  <w:style w:type="character" w:customStyle="1" w:styleId="page-name">
    <w:name w:val="page-name"/>
    <w:basedOn w:val="Domylnaczcionkaakapitu"/>
    <w:rsid w:val="00E644D1"/>
  </w:style>
  <w:style w:type="character" w:customStyle="1" w:styleId="page-place">
    <w:name w:val="page-place"/>
    <w:basedOn w:val="Domylnaczcionkaakapitu"/>
    <w:rsid w:val="00E644D1"/>
  </w:style>
  <w:style w:type="paragraph" w:customStyle="1" w:styleId="Tekstpodstawowy1">
    <w:name w:val="Tekst podstawowy1"/>
    <w:basedOn w:val="Normalny"/>
    <w:rsid w:val="00E644D1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644D1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644D1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644D1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644D1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644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644D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644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644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644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644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644D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644D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644D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644D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644D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644D1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644D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644D1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644D1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E644D1"/>
    <w:rPr>
      <w:b/>
      <w:i/>
      <w:spacing w:val="0"/>
    </w:rPr>
  </w:style>
  <w:style w:type="paragraph" w:customStyle="1" w:styleId="Text1">
    <w:name w:val="Text 1"/>
    <w:basedOn w:val="Normalny"/>
    <w:rsid w:val="00E644D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644D1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644D1"/>
    <w:pPr>
      <w:numPr>
        <w:numId w:val="2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644D1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644D1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644D1"/>
    <w:pPr>
      <w:numPr>
        <w:ilvl w:val="1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644D1"/>
    <w:pPr>
      <w:numPr>
        <w:ilvl w:val="2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644D1"/>
    <w:pPr>
      <w:numPr>
        <w:ilvl w:val="3"/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644D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644D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644D1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644D1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644D1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644D1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644D1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644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644D1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644D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64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644D1"/>
    <w:pPr>
      <w:numPr>
        <w:numId w:val="2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44D1"/>
    <w:rPr>
      <w:color w:val="605E5C"/>
      <w:shd w:val="clear" w:color="auto" w:fill="E1DFDD"/>
    </w:rPr>
  </w:style>
  <w:style w:type="character" w:styleId="Uwydatnienie">
    <w:name w:val="Emphasis"/>
    <w:qFormat/>
    <w:rsid w:val="00E644D1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44D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E644D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uiPriority w:val="99"/>
    <w:qFormat/>
    <w:rsid w:val="00E644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msonormal0">
    <w:name w:val="msonormal"/>
    <w:basedOn w:val="Normalny"/>
    <w:rsid w:val="00E644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E644D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6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hyperlink" Target="mailto:aparatura@onkologia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hyperlink" Target="mailto:aparatura@onkologia.szczecin.pl" TargetMode="Externa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4385</Words>
  <Characters>26315</Characters>
  <Application>Microsoft Office Word</Application>
  <DocSecurity>0</DocSecurity>
  <Lines>219</Lines>
  <Paragraphs>61</Paragraphs>
  <ScaleCrop>false</ScaleCrop>
  <Company/>
  <LinksUpToDate>false</LinksUpToDate>
  <CharactersWithSpaces>30639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2024-12-19T11:08:00Z</dcterms:created>
  <dcterms:modified xsi:type="dcterms:W3CDTF">2024-12-19T11:09:00Z</dcterms:modified>
</cp:coreProperties>
</file>