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D74A" w14:textId="77777777" w:rsidR="00723CFE" w:rsidRDefault="00723CFE" w:rsidP="00160360"/>
    <w:p w14:paraId="068B2CC5" w14:textId="77777777" w:rsidR="00723CFE" w:rsidRDefault="00723CFE" w:rsidP="00160360"/>
    <w:p w14:paraId="244130D9" w14:textId="77777777" w:rsidR="00723CFE" w:rsidRDefault="00723CFE" w:rsidP="00160360"/>
    <w:p w14:paraId="73FBBFE8" w14:textId="77777777" w:rsidR="00723CFE" w:rsidRDefault="00723CFE" w:rsidP="00160360"/>
    <w:p w14:paraId="3A144DA2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039513D5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24156950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1A6ADFD4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1D101B01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32ECA2E8" w14:textId="77777777" w:rsidR="0013789D" w:rsidRDefault="0013789D" w:rsidP="00AE6C8B">
      <w:pPr>
        <w:jc w:val="both"/>
        <w:rPr>
          <w:rStyle w:val="xmarkedcontent"/>
          <w:color w:val="000000"/>
          <w:sz w:val="20"/>
        </w:rPr>
      </w:pPr>
    </w:p>
    <w:p w14:paraId="3B5DB8CB" w14:textId="0DE8B176" w:rsidR="00165EEB" w:rsidRPr="00AE6C8B" w:rsidRDefault="00165EEB" w:rsidP="00AE6C8B">
      <w:pPr>
        <w:jc w:val="both"/>
        <w:rPr>
          <w:color w:val="000000" w:themeColor="text1"/>
          <w:sz w:val="18"/>
          <w:szCs w:val="20"/>
        </w:rPr>
      </w:pPr>
      <w:r w:rsidRPr="00AE6C8B">
        <w:rPr>
          <w:rStyle w:val="xmarkedcontent"/>
          <w:color w:val="000000"/>
          <w:sz w:val="20"/>
        </w:rPr>
        <w:t xml:space="preserve">Zgodnie z art. 513 pkt 1 </w:t>
      </w:r>
      <w:proofErr w:type="spellStart"/>
      <w:r w:rsidRPr="00AE6C8B">
        <w:rPr>
          <w:rStyle w:val="xmarkedcontent"/>
          <w:color w:val="000000"/>
          <w:sz w:val="20"/>
        </w:rPr>
        <w:t>p.z.p</w:t>
      </w:r>
      <w:proofErr w:type="spellEnd"/>
      <w:r w:rsidRPr="00AE6C8B">
        <w:rPr>
          <w:rStyle w:val="xmarkedcontent"/>
          <w:color w:val="000000"/>
          <w:sz w:val="20"/>
        </w:rPr>
        <w:t xml:space="preserve">. wykonawca ma prawo wnieść odwołanie.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Odwołanie wnosi się do Prezesa Krajowej Izby Odwoławczej, zgodnie z art. 514 ust. 1 </w:t>
      </w:r>
      <w:r w:rsidRPr="00AE6C8B">
        <w:rPr>
          <w:sz w:val="20"/>
        </w:rPr>
        <w:br/>
      </w:r>
      <w:proofErr w:type="spellStart"/>
      <w:r w:rsidRPr="00AE6C8B">
        <w:rPr>
          <w:rStyle w:val="xmarkedcontent"/>
          <w:color w:val="000000"/>
          <w:sz w:val="20"/>
        </w:rPr>
        <w:t>p.z.p</w:t>
      </w:r>
      <w:proofErr w:type="spellEnd"/>
      <w:r w:rsidRPr="00AE6C8B">
        <w:rPr>
          <w:rStyle w:val="xmarkedcontent"/>
          <w:color w:val="000000"/>
          <w:sz w:val="20"/>
        </w:rPr>
        <w:t xml:space="preserve">. Odwołujący jest zobowiązany przekazać zamawiającemu odwołanie wniesione w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formie elektronicznej albo w postaci elektronicznej albo kopię tego odwołania, jeżeli zostało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ono wniesione w formie pisemnej przed upływem terminu do wniesienia odwołania, w taki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sposób, aby mógł on zapoznać się z jego treścią przed upływem tego terminu, zgodnie z art.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514 ust. 2 i 3 </w:t>
      </w:r>
      <w:proofErr w:type="spellStart"/>
      <w:r w:rsidRPr="00AE6C8B">
        <w:rPr>
          <w:rStyle w:val="xmarkedcontent"/>
          <w:color w:val="000000"/>
          <w:sz w:val="20"/>
        </w:rPr>
        <w:t>p.z.p</w:t>
      </w:r>
      <w:proofErr w:type="spellEnd"/>
      <w:r w:rsidRPr="00AE6C8B">
        <w:rPr>
          <w:rStyle w:val="xmarkedcontent"/>
          <w:color w:val="000000"/>
          <w:sz w:val="20"/>
        </w:rPr>
        <w:t xml:space="preserve">. Termin wniesienia odwołania do Prezesa Krajowej Izby Odwoławczej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oraz przesłania kopii odwołania do zamawiającego upływa w dniu 3 lipca 2024 roku, czyli po 5 dniach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od przesłania informacji o wyborze najkorzystniejszej oferty przekazywanej każdemu z </w:t>
      </w:r>
      <w:r w:rsidRPr="00AE6C8B">
        <w:rPr>
          <w:sz w:val="20"/>
        </w:rPr>
        <w:br/>
      </w:r>
      <w:r w:rsidRPr="00AE6C8B">
        <w:rPr>
          <w:rStyle w:val="xmarkedcontent"/>
          <w:color w:val="000000"/>
          <w:sz w:val="20"/>
        </w:rPr>
        <w:t xml:space="preserve">wykonawców, który złożył ofertę, zgodnie z art. 515 ust. 1 pkt 2 lit. a </w:t>
      </w:r>
      <w:proofErr w:type="spellStart"/>
      <w:r w:rsidRPr="00AE6C8B">
        <w:rPr>
          <w:rStyle w:val="xmarkedcontent"/>
          <w:color w:val="000000"/>
          <w:sz w:val="20"/>
        </w:rPr>
        <w:t>p.z.p</w:t>
      </w:r>
      <w:proofErr w:type="spellEnd"/>
    </w:p>
    <w:p w14:paraId="15870FCD" w14:textId="77777777" w:rsidR="00256D63" w:rsidRDefault="00256D63" w:rsidP="00160360">
      <w:pPr>
        <w:rPr>
          <w:color w:val="000000" w:themeColor="text1"/>
          <w:sz w:val="20"/>
          <w:szCs w:val="20"/>
        </w:rPr>
      </w:pPr>
    </w:p>
    <w:p w14:paraId="7975F86C" w14:textId="77777777" w:rsidR="00256D63" w:rsidRDefault="00256D63" w:rsidP="00160360">
      <w:pPr>
        <w:rPr>
          <w:color w:val="000000" w:themeColor="text1"/>
          <w:sz w:val="20"/>
          <w:szCs w:val="20"/>
        </w:rPr>
      </w:pPr>
    </w:p>
    <w:p w14:paraId="3DC835FB" w14:textId="77777777" w:rsidR="00256D63" w:rsidRDefault="00256D63" w:rsidP="00160360">
      <w:pPr>
        <w:rPr>
          <w:color w:val="000000" w:themeColor="text1"/>
          <w:sz w:val="20"/>
          <w:szCs w:val="20"/>
        </w:rPr>
      </w:pPr>
    </w:p>
    <w:p w14:paraId="44CBA3A4" w14:textId="77777777" w:rsidR="00256D63" w:rsidRPr="00E82F58" w:rsidRDefault="00256D63" w:rsidP="00160360">
      <w:pPr>
        <w:rPr>
          <w:color w:val="000000" w:themeColor="text1"/>
          <w:sz w:val="20"/>
          <w:szCs w:val="20"/>
        </w:rPr>
      </w:pPr>
    </w:p>
    <w:sectPr w:rsidR="00256D63" w:rsidRPr="00E82F58" w:rsidSect="001603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8FCC" w14:textId="77777777" w:rsidR="00A67F89" w:rsidRPr="00160360" w:rsidRDefault="00A67F89" w:rsidP="00160360">
      <w:pPr>
        <w:spacing w:line="240" w:lineRule="auto"/>
      </w:pPr>
      <w:r>
        <w:separator/>
      </w:r>
    </w:p>
  </w:endnote>
  <w:endnote w:type="continuationSeparator" w:id="0">
    <w:p w14:paraId="7E633B9C" w14:textId="77777777" w:rsidR="00A67F89" w:rsidRPr="00160360" w:rsidRDefault="00A67F89" w:rsidP="0016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17274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9313AA" w14:textId="77777777" w:rsidR="00165EEB" w:rsidRDefault="00165EEB" w:rsidP="00F248F4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5EEB">
              <w:rPr>
                <w:rFonts w:ascii="Times New Roman" w:hAnsi="Times New Roman" w:cs="Times New Roman"/>
                <w:bCs/>
                <w:sz w:val="20"/>
                <w:szCs w:val="20"/>
              </w:rPr>
              <w:t>Modernizacja instalacji systemu sygnalizacji pożarowe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</w:p>
          <w:p w14:paraId="50663593" w14:textId="77777777" w:rsidR="00F248F4" w:rsidRPr="00291F6F" w:rsidRDefault="00F248F4" w:rsidP="00F248F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165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65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C2239EA" w14:textId="77777777" w:rsidR="00C320CA" w:rsidRDefault="00C320CA" w:rsidP="00F248F4">
            <w:pPr>
              <w:pStyle w:val="Stopka"/>
              <w:jc w:val="right"/>
            </w:pPr>
            <w:r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Strona </w: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689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</w: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8689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104435" w:rsidRPr="00C320C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14CD54" w14:textId="77777777" w:rsidR="00C320CA" w:rsidRDefault="00C320CA" w:rsidP="00C320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673E" w14:textId="77777777" w:rsidR="00165EEB" w:rsidRDefault="00165EEB" w:rsidP="00F248F4">
    <w:pPr>
      <w:pStyle w:val="Stopka"/>
      <w:jc w:val="right"/>
      <w:rPr>
        <w:rFonts w:ascii="Times New Roman" w:hAnsi="Times New Roman" w:cs="Times New Roman"/>
        <w:bCs/>
        <w:sz w:val="20"/>
        <w:szCs w:val="20"/>
      </w:rPr>
    </w:pPr>
    <w:bookmarkStart w:id="0" w:name="_Hlk82413580"/>
    <w:r w:rsidRPr="00165EEB">
      <w:rPr>
        <w:rFonts w:ascii="Times New Roman" w:hAnsi="Times New Roman" w:cs="Times New Roman"/>
        <w:bCs/>
        <w:sz w:val="20"/>
        <w:szCs w:val="20"/>
      </w:rPr>
      <w:t>Modernizacja instalacji systemu sygnalizacji pożarowe</w:t>
    </w:r>
    <w:r>
      <w:rPr>
        <w:rFonts w:ascii="Times New Roman" w:hAnsi="Times New Roman" w:cs="Times New Roman"/>
        <w:bCs/>
        <w:sz w:val="20"/>
        <w:szCs w:val="20"/>
      </w:rPr>
      <w:t>j</w:t>
    </w:r>
  </w:p>
  <w:p w14:paraId="340F9FD9" w14:textId="77777777" w:rsidR="00F248F4" w:rsidRPr="00291F6F" w:rsidRDefault="00F248F4" w:rsidP="00F248F4">
    <w:pPr>
      <w:pStyle w:val="Stopka"/>
      <w:jc w:val="right"/>
      <w:rPr>
        <w:rFonts w:ascii="Times New Roman" w:hAnsi="Times New Roman" w:cs="Times New Roman"/>
      </w:rPr>
    </w:pPr>
    <w:r w:rsidRPr="00291F6F">
      <w:rPr>
        <w:rFonts w:ascii="Times New Roman" w:hAnsi="Times New Roman" w:cs="Times New Roman"/>
        <w:sz w:val="20"/>
        <w:szCs w:val="20"/>
      </w:rPr>
      <w:t>DAO.271.</w:t>
    </w:r>
    <w:r w:rsidR="00165EEB">
      <w:rPr>
        <w:rFonts w:ascii="Times New Roman" w:hAnsi="Times New Roman" w:cs="Times New Roman"/>
        <w:sz w:val="20"/>
        <w:szCs w:val="20"/>
      </w:rPr>
      <w:t>5.</w:t>
    </w:r>
    <w:r w:rsidRPr="00291F6F">
      <w:rPr>
        <w:rFonts w:ascii="Times New Roman" w:hAnsi="Times New Roman" w:cs="Times New Roman"/>
        <w:sz w:val="20"/>
        <w:szCs w:val="20"/>
      </w:rPr>
      <w:t>202</w:t>
    </w:r>
    <w:r w:rsidR="00AE6C8B">
      <w:rPr>
        <w:rFonts w:ascii="Times New Roman" w:hAnsi="Times New Roman" w:cs="Times New Roman"/>
        <w:sz w:val="20"/>
        <w:szCs w:val="20"/>
      </w:rPr>
      <w:t>4</w:t>
    </w:r>
  </w:p>
  <w:p w14:paraId="56741801" w14:textId="77777777" w:rsidR="00160360" w:rsidRPr="00291F6F" w:rsidRDefault="00000000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1717930780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160360" w:rsidRPr="00291F6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60360" w:rsidRPr="00291F6F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E6C8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60360" w:rsidRPr="00291F6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60360" w:rsidRPr="00291F6F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E6C8B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104435" w:rsidRPr="00291F6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sdtContent>
        </w:sdt>
      </w:sdtContent>
    </w:sdt>
  </w:p>
  <w:bookmarkEnd w:id="0"/>
  <w:p w14:paraId="3EC9C5D7" w14:textId="77777777" w:rsidR="00160360" w:rsidRDefault="00160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2F1F4" w14:textId="77777777" w:rsidR="00A67F89" w:rsidRPr="00160360" w:rsidRDefault="00A67F89" w:rsidP="00160360">
      <w:pPr>
        <w:spacing w:line="240" w:lineRule="auto"/>
      </w:pPr>
      <w:r>
        <w:separator/>
      </w:r>
    </w:p>
  </w:footnote>
  <w:footnote w:type="continuationSeparator" w:id="0">
    <w:p w14:paraId="10A5ABC5" w14:textId="77777777" w:rsidR="00A67F89" w:rsidRPr="00160360" w:rsidRDefault="00A67F89" w:rsidP="00160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16A1" w14:textId="77777777" w:rsidR="00160360" w:rsidRDefault="0016036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237985" wp14:editId="42F9BA4F">
          <wp:simplePos x="0" y="0"/>
          <wp:positionH relativeFrom="column">
            <wp:posOffset>-742950</wp:posOffset>
          </wp:positionH>
          <wp:positionV relativeFrom="paragraph">
            <wp:posOffset>-322580</wp:posOffset>
          </wp:positionV>
          <wp:extent cx="5553710" cy="1413510"/>
          <wp:effectExtent l="19050" t="0" r="8890" b="0"/>
          <wp:wrapTight wrapText="bothSides">
            <wp:wrapPolygon edited="0">
              <wp:start x="-74" y="0"/>
              <wp:lineTo x="-74" y="21251"/>
              <wp:lineTo x="21635" y="21251"/>
              <wp:lineTo x="21635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710" cy="141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F38"/>
    <w:multiLevelType w:val="hybridMultilevel"/>
    <w:tmpl w:val="49BC1FD0"/>
    <w:lvl w:ilvl="0" w:tplc="E536E3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612B"/>
    <w:multiLevelType w:val="hybridMultilevel"/>
    <w:tmpl w:val="210A06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DF52B4"/>
    <w:multiLevelType w:val="hybridMultilevel"/>
    <w:tmpl w:val="916EC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565B07"/>
    <w:multiLevelType w:val="hybridMultilevel"/>
    <w:tmpl w:val="A0D234A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E98645E"/>
    <w:multiLevelType w:val="hybridMultilevel"/>
    <w:tmpl w:val="8B5E2B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E9291F"/>
    <w:multiLevelType w:val="hybridMultilevel"/>
    <w:tmpl w:val="5E241B4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2BE1CA9"/>
    <w:multiLevelType w:val="hybridMultilevel"/>
    <w:tmpl w:val="64D48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39E8"/>
    <w:multiLevelType w:val="hybridMultilevel"/>
    <w:tmpl w:val="6C6AC136"/>
    <w:lvl w:ilvl="0" w:tplc="1D3CC74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6392518"/>
    <w:multiLevelType w:val="hybridMultilevel"/>
    <w:tmpl w:val="60EA7E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0E54C7"/>
    <w:multiLevelType w:val="multilevel"/>
    <w:tmpl w:val="2EA0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0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0" w15:restartNumberingAfterBreak="0">
    <w:nsid w:val="28D06D83"/>
    <w:multiLevelType w:val="hybridMultilevel"/>
    <w:tmpl w:val="D4041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4759"/>
    <w:multiLevelType w:val="hybridMultilevel"/>
    <w:tmpl w:val="E54878E8"/>
    <w:lvl w:ilvl="0" w:tplc="C178BF8E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3321A"/>
    <w:multiLevelType w:val="multilevel"/>
    <w:tmpl w:val="D1C2B99C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B1E4629"/>
    <w:multiLevelType w:val="hybridMultilevel"/>
    <w:tmpl w:val="B74A13F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0B72579"/>
    <w:multiLevelType w:val="hybridMultilevel"/>
    <w:tmpl w:val="916EC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1717995"/>
    <w:multiLevelType w:val="hybridMultilevel"/>
    <w:tmpl w:val="13FAC5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A21DE5"/>
    <w:multiLevelType w:val="hybridMultilevel"/>
    <w:tmpl w:val="3900FDD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5144A4"/>
    <w:multiLevelType w:val="hybridMultilevel"/>
    <w:tmpl w:val="1A86E44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840AA"/>
    <w:multiLevelType w:val="hybridMultilevel"/>
    <w:tmpl w:val="18A4A89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685C15"/>
    <w:multiLevelType w:val="multilevel"/>
    <w:tmpl w:val="9BDA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820381"/>
    <w:multiLevelType w:val="hybridMultilevel"/>
    <w:tmpl w:val="FFC01D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B0D32AE"/>
    <w:multiLevelType w:val="hybridMultilevel"/>
    <w:tmpl w:val="F8767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54A26"/>
    <w:multiLevelType w:val="hybridMultilevel"/>
    <w:tmpl w:val="BFC0AAD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B490CA4"/>
    <w:multiLevelType w:val="hybridMultilevel"/>
    <w:tmpl w:val="57943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446604"/>
    <w:multiLevelType w:val="multilevel"/>
    <w:tmpl w:val="D4405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7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9" w:hanging="1800"/>
      </w:pPr>
      <w:rPr>
        <w:rFonts w:hint="default"/>
      </w:rPr>
    </w:lvl>
  </w:abstractNum>
  <w:abstractNum w:abstractNumId="26" w15:restartNumberingAfterBreak="0">
    <w:nsid w:val="3E771AF8"/>
    <w:multiLevelType w:val="hybridMultilevel"/>
    <w:tmpl w:val="A7E6B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C72A4F"/>
    <w:multiLevelType w:val="hybridMultilevel"/>
    <w:tmpl w:val="A9000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92965"/>
    <w:multiLevelType w:val="multilevel"/>
    <w:tmpl w:val="1842E1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61618B"/>
    <w:multiLevelType w:val="hybridMultilevel"/>
    <w:tmpl w:val="32E29084"/>
    <w:lvl w:ilvl="0" w:tplc="1D3CC7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4CCC6E2A"/>
    <w:multiLevelType w:val="hybridMultilevel"/>
    <w:tmpl w:val="FBDA9F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DD643AA"/>
    <w:multiLevelType w:val="multilevel"/>
    <w:tmpl w:val="0A90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351A2F"/>
    <w:multiLevelType w:val="hybridMultilevel"/>
    <w:tmpl w:val="210A06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1AD212C"/>
    <w:multiLevelType w:val="hybridMultilevel"/>
    <w:tmpl w:val="AE5A55CC"/>
    <w:lvl w:ilvl="0" w:tplc="1D3CC742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4" w15:restartNumberingAfterBreak="0">
    <w:nsid w:val="52E03167"/>
    <w:multiLevelType w:val="hybridMultilevel"/>
    <w:tmpl w:val="E8E2A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9A255D2"/>
    <w:multiLevelType w:val="multilevel"/>
    <w:tmpl w:val="60BC725E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AE9696A"/>
    <w:multiLevelType w:val="hybridMultilevel"/>
    <w:tmpl w:val="EB4EAE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B784F8A"/>
    <w:multiLevelType w:val="hybridMultilevel"/>
    <w:tmpl w:val="0B004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EF61B4"/>
    <w:multiLevelType w:val="multilevel"/>
    <w:tmpl w:val="8522E4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BC560D"/>
    <w:multiLevelType w:val="hybridMultilevel"/>
    <w:tmpl w:val="16504534"/>
    <w:lvl w:ilvl="0" w:tplc="46F830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0612C"/>
    <w:multiLevelType w:val="multilevel"/>
    <w:tmpl w:val="8B98CB8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C666648"/>
    <w:multiLevelType w:val="hybridMultilevel"/>
    <w:tmpl w:val="29F29F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C9A30C4"/>
    <w:multiLevelType w:val="hybridMultilevel"/>
    <w:tmpl w:val="29562AE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DA93694"/>
    <w:multiLevelType w:val="hybridMultilevel"/>
    <w:tmpl w:val="03F8BC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4E551A1"/>
    <w:multiLevelType w:val="multilevel"/>
    <w:tmpl w:val="04A6A50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57E3B4A"/>
    <w:multiLevelType w:val="hybridMultilevel"/>
    <w:tmpl w:val="87E85BCE"/>
    <w:lvl w:ilvl="0" w:tplc="EBB65060">
      <w:start w:val="12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F29B1"/>
    <w:multiLevelType w:val="hybridMultilevel"/>
    <w:tmpl w:val="F6CA39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80C3215"/>
    <w:multiLevelType w:val="multilevel"/>
    <w:tmpl w:val="A33808AE"/>
    <w:lvl w:ilvl="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8" w15:restartNumberingAfterBreak="0">
    <w:nsid w:val="7C1C211C"/>
    <w:multiLevelType w:val="hybridMultilevel"/>
    <w:tmpl w:val="C34A9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1228964">
    <w:abstractNumId w:val="10"/>
  </w:num>
  <w:num w:numId="2" w16cid:durableId="484277600">
    <w:abstractNumId w:val="28"/>
  </w:num>
  <w:num w:numId="3" w16cid:durableId="69155878">
    <w:abstractNumId w:val="38"/>
  </w:num>
  <w:num w:numId="4" w16cid:durableId="326398344">
    <w:abstractNumId w:val="44"/>
  </w:num>
  <w:num w:numId="5" w16cid:durableId="1038822536">
    <w:abstractNumId w:val="31"/>
  </w:num>
  <w:num w:numId="6" w16cid:durableId="2016417614">
    <w:abstractNumId w:val="12"/>
  </w:num>
  <w:num w:numId="7" w16cid:durableId="1612860792">
    <w:abstractNumId w:val="13"/>
  </w:num>
  <w:num w:numId="8" w16cid:durableId="2120710741">
    <w:abstractNumId w:val="35"/>
  </w:num>
  <w:num w:numId="9" w16cid:durableId="732460570">
    <w:abstractNumId w:val="9"/>
  </w:num>
  <w:num w:numId="10" w16cid:durableId="518158396">
    <w:abstractNumId w:val="25"/>
  </w:num>
  <w:num w:numId="11" w16cid:durableId="666250829">
    <w:abstractNumId w:val="3"/>
  </w:num>
  <w:num w:numId="12" w16cid:durableId="2091542052">
    <w:abstractNumId w:val="26"/>
  </w:num>
  <w:num w:numId="13" w16cid:durableId="1009680316">
    <w:abstractNumId w:val="22"/>
  </w:num>
  <w:num w:numId="14" w16cid:durableId="203371331">
    <w:abstractNumId w:val="42"/>
  </w:num>
  <w:num w:numId="15" w16cid:durableId="1317998679">
    <w:abstractNumId w:val="43"/>
  </w:num>
  <w:num w:numId="16" w16cid:durableId="240792433">
    <w:abstractNumId w:val="5"/>
  </w:num>
  <w:num w:numId="17" w16cid:durableId="2041542121">
    <w:abstractNumId w:val="47"/>
  </w:num>
  <w:num w:numId="18" w16cid:durableId="1938172652">
    <w:abstractNumId w:val="0"/>
  </w:num>
  <w:num w:numId="19" w16cid:durableId="1583567268">
    <w:abstractNumId w:val="40"/>
  </w:num>
  <w:num w:numId="20" w16cid:durableId="1944142184">
    <w:abstractNumId w:val="27"/>
  </w:num>
  <w:num w:numId="21" w16cid:durableId="568996862">
    <w:abstractNumId w:val="8"/>
  </w:num>
  <w:num w:numId="22" w16cid:durableId="1396202361">
    <w:abstractNumId w:val="46"/>
  </w:num>
  <w:num w:numId="23" w16cid:durableId="213278152">
    <w:abstractNumId w:val="20"/>
  </w:num>
  <w:num w:numId="24" w16cid:durableId="1429347133">
    <w:abstractNumId w:val="39"/>
  </w:num>
  <w:num w:numId="25" w16cid:durableId="1554006187">
    <w:abstractNumId w:val="6"/>
  </w:num>
  <w:num w:numId="26" w16cid:durableId="1145242382">
    <w:abstractNumId w:val="37"/>
  </w:num>
  <w:num w:numId="27" w16cid:durableId="1830946031">
    <w:abstractNumId w:val="45"/>
  </w:num>
  <w:num w:numId="28" w16cid:durableId="489567370">
    <w:abstractNumId w:val="11"/>
  </w:num>
  <w:num w:numId="29" w16cid:durableId="1033385054">
    <w:abstractNumId w:val="29"/>
  </w:num>
  <w:num w:numId="30" w16cid:durableId="1155220734">
    <w:abstractNumId w:val="21"/>
  </w:num>
  <w:num w:numId="31" w16cid:durableId="137916337">
    <w:abstractNumId w:val="7"/>
  </w:num>
  <w:num w:numId="32" w16cid:durableId="155733614">
    <w:abstractNumId w:val="33"/>
  </w:num>
  <w:num w:numId="33" w16cid:durableId="670331190">
    <w:abstractNumId w:val="30"/>
  </w:num>
  <w:num w:numId="34" w16cid:durableId="1592086382">
    <w:abstractNumId w:val="17"/>
  </w:num>
  <w:num w:numId="35" w16cid:durableId="1525511720">
    <w:abstractNumId w:val="36"/>
  </w:num>
  <w:num w:numId="36" w16cid:durableId="1059010478">
    <w:abstractNumId w:val="14"/>
  </w:num>
  <w:num w:numId="37" w16cid:durableId="1812554678">
    <w:abstractNumId w:val="18"/>
  </w:num>
  <w:num w:numId="38" w16cid:durableId="1470633683">
    <w:abstractNumId w:val="2"/>
  </w:num>
  <w:num w:numId="39" w16cid:durableId="1978682415">
    <w:abstractNumId w:val="23"/>
  </w:num>
  <w:num w:numId="40" w16cid:durableId="1175151796">
    <w:abstractNumId w:val="15"/>
  </w:num>
  <w:num w:numId="41" w16cid:durableId="1551114215">
    <w:abstractNumId w:val="34"/>
  </w:num>
  <w:num w:numId="42" w16cid:durableId="1281647288">
    <w:abstractNumId w:val="4"/>
  </w:num>
  <w:num w:numId="43" w16cid:durableId="376667612">
    <w:abstractNumId w:val="32"/>
  </w:num>
  <w:num w:numId="44" w16cid:durableId="2046131769">
    <w:abstractNumId w:val="19"/>
  </w:num>
  <w:num w:numId="45" w16cid:durableId="50009080">
    <w:abstractNumId w:val="1"/>
  </w:num>
  <w:num w:numId="46" w16cid:durableId="1503667449">
    <w:abstractNumId w:val="41"/>
  </w:num>
  <w:num w:numId="47" w16cid:durableId="279842536">
    <w:abstractNumId w:val="24"/>
  </w:num>
  <w:num w:numId="48" w16cid:durableId="1327170874">
    <w:abstractNumId w:val="48"/>
  </w:num>
  <w:num w:numId="49" w16cid:durableId="15505322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360"/>
    <w:rsid w:val="00104435"/>
    <w:rsid w:val="0013789D"/>
    <w:rsid w:val="00146131"/>
    <w:rsid w:val="0015571D"/>
    <w:rsid w:val="001565D1"/>
    <w:rsid w:val="00160360"/>
    <w:rsid w:val="00165EEB"/>
    <w:rsid w:val="001D6BAA"/>
    <w:rsid w:val="00240556"/>
    <w:rsid w:val="00256D63"/>
    <w:rsid w:val="00291F6F"/>
    <w:rsid w:val="003B0F20"/>
    <w:rsid w:val="003D1A95"/>
    <w:rsid w:val="004754D0"/>
    <w:rsid w:val="00503393"/>
    <w:rsid w:val="00507C83"/>
    <w:rsid w:val="005C6101"/>
    <w:rsid w:val="00606389"/>
    <w:rsid w:val="00686892"/>
    <w:rsid w:val="006E368C"/>
    <w:rsid w:val="00723CFE"/>
    <w:rsid w:val="00724BC5"/>
    <w:rsid w:val="008046CC"/>
    <w:rsid w:val="00830DA6"/>
    <w:rsid w:val="00887066"/>
    <w:rsid w:val="008B0A01"/>
    <w:rsid w:val="0093393A"/>
    <w:rsid w:val="009415C1"/>
    <w:rsid w:val="00991529"/>
    <w:rsid w:val="00997A9F"/>
    <w:rsid w:val="009F7095"/>
    <w:rsid w:val="00A66B51"/>
    <w:rsid w:val="00A66FC2"/>
    <w:rsid w:val="00A67F89"/>
    <w:rsid w:val="00A744F3"/>
    <w:rsid w:val="00AA7A52"/>
    <w:rsid w:val="00AE6C8B"/>
    <w:rsid w:val="00BC6E30"/>
    <w:rsid w:val="00C300C4"/>
    <w:rsid w:val="00C320CA"/>
    <w:rsid w:val="00D25296"/>
    <w:rsid w:val="00D46F7F"/>
    <w:rsid w:val="00D81EE6"/>
    <w:rsid w:val="00D85CD5"/>
    <w:rsid w:val="00D96376"/>
    <w:rsid w:val="00EE32C6"/>
    <w:rsid w:val="00EE47AC"/>
    <w:rsid w:val="00F248F4"/>
    <w:rsid w:val="00F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4E16F"/>
  <w15:docId w15:val="{6A2DB4E8-DAE0-4CDE-8623-CB0D9C3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360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0360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</w:rPr>
  </w:style>
  <w:style w:type="table" w:styleId="Tabela-Siatka">
    <w:name w:val="Table Grid"/>
    <w:basedOn w:val="Standardowy"/>
    <w:uiPriority w:val="39"/>
    <w:rsid w:val="00160360"/>
    <w:pPr>
      <w:spacing w:after="0" w:line="240" w:lineRule="auto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03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360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03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360"/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360"/>
    <w:rPr>
      <w:rFonts w:ascii="Tahoma" w:eastAsia="Arial" w:hAnsi="Tahoma" w:cs="Tahoma"/>
      <w:sz w:val="16"/>
      <w:szCs w:val="16"/>
      <w:lang w:eastAsia="pl-PL"/>
    </w:rPr>
  </w:style>
  <w:style w:type="character" w:styleId="Pogrubienie">
    <w:name w:val="Strong"/>
    <w:qFormat/>
    <w:rsid w:val="00C320CA"/>
    <w:rPr>
      <w:b/>
      <w:bCs/>
    </w:rPr>
  </w:style>
  <w:style w:type="paragraph" w:styleId="Tekstpodstawowy">
    <w:name w:val="Body Text"/>
    <w:basedOn w:val="Normalny"/>
    <w:link w:val="TekstpodstawowyZnak"/>
    <w:rsid w:val="00C320CA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20CA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7A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E36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xmarkedcontent">
    <w:name w:val="x_markedcontent"/>
    <w:basedOn w:val="Domylnaczcionkaakapitu"/>
    <w:rsid w:val="0016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2504-79FF-401A-8ADE-3086A453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a a</cp:lastModifiedBy>
  <cp:revision>8</cp:revision>
  <cp:lastPrinted>2022-06-09T19:44:00Z</cp:lastPrinted>
  <dcterms:created xsi:type="dcterms:W3CDTF">2021-10-06T05:40:00Z</dcterms:created>
  <dcterms:modified xsi:type="dcterms:W3CDTF">2024-08-16T14:46:00Z</dcterms:modified>
</cp:coreProperties>
</file>