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EE28E" w14:textId="77777777" w:rsidR="00205BF0" w:rsidRPr="004A7208" w:rsidRDefault="00205BF0" w:rsidP="004A7208">
      <w:pPr>
        <w:spacing w:line="360" w:lineRule="auto"/>
        <w:rPr>
          <w:rFonts w:ascii="Arial" w:hAnsi="Arial" w:cs="Arial"/>
          <w:sz w:val="28"/>
          <w:szCs w:val="28"/>
        </w:rPr>
      </w:pPr>
    </w:p>
    <w:p w14:paraId="244EF250" w14:textId="77777777" w:rsidR="00104109" w:rsidRDefault="00104109" w:rsidP="004A7208">
      <w:pPr>
        <w:suppressAutoHyphens w:val="0"/>
        <w:spacing w:after="160" w:line="360" w:lineRule="auto"/>
        <w:jc w:val="right"/>
        <w:rPr>
          <w:rFonts w:ascii="Arial" w:eastAsia="Calibri" w:hAnsi="Arial" w:cs="Arial"/>
          <w:sz w:val="28"/>
          <w:szCs w:val="28"/>
          <w:lang w:eastAsia="en-US"/>
        </w:rPr>
      </w:pPr>
    </w:p>
    <w:p w14:paraId="03B29F91" w14:textId="77777777" w:rsidR="00104109" w:rsidRDefault="00104109" w:rsidP="004A7208">
      <w:pPr>
        <w:suppressAutoHyphens w:val="0"/>
        <w:spacing w:after="160" w:line="360" w:lineRule="auto"/>
        <w:jc w:val="right"/>
        <w:rPr>
          <w:rFonts w:ascii="Arial" w:eastAsia="Calibri" w:hAnsi="Arial" w:cs="Arial"/>
          <w:sz w:val="28"/>
          <w:szCs w:val="28"/>
          <w:lang w:eastAsia="en-US"/>
        </w:rPr>
      </w:pPr>
    </w:p>
    <w:p w14:paraId="693C4E4C" w14:textId="0EF01B08" w:rsidR="00912F4B" w:rsidRPr="004A7208" w:rsidRDefault="00912F4B" w:rsidP="004A7208">
      <w:pPr>
        <w:suppressAutoHyphens w:val="0"/>
        <w:spacing w:after="160" w:line="360" w:lineRule="auto"/>
        <w:jc w:val="right"/>
        <w:rPr>
          <w:rFonts w:ascii="Arial" w:eastAsia="Calibri" w:hAnsi="Arial" w:cs="Arial"/>
          <w:sz w:val="28"/>
          <w:szCs w:val="28"/>
          <w:lang w:eastAsia="en-US"/>
        </w:rPr>
      </w:pPr>
      <w:r w:rsidRPr="004A7208">
        <w:rPr>
          <w:rFonts w:ascii="Arial" w:eastAsia="Calibri" w:hAnsi="Arial" w:cs="Arial"/>
          <w:sz w:val="28"/>
          <w:szCs w:val="28"/>
          <w:lang w:eastAsia="en-US"/>
        </w:rPr>
        <w:t xml:space="preserve">Kraków, </w:t>
      </w:r>
      <w:r w:rsidR="00B34056">
        <w:rPr>
          <w:rFonts w:ascii="Arial" w:eastAsia="Calibri" w:hAnsi="Arial" w:cs="Arial"/>
          <w:sz w:val="28"/>
          <w:szCs w:val="28"/>
          <w:lang w:eastAsia="en-US"/>
        </w:rPr>
        <w:t>18.04.</w:t>
      </w:r>
      <w:bookmarkStart w:id="0" w:name="_GoBack"/>
      <w:bookmarkEnd w:id="0"/>
      <w:r w:rsidRPr="004A7208">
        <w:rPr>
          <w:rFonts w:ascii="Arial" w:eastAsia="Calibri" w:hAnsi="Arial" w:cs="Arial"/>
          <w:sz w:val="28"/>
          <w:szCs w:val="28"/>
          <w:lang w:eastAsia="en-US"/>
        </w:rPr>
        <w:t>202</w:t>
      </w:r>
      <w:r w:rsidR="007B4BCC">
        <w:rPr>
          <w:rFonts w:ascii="Arial" w:eastAsia="Calibri" w:hAnsi="Arial" w:cs="Arial"/>
          <w:sz w:val="28"/>
          <w:szCs w:val="28"/>
          <w:lang w:eastAsia="en-US"/>
        </w:rPr>
        <w:t>5</w:t>
      </w:r>
    </w:p>
    <w:p w14:paraId="49949BB1" w14:textId="4C079B91" w:rsidR="00912F4B" w:rsidRPr="004A7208" w:rsidRDefault="00912F4B" w:rsidP="004A7208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4A7208">
        <w:rPr>
          <w:rFonts w:ascii="Arial" w:eastAsia="Calibri" w:hAnsi="Arial" w:cs="Arial"/>
          <w:sz w:val="28"/>
          <w:szCs w:val="28"/>
        </w:rPr>
        <w:t>DZ.271.</w:t>
      </w:r>
      <w:r w:rsidR="00B12D7E">
        <w:rPr>
          <w:rFonts w:ascii="Arial" w:eastAsia="Calibri" w:hAnsi="Arial" w:cs="Arial"/>
          <w:sz w:val="28"/>
          <w:szCs w:val="28"/>
        </w:rPr>
        <w:t>46</w:t>
      </w:r>
      <w:r w:rsidR="00B34056">
        <w:rPr>
          <w:rFonts w:ascii="Arial" w:eastAsia="Calibri" w:hAnsi="Arial" w:cs="Arial"/>
          <w:sz w:val="28"/>
          <w:szCs w:val="28"/>
        </w:rPr>
        <w:t>.431.</w:t>
      </w:r>
      <w:r w:rsidR="00A36F53">
        <w:rPr>
          <w:rFonts w:ascii="Arial" w:eastAsia="Calibri" w:hAnsi="Arial" w:cs="Arial"/>
          <w:sz w:val="28"/>
          <w:szCs w:val="28"/>
        </w:rPr>
        <w:t>.</w:t>
      </w:r>
      <w:r w:rsidR="007B4BCC">
        <w:rPr>
          <w:rFonts w:ascii="Arial" w:eastAsia="Calibri" w:hAnsi="Arial" w:cs="Arial"/>
          <w:sz w:val="28"/>
          <w:szCs w:val="28"/>
        </w:rPr>
        <w:t>2025</w:t>
      </w:r>
    </w:p>
    <w:p w14:paraId="6525A639" w14:textId="77777777" w:rsidR="00912F4B" w:rsidRPr="004A7208" w:rsidRDefault="00912F4B" w:rsidP="004A7208">
      <w:pPr>
        <w:spacing w:line="360" w:lineRule="auto"/>
        <w:rPr>
          <w:rFonts w:ascii="Arial" w:eastAsia="Calibri" w:hAnsi="Arial" w:cs="Arial"/>
          <w:sz w:val="28"/>
          <w:szCs w:val="28"/>
        </w:rPr>
      </w:pPr>
    </w:p>
    <w:p w14:paraId="7066B923" w14:textId="77777777" w:rsidR="00912F4B" w:rsidRPr="004A7208" w:rsidRDefault="00912F4B" w:rsidP="004A7208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4A7208">
        <w:rPr>
          <w:rFonts w:ascii="Arial" w:eastAsia="Calibri" w:hAnsi="Arial" w:cs="Arial"/>
          <w:sz w:val="28"/>
          <w:szCs w:val="28"/>
        </w:rPr>
        <w:t>Dział Zamówień Publicznych</w:t>
      </w:r>
    </w:p>
    <w:p w14:paraId="2FD96B27" w14:textId="77777777" w:rsidR="00912F4B" w:rsidRPr="004A7208" w:rsidRDefault="00912F4B" w:rsidP="004A7208">
      <w:pPr>
        <w:spacing w:line="360" w:lineRule="auto"/>
        <w:rPr>
          <w:rFonts w:ascii="Arial" w:eastAsia="Calibri" w:hAnsi="Arial" w:cs="Arial"/>
          <w:sz w:val="28"/>
          <w:szCs w:val="28"/>
        </w:rPr>
      </w:pPr>
      <w:r w:rsidRPr="004A7208">
        <w:rPr>
          <w:rFonts w:ascii="Arial" w:eastAsia="Calibri" w:hAnsi="Arial" w:cs="Arial"/>
          <w:sz w:val="28"/>
          <w:szCs w:val="28"/>
        </w:rPr>
        <w:t>tel. 0-12 614 25 52</w:t>
      </w:r>
    </w:p>
    <w:p w14:paraId="149F4101" w14:textId="64C378F7" w:rsidR="004A7208" w:rsidRPr="00F65E35" w:rsidRDefault="00912F4B" w:rsidP="004A7208">
      <w:pPr>
        <w:spacing w:after="200" w:line="360" w:lineRule="auto"/>
        <w:rPr>
          <w:rFonts w:ascii="Arial" w:eastAsia="Calibri" w:hAnsi="Arial" w:cs="Arial"/>
          <w:color w:val="0000FF"/>
          <w:sz w:val="28"/>
          <w:szCs w:val="28"/>
          <w:u w:val="single"/>
        </w:rPr>
      </w:pPr>
      <w:r w:rsidRPr="004A7208">
        <w:rPr>
          <w:rFonts w:ascii="Arial" w:eastAsia="Calibri" w:hAnsi="Arial" w:cs="Arial"/>
          <w:sz w:val="28"/>
          <w:szCs w:val="28"/>
        </w:rPr>
        <w:t xml:space="preserve">e-mail: </w:t>
      </w:r>
      <w:hyperlink r:id="rId8" w:history="1">
        <w:r w:rsidRPr="004A7208">
          <w:rPr>
            <w:rFonts w:ascii="Arial" w:eastAsia="Calibri" w:hAnsi="Arial" w:cs="Arial"/>
            <w:color w:val="0000FF"/>
            <w:sz w:val="28"/>
            <w:szCs w:val="28"/>
            <w:u w:val="single"/>
          </w:rPr>
          <w:t>przetargi@szpitaljp2.krakow.pl</w:t>
        </w:r>
      </w:hyperlink>
    </w:p>
    <w:p w14:paraId="7011BCCC" w14:textId="13494AFE" w:rsidR="00A36F53" w:rsidRPr="00B12D7E" w:rsidRDefault="00912F4B" w:rsidP="00A36F53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4A7208">
        <w:rPr>
          <w:rFonts w:ascii="Arial" w:eastAsia="Calibri" w:hAnsi="Arial" w:cs="Arial"/>
          <w:b/>
          <w:iCs/>
          <w:sz w:val="28"/>
          <w:szCs w:val="28"/>
        </w:rPr>
        <w:t>dotyczy: postępowania</w:t>
      </w:r>
      <w:r w:rsidRPr="004A7208">
        <w:rPr>
          <w:rFonts w:ascii="Arial" w:eastAsia="Calibri" w:hAnsi="Arial" w:cs="Arial"/>
          <w:b/>
          <w:sz w:val="28"/>
          <w:szCs w:val="28"/>
        </w:rPr>
        <w:t xml:space="preserve"> DZ.271.</w:t>
      </w:r>
      <w:r w:rsidR="00B12D7E">
        <w:rPr>
          <w:rFonts w:ascii="Arial" w:eastAsia="Calibri" w:hAnsi="Arial" w:cs="Arial"/>
          <w:b/>
          <w:sz w:val="28"/>
          <w:szCs w:val="28"/>
        </w:rPr>
        <w:t>46</w:t>
      </w:r>
      <w:r w:rsidRPr="004A7208">
        <w:rPr>
          <w:rFonts w:ascii="Arial" w:eastAsia="Calibri" w:hAnsi="Arial" w:cs="Arial"/>
          <w:b/>
          <w:sz w:val="28"/>
          <w:szCs w:val="28"/>
        </w:rPr>
        <w:t>.202</w:t>
      </w:r>
      <w:r w:rsidR="007B4BCC">
        <w:rPr>
          <w:rFonts w:ascii="Arial" w:eastAsia="Calibri" w:hAnsi="Arial" w:cs="Arial"/>
          <w:b/>
          <w:sz w:val="28"/>
          <w:szCs w:val="28"/>
        </w:rPr>
        <w:t>4</w:t>
      </w:r>
      <w:r w:rsidRPr="004A7208">
        <w:rPr>
          <w:rFonts w:ascii="Arial" w:eastAsia="Calibri" w:hAnsi="Arial" w:cs="Arial"/>
          <w:b/>
          <w:sz w:val="28"/>
          <w:szCs w:val="28"/>
        </w:rPr>
        <w:t xml:space="preserve"> </w:t>
      </w:r>
      <w:r w:rsidR="007B4BCC">
        <w:rPr>
          <w:rFonts w:ascii="Arial" w:eastAsia="Calibri" w:hAnsi="Arial" w:cs="Arial"/>
          <w:b/>
          <w:sz w:val="28"/>
          <w:szCs w:val="28"/>
        </w:rPr>
        <w:t>-</w:t>
      </w:r>
      <w:r w:rsidR="007B4BCC" w:rsidRPr="007B4BCC">
        <w:t xml:space="preserve"> </w:t>
      </w:r>
      <w:r w:rsidR="00B12D7E" w:rsidRPr="00B12D7E">
        <w:rPr>
          <w:rFonts w:ascii="Arial" w:hAnsi="Arial" w:cs="Arial"/>
          <w:b/>
          <w:bCs/>
          <w:sz w:val="28"/>
          <w:szCs w:val="28"/>
        </w:rPr>
        <w:t>Dostawa zastawek mechanicznych serca oraz fartuchów chirurgicznych dla Bloku Operacyjnego Kardiochirurgii</w:t>
      </w:r>
    </w:p>
    <w:p w14:paraId="1F5169EC" w14:textId="7F1F01E6" w:rsidR="00912F4B" w:rsidRPr="00D957C7" w:rsidRDefault="00912F4B" w:rsidP="00D957C7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3C8D8095" w14:textId="3A047DAA" w:rsidR="004A7208" w:rsidRPr="00F65E35" w:rsidRDefault="00912F4B" w:rsidP="00F65E35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color w:val="0070C0"/>
          <w:sz w:val="28"/>
          <w:szCs w:val="28"/>
        </w:rPr>
      </w:pPr>
      <w:r w:rsidRPr="004A7208">
        <w:rPr>
          <w:rFonts w:ascii="Arial" w:eastAsia="Calibri" w:hAnsi="Arial" w:cs="Arial"/>
          <w:b/>
          <w:color w:val="0070C0"/>
          <w:sz w:val="28"/>
          <w:szCs w:val="28"/>
        </w:rPr>
        <w:t>INFORMACJA Z OTWARCIA OFERT</w:t>
      </w:r>
    </w:p>
    <w:p w14:paraId="460BF43F" w14:textId="17A56D5A" w:rsidR="00F65E35" w:rsidRDefault="00912F4B" w:rsidP="004A7208">
      <w:pPr>
        <w:spacing w:line="360" w:lineRule="auto"/>
        <w:ind w:left="142" w:firstLine="566"/>
        <w:jc w:val="both"/>
        <w:rPr>
          <w:rFonts w:ascii="Arial" w:hAnsi="Arial" w:cs="Arial"/>
          <w:sz w:val="28"/>
          <w:szCs w:val="28"/>
        </w:rPr>
      </w:pPr>
      <w:r w:rsidRPr="004A7208">
        <w:rPr>
          <w:rFonts w:ascii="Arial" w:hAnsi="Arial" w:cs="Arial"/>
          <w:sz w:val="28"/>
          <w:szCs w:val="28"/>
        </w:rPr>
        <w:t xml:space="preserve">Krakowski Szpital Specjalistyczny </w:t>
      </w:r>
      <w:proofErr w:type="spellStart"/>
      <w:r w:rsidRPr="004A7208">
        <w:rPr>
          <w:rFonts w:ascii="Arial" w:hAnsi="Arial" w:cs="Arial"/>
          <w:sz w:val="28"/>
          <w:szCs w:val="28"/>
        </w:rPr>
        <w:t>im.</w:t>
      </w:r>
      <w:r w:rsidR="004A7208">
        <w:rPr>
          <w:rFonts w:ascii="Arial" w:hAnsi="Arial" w:cs="Arial"/>
          <w:sz w:val="28"/>
          <w:szCs w:val="28"/>
        </w:rPr>
        <w:t>św</w:t>
      </w:r>
      <w:proofErr w:type="spellEnd"/>
      <w:r w:rsidR="004A7208">
        <w:rPr>
          <w:rFonts w:ascii="Arial" w:hAnsi="Arial" w:cs="Arial"/>
          <w:sz w:val="28"/>
          <w:szCs w:val="28"/>
        </w:rPr>
        <w:t>.</w:t>
      </w:r>
      <w:r w:rsidRPr="004A7208">
        <w:rPr>
          <w:rFonts w:ascii="Arial" w:hAnsi="Arial" w:cs="Arial"/>
          <w:sz w:val="28"/>
          <w:szCs w:val="28"/>
        </w:rPr>
        <w:t xml:space="preserve"> Jana Pawła II, ul. Prądnicka 80, 31-202 Kraków, działając na podstawie art. 222 ust. 5 ustawy PZP informuje, że w postępowaniu wpłynęły następujące oferty:</w:t>
      </w:r>
    </w:p>
    <w:p w14:paraId="4060E4BF" w14:textId="77777777" w:rsidR="00F65E35" w:rsidRDefault="00F65E35">
      <w:pPr>
        <w:suppressAutoHyphens w:val="0"/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5C452B3" w14:textId="77777777" w:rsidR="004A7208" w:rsidRPr="004A7208" w:rsidRDefault="004A7208" w:rsidP="004A7208">
      <w:pPr>
        <w:spacing w:line="360" w:lineRule="auto"/>
        <w:ind w:left="142" w:firstLine="566"/>
        <w:jc w:val="both"/>
        <w:rPr>
          <w:rFonts w:ascii="Arial" w:hAnsi="Arial" w:cs="Arial"/>
          <w:sz w:val="28"/>
          <w:szCs w:val="28"/>
        </w:rPr>
      </w:pPr>
    </w:p>
    <w:p w14:paraId="31FA67DC" w14:textId="77777777" w:rsidR="00912F4B" w:rsidRDefault="00912F4B" w:rsidP="00912F4B">
      <w:pPr>
        <w:spacing w:line="360" w:lineRule="auto"/>
        <w:ind w:left="142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08"/>
        <w:tblW w:w="46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2933"/>
      </w:tblGrid>
      <w:tr w:rsidR="007B4BCC" w:rsidRPr="00912F4B" w14:paraId="73DBE5AF" w14:textId="4231B251" w:rsidTr="00B12D7E">
        <w:trPr>
          <w:trHeight w:val="968"/>
        </w:trPr>
        <w:tc>
          <w:tcPr>
            <w:tcW w:w="1809" w:type="pct"/>
            <w:vMerge w:val="restart"/>
            <w:shd w:val="clear" w:color="auto" w:fill="F2F2F2" w:themeFill="background1" w:themeFillShade="F2"/>
          </w:tcPr>
          <w:p w14:paraId="3BD5B32D" w14:textId="77777777" w:rsidR="007B4BCC" w:rsidRPr="00F65E35" w:rsidRDefault="007B4BCC" w:rsidP="004A7208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2A9F65" w14:textId="77777777" w:rsidR="007B4BCC" w:rsidRPr="00F65E35" w:rsidRDefault="007B4BCC" w:rsidP="004A7208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65E35">
              <w:rPr>
                <w:rFonts w:ascii="Arial" w:hAnsi="Arial" w:cs="Arial"/>
                <w:sz w:val="24"/>
                <w:szCs w:val="24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3191" w:type="pct"/>
            <w:gridSpan w:val="2"/>
            <w:shd w:val="clear" w:color="auto" w:fill="F2F2F2" w:themeFill="background1" w:themeFillShade="F2"/>
            <w:vAlign w:val="center"/>
          </w:tcPr>
          <w:p w14:paraId="7B334635" w14:textId="77777777" w:rsidR="007B4BCC" w:rsidRPr="00F65E35" w:rsidRDefault="007B4BCC" w:rsidP="00122D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E35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  <w:p w14:paraId="07929E5A" w14:textId="7919667F" w:rsidR="007B4BCC" w:rsidRPr="00F65E35" w:rsidRDefault="007B4BCC" w:rsidP="00122D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E35">
              <w:rPr>
                <w:rFonts w:ascii="Arial" w:hAnsi="Arial" w:cs="Arial"/>
                <w:b/>
                <w:sz w:val="24"/>
                <w:szCs w:val="24"/>
              </w:rPr>
              <w:t>[zł, brutto]</w:t>
            </w:r>
          </w:p>
        </w:tc>
      </w:tr>
      <w:tr w:rsidR="00B12D7E" w:rsidRPr="00912F4B" w14:paraId="270A8CA4" w14:textId="1ED19CC4" w:rsidTr="009A755D">
        <w:trPr>
          <w:trHeight w:val="3131"/>
        </w:trPr>
        <w:tc>
          <w:tcPr>
            <w:tcW w:w="1809" w:type="pct"/>
            <w:vMerge/>
            <w:shd w:val="clear" w:color="auto" w:fill="F2F2F2" w:themeFill="background1" w:themeFillShade="F2"/>
          </w:tcPr>
          <w:p w14:paraId="5BC19262" w14:textId="77777777" w:rsidR="00B12D7E" w:rsidRPr="00F65E35" w:rsidRDefault="00B12D7E" w:rsidP="004A7208">
            <w:pPr>
              <w:suppressAutoHyphens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pct"/>
            <w:shd w:val="clear" w:color="auto" w:fill="F2F2F2" w:themeFill="background1" w:themeFillShade="F2"/>
            <w:vAlign w:val="center"/>
          </w:tcPr>
          <w:p w14:paraId="5E974501" w14:textId="77777777" w:rsidR="00B12D7E" w:rsidRPr="00F65E35" w:rsidRDefault="00B12D7E" w:rsidP="005B380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65E35">
              <w:rPr>
                <w:rFonts w:ascii="Arial" w:hAnsi="Arial" w:cs="Arial"/>
                <w:b/>
                <w:sz w:val="24"/>
                <w:szCs w:val="24"/>
              </w:rPr>
              <w:t xml:space="preserve">Pakiet 1 </w:t>
            </w:r>
          </w:p>
        </w:tc>
        <w:tc>
          <w:tcPr>
            <w:tcW w:w="1511" w:type="pct"/>
            <w:shd w:val="clear" w:color="auto" w:fill="F2F2F2" w:themeFill="background1" w:themeFillShade="F2"/>
            <w:vAlign w:val="center"/>
          </w:tcPr>
          <w:p w14:paraId="2C19ACC5" w14:textId="075EFD57" w:rsidR="00B12D7E" w:rsidRPr="00F65E35" w:rsidRDefault="00B12D7E" w:rsidP="005B380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65E35">
              <w:rPr>
                <w:rFonts w:ascii="Arial" w:hAnsi="Arial" w:cs="Arial"/>
                <w:b/>
                <w:sz w:val="24"/>
                <w:szCs w:val="24"/>
              </w:rPr>
              <w:t>Pakiet  2</w:t>
            </w:r>
          </w:p>
        </w:tc>
      </w:tr>
      <w:tr w:rsidR="00B12D7E" w:rsidRPr="00912F4B" w14:paraId="0A45C7F4" w14:textId="134A57CD" w:rsidTr="009A755D">
        <w:trPr>
          <w:trHeight w:val="1871"/>
        </w:trPr>
        <w:tc>
          <w:tcPr>
            <w:tcW w:w="1809" w:type="pct"/>
            <w:shd w:val="clear" w:color="auto" w:fill="auto"/>
          </w:tcPr>
          <w:p w14:paraId="5C6C295D" w14:textId="77777777" w:rsidR="009A755D" w:rsidRDefault="009A755D" w:rsidP="009A755D">
            <w:pPr>
              <w:pStyle w:val="Default"/>
              <w:spacing w:line="360" w:lineRule="auto"/>
            </w:pPr>
            <w:r>
              <w:t xml:space="preserve">Abbott </w:t>
            </w:r>
            <w:proofErr w:type="spellStart"/>
            <w:r>
              <w:t>Medical</w:t>
            </w:r>
            <w:proofErr w:type="spellEnd"/>
            <w:r>
              <w:t xml:space="preserve"> Sp. z o. o.</w:t>
            </w:r>
          </w:p>
          <w:p w14:paraId="48E89258" w14:textId="703212E4" w:rsidR="009A755D" w:rsidRDefault="009A755D" w:rsidP="009A755D">
            <w:pPr>
              <w:pStyle w:val="Default"/>
              <w:spacing w:line="360" w:lineRule="auto"/>
            </w:pPr>
            <w:r>
              <w:t>ul. Postępu 21B</w:t>
            </w:r>
          </w:p>
          <w:p w14:paraId="3C7BCAA6" w14:textId="1D4312C3" w:rsidR="009A755D" w:rsidRDefault="009A755D" w:rsidP="009A755D">
            <w:pPr>
              <w:pStyle w:val="Default"/>
              <w:spacing w:line="360" w:lineRule="auto"/>
            </w:pPr>
            <w:r>
              <w:t>02-676 Warszawa</w:t>
            </w:r>
          </w:p>
          <w:p w14:paraId="7A335711" w14:textId="0AE0A54D" w:rsidR="00B12D7E" w:rsidRPr="00F65E35" w:rsidRDefault="009A755D" w:rsidP="009A755D">
            <w:pPr>
              <w:pStyle w:val="Default"/>
              <w:spacing w:line="360" w:lineRule="auto"/>
            </w:pPr>
            <w:r>
              <w:t>NIP 9521701</w:t>
            </w:r>
            <w:r>
              <w:t>649</w:t>
            </w:r>
          </w:p>
        </w:tc>
        <w:tc>
          <w:tcPr>
            <w:tcW w:w="1680" w:type="pct"/>
            <w:shd w:val="clear" w:color="auto" w:fill="auto"/>
            <w:vAlign w:val="center"/>
          </w:tcPr>
          <w:p w14:paraId="4BB6BD46" w14:textId="01DDA095" w:rsidR="00B12D7E" w:rsidRPr="00F65E35" w:rsidRDefault="009A755D" w:rsidP="004A72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55D">
              <w:rPr>
                <w:rFonts w:ascii="Arial" w:hAnsi="Arial" w:cs="Arial"/>
                <w:b/>
                <w:sz w:val="24"/>
                <w:szCs w:val="24"/>
              </w:rPr>
              <w:t>612 360,00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1511" w:type="pct"/>
            <w:shd w:val="clear" w:color="auto" w:fill="auto"/>
            <w:vAlign w:val="center"/>
          </w:tcPr>
          <w:p w14:paraId="4E4F7CF7" w14:textId="19FFD6A5" w:rsidR="00B12D7E" w:rsidRPr="00F65E35" w:rsidRDefault="00B12D7E" w:rsidP="004A72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755D" w:rsidRPr="00912F4B" w14:paraId="5604B7E6" w14:textId="77777777" w:rsidTr="009A755D">
        <w:trPr>
          <w:trHeight w:val="1871"/>
        </w:trPr>
        <w:tc>
          <w:tcPr>
            <w:tcW w:w="1809" w:type="pct"/>
            <w:shd w:val="clear" w:color="auto" w:fill="auto"/>
          </w:tcPr>
          <w:p w14:paraId="66E70132" w14:textId="77777777" w:rsidR="009A755D" w:rsidRDefault="009A755D" w:rsidP="009A755D">
            <w:pPr>
              <w:pStyle w:val="Default"/>
              <w:spacing w:line="360" w:lineRule="auto"/>
            </w:pPr>
            <w:r>
              <w:t xml:space="preserve">Lohmann &amp; </w:t>
            </w:r>
            <w:proofErr w:type="spellStart"/>
            <w:r>
              <w:t>Rauscher</w:t>
            </w:r>
            <w:proofErr w:type="spellEnd"/>
            <w:r>
              <w:t xml:space="preserve"> Polska Sp. z o.o.</w:t>
            </w:r>
          </w:p>
          <w:p w14:paraId="5E7BDE24" w14:textId="77777777" w:rsidR="009A755D" w:rsidRDefault="009A755D" w:rsidP="009A755D">
            <w:pPr>
              <w:pStyle w:val="Default"/>
              <w:spacing w:line="360" w:lineRule="auto"/>
            </w:pPr>
            <w:r>
              <w:t>95-200 Pabianice</w:t>
            </w:r>
          </w:p>
          <w:p w14:paraId="4725D1B3" w14:textId="6E0E704B" w:rsidR="009A755D" w:rsidRDefault="009A755D" w:rsidP="009A755D">
            <w:pPr>
              <w:pStyle w:val="Default"/>
              <w:spacing w:line="360" w:lineRule="auto"/>
            </w:pPr>
            <w:r>
              <w:t>ul. Żeromskiego 17A</w:t>
            </w:r>
          </w:p>
          <w:p w14:paraId="6511B176" w14:textId="3F244E15" w:rsidR="009A755D" w:rsidRDefault="009A755D" w:rsidP="009A755D">
            <w:pPr>
              <w:pStyle w:val="Default"/>
              <w:spacing w:line="360" w:lineRule="auto"/>
            </w:pPr>
            <w:r>
              <w:t>NIP 52525172</w:t>
            </w:r>
            <w:r>
              <w:t>02</w:t>
            </w:r>
          </w:p>
        </w:tc>
        <w:tc>
          <w:tcPr>
            <w:tcW w:w="1680" w:type="pct"/>
            <w:shd w:val="clear" w:color="auto" w:fill="auto"/>
            <w:vAlign w:val="center"/>
          </w:tcPr>
          <w:p w14:paraId="72D1EC7B" w14:textId="77777777" w:rsidR="009A755D" w:rsidRPr="009A755D" w:rsidRDefault="009A755D" w:rsidP="004A72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7A6A2B1C" w14:textId="10D1F408" w:rsidR="009A755D" w:rsidRPr="00F65E35" w:rsidRDefault="009A755D" w:rsidP="004A72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55D">
              <w:rPr>
                <w:rFonts w:ascii="Arial" w:hAnsi="Arial" w:cs="Arial"/>
                <w:b/>
                <w:sz w:val="24"/>
                <w:szCs w:val="24"/>
              </w:rPr>
              <w:t>339 120,00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</w:tr>
      <w:tr w:rsidR="009A755D" w:rsidRPr="00912F4B" w14:paraId="5995E97F" w14:textId="77777777" w:rsidTr="009A755D">
        <w:trPr>
          <w:trHeight w:val="1871"/>
        </w:trPr>
        <w:tc>
          <w:tcPr>
            <w:tcW w:w="1809" w:type="pct"/>
            <w:shd w:val="clear" w:color="auto" w:fill="auto"/>
          </w:tcPr>
          <w:p w14:paraId="57ABC5B8" w14:textId="77777777" w:rsidR="009A755D" w:rsidRDefault="009A755D" w:rsidP="009A755D">
            <w:pPr>
              <w:pStyle w:val="Default"/>
              <w:spacing w:line="360" w:lineRule="auto"/>
            </w:pPr>
            <w:proofErr w:type="spellStart"/>
            <w:r>
              <w:t>Mölnlycke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Care</w:t>
            </w:r>
            <w:proofErr w:type="spellEnd"/>
            <w:r>
              <w:t xml:space="preserve"> Polska Sp. z o.o.</w:t>
            </w:r>
          </w:p>
          <w:p w14:paraId="5FE0517A" w14:textId="77777777" w:rsidR="009A755D" w:rsidRDefault="009A755D" w:rsidP="009A755D">
            <w:pPr>
              <w:pStyle w:val="Default"/>
              <w:spacing w:line="360" w:lineRule="auto"/>
            </w:pPr>
            <w:r>
              <w:t>ul. Okopowa 58/72</w:t>
            </w:r>
            <w:r>
              <w:t xml:space="preserve"> </w:t>
            </w:r>
          </w:p>
          <w:p w14:paraId="73CD1AAD" w14:textId="3BA2A9FC" w:rsidR="009A755D" w:rsidRDefault="009A755D" w:rsidP="009A755D">
            <w:pPr>
              <w:pStyle w:val="Default"/>
              <w:spacing w:line="360" w:lineRule="auto"/>
            </w:pPr>
            <w:r>
              <w:t>01-042 Warszawa.</w:t>
            </w:r>
          </w:p>
          <w:p w14:paraId="3750CC79" w14:textId="737D6F91" w:rsidR="009A755D" w:rsidRDefault="009A755D" w:rsidP="009A755D">
            <w:pPr>
              <w:pStyle w:val="Default"/>
              <w:spacing w:line="360" w:lineRule="auto"/>
            </w:pPr>
            <w:r>
              <w:t>NIP 5422588</w:t>
            </w:r>
            <w:r>
              <w:t>828</w:t>
            </w:r>
          </w:p>
        </w:tc>
        <w:tc>
          <w:tcPr>
            <w:tcW w:w="1680" w:type="pct"/>
            <w:shd w:val="clear" w:color="auto" w:fill="auto"/>
            <w:vAlign w:val="center"/>
          </w:tcPr>
          <w:p w14:paraId="31C1182C" w14:textId="77777777" w:rsidR="009A755D" w:rsidRPr="009A755D" w:rsidRDefault="009A755D" w:rsidP="004A72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57C91E22" w14:textId="4E175559" w:rsidR="009A755D" w:rsidRPr="009A755D" w:rsidRDefault="009A755D" w:rsidP="004A72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55D">
              <w:rPr>
                <w:rFonts w:ascii="Arial" w:hAnsi="Arial" w:cs="Arial"/>
                <w:b/>
                <w:sz w:val="24"/>
                <w:szCs w:val="24"/>
              </w:rPr>
              <w:t>518 040,00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</w:tr>
    </w:tbl>
    <w:p w14:paraId="66CA36BC" w14:textId="70A8D7E2" w:rsidR="004A7208" w:rsidRDefault="004A7208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sectPr w:rsidR="004A7208" w:rsidSect="00B12D7E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3F43C" w14:textId="77777777" w:rsidR="000B4F84" w:rsidRDefault="000B4F84" w:rsidP="00205BF0">
      <w:r>
        <w:separator/>
      </w:r>
    </w:p>
  </w:endnote>
  <w:endnote w:type="continuationSeparator" w:id="0">
    <w:p w14:paraId="13414F33" w14:textId="77777777" w:rsidR="000B4F84" w:rsidRDefault="000B4F84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7F57A" w14:textId="77777777" w:rsidR="000B4F84" w:rsidRDefault="000B4F84" w:rsidP="00205BF0">
      <w:r>
        <w:separator/>
      </w:r>
    </w:p>
  </w:footnote>
  <w:footnote w:type="continuationSeparator" w:id="0">
    <w:p w14:paraId="2E9D42D5" w14:textId="77777777" w:rsidR="000B4F84" w:rsidRDefault="000B4F84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34B45"/>
    <w:rsid w:val="00077509"/>
    <w:rsid w:val="000A3FAB"/>
    <w:rsid w:val="000B4F84"/>
    <w:rsid w:val="001006B6"/>
    <w:rsid w:val="00104109"/>
    <w:rsid w:val="00122DE1"/>
    <w:rsid w:val="001C5230"/>
    <w:rsid w:val="00205BF0"/>
    <w:rsid w:val="00234116"/>
    <w:rsid w:val="002759CA"/>
    <w:rsid w:val="00297AED"/>
    <w:rsid w:val="002C0A79"/>
    <w:rsid w:val="003275F8"/>
    <w:rsid w:val="004A7208"/>
    <w:rsid w:val="004C792B"/>
    <w:rsid w:val="00506359"/>
    <w:rsid w:val="005471CB"/>
    <w:rsid w:val="00576EAC"/>
    <w:rsid w:val="005B380D"/>
    <w:rsid w:val="005C2E25"/>
    <w:rsid w:val="00604E67"/>
    <w:rsid w:val="006165CA"/>
    <w:rsid w:val="006258DE"/>
    <w:rsid w:val="00707CED"/>
    <w:rsid w:val="0073519A"/>
    <w:rsid w:val="007B4BCC"/>
    <w:rsid w:val="007E4040"/>
    <w:rsid w:val="007F3B1D"/>
    <w:rsid w:val="008561AB"/>
    <w:rsid w:val="008A75E0"/>
    <w:rsid w:val="00912F4B"/>
    <w:rsid w:val="00945F71"/>
    <w:rsid w:val="00972963"/>
    <w:rsid w:val="009A755D"/>
    <w:rsid w:val="00A36F53"/>
    <w:rsid w:val="00A40DBC"/>
    <w:rsid w:val="00A71F00"/>
    <w:rsid w:val="00B12D7E"/>
    <w:rsid w:val="00B34056"/>
    <w:rsid w:val="00BC64DF"/>
    <w:rsid w:val="00D843BF"/>
    <w:rsid w:val="00D9373E"/>
    <w:rsid w:val="00D957C7"/>
    <w:rsid w:val="00E239E5"/>
    <w:rsid w:val="00E24E57"/>
    <w:rsid w:val="00F62558"/>
    <w:rsid w:val="00F65E35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7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7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F859-39C5-4B46-BE21-A3E07B0D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9</TotalTime>
  <Pages>2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3</cp:revision>
  <cp:lastPrinted>2025-04-18T08:43:00Z</cp:lastPrinted>
  <dcterms:created xsi:type="dcterms:W3CDTF">2025-04-18T08:43:00Z</dcterms:created>
  <dcterms:modified xsi:type="dcterms:W3CDTF">2025-04-18T08:51:00Z</dcterms:modified>
</cp:coreProperties>
</file>