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D0760" w14:textId="4E5376CB" w:rsidR="00137542" w:rsidRDefault="00DC3E12" w:rsidP="005440CE">
      <w:pPr>
        <w:suppressAutoHyphens/>
        <w:spacing w:line="240" w:lineRule="auto"/>
        <w:jc w:val="both"/>
        <w:rPr>
          <w:b/>
        </w:rPr>
      </w:pPr>
      <w:r>
        <w:rPr>
          <w:noProof/>
        </w:rPr>
        <w:drawing>
          <wp:inline distT="0" distB="0" distL="0" distR="0" wp14:anchorId="7355C151" wp14:editId="62B4B7DF">
            <wp:extent cx="5760720" cy="564515"/>
            <wp:effectExtent l="0" t="0" r="0" b="698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D22A7" w14:textId="77777777" w:rsidR="00147C40" w:rsidRDefault="00147C40" w:rsidP="00147C40">
      <w:pPr>
        <w:suppressAutoHyphens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                              </w:t>
      </w:r>
    </w:p>
    <w:p w14:paraId="24C5C15C" w14:textId="77777777" w:rsidR="00147C40" w:rsidRDefault="00147C40" w:rsidP="00147C40">
      <w:pPr>
        <w:suppressAutoHyphens/>
        <w:jc w:val="both"/>
        <w:rPr>
          <w:rFonts w:asciiTheme="minorHAnsi" w:hAnsiTheme="minorHAnsi" w:cstheme="minorHAnsi"/>
          <w:b/>
        </w:rPr>
      </w:pPr>
    </w:p>
    <w:p w14:paraId="2FB631E2" w14:textId="69A0C959" w:rsidR="00147C40" w:rsidRDefault="00147C40" w:rsidP="00147C40">
      <w:pPr>
        <w:suppressAutoHyphens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                               Załącznik nr 3 </w:t>
      </w:r>
      <w:r w:rsidR="00CB0EA0">
        <w:rPr>
          <w:rFonts w:asciiTheme="minorHAnsi" w:hAnsiTheme="minorHAnsi" w:cstheme="minorHAnsi"/>
          <w:b/>
        </w:rPr>
        <w:t>b</w:t>
      </w:r>
      <w:r>
        <w:rPr>
          <w:rFonts w:asciiTheme="minorHAnsi" w:hAnsiTheme="minorHAnsi" w:cstheme="minorHAnsi"/>
          <w:b/>
        </w:rPr>
        <w:t xml:space="preserve"> do SWZ</w:t>
      </w:r>
    </w:p>
    <w:p w14:paraId="7BA47401" w14:textId="035B65E0" w:rsidR="00147C40" w:rsidRDefault="00147C40" w:rsidP="00147C40">
      <w:pPr>
        <w:suppressAutoHyphens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                               Dot. części nr II</w:t>
      </w:r>
    </w:p>
    <w:p w14:paraId="0C1B2D7B" w14:textId="77777777" w:rsidR="00147C40" w:rsidRDefault="00147C40" w:rsidP="004310F2">
      <w:pPr>
        <w:suppressAutoHyphens/>
        <w:jc w:val="both"/>
        <w:rPr>
          <w:rFonts w:asciiTheme="minorHAnsi" w:hAnsiTheme="minorHAnsi" w:cs="Arial"/>
          <w:b/>
        </w:rPr>
      </w:pPr>
    </w:p>
    <w:p w14:paraId="3529F685" w14:textId="5CA048F1" w:rsidR="00457773" w:rsidRPr="00681913" w:rsidRDefault="00457773" w:rsidP="004310F2">
      <w:pPr>
        <w:suppressAutoHyphens/>
        <w:jc w:val="both"/>
        <w:rPr>
          <w:rFonts w:asciiTheme="minorHAnsi" w:hAnsiTheme="minorHAnsi" w:cs="Arial"/>
          <w:u w:val="single"/>
        </w:rPr>
      </w:pPr>
      <w:r w:rsidRPr="00681913">
        <w:rPr>
          <w:rFonts w:asciiTheme="minorHAnsi" w:hAnsiTheme="minorHAnsi" w:cs="Arial"/>
          <w:b/>
        </w:rPr>
        <w:t>Opis Przedmiotu Zamówienia (OPZ)</w:t>
      </w:r>
    </w:p>
    <w:p w14:paraId="399CFFFB" w14:textId="1318F229" w:rsidR="00EB2C90" w:rsidRPr="00681913" w:rsidRDefault="00EB2C90" w:rsidP="004310F2">
      <w:pPr>
        <w:jc w:val="both"/>
        <w:rPr>
          <w:rFonts w:asciiTheme="minorHAnsi" w:hAnsiTheme="minorHAnsi" w:cs="Arial"/>
        </w:rPr>
      </w:pPr>
      <w:bookmarkStart w:id="0" w:name="_Hlk156379935"/>
      <w:r w:rsidRPr="00681913">
        <w:rPr>
          <w:rFonts w:asciiTheme="minorHAnsi" w:hAnsiTheme="minorHAnsi" w:cs="Arial"/>
        </w:rPr>
        <w:t xml:space="preserve">Przedmiotem zamówienia jest przeprowadzenie badania pt.: </w:t>
      </w:r>
      <w:bookmarkStart w:id="1" w:name="_Hlk163561839"/>
      <w:r w:rsidRPr="00681913">
        <w:rPr>
          <w:rFonts w:asciiTheme="minorHAnsi" w:hAnsiTheme="minorHAnsi" w:cs="Arial"/>
          <w:b/>
          <w:bCs/>
        </w:rPr>
        <w:t>„</w:t>
      </w:r>
      <w:r w:rsidR="00256DE8" w:rsidRPr="00681913">
        <w:rPr>
          <w:rFonts w:asciiTheme="minorHAnsi" w:hAnsiTheme="minorHAnsi" w:cs="Arial"/>
          <w:b/>
          <w:bCs/>
        </w:rPr>
        <w:t>Sytuacja osób z niepełnosprawnością  na regionalnym rynku pracy</w:t>
      </w:r>
      <w:r w:rsidRPr="00681913">
        <w:rPr>
          <w:rFonts w:asciiTheme="minorHAnsi" w:hAnsiTheme="minorHAnsi" w:cs="Arial"/>
          <w:b/>
          <w:bCs/>
        </w:rPr>
        <w:t>”</w:t>
      </w:r>
      <w:bookmarkEnd w:id="0"/>
      <w:bookmarkEnd w:id="1"/>
      <w:r w:rsidRPr="00681913">
        <w:rPr>
          <w:rFonts w:asciiTheme="minorHAnsi" w:hAnsiTheme="minorHAnsi" w:cs="Arial"/>
        </w:rPr>
        <w:t>, zgodnie z poniższym opisem.</w:t>
      </w:r>
    </w:p>
    <w:p w14:paraId="57150A23" w14:textId="7ACC9F82" w:rsidR="00EB2C90" w:rsidRPr="00681913" w:rsidRDefault="00A41A51" w:rsidP="004310F2">
      <w:pPr>
        <w:jc w:val="both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>Ba</w:t>
      </w:r>
      <w:r w:rsidR="00EB2C90" w:rsidRPr="00681913">
        <w:rPr>
          <w:rFonts w:asciiTheme="minorHAnsi" w:hAnsiTheme="minorHAnsi" w:cs="Arial"/>
        </w:rPr>
        <w:t>danie jest częścią projektu „Obserwatorium Rynku Pracy” o numerze FEDS.07.02-IP.02-0001/23 realizowanego w ramach Priorytetu nr 7 „Fundusze Europejskie na rzecz rynku pracy i włączenia społecznego na Dolnym Śląsku”, Działania nr 7.2 „Rozwój Instytucji rynku pracy”, Programu Fundusze Europejskie dla Dolnego Śląska 2021-2027, współfinansowanego ze środków Europejskiego Funduszu Społecznego Plus.</w:t>
      </w:r>
    </w:p>
    <w:p w14:paraId="5D32C544" w14:textId="28FA39AD" w:rsidR="00EB2C90" w:rsidRPr="00681913" w:rsidRDefault="00EB2C90" w:rsidP="004310F2">
      <w:pPr>
        <w:jc w:val="both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 xml:space="preserve">Jego celem jest pozyskiwanie, gromadzenie oraz udostępnianie rzetelnych informacji w różnych obszarach rynku pracy i edukacji, które przyczynią się do zwiększenia zatrudnienia oraz ograniczenia </w:t>
      </w:r>
      <w:r w:rsidR="00A41A51" w:rsidRPr="00681913">
        <w:rPr>
          <w:rFonts w:asciiTheme="minorHAnsi" w:hAnsiTheme="minorHAnsi" w:cs="Arial"/>
        </w:rPr>
        <w:br/>
      </w:r>
      <w:r w:rsidRPr="00681913">
        <w:rPr>
          <w:rFonts w:asciiTheme="minorHAnsi" w:hAnsiTheme="minorHAnsi" w:cs="Arial"/>
        </w:rPr>
        <w:t>i zapobiegania bezrobociu na Dolnym Śląsku, a także pozwolą na wypracowanie nowych rozwiązań dla pracodawców oraz innych uczestników dolnośląskiego rynku pracy.</w:t>
      </w:r>
    </w:p>
    <w:p w14:paraId="7FC6B8C3" w14:textId="1356A6FA" w:rsidR="00EB2C90" w:rsidRPr="00681913" w:rsidRDefault="00EB2C90" w:rsidP="004310F2">
      <w:pPr>
        <w:jc w:val="both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 xml:space="preserve">Projekt kieruje swoje działania do wszystkich, którzy w jakikolwiek sposób są lub będą związani </w:t>
      </w:r>
      <w:r w:rsidR="004310F2" w:rsidRPr="00681913">
        <w:rPr>
          <w:rFonts w:asciiTheme="minorHAnsi" w:hAnsiTheme="minorHAnsi" w:cs="Arial"/>
        </w:rPr>
        <w:br/>
      </w:r>
      <w:r w:rsidRPr="00681913">
        <w:rPr>
          <w:rFonts w:asciiTheme="minorHAnsi" w:hAnsiTheme="minorHAnsi" w:cs="Arial"/>
        </w:rPr>
        <w:t xml:space="preserve">z rynkiem pracy m. in. do podmiotów administracji publicznej i służb zatrudnienia, pracodawców, pracowników, osób bezrobotnych, osób </w:t>
      </w:r>
      <w:r w:rsidR="004A19A5" w:rsidRPr="00681913">
        <w:rPr>
          <w:rFonts w:asciiTheme="minorHAnsi" w:hAnsiTheme="minorHAnsi" w:cs="Arial"/>
        </w:rPr>
        <w:t xml:space="preserve">z </w:t>
      </w:r>
      <w:r w:rsidRPr="00681913">
        <w:rPr>
          <w:rFonts w:asciiTheme="minorHAnsi" w:hAnsiTheme="minorHAnsi" w:cs="Arial"/>
        </w:rPr>
        <w:t>niepełnosprawn</w:t>
      </w:r>
      <w:r w:rsidR="004A19A5" w:rsidRPr="00681913">
        <w:rPr>
          <w:rFonts w:asciiTheme="minorHAnsi" w:hAnsiTheme="minorHAnsi" w:cs="Arial"/>
        </w:rPr>
        <w:t>ością</w:t>
      </w:r>
      <w:r w:rsidRPr="00681913">
        <w:rPr>
          <w:rFonts w:asciiTheme="minorHAnsi" w:hAnsiTheme="minorHAnsi" w:cs="Arial"/>
        </w:rPr>
        <w:t>, młodzieży, cudzoziemców,  instytucji samorządowych i centralnych, szkół i instytucji edukacyjnych, firm szkoleniowych, organizacji pozarządowych, ośrodków naukowych, Wojewódzkiej i Powiatowych Rad Rynku Pracy, Wojewódzkiej Rady Dialogu Społecznego oraz innych partnerów rynku pracy.</w:t>
      </w:r>
    </w:p>
    <w:p w14:paraId="05AB02BC" w14:textId="77777777" w:rsidR="00EB2C90" w:rsidRPr="00681913" w:rsidRDefault="00EB2C90" w:rsidP="004310F2">
      <w:pPr>
        <w:jc w:val="both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  <w:b/>
        </w:rPr>
        <w:t>1. Cel badania</w:t>
      </w:r>
      <w:r w:rsidRPr="00681913">
        <w:rPr>
          <w:rFonts w:asciiTheme="minorHAnsi" w:hAnsiTheme="minorHAnsi" w:cs="Arial"/>
        </w:rPr>
        <w:t xml:space="preserve">: </w:t>
      </w:r>
    </w:p>
    <w:p w14:paraId="46449482" w14:textId="090B035A" w:rsidR="00394F6D" w:rsidRPr="00681913" w:rsidRDefault="00394F6D" w:rsidP="004310F2">
      <w:pPr>
        <w:spacing w:before="120" w:after="120"/>
        <w:jc w:val="both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>Celem badania jest analiza uwarunkowań aktywności zawodowej osób z niepełnosprawnością</w:t>
      </w:r>
      <w:r w:rsidR="00936B8C" w:rsidRPr="00681913">
        <w:rPr>
          <w:rStyle w:val="Odwoanieprzypisudolnego"/>
          <w:rFonts w:asciiTheme="minorHAnsi" w:hAnsiTheme="minorHAnsi" w:cs="Arial"/>
        </w:rPr>
        <w:footnoteReference w:id="1"/>
      </w:r>
      <w:r w:rsidRPr="00681913">
        <w:rPr>
          <w:rFonts w:asciiTheme="minorHAnsi" w:hAnsiTheme="minorHAnsi" w:cs="Arial"/>
        </w:rPr>
        <w:t xml:space="preserve"> na Dolnym Śląsku.</w:t>
      </w:r>
    </w:p>
    <w:p w14:paraId="50020AD4" w14:textId="77777777" w:rsidR="00394F6D" w:rsidRPr="00681913" w:rsidRDefault="00394F6D" w:rsidP="004310F2">
      <w:pPr>
        <w:spacing w:before="120" w:after="120"/>
        <w:jc w:val="both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 xml:space="preserve">W wyniku badania chcemy poznać: </w:t>
      </w:r>
    </w:p>
    <w:p w14:paraId="79664B6B" w14:textId="77777777" w:rsidR="00394F6D" w:rsidRPr="00681913" w:rsidRDefault="00394F6D" w:rsidP="004310F2">
      <w:pPr>
        <w:pStyle w:val="Akapitzlist"/>
        <w:numPr>
          <w:ilvl w:val="0"/>
          <w:numId w:val="25"/>
        </w:numPr>
        <w:spacing w:before="120" w:after="120"/>
        <w:jc w:val="both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 xml:space="preserve">ogólną charakterystykę aktywności zawodowej osób z niepełnosprawnością w regionie </w:t>
      </w:r>
    </w:p>
    <w:p w14:paraId="646830FE" w14:textId="77777777" w:rsidR="00394F6D" w:rsidRPr="00681913" w:rsidRDefault="00394F6D" w:rsidP="004310F2">
      <w:pPr>
        <w:pStyle w:val="Akapitzlist"/>
        <w:numPr>
          <w:ilvl w:val="0"/>
          <w:numId w:val="25"/>
        </w:numPr>
        <w:spacing w:before="120" w:after="120"/>
        <w:jc w:val="both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lastRenderedPageBreak/>
        <w:t>uwarunkowania społeczne, kulturowe i strukturalne (np. komunikacyjne) aktywności osób z niepełnosprawnością na regionalnym rynku pracy</w:t>
      </w:r>
    </w:p>
    <w:p w14:paraId="0C2C7A7C" w14:textId="77777777" w:rsidR="00394F6D" w:rsidRPr="00681913" w:rsidRDefault="00394F6D" w:rsidP="004310F2">
      <w:pPr>
        <w:pStyle w:val="Akapitzlist"/>
        <w:numPr>
          <w:ilvl w:val="0"/>
          <w:numId w:val="25"/>
        </w:numPr>
        <w:spacing w:before="120" w:after="120"/>
        <w:jc w:val="both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>mechanizmy wsparcia aktywności osób z niepełnosprawnością na regionalnym rynku pracy</w:t>
      </w:r>
    </w:p>
    <w:p w14:paraId="2163A457" w14:textId="77777777" w:rsidR="00394F6D" w:rsidRPr="00681913" w:rsidRDefault="00394F6D" w:rsidP="004310F2">
      <w:pPr>
        <w:pStyle w:val="Akapitzlist"/>
        <w:numPr>
          <w:ilvl w:val="0"/>
          <w:numId w:val="25"/>
        </w:numPr>
        <w:spacing w:before="120" w:after="120"/>
        <w:jc w:val="both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>poziom gotowości pracodawców do zatrudniania osób z niepełnosprawnością oraz postrzegane przez nich obawy i bariery w tym zakresie</w:t>
      </w:r>
    </w:p>
    <w:p w14:paraId="06A4676A" w14:textId="77777777" w:rsidR="00394F6D" w:rsidRPr="00681913" w:rsidRDefault="00394F6D" w:rsidP="004310F2">
      <w:pPr>
        <w:pStyle w:val="Akapitzlist"/>
        <w:numPr>
          <w:ilvl w:val="0"/>
          <w:numId w:val="25"/>
        </w:numPr>
        <w:spacing w:before="120" w:after="120"/>
        <w:jc w:val="both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 xml:space="preserve">poziom wiedzy pracodawców na temat możliwości wsparcia zatrudnienia osób z niepełnosprawnością  </w:t>
      </w:r>
    </w:p>
    <w:p w14:paraId="67906C1D" w14:textId="19AB3023" w:rsidR="00485C30" w:rsidRPr="00681913" w:rsidRDefault="00EB2C90" w:rsidP="004310F2">
      <w:pPr>
        <w:jc w:val="both"/>
        <w:rPr>
          <w:rFonts w:asciiTheme="minorHAnsi" w:hAnsiTheme="minorHAnsi" w:cs="Arial"/>
          <w:b/>
          <w:bCs/>
        </w:rPr>
      </w:pPr>
      <w:r w:rsidRPr="00681913">
        <w:rPr>
          <w:rFonts w:asciiTheme="minorHAnsi" w:hAnsiTheme="minorHAnsi" w:cs="Arial"/>
        </w:rPr>
        <w:t>Odbiorcami wyników badania będą</w:t>
      </w:r>
      <w:r w:rsidR="00485C30" w:rsidRPr="00681913">
        <w:rPr>
          <w:rFonts w:asciiTheme="minorHAnsi" w:hAnsiTheme="minorHAnsi" w:cs="Arial"/>
        </w:rPr>
        <w:t>:</w:t>
      </w:r>
    </w:p>
    <w:p w14:paraId="53D91277" w14:textId="12AFE18A" w:rsidR="00394F6D" w:rsidRPr="00681913" w:rsidRDefault="00394F6D" w:rsidP="004310F2">
      <w:pPr>
        <w:pStyle w:val="Akapitzlist"/>
        <w:numPr>
          <w:ilvl w:val="0"/>
          <w:numId w:val="31"/>
        </w:numPr>
        <w:spacing w:after="0"/>
        <w:rPr>
          <w:rFonts w:asciiTheme="minorHAnsi" w:hAnsiTheme="minorHAnsi" w:cs="Arial"/>
          <w:bCs/>
        </w:rPr>
      </w:pPr>
      <w:r w:rsidRPr="00681913">
        <w:rPr>
          <w:rFonts w:asciiTheme="minorHAnsi" w:hAnsiTheme="minorHAnsi" w:cs="Arial"/>
        </w:rPr>
        <w:t xml:space="preserve">Podmioty realizujące działania mające na celu aktywizację osób </w:t>
      </w:r>
      <w:r w:rsidR="004A19A5" w:rsidRPr="00681913">
        <w:rPr>
          <w:rFonts w:asciiTheme="minorHAnsi" w:hAnsiTheme="minorHAnsi" w:cs="Arial"/>
        </w:rPr>
        <w:t xml:space="preserve">z </w:t>
      </w:r>
      <w:r w:rsidRPr="00681913">
        <w:rPr>
          <w:rFonts w:asciiTheme="minorHAnsi" w:hAnsiTheme="minorHAnsi" w:cs="Arial"/>
        </w:rPr>
        <w:t>niepełnosprawn</w:t>
      </w:r>
      <w:r w:rsidR="004A19A5" w:rsidRPr="00681913">
        <w:rPr>
          <w:rFonts w:asciiTheme="minorHAnsi" w:hAnsiTheme="minorHAnsi" w:cs="Arial"/>
        </w:rPr>
        <w:t>ością</w:t>
      </w:r>
      <w:r w:rsidRPr="00681913">
        <w:rPr>
          <w:rFonts w:asciiTheme="minorHAnsi" w:hAnsiTheme="minorHAnsi" w:cs="Arial"/>
          <w:bCs/>
        </w:rPr>
        <w:t xml:space="preserve"> </w:t>
      </w:r>
    </w:p>
    <w:p w14:paraId="49A63D7D" w14:textId="77777777" w:rsidR="00394F6D" w:rsidRPr="00681913" w:rsidRDefault="00394F6D" w:rsidP="004310F2">
      <w:pPr>
        <w:pStyle w:val="Akapitzlist"/>
        <w:numPr>
          <w:ilvl w:val="0"/>
          <w:numId w:val="31"/>
        </w:numPr>
        <w:spacing w:after="0"/>
        <w:rPr>
          <w:rFonts w:asciiTheme="minorHAnsi" w:hAnsiTheme="minorHAnsi" w:cs="Arial"/>
          <w:bCs/>
        </w:rPr>
      </w:pPr>
      <w:r w:rsidRPr="00681913">
        <w:rPr>
          <w:rFonts w:asciiTheme="minorHAnsi" w:hAnsiTheme="minorHAnsi" w:cs="Arial"/>
          <w:bCs/>
        </w:rPr>
        <w:t>Publiczne służby zatrudnienia: DWUP i Powiatowe Urzędy Pracy</w:t>
      </w:r>
    </w:p>
    <w:p w14:paraId="0991D196" w14:textId="77777777" w:rsidR="00394F6D" w:rsidRPr="00681913" w:rsidRDefault="00394F6D" w:rsidP="004310F2">
      <w:pPr>
        <w:pStyle w:val="Akapitzlist"/>
        <w:numPr>
          <w:ilvl w:val="0"/>
          <w:numId w:val="31"/>
        </w:numPr>
        <w:spacing w:after="0"/>
        <w:rPr>
          <w:rFonts w:asciiTheme="minorHAnsi" w:hAnsiTheme="minorHAnsi" w:cs="Arial"/>
          <w:bCs/>
        </w:rPr>
      </w:pPr>
      <w:r w:rsidRPr="00681913">
        <w:rPr>
          <w:rFonts w:asciiTheme="minorHAnsi" w:hAnsiTheme="minorHAnsi" w:cs="Arial"/>
        </w:rPr>
        <w:t>OPS, PCPR, DPS oraz dolnośląskie podmioty ekonomii społecznej realizujące usługi społeczne</w:t>
      </w:r>
    </w:p>
    <w:p w14:paraId="5CCE614E" w14:textId="77777777" w:rsidR="009522F6" w:rsidRPr="00681913" w:rsidRDefault="00394F6D" w:rsidP="009522F6">
      <w:pPr>
        <w:pStyle w:val="Akapitzlist"/>
        <w:numPr>
          <w:ilvl w:val="0"/>
          <w:numId w:val="31"/>
        </w:numPr>
        <w:spacing w:after="0"/>
        <w:rPr>
          <w:rFonts w:asciiTheme="minorHAnsi" w:hAnsiTheme="minorHAnsi" w:cs="Arial"/>
          <w:bCs/>
        </w:rPr>
      </w:pPr>
      <w:r w:rsidRPr="00681913">
        <w:rPr>
          <w:rFonts w:asciiTheme="minorHAnsi" w:hAnsiTheme="minorHAnsi" w:cs="Arial"/>
          <w:bCs/>
        </w:rPr>
        <w:t>Instytucje pracodawców, pracodawcy</w:t>
      </w:r>
    </w:p>
    <w:p w14:paraId="476EE4EA" w14:textId="2B9DB8FC" w:rsidR="00394F6D" w:rsidRPr="00681913" w:rsidRDefault="00394F6D" w:rsidP="009522F6">
      <w:pPr>
        <w:pStyle w:val="Akapitzlist"/>
        <w:numPr>
          <w:ilvl w:val="0"/>
          <w:numId w:val="31"/>
        </w:numPr>
        <w:spacing w:after="0"/>
        <w:rPr>
          <w:rFonts w:asciiTheme="minorHAnsi" w:hAnsiTheme="minorHAnsi" w:cs="Arial"/>
          <w:bCs/>
        </w:rPr>
      </w:pPr>
      <w:r w:rsidRPr="00681913">
        <w:rPr>
          <w:rFonts w:asciiTheme="minorHAnsi" w:hAnsiTheme="minorHAnsi" w:cs="Arial"/>
          <w:bCs/>
        </w:rPr>
        <w:t>Osoby</w:t>
      </w:r>
      <w:r w:rsidR="003436ED" w:rsidRPr="00681913">
        <w:rPr>
          <w:rFonts w:asciiTheme="minorHAnsi" w:hAnsiTheme="minorHAnsi" w:cs="Arial"/>
          <w:bCs/>
        </w:rPr>
        <w:t xml:space="preserve"> z </w:t>
      </w:r>
      <w:r w:rsidRPr="00681913">
        <w:rPr>
          <w:rFonts w:asciiTheme="minorHAnsi" w:hAnsiTheme="minorHAnsi" w:cs="Arial"/>
          <w:bCs/>
        </w:rPr>
        <w:t xml:space="preserve"> </w:t>
      </w:r>
      <w:r w:rsidR="003436ED" w:rsidRPr="00681913">
        <w:rPr>
          <w:rFonts w:asciiTheme="minorHAnsi" w:hAnsiTheme="minorHAnsi" w:cs="Arial"/>
          <w:bCs/>
        </w:rPr>
        <w:t>niepełnosprawnościami</w:t>
      </w:r>
    </w:p>
    <w:p w14:paraId="0450C72B" w14:textId="77777777" w:rsidR="00394F6D" w:rsidRPr="00681913" w:rsidRDefault="00394F6D" w:rsidP="004310F2">
      <w:pPr>
        <w:pStyle w:val="Akapitzlist"/>
        <w:numPr>
          <w:ilvl w:val="0"/>
          <w:numId w:val="31"/>
        </w:numPr>
        <w:spacing w:after="0"/>
        <w:rPr>
          <w:rFonts w:asciiTheme="minorHAnsi" w:hAnsiTheme="minorHAnsi" w:cs="Arial"/>
          <w:bCs/>
        </w:rPr>
      </w:pPr>
      <w:r w:rsidRPr="00681913">
        <w:rPr>
          <w:rFonts w:asciiTheme="minorHAnsi" w:hAnsiTheme="minorHAnsi" w:cs="Arial"/>
          <w:bCs/>
        </w:rPr>
        <w:t>Doradcy zawodowi</w:t>
      </w:r>
    </w:p>
    <w:p w14:paraId="29F56E26" w14:textId="02AF43BB" w:rsidR="00394F6D" w:rsidRPr="00681913" w:rsidRDefault="00394F6D" w:rsidP="004310F2">
      <w:pPr>
        <w:pStyle w:val="Akapitzlist"/>
        <w:numPr>
          <w:ilvl w:val="0"/>
          <w:numId w:val="31"/>
        </w:numPr>
        <w:spacing w:after="0"/>
        <w:ind w:right="23"/>
        <w:rPr>
          <w:rFonts w:asciiTheme="minorHAnsi" w:hAnsiTheme="minorHAnsi" w:cs="Arial"/>
          <w:bCs/>
        </w:rPr>
      </w:pPr>
      <w:r w:rsidRPr="00681913">
        <w:rPr>
          <w:rFonts w:asciiTheme="minorHAnsi" w:hAnsiTheme="minorHAnsi" w:cs="Arial"/>
        </w:rPr>
        <w:t>Partnerzy rynku pracy</w:t>
      </w:r>
    </w:p>
    <w:p w14:paraId="18C61402" w14:textId="77777777" w:rsidR="003436ED" w:rsidRPr="00681913" w:rsidRDefault="003436ED" w:rsidP="004310F2">
      <w:pPr>
        <w:pStyle w:val="Akapitzlist"/>
        <w:spacing w:after="0"/>
        <w:ind w:right="23"/>
        <w:rPr>
          <w:rFonts w:asciiTheme="minorHAnsi" w:hAnsiTheme="minorHAnsi" w:cs="Arial"/>
          <w:bCs/>
        </w:rPr>
      </w:pPr>
    </w:p>
    <w:p w14:paraId="51B7F633" w14:textId="7AEA1EDF" w:rsidR="00EB2C90" w:rsidRPr="00681913" w:rsidRDefault="00EB2C90" w:rsidP="004310F2">
      <w:pPr>
        <w:jc w:val="both"/>
        <w:rPr>
          <w:rFonts w:asciiTheme="minorHAnsi" w:hAnsiTheme="minorHAnsi" w:cs="Arial"/>
          <w:b/>
          <w:bCs/>
        </w:rPr>
      </w:pPr>
      <w:r w:rsidRPr="00681913">
        <w:rPr>
          <w:rFonts w:asciiTheme="minorHAnsi" w:hAnsiTheme="minorHAnsi" w:cs="Arial"/>
        </w:rPr>
        <w:t xml:space="preserve">  </w:t>
      </w:r>
      <w:r w:rsidRPr="00681913">
        <w:rPr>
          <w:rFonts w:asciiTheme="minorHAnsi" w:hAnsiTheme="minorHAnsi" w:cs="Arial"/>
          <w:b/>
          <w:bCs/>
        </w:rPr>
        <w:t>2. Szczegółowe problemy badawcze.</w:t>
      </w:r>
    </w:p>
    <w:p w14:paraId="2E854553" w14:textId="4A12B928" w:rsidR="00394F6D" w:rsidRPr="00681913" w:rsidRDefault="00394F6D" w:rsidP="004310F2">
      <w:pPr>
        <w:pStyle w:val="Akapitzlist"/>
        <w:numPr>
          <w:ilvl w:val="0"/>
          <w:numId w:val="32"/>
        </w:numPr>
        <w:spacing w:after="0"/>
        <w:ind w:left="709" w:right="23"/>
        <w:rPr>
          <w:rFonts w:asciiTheme="minorHAnsi" w:hAnsiTheme="minorHAnsi" w:cs="Arial"/>
          <w:bCs/>
        </w:rPr>
      </w:pPr>
      <w:r w:rsidRPr="00681913">
        <w:rPr>
          <w:rFonts w:asciiTheme="minorHAnsi" w:hAnsiTheme="minorHAnsi" w:cs="Arial"/>
          <w:bCs/>
        </w:rPr>
        <w:t xml:space="preserve">Jaka jest sytuacja osób </w:t>
      </w:r>
      <w:r w:rsidR="004A19A5" w:rsidRPr="00681913">
        <w:rPr>
          <w:rFonts w:asciiTheme="minorHAnsi" w:hAnsiTheme="minorHAnsi" w:cs="Arial"/>
          <w:bCs/>
        </w:rPr>
        <w:t xml:space="preserve">z </w:t>
      </w:r>
      <w:r w:rsidRPr="00681913">
        <w:rPr>
          <w:rFonts w:asciiTheme="minorHAnsi" w:hAnsiTheme="minorHAnsi" w:cs="Arial"/>
          <w:bCs/>
        </w:rPr>
        <w:t>niepełnosprawn</w:t>
      </w:r>
      <w:r w:rsidR="004A19A5" w:rsidRPr="00681913">
        <w:rPr>
          <w:rFonts w:asciiTheme="minorHAnsi" w:hAnsiTheme="minorHAnsi" w:cs="Arial"/>
          <w:bCs/>
        </w:rPr>
        <w:t>ościami</w:t>
      </w:r>
      <w:r w:rsidRPr="00681913">
        <w:rPr>
          <w:rFonts w:asciiTheme="minorHAnsi" w:hAnsiTheme="minorHAnsi" w:cs="Arial"/>
          <w:bCs/>
        </w:rPr>
        <w:t xml:space="preserve"> na rynku pracy? </w:t>
      </w:r>
    </w:p>
    <w:p w14:paraId="49C14842" w14:textId="6E023066" w:rsidR="00394F6D" w:rsidRPr="00681913" w:rsidRDefault="00394F6D" w:rsidP="004310F2">
      <w:pPr>
        <w:pStyle w:val="Akapitzlist"/>
        <w:numPr>
          <w:ilvl w:val="0"/>
          <w:numId w:val="32"/>
        </w:numPr>
        <w:spacing w:after="0"/>
        <w:ind w:left="709" w:right="23"/>
        <w:rPr>
          <w:rFonts w:asciiTheme="minorHAnsi" w:hAnsiTheme="minorHAnsi" w:cs="Arial"/>
          <w:bCs/>
        </w:rPr>
      </w:pPr>
      <w:r w:rsidRPr="00681913">
        <w:rPr>
          <w:rFonts w:asciiTheme="minorHAnsi" w:hAnsiTheme="minorHAnsi" w:cs="Arial"/>
        </w:rPr>
        <w:t xml:space="preserve">Jakie instytucje </w:t>
      </w:r>
      <w:r w:rsidR="004A19A5" w:rsidRPr="00681913">
        <w:rPr>
          <w:rFonts w:asciiTheme="minorHAnsi" w:hAnsiTheme="minorHAnsi" w:cs="Arial"/>
        </w:rPr>
        <w:t xml:space="preserve">oraz instrumenty </w:t>
      </w:r>
      <w:r w:rsidRPr="00681913">
        <w:rPr>
          <w:rFonts w:asciiTheme="minorHAnsi" w:hAnsiTheme="minorHAnsi" w:cs="Arial"/>
        </w:rPr>
        <w:t>i mechanizmy wspierając</w:t>
      </w:r>
      <w:r w:rsidR="0024399D" w:rsidRPr="00681913">
        <w:rPr>
          <w:rFonts w:asciiTheme="minorHAnsi" w:hAnsiTheme="minorHAnsi" w:cs="Arial"/>
        </w:rPr>
        <w:t>e</w:t>
      </w:r>
      <w:r w:rsidRPr="00681913">
        <w:rPr>
          <w:rFonts w:asciiTheme="minorHAnsi" w:hAnsiTheme="minorHAnsi" w:cs="Arial"/>
        </w:rPr>
        <w:t xml:space="preserve"> aktywność zawodową osób z niepełnosprawnością funkcjonują w regionie?</w:t>
      </w:r>
    </w:p>
    <w:p w14:paraId="16FDF448" w14:textId="77777777" w:rsidR="00394F6D" w:rsidRPr="00681913" w:rsidRDefault="00394F6D" w:rsidP="004310F2">
      <w:pPr>
        <w:pStyle w:val="Akapitzlist"/>
        <w:numPr>
          <w:ilvl w:val="0"/>
          <w:numId w:val="32"/>
        </w:numPr>
        <w:spacing w:after="0"/>
        <w:ind w:left="709" w:right="23"/>
        <w:jc w:val="both"/>
        <w:rPr>
          <w:rFonts w:asciiTheme="minorHAnsi" w:hAnsiTheme="minorHAnsi" w:cs="Arial"/>
          <w:bCs/>
        </w:rPr>
      </w:pPr>
      <w:r w:rsidRPr="00681913">
        <w:rPr>
          <w:rFonts w:asciiTheme="minorHAnsi" w:hAnsiTheme="minorHAnsi" w:cs="Arial"/>
        </w:rPr>
        <w:t>Jakie są najważniejsze ograniczenia aktywności zawodowej osób z niepełnosprawnością?</w:t>
      </w:r>
    </w:p>
    <w:p w14:paraId="27911BA4" w14:textId="58550D4B" w:rsidR="00394F6D" w:rsidRPr="00681913" w:rsidRDefault="00394F6D" w:rsidP="004310F2">
      <w:pPr>
        <w:pStyle w:val="Akapitzlist"/>
        <w:numPr>
          <w:ilvl w:val="0"/>
          <w:numId w:val="32"/>
        </w:numPr>
        <w:spacing w:after="0"/>
        <w:ind w:left="709" w:right="23"/>
        <w:rPr>
          <w:rFonts w:asciiTheme="minorHAnsi" w:hAnsiTheme="minorHAnsi" w:cs="Arial"/>
          <w:bCs/>
        </w:rPr>
      </w:pPr>
      <w:r w:rsidRPr="00681913">
        <w:rPr>
          <w:rFonts w:asciiTheme="minorHAnsi" w:hAnsiTheme="minorHAnsi" w:cs="Arial"/>
        </w:rPr>
        <w:t xml:space="preserve">Jakie działania urzędów pracy/ ośrodków pomocy społecznej </w:t>
      </w:r>
      <w:r w:rsidR="004A19A5" w:rsidRPr="00681913">
        <w:rPr>
          <w:rFonts w:asciiTheme="minorHAnsi" w:hAnsiTheme="minorHAnsi" w:cs="Arial"/>
        </w:rPr>
        <w:t xml:space="preserve">lub innych instytucji </w:t>
      </w:r>
      <w:r w:rsidRPr="00681913">
        <w:rPr>
          <w:rFonts w:asciiTheme="minorHAnsi" w:hAnsiTheme="minorHAnsi" w:cs="Arial"/>
        </w:rPr>
        <w:t>byłyby motywujące dla osób z niepełnosprawnością do powrotu na rynek pracy?</w:t>
      </w:r>
    </w:p>
    <w:p w14:paraId="04DE1FE0" w14:textId="77777777" w:rsidR="00394F6D" w:rsidRPr="00681913" w:rsidRDefault="00394F6D" w:rsidP="004310F2">
      <w:pPr>
        <w:pStyle w:val="Akapitzlist"/>
        <w:numPr>
          <w:ilvl w:val="0"/>
          <w:numId w:val="32"/>
        </w:numPr>
        <w:spacing w:after="0"/>
        <w:ind w:left="709"/>
        <w:rPr>
          <w:rFonts w:asciiTheme="minorHAnsi" w:hAnsiTheme="minorHAnsi" w:cs="Arial"/>
          <w:bCs/>
        </w:rPr>
      </w:pPr>
      <w:r w:rsidRPr="00681913">
        <w:rPr>
          <w:rFonts w:asciiTheme="minorHAnsi" w:hAnsiTheme="minorHAnsi" w:cs="Arial"/>
          <w:bCs/>
        </w:rPr>
        <w:t>Jaka jest gotowość pracodawców do zatrudnienia osób z niepełnosprawnościami?</w:t>
      </w:r>
    </w:p>
    <w:p w14:paraId="587977D1" w14:textId="77777777" w:rsidR="00394F6D" w:rsidRPr="00681913" w:rsidRDefault="00394F6D" w:rsidP="004310F2">
      <w:pPr>
        <w:numPr>
          <w:ilvl w:val="0"/>
          <w:numId w:val="32"/>
        </w:numPr>
        <w:spacing w:after="0"/>
        <w:ind w:left="709"/>
        <w:contextualSpacing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>Jakie obawy i bariery wskazują pracodawcy przed zatrudnianiem osób z niepełnosprawnością?</w:t>
      </w:r>
    </w:p>
    <w:p w14:paraId="46F6638B" w14:textId="77777777" w:rsidR="00394F6D" w:rsidRPr="00681913" w:rsidRDefault="00394F6D" w:rsidP="004310F2">
      <w:pPr>
        <w:numPr>
          <w:ilvl w:val="0"/>
          <w:numId w:val="32"/>
        </w:numPr>
        <w:spacing w:after="0"/>
        <w:ind w:left="709"/>
        <w:contextualSpacing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>Jaka jest wiedza pracodawców co do korzyści wynikających z zatrudniania osoby z niepełnosprawnością?</w:t>
      </w:r>
    </w:p>
    <w:p w14:paraId="7555A46F" w14:textId="77777777" w:rsidR="00394F6D" w:rsidRPr="00681913" w:rsidRDefault="00394F6D" w:rsidP="004310F2">
      <w:pPr>
        <w:numPr>
          <w:ilvl w:val="0"/>
          <w:numId w:val="32"/>
        </w:numPr>
        <w:spacing w:after="160"/>
        <w:ind w:left="709"/>
        <w:contextualSpacing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 xml:space="preserve">Jaka jest wiedza pracodawców o możliwościach współpracy z instytucjami działającymi na rzecz osób z niepełnosprawnością oraz o dostępnych usługach, instrumentach, programach i projektach wspierających osoby z niepełnosprawnością? </w:t>
      </w:r>
    </w:p>
    <w:p w14:paraId="1C0C9511" w14:textId="77777777" w:rsidR="00EB2C90" w:rsidRPr="00681913" w:rsidRDefault="00EB2C90" w:rsidP="004310F2">
      <w:pPr>
        <w:spacing w:before="240"/>
        <w:jc w:val="both"/>
        <w:rPr>
          <w:rFonts w:asciiTheme="minorHAnsi" w:hAnsiTheme="minorHAnsi" w:cs="Arial"/>
          <w:b/>
          <w:bCs/>
        </w:rPr>
      </w:pPr>
      <w:r w:rsidRPr="00681913">
        <w:rPr>
          <w:rFonts w:asciiTheme="minorHAnsi" w:hAnsiTheme="minorHAnsi" w:cs="Arial"/>
          <w:b/>
          <w:bCs/>
        </w:rPr>
        <w:t>3. Metody i techniki badawcze.</w:t>
      </w:r>
    </w:p>
    <w:p w14:paraId="1D98542A" w14:textId="77777777" w:rsidR="00394F6D" w:rsidRPr="00681913" w:rsidRDefault="00394F6D" w:rsidP="004310F2">
      <w:pPr>
        <w:spacing w:before="120" w:after="120"/>
        <w:rPr>
          <w:rFonts w:asciiTheme="minorHAnsi" w:hAnsiTheme="minorHAnsi" w:cs="Arial"/>
        </w:rPr>
      </w:pPr>
      <w:bookmarkStart w:id="2" w:name="_Hlk159579661"/>
      <w:r w:rsidRPr="00681913">
        <w:rPr>
          <w:rFonts w:asciiTheme="minorHAnsi" w:hAnsiTheme="minorHAnsi" w:cs="Arial"/>
        </w:rPr>
        <w:t>Z listy pytań badawczych wynikają trzy ścieżki w badaniu empirycznym:</w:t>
      </w:r>
    </w:p>
    <w:p w14:paraId="77E190D1" w14:textId="77777777" w:rsidR="00394F6D" w:rsidRPr="00681913" w:rsidRDefault="00394F6D" w:rsidP="004310F2">
      <w:pPr>
        <w:pStyle w:val="Akapitzlist"/>
        <w:numPr>
          <w:ilvl w:val="0"/>
          <w:numId w:val="2"/>
        </w:numPr>
        <w:spacing w:before="120" w:after="120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 xml:space="preserve">Analiza strukturalna – w odniesieniu do pytań szczegółowych 1-2 </w:t>
      </w:r>
    </w:p>
    <w:p w14:paraId="237D9FA8" w14:textId="77777777" w:rsidR="00394F6D" w:rsidRPr="00681913" w:rsidRDefault="00394F6D" w:rsidP="004310F2">
      <w:pPr>
        <w:pStyle w:val="Akapitzlist"/>
        <w:shd w:val="clear" w:color="auto" w:fill="B8CCE4" w:themeFill="accent1" w:themeFillTint="66"/>
        <w:spacing w:before="120" w:after="120"/>
        <w:rPr>
          <w:rFonts w:asciiTheme="minorHAnsi" w:hAnsiTheme="minorHAnsi" w:cs="Arial"/>
          <w:b/>
          <w:bCs/>
        </w:rPr>
      </w:pPr>
      <w:r w:rsidRPr="00681913">
        <w:rPr>
          <w:rFonts w:asciiTheme="minorHAnsi" w:hAnsiTheme="minorHAnsi" w:cs="Arial"/>
          <w:b/>
          <w:bCs/>
        </w:rPr>
        <w:t xml:space="preserve">Badania typu desk research (analiza danych zastanych) </w:t>
      </w:r>
    </w:p>
    <w:p w14:paraId="2562C214" w14:textId="77777777" w:rsidR="00394F6D" w:rsidRPr="00681913" w:rsidRDefault="00394F6D" w:rsidP="004310F2">
      <w:pPr>
        <w:pStyle w:val="Akapitzlist"/>
        <w:numPr>
          <w:ilvl w:val="0"/>
          <w:numId w:val="2"/>
        </w:numPr>
        <w:spacing w:before="120" w:after="120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 xml:space="preserve">Badanie jakościowe o charakterze sondażu diagnostycznego – w odniesieniu do pytań 3-4  </w:t>
      </w:r>
    </w:p>
    <w:p w14:paraId="58BC4F22" w14:textId="07C09054" w:rsidR="00394F6D" w:rsidRPr="00681913" w:rsidRDefault="00394F6D" w:rsidP="004310F2">
      <w:pPr>
        <w:pStyle w:val="Akapitzlist"/>
        <w:shd w:val="clear" w:color="auto" w:fill="B8CCE4" w:themeFill="accent1" w:themeFillTint="66"/>
        <w:spacing w:before="120" w:after="120"/>
        <w:rPr>
          <w:rFonts w:asciiTheme="minorHAnsi" w:hAnsiTheme="minorHAnsi" w:cs="Arial"/>
          <w:b/>
          <w:bCs/>
        </w:rPr>
      </w:pPr>
      <w:r w:rsidRPr="00681913">
        <w:rPr>
          <w:rFonts w:asciiTheme="minorHAnsi" w:hAnsiTheme="minorHAnsi" w:cs="Arial"/>
          <w:b/>
          <w:bCs/>
        </w:rPr>
        <w:t>Wywiady indywidualne z osobami dorosłymi z niepełnosprawnością nieaktywnymi zawodowo lub z ich opiekunami</w:t>
      </w:r>
    </w:p>
    <w:p w14:paraId="4B34AB56" w14:textId="77777777" w:rsidR="00394F6D" w:rsidRPr="00681913" w:rsidRDefault="00394F6D" w:rsidP="004310F2">
      <w:pPr>
        <w:pStyle w:val="Akapitzlist"/>
        <w:numPr>
          <w:ilvl w:val="0"/>
          <w:numId w:val="2"/>
        </w:numPr>
        <w:spacing w:before="120" w:after="120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 xml:space="preserve">Badanie ilościowe o charakterze sondażu diagnostycznego – w odniesieniu do pytań 5-8. </w:t>
      </w:r>
    </w:p>
    <w:p w14:paraId="3E9DCFDE" w14:textId="77777777" w:rsidR="00394F6D" w:rsidRPr="00681913" w:rsidRDefault="00394F6D" w:rsidP="004310F2">
      <w:pPr>
        <w:pStyle w:val="Akapitzlist"/>
        <w:shd w:val="clear" w:color="auto" w:fill="B8CCE4" w:themeFill="accent1" w:themeFillTint="66"/>
        <w:spacing w:before="120" w:after="120"/>
        <w:rPr>
          <w:rFonts w:asciiTheme="minorHAnsi" w:hAnsiTheme="minorHAnsi" w:cs="Arial"/>
          <w:b/>
          <w:bCs/>
        </w:rPr>
      </w:pPr>
      <w:r w:rsidRPr="00681913">
        <w:rPr>
          <w:rFonts w:asciiTheme="minorHAnsi" w:hAnsiTheme="minorHAnsi" w:cs="Arial"/>
          <w:b/>
          <w:bCs/>
        </w:rPr>
        <w:t>Sondaż diagnostyczny z wykorzystaniem techniki ankiety z pracodawcami</w:t>
      </w:r>
    </w:p>
    <w:p w14:paraId="5D99B64C" w14:textId="77777777" w:rsidR="00EB2C90" w:rsidRPr="00681913" w:rsidRDefault="00EB2C90" w:rsidP="004310F2">
      <w:pPr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  <w:b/>
          <w:bCs/>
          <w:kern w:val="2"/>
          <w14:ligatures w14:val="standardContextual"/>
        </w:rPr>
        <w:t>4. Dobór próby.</w:t>
      </w:r>
      <w:r w:rsidRPr="00681913">
        <w:rPr>
          <w:rFonts w:asciiTheme="minorHAnsi" w:hAnsiTheme="minorHAnsi" w:cs="Arial"/>
        </w:rPr>
        <w:t xml:space="preserve"> </w:t>
      </w:r>
    </w:p>
    <w:bookmarkEnd w:id="2"/>
    <w:p w14:paraId="7F779739" w14:textId="4D9C7017" w:rsidR="00394F6D" w:rsidRPr="00681913" w:rsidRDefault="00394F6D" w:rsidP="004310F2">
      <w:pPr>
        <w:pStyle w:val="Akapitzlist"/>
        <w:numPr>
          <w:ilvl w:val="0"/>
          <w:numId w:val="28"/>
        </w:numPr>
        <w:spacing w:before="120" w:after="120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  <w:b/>
          <w:bCs/>
        </w:rPr>
        <w:lastRenderedPageBreak/>
        <w:t xml:space="preserve">W ścieżce badania nr 1. </w:t>
      </w:r>
      <w:r w:rsidRPr="00681913">
        <w:rPr>
          <w:rFonts w:asciiTheme="minorHAnsi" w:hAnsiTheme="minorHAnsi" w:cs="Arial"/>
        </w:rPr>
        <w:t xml:space="preserve">Analiza strukturalna – w odniesieniu do pytań szczegółowych 1-2 </w:t>
      </w:r>
    </w:p>
    <w:p w14:paraId="29F15175" w14:textId="7B0CBF06" w:rsidR="00394F6D" w:rsidRPr="00681913" w:rsidRDefault="00394F6D" w:rsidP="004310F2">
      <w:pPr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 xml:space="preserve">Analiza w oparciu o statystki publiczne oraz istniejące już opracowania problemowe. Wykonawca przedstawi </w:t>
      </w:r>
      <w:r w:rsidR="0024399D" w:rsidRPr="00681913">
        <w:rPr>
          <w:rFonts w:asciiTheme="minorHAnsi" w:hAnsiTheme="minorHAnsi" w:cs="Arial"/>
        </w:rPr>
        <w:t xml:space="preserve">koncepcję i </w:t>
      </w:r>
      <w:r w:rsidRPr="00681913">
        <w:rPr>
          <w:rFonts w:asciiTheme="minorHAnsi" w:hAnsiTheme="minorHAnsi" w:cs="Arial"/>
        </w:rPr>
        <w:t xml:space="preserve">propozycje źródeł danych, na podstawie których dokona analizy. </w:t>
      </w:r>
    </w:p>
    <w:p w14:paraId="29CEB0C6" w14:textId="77777777" w:rsidR="00394F6D" w:rsidRPr="00681913" w:rsidRDefault="00394F6D" w:rsidP="004310F2">
      <w:pPr>
        <w:pStyle w:val="Akapitzlist"/>
        <w:numPr>
          <w:ilvl w:val="0"/>
          <w:numId w:val="28"/>
        </w:numPr>
        <w:spacing w:before="120" w:after="120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  <w:b/>
          <w:bCs/>
        </w:rPr>
        <w:t xml:space="preserve">W ścieżce badania nr 2. </w:t>
      </w:r>
      <w:r w:rsidRPr="00681913">
        <w:rPr>
          <w:rFonts w:asciiTheme="minorHAnsi" w:hAnsiTheme="minorHAnsi" w:cs="Arial"/>
        </w:rPr>
        <w:t xml:space="preserve">Badanie jakościowe o charakterze sondażu diagnostycznego – w odniesieniu do pytań 3-4  </w:t>
      </w:r>
    </w:p>
    <w:p w14:paraId="79606967" w14:textId="66D653C6" w:rsidR="00394F6D" w:rsidRPr="00681913" w:rsidRDefault="00394F6D" w:rsidP="00265CAA">
      <w:pPr>
        <w:shd w:val="clear" w:color="auto" w:fill="FFFFFF" w:themeFill="background1"/>
        <w:spacing w:before="120" w:after="120"/>
        <w:jc w:val="both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>Próba musi zawierać osoby z dorosłe niepełnosprawnością (minimum 10 w każdym powiecie z uwzględnieniem równej reprezentacji kobiet i mężczyzn oraz zróżnicowania rodzajów niepełnosprawności) = 300  wywiadów</w:t>
      </w:r>
      <w:r w:rsidR="00DB436C" w:rsidRPr="00681913">
        <w:rPr>
          <w:rFonts w:asciiTheme="minorHAnsi" w:hAnsiTheme="minorHAnsi" w:cs="Arial"/>
        </w:rPr>
        <w:t>.</w:t>
      </w:r>
    </w:p>
    <w:p w14:paraId="4758CD5D" w14:textId="04670DB0" w:rsidR="00FE5743" w:rsidRPr="00681913" w:rsidRDefault="00FE5743" w:rsidP="00265CAA">
      <w:pPr>
        <w:shd w:val="clear" w:color="auto" w:fill="FFFFFF" w:themeFill="background1"/>
        <w:spacing w:before="120" w:after="120"/>
        <w:jc w:val="both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>Wykonawca przedstawi szczegółową koncepcję doboru próby (do oceny na etapie składania ofert).</w:t>
      </w:r>
    </w:p>
    <w:p w14:paraId="7D1C35A9" w14:textId="77777777" w:rsidR="00394F6D" w:rsidRPr="00681913" w:rsidRDefault="00394F6D" w:rsidP="004310F2">
      <w:pPr>
        <w:pStyle w:val="Akapitzlist"/>
        <w:numPr>
          <w:ilvl w:val="0"/>
          <w:numId w:val="28"/>
        </w:numPr>
        <w:spacing w:before="120" w:after="120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  <w:b/>
          <w:bCs/>
        </w:rPr>
        <w:t xml:space="preserve">W ścieżce badania nr 3. </w:t>
      </w:r>
      <w:r w:rsidRPr="00681913">
        <w:rPr>
          <w:rFonts w:asciiTheme="minorHAnsi" w:hAnsiTheme="minorHAnsi" w:cs="Arial"/>
        </w:rPr>
        <w:t xml:space="preserve">Badanie ilościowe o charakterze sondażu diagnostycznego – w odniesieniu do pytań 5-8. </w:t>
      </w:r>
    </w:p>
    <w:p w14:paraId="3E439EDD" w14:textId="744BAB53" w:rsidR="00394F6D" w:rsidRPr="00681913" w:rsidRDefault="00394F6D" w:rsidP="004310F2">
      <w:pPr>
        <w:pStyle w:val="Akapitzlist"/>
        <w:shd w:val="clear" w:color="auto" w:fill="FFFFFF" w:themeFill="background1"/>
        <w:spacing w:before="120" w:after="120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>Pracodawcy</w:t>
      </w:r>
      <w:r w:rsidR="003F272C">
        <w:rPr>
          <w:rStyle w:val="Odwoanieprzypisudolnego"/>
          <w:rFonts w:asciiTheme="minorHAnsi" w:hAnsiTheme="minorHAnsi" w:cs="Arial"/>
        </w:rPr>
        <w:footnoteReference w:id="2"/>
      </w:r>
      <w:r w:rsidRPr="00681913">
        <w:rPr>
          <w:rFonts w:asciiTheme="minorHAnsi" w:hAnsiTheme="minorHAnsi" w:cs="Arial"/>
        </w:rPr>
        <w:t xml:space="preserve">, dobór kwotowy na poziomie powiatu wg. kategorii wielkości przedsiębiorstwa </w:t>
      </w:r>
      <w:r w:rsidR="00C70AC7" w:rsidRPr="00681913">
        <w:rPr>
          <w:rFonts w:asciiTheme="minorHAnsi" w:hAnsiTheme="minorHAnsi" w:cs="Arial"/>
        </w:rPr>
        <w:t xml:space="preserve">, </w:t>
      </w:r>
      <w:r w:rsidRPr="00681913">
        <w:rPr>
          <w:rFonts w:asciiTheme="minorHAnsi" w:hAnsiTheme="minorHAnsi" w:cs="Arial"/>
        </w:rPr>
        <w:t>min</w:t>
      </w:r>
      <w:r w:rsidR="00DB436C" w:rsidRPr="00681913">
        <w:rPr>
          <w:rFonts w:asciiTheme="minorHAnsi" w:hAnsiTheme="minorHAnsi" w:cs="Arial"/>
        </w:rPr>
        <w:t>imum</w:t>
      </w:r>
      <w:r w:rsidRPr="00681913">
        <w:rPr>
          <w:rFonts w:asciiTheme="minorHAnsi" w:hAnsiTheme="minorHAnsi" w:cs="Arial"/>
        </w:rPr>
        <w:t xml:space="preserve"> 15 w powiecie,</w:t>
      </w:r>
      <w:r w:rsidR="00C70AC7" w:rsidRPr="00681913">
        <w:rPr>
          <w:rFonts w:asciiTheme="minorHAnsi" w:hAnsiTheme="minorHAnsi" w:cs="Arial"/>
        </w:rPr>
        <w:t xml:space="preserve"> w tym</w:t>
      </w:r>
      <w:r w:rsidRPr="00681913">
        <w:rPr>
          <w:rFonts w:asciiTheme="minorHAnsi" w:hAnsiTheme="minorHAnsi" w:cs="Arial"/>
        </w:rPr>
        <w:t xml:space="preserve"> 5 małych</w:t>
      </w:r>
      <w:r w:rsidR="00C70AC7" w:rsidRPr="00681913">
        <w:rPr>
          <w:rFonts w:asciiTheme="minorHAnsi" w:hAnsiTheme="minorHAnsi" w:cs="Arial"/>
        </w:rPr>
        <w:t xml:space="preserve"> (zatrudniających do 50 pracowników)</w:t>
      </w:r>
      <w:r w:rsidRPr="00681913">
        <w:rPr>
          <w:rFonts w:asciiTheme="minorHAnsi" w:hAnsiTheme="minorHAnsi" w:cs="Arial"/>
        </w:rPr>
        <w:t>, 5 średnich</w:t>
      </w:r>
      <w:r w:rsidR="00C70AC7" w:rsidRPr="00681913">
        <w:rPr>
          <w:rFonts w:asciiTheme="minorHAnsi" w:hAnsiTheme="minorHAnsi" w:cs="Arial"/>
        </w:rPr>
        <w:t xml:space="preserve"> (zatrudniających powyżej 50 pracowników</w:t>
      </w:r>
      <w:r w:rsidRPr="00681913">
        <w:rPr>
          <w:rFonts w:asciiTheme="minorHAnsi" w:hAnsiTheme="minorHAnsi" w:cs="Arial"/>
        </w:rPr>
        <w:t>, 5 dużych</w:t>
      </w:r>
      <w:r w:rsidR="00C70AC7" w:rsidRPr="00681913">
        <w:rPr>
          <w:rFonts w:asciiTheme="minorHAnsi" w:hAnsiTheme="minorHAnsi" w:cs="Arial"/>
        </w:rPr>
        <w:t xml:space="preserve"> (zatrudniających powyżej 250 pracowników, z tym, że jeśli w danym powiecie nie ma </w:t>
      </w:r>
      <w:r w:rsidR="00F5453D">
        <w:rPr>
          <w:rFonts w:asciiTheme="minorHAnsi" w:hAnsiTheme="minorHAnsi" w:cs="Arial"/>
        </w:rPr>
        <w:t>wystarczającej liczby dużych lub średnich</w:t>
      </w:r>
      <w:r w:rsidR="00C70AC7" w:rsidRPr="00681913">
        <w:rPr>
          <w:rFonts w:asciiTheme="minorHAnsi" w:hAnsiTheme="minorHAnsi" w:cs="Arial"/>
        </w:rPr>
        <w:t xml:space="preserve"> przedsiębiorstw , dopuszcza się </w:t>
      </w:r>
      <w:r w:rsidR="00DB436C" w:rsidRPr="00681913">
        <w:rPr>
          <w:rFonts w:asciiTheme="minorHAnsi" w:hAnsiTheme="minorHAnsi" w:cs="Arial"/>
        </w:rPr>
        <w:t>uzupełni</w:t>
      </w:r>
      <w:r w:rsidR="00C70AC7" w:rsidRPr="00681913">
        <w:rPr>
          <w:rFonts w:asciiTheme="minorHAnsi" w:hAnsiTheme="minorHAnsi" w:cs="Arial"/>
        </w:rPr>
        <w:t>eni</w:t>
      </w:r>
      <w:r w:rsidR="00DB436C" w:rsidRPr="00681913">
        <w:rPr>
          <w:rFonts w:asciiTheme="minorHAnsi" w:hAnsiTheme="minorHAnsi" w:cs="Arial"/>
        </w:rPr>
        <w:t>e</w:t>
      </w:r>
      <w:r w:rsidR="00C70AC7" w:rsidRPr="00681913">
        <w:rPr>
          <w:rFonts w:asciiTheme="minorHAnsi" w:hAnsiTheme="minorHAnsi" w:cs="Arial"/>
        </w:rPr>
        <w:t xml:space="preserve"> </w:t>
      </w:r>
      <w:r w:rsidR="006947FD">
        <w:rPr>
          <w:rFonts w:asciiTheme="minorHAnsi" w:hAnsiTheme="minorHAnsi" w:cs="Arial"/>
        </w:rPr>
        <w:t>mniejszymi</w:t>
      </w:r>
      <w:r w:rsidR="00DB436C" w:rsidRPr="00681913">
        <w:rPr>
          <w:rFonts w:asciiTheme="minorHAnsi" w:hAnsiTheme="minorHAnsi" w:cs="Arial"/>
        </w:rPr>
        <w:t xml:space="preserve"> przedsiębiorcami</w:t>
      </w:r>
      <w:r w:rsidR="00F5453D">
        <w:rPr>
          <w:rFonts w:asciiTheme="minorHAnsi" w:hAnsiTheme="minorHAnsi" w:cs="Arial"/>
        </w:rPr>
        <w:t xml:space="preserve"> w uzasadnionych przypadkach</w:t>
      </w:r>
      <w:r w:rsidRPr="00681913">
        <w:rPr>
          <w:rFonts w:asciiTheme="minorHAnsi" w:hAnsiTheme="minorHAnsi" w:cs="Arial"/>
        </w:rPr>
        <w:t>) = 450  respondentów (właściciele lub przedstawiciele jednostek organizacyjnych odpowiedzialnych za zatrudnienie pracowników)</w:t>
      </w:r>
    </w:p>
    <w:p w14:paraId="4332689D" w14:textId="77777777" w:rsidR="00394F6D" w:rsidRPr="00681913" w:rsidRDefault="00394F6D" w:rsidP="004310F2">
      <w:pPr>
        <w:pStyle w:val="Akapitzlist"/>
        <w:shd w:val="clear" w:color="auto" w:fill="C6D9F1" w:themeFill="text2" w:themeFillTint="33"/>
        <w:spacing w:before="120" w:after="120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 xml:space="preserve">Interesuje nas informacja na temat sposobu postrzegania problematyki przez przedstawicieli   różnych kategorii przedsiębiorstw a nie próba reprezentatywna przedsiębiorstw. </w:t>
      </w:r>
    </w:p>
    <w:p w14:paraId="7FE43130" w14:textId="4CBD0F50" w:rsidR="00394F6D" w:rsidRPr="00681913" w:rsidRDefault="00394F6D" w:rsidP="004310F2">
      <w:pPr>
        <w:pStyle w:val="Akapitzlist"/>
        <w:shd w:val="clear" w:color="auto" w:fill="FFFFFF" w:themeFill="background1"/>
        <w:spacing w:before="120" w:after="120"/>
        <w:rPr>
          <w:rFonts w:asciiTheme="minorHAnsi" w:hAnsiTheme="minorHAnsi" w:cs="Arial"/>
        </w:rPr>
      </w:pPr>
    </w:p>
    <w:p w14:paraId="29182D9C" w14:textId="77777777" w:rsidR="00FE5743" w:rsidRPr="00681913" w:rsidRDefault="00FE5743" w:rsidP="00FE5743">
      <w:pPr>
        <w:shd w:val="clear" w:color="auto" w:fill="FFFFFF" w:themeFill="background1"/>
        <w:spacing w:before="120" w:after="120"/>
        <w:jc w:val="both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>Wykonawca przedstawi szczegółową koncepcję doboru próby (do oceny na etapie składania ofert).</w:t>
      </w:r>
    </w:p>
    <w:p w14:paraId="703FFCB0" w14:textId="77777777" w:rsidR="00394F6D" w:rsidRPr="00681913" w:rsidRDefault="00394F6D" w:rsidP="004310F2">
      <w:pPr>
        <w:pBdr>
          <w:between w:val="single" w:sz="4" w:space="1" w:color="auto"/>
        </w:pBdr>
        <w:spacing w:before="120" w:after="120"/>
        <w:rPr>
          <w:rFonts w:asciiTheme="minorHAnsi" w:hAnsiTheme="minorHAnsi" w:cs="Arial"/>
          <w:b/>
          <w:bCs/>
        </w:rPr>
      </w:pPr>
      <w:r w:rsidRPr="00681913">
        <w:rPr>
          <w:rFonts w:asciiTheme="minorHAnsi" w:hAnsiTheme="minorHAnsi" w:cs="Arial"/>
          <w:b/>
          <w:bCs/>
        </w:rPr>
        <w:t>Dobór próby do badania - podsumowanie</w:t>
      </w:r>
    </w:p>
    <w:p w14:paraId="61CDEEB0" w14:textId="77777777" w:rsidR="00394F6D" w:rsidRPr="00681913" w:rsidRDefault="00394F6D" w:rsidP="004310F2">
      <w:pPr>
        <w:pBdr>
          <w:between w:val="single" w:sz="4" w:space="1" w:color="auto"/>
        </w:pBdr>
        <w:shd w:val="clear" w:color="auto" w:fill="C6D9F1" w:themeFill="text2" w:themeFillTint="33"/>
        <w:spacing w:before="120" w:after="120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>300 wywiadów z osobami z niepełnosprawnością</w:t>
      </w:r>
    </w:p>
    <w:p w14:paraId="344AAE6E" w14:textId="77777777" w:rsidR="00394F6D" w:rsidRPr="00681913" w:rsidRDefault="00394F6D" w:rsidP="004310F2">
      <w:pPr>
        <w:pBdr>
          <w:between w:val="single" w:sz="4" w:space="1" w:color="auto"/>
        </w:pBdr>
        <w:shd w:val="clear" w:color="auto" w:fill="C6D9F1" w:themeFill="text2" w:themeFillTint="33"/>
        <w:spacing w:before="120" w:after="120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 xml:space="preserve">450 pracodawców objętych sondażem </w:t>
      </w:r>
    </w:p>
    <w:p w14:paraId="0FFB5F14" w14:textId="77777777" w:rsidR="00435BFA" w:rsidRPr="00681913" w:rsidRDefault="00435BFA" w:rsidP="004310F2">
      <w:pPr>
        <w:shd w:val="clear" w:color="auto" w:fill="FFFFFF" w:themeFill="background1"/>
        <w:spacing w:after="120"/>
        <w:jc w:val="both"/>
        <w:rPr>
          <w:rFonts w:asciiTheme="minorHAnsi" w:hAnsiTheme="minorHAnsi" w:cs="Arial"/>
        </w:rPr>
      </w:pPr>
    </w:p>
    <w:p w14:paraId="213425A2" w14:textId="303EBE28" w:rsidR="008638AD" w:rsidRPr="00681913" w:rsidRDefault="004D516D" w:rsidP="004310F2">
      <w:pPr>
        <w:pStyle w:val="Akapitzlist"/>
        <w:ind w:left="360"/>
        <w:rPr>
          <w:rFonts w:asciiTheme="minorHAnsi" w:hAnsiTheme="minorHAnsi" w:cs="Arial"/>
          <w:b/>
          <w:bCs/>
          <w:kern w:val="2"/>
          <w14:ligatures w14:val="standardContextual"/>
        </w:rPr>
      </w:pPr>
      <w:r w:rsidRPr="00681913">
        <w:rPr>
          <w:rFonts w:asciiTheme="minorHAnsi" w:hAnsiTheme="minorHAnsi" w:cs="Arial"/>
          <w:b/>
          <w:bCs/>
          <w:kern w:val="2"/>
          <w14:ligatures w14:val="standardContextual"/>
        </w:rPr>
        <w:t>5</w:t>
      </w:r>
      <w:r w:rsidR="008638AD" w:rsidRPr="00681913">
        <w:rPr>
          <w:rFonts w:asciiTheme="minorHAnsi" w:hAnsiTheme="minorHAnsi" w:cs="Arial"/>
          <w:b/>
          <w:bCs/>
          <w:kern w:val="2"/>
          <w14:ligatures w14:val="standardContextual"/>
        </w:rPr>
        <w:t>. Zadania wykonawcy.</w:t>
      </w:r>
    </w:p>
    <w:p w14:paraId="29DE5577" w14:textId="77777777" w:rsidR="008638AD" w:rsidRPr="00681913" w:rsidRDefault="008638AD" w:rsidP="004310F2">
      <w:pPr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>Realizacja badania wiąże się z następującymi zadaniami po stronie wykonawcy:</w:t>
      </w:r>
    </w:p>
    <w:p w14:paraId="51818761" w14:textId="4AD716CD" w:rsidR="008638AD" w:rsidRPr="00681913" w:rsidRDefault="008638AD" w:rsidP="00DB436C">
      <w:pPr>
        <w:pStyle w:val="Akapitzlist"/>
        <w:numPr>
          <w:ilvl w:val="2"/>
          <w:numId w:val="35"/>
        </w:numPr>
        <w:spacing w:before="120" w:after="120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 xml:space="preserve">przygotowanie </w:t>
      </w:r>
      <w:r w:rsidR="001B2587" w:rsidRPr="00681913">
        <w:rPr>
          <w:rFonts w:asciiTheme="minorHAnsi" w:hAnsiTheme="minorHAnsi" w:cs="Arial"/>
        </w:rPr>
        <w:t>szczegółowej koncepcji i</w:t>
      </w:r>
      <w:r w:rsidRPr="00681913">
        <w:rPr>
          <w:rFonts w:asciiTheme="minorHAnsi" w:hAnsiTheme="minorHAnsi" w:cs="Arial"/>
        </w:rPr>
        <w:t xml:space="preserve"> procedury badawczej (do oceny na etapie składania ofert)</w:t>
      </w:r>
    </w:p>
    <w:p w14:paraId="71336336" w14:textId="3233C5D4" w:rsidR="008638AD" w:rsidRPr="00681913" w:rsidRDefault="008638AD" w:rsidP="00DB436C">
      <w:pPr>
        <w:pStyle w:val="Akapitzlist"/>
        <w:numPr>
          <w:ilvl w:val="2"/>
          <w:numId w:val="35"/>
        </w:numPr>
        <w:spacing w:before="120" w:after="120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>przygotowanie scenariuszy</w:t>
      </w:r>
      <w:r w:rsidR="00371C78" w:rsidRPr="00681913">
        <w:rPr>
          <w:rFonts w:asciiTheme="minorHAnsi" w:hAnsiTheme="minorHAnsi" w:cs="Arial"/>
        </w:rPr>
        <w:t xml:space="preserve"> / kwestionariuszy</w:t>
      </w:r>
      <w:r w:rsidRPr="00681913">
        <w:rPr>
          <w:rFonts w:asciiTheme="minorHAnsi" w:hAnsiTheme="minorHAnsi" w:cs="Arial"/>
        </w:rPr>
        <w:t xml:space="preserve"> wywiadów</w:t>
      </w:r>
    </w:p>
    <w:p w14:paraId="5B71F9B0" w14:textId="77777777" w:rsidR="008638AD" w:rsidRPr="00681913" w:rsidRDefault="008638AD" w:rsidP="00DB436C">
      <w:pPr>
        <w:pStyle w:val="Akapitzlist"/>
        <w:numPr>
          <w:ilvl w:val="2"/>
          <w:numId w:val="35"/>
        </w:numPr>
        <w:spacing w:before="120" w:after="120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 xml:space="preserve">zebranie danych – realizacja sondażu ilościowego oraz IDI </w:t>
      </w:r>
    </w:p>
    <w:p w14:paraId="3E84C482" w14:textId="2C4E586B" w:rsidR="008638AD" w:rsidRPr="00681913" w:rsidRDefault="008638AD" w:rsidP="00DB436C">
      <w:pPr>
        <w:pStyle w:val="Akapitzlist"/>
        <w:numPr>
          <w:ilvl w:val="2"/>
          <w:numId w:val="35"/>
        </w:numPr>
        <w:spacing w:before="120" w:after="120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>przygotowanie transkrypcji wywiadów</w:t>
      </w:r>
      <w:r w:rsidR="004D516D" w:rsidRPr="00681913">
        <w:rPr>
          <w:rFonts w:asciiTheme="minorHAnsi" w:hAnsiTheme="minorHAnsi"/>
        </w:rPr>
        <w:t xml:space="preserve"> (</w:t>
      </w:r>
      <w:r w:rsidR="00DB436C" w:rsidRPr="00681913">
        <w:rPr>
          <w:rFonts w:asciiTheme="minorHAnsi" w:hAnsiTheme="minorHAnsi" w:cs="Arial"/>
        </w:rPr>
        <w:t>zgodnie ze standardami określonymi w dalszej części tekstu</w:t>
      </w:r>
      <w:r w:rsidR="004D516D" w:rsidRPr="00681913">
        <w:rPr>
          <w:rFonts w:asciiTheme="minorHAnsi" w:hAnsiTheme="minorHAnsi" w:cs="Arial"/>
        </w:rPr>
        <w:t>)</w:t>
      </w:r>
    </w:p>
    <w:p w14:paraId="06737477" w14:textId="4A3B5C63" w:rsidR="008638AD" w:rsidRPr="00681913" w:rsidRDefault="008638AD" w:rsidP="00DB436C">
      <w:pPr>
        <w:pStyle w:val="Akapitzlist"/>
        <w:numPr>
          <w:ilvl w:val="2"/>
          <w:numId w:val="35"/>
        </w:numPr>
        <w:spacing w:before="120" w:after="120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 xml:space="preserve">przygotowanie zbiorczego raportu analitycznego </w:t>
      </w:r>
      <w:r w:rsidR="003436ED" w:rsidRPr="00681913">
        <w:rPr>
          <w:rFonts w:asciiTheme="minorHAnsi" w:hAnsiTheme="minorHAnsi" w:cs="Arial"/>
        </w:rPr>
        <w:t xml:space="preserve">zawierającego wnioski globalne wynikające z realizacji poszczególnych elementów </w:t>
      </w:r>
      <w:r w:rsidRPr="00681913">
        <w:rPr>
          <w:rFonts w:asciiTheme="minorHAnsi" w:hAnsiTheme="minorHAnsi" w:cs="Arial"/>
        </w:rPr>
        <w:t xml:space="preserve"> badania</w:t>
      </w:r>
      <w:r w:rsidR="00DB436C" w:rsidRPr="00681913">
        <w:rPr>
          <w:rFonts w:asciiTheme="minorHAnsi" w:hAnsiTheme="minorHAnsi" w:cs="Arial"/>
        </w:rPr>
        <w:t xml:space="preserve"> (a</w:t>
      </w:r>
      <w:r w:rsidRPr="00681913">
        <w:rPr>
          <w:rFonts w:asciiTheme="minorHAnsi" w:hAnsiTheme="minorHAnsi" w:cs="Arial"/>
        </w:rPr>
        <w:t xml:space="preserve">naliza strukturalna sytuacji </w:t>
      </w:r>
      <w:r w:rsidRPr="00681913">
        <w:rPr>
          <w:rFonts w:asciiTheme="minorHAnsi" w:hAnsiTheme="minorHAnsi" w:cs="Arial"/>
        </w:rPr>
        <w:lastRenderedPageBreak/>
        <w:t>osób z niepełnosprawnością na dolnośląskim rynku pracy, wyniki badania jakościowego wśród osób z niepełnosprawnością, wyniki badania ilościowego wśród pracodawców)</w:t>
      </w:r>
    </w:p>
    <w:p w14:paraId="62541402" w14:textId="2E14BF06" w:rsidR="009E7A5A" w:rsidRPr="00681913" w:rsidRDefault="009E7A5A" w:rsidP="009E7A5A">
      <w:pPr>
        <w:pStyle w:val="Akapitzlist"/>
        <w:numPr>
          <w:ilvl w:val="2"/>
          <w:numId w:val="35"/>
        </w:numPr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 xml:space="preserve">przygotowanie wykazu instytucji oraz instrumentów i mechanizmów wspierających osoby z niepełnosprawnością na rynku pracy  </w:t>
      </w:r>
      <w:r w:rsidR="00265CAA" w:rsidRPr="00681913">
        <w:rPr>
          <w:rFonts w:asciiTheme="minorHAnsi" w:hAnsiTheme="minorHAnsi" w:cs="Arial"/>
        </w:rPr>
        <w:t>(aneks do raportu)</w:t>
      </w:r>
    </w:p>
    <w:p w14:paraId="1647A66A" w14:textId="2C582594" w:rsidR="008638AD" w:rsidRPr="00681913" w:rsidRDefault="008638AD" w:rsidP="00DB436C">
      <w:pPr>
        <w:pStyle w:val="Akapitzlist"/>
        <w:numPr>
          <w:ilvl w:val="2"/>
          <w:numId w:val="35"/>
        </w:numPr>
        <w:spacing w:before="120" w:after="120"/>
        <w:rPr>
          <w:rFonts w:asciiTheme="minorHAnsi" w:hAnsiTheme="minorHAnsi" w:cs="Arial"/>
        </w:rPr>
      </w:pPr>
      <w:bookmarkStart w:id="3" w:name="_Hlk186450348"/>
      <w:r w:rsidRPr="00681913">
        <w:rPr>
          <w:rFonts w:asciiTheme="minorHAnsi" w:hAnsiTheme="minorHAnsi" w:cs="Arial"/>
        </w:rPr>
        <w:t xml:space="preserve">przygotowanie prezentacji wyników badania </w:t>
      </w:r>
      <w:r w:rsidR="00C70AC7" w:rsidRPr="00681913">
        <w:rPr>
          <w:rFonts w:asciiTheme="minorHAnsi" w:hAnsiTheme="minorHAnsi" w:cs="Arial"/>
        </w:rPr>
        <w:t xml:space="preserve">w formie multimedialnej wraz z infografikami, </w:t>
      </w:r>
      <w:r w:rsidRPr="00681913">
        <w:rPr>
          <w:rFonts w:asciiTheme="minorHAnsi" w:hAnsiTheme="minorHAnsi" w:cs="Arial"/>
        </w:rPr>
        <w:t>do celów upowszechniania</w:t>
      </w:r>
    </w:p>
    <w:p w14:paraId="01E53FF3" w14:textId="064295EC" w:rsidR="00CE4FD2" w:rsidRPr="00681913" w:rsidRDefault="00CE4FD2" w:rsidP="00DB436C">
      <w:pPr>
        <w:pStyle w:val="Akapitzlist"/>
        <w:numPr>
          <w:ilvl w:val="2"/>
          <w:numId w:val="35"/>
        </w:numPr>
        <w:spacing w:before="120" w:after="120"/>
        <w:rPr>
          <w:rFonts w:asciiTheme="minorHAnsi" w:hAnsiTheme="minorHAnsi" w:cs="Arial"/>
        </w:rPr>
      </w:pPr>
      <w:bookmarkStart w:id="4" w:name="_Hlk186445854"/>
      <w:bookmarkEnd w:id="3"/>
      <w:r w:rsidRPr="00681913">
        <w:rPr>
          <w:rFonts w:asciiTheme="minorHAnsi" w:hAnsiTheme="minorHAnsi" w:cs="Arial"/>
        </w:rPr>
        <w:t xml:space="preserve">udział w </w:t>
      </w:r>
      <w:r w:rsidR="002E2B35" w:rsidRPr="00681913">
        <w:rPr>
          <w:rFonts w:asciiTheme="minorHAnsi" w:hAnsiTheme="minorHAnsi" w:cs="Arial"/>
        </w:rPr>
        <w:t xml:space="preserve">4 </w:t>
      </w:r>
      <w:r w:rsidRPr="00681913">
        <w:rPr>
          <w:rFonts w:asciiTheme="minorHAnsi" w:hAnsiTheme="minorHAnsi" w:cs="Arial"/>
        </w:rPr>
        <w:t>spotkaniach (</w:t>
      </w:r>
      <w:r w:rsidR="00DB436C" w:rsidRPr="00681913">
        <w:rPr>
          <w:rFonts w:asciiTheme="minorHAnsi" w:hAnsiTheme="minorHAnsi" w:cs="Arial"/>
        </w:rPr>
        <w:t>briefingach</w:t>
      </w:r>
      <w:r w:rsidRPr="00681913">
        <w:rPr>
          <w:rFonts w:asciiTheme="minorHAnsi" w:hAnsiTheme="minorHAnsi" w:cs="Arial"/>
        </w:rPr>
        <w:t>) upowszechniających wyniki badania</w:t>
      </w:r>
      <w:r w:rsidR="00DB436C" w:rsidRPr="00681913">
        <w:rPr>
          <w:rFonts w:asciiTheme="minorHAnsi" w:hAnsiTheme="minorHAnsi" w:cs="Arial"/>
        </w:rPr>
        <w:t>,</w:t>
      </w:r>
      <w:r w:rsidR="002E2B35" w:rsidRPr="00681913">
        <w:rPr>
          <w:rFonts w:asciiTheme="minorHAnsi" w:hAnsiTheme="minorHAnsi" w:cs="Arial"/>
        </w:rPr>
        <w:t xml:space="preserve"> zorganizowanych przez zamawiającego w czterech subregionach województwa dolnośląskiego (jeleniogórski, wałbrzyski, legnicko-głogowski, wrocławski/Miasto Wrocław). Briefingi planowane są w okresie październik/listopad 2025 r.</w:t>
      </w:r>
    </w:p>
    <w:bookmarkEnd w:id="4"/>
    <w:p w14:paraId="3703D06E" w14:textId="77777777" w:rsidR="008638AD" w:rsidRPr="00681913" w:rsidRDefault="008638AD" w:rsidP="004310F2">
      <w:pPr>
        <w:spacing w:before="120" w:after="120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>Po zakończeniu badania wykonawca przekaże zleceniobiorcy:</w:t>
      </w:r>
    </w:p>
    <w:p w14:paraId="285FE8F3" w14:textId="7F224705" w:rsidR="008638AD" w:rsidRPr="00681913" w:rsidRDefault="008638AD" w:rsidP="00DB436C">
      <w:pPr>
        <w:pStyle w:val="Akapitzlist"/>
        <w:numPr>
          <w:ilvl w:val="0"/>
          <w:numId w:val="36"/>
        </w:numPr>
        <w:spacing w:before="120" w:after="120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>Scenariusze</w:t>
      </w:r>
      <w:r w:rsidR="00371C78" w:rsidRPr="00681913">
        <w:rPr>
          <w:rFonts w:asciiTheme="minorHAnsi" w:hAnsiTheme="minorHAnsi" w:cs="Arial"/>
        </w:rPr>
        <w:t xml:space="preserve">/kwestionariusze </w:t>
      </w:r>
      <w:r w:rsidRPr="00681913">
        <w:rPr>
          <w:rFonts w:asciiTheme="minorHAnsi" w:hAnsiTheme="minorHAnsi" w:cs="Arial"/>
        </w:rPr>
        <w:t xml:space="preserve"> wywiadów </w:t>
      </w:r>
    </w:p>
    <w:p w14:paraId="027875B8" w14:textId="716D240E" w:rsidR="008638AD" w:rsidRPr="00681913" w:rsidRDefault="008638AD" w:rsidP="00DB436C">
      <w:pPr>
        <w:pStyle w:val="Akapitzlist"/>
        <w:numPr>
          <w:ilvl w:val="0"/>
          <w:numId w:val="36"/>
        </w:numPr>
        <w:spacing w:before="120" w:after="120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>Nagrania wywiadów indywidualnych</w:t>
      </w:r>
      <w:r w:rsidR="00371C78" w:rsidRPr="00681913">
        <w:rPr>
          <w:rFonts w:asciiTheme="minorHAnsi" w:hAnsiTheme="minorHAnsi" w:cs="Arial"/>
        </w:rPr>
        <w:t xml:space="preserve"> </w:t>
      </w:r>
      <w:r w:rsidR="002E2B35" w:rsidRPr="00681913">
        <w:rPr>
          <w:rFonts w:asciiTheme="minorHAnsi" w:hAnsiTheme="minorHAnsi" w:cs="Arial"/>
        </w:rPr>
        <w:t>/</w:t>
      </w:r>
      <w:r w:rsidRPr="00681913">
        <w:rPr>
          <w:rFonts w:asciiTheme="minorHAnsi" w:hAnsiTheme="minorHAnsi" w:cs="Arial"/>
        </w:rPr>
        <w:t xml:space="preserve"> wypełnione kwestionariusze wywiad</w:t>
      </w:r>
      <w:r w:rsidR="00DB436C" w:rsidRPr="00681913">
        <w:rPr>
          <w:rFonts w:asciiTheme="minorHAnsi" w:hAnsiTheme="minorHAnsi" w:cs="Arial"/>
        </w:rPr>
        <w:t>ów</w:t>
      </w:r>
    </w:p>
    <w:p w14:paraId="6248B33D" w14:textId="60819024" w:rsidR="008638AD" w:rsidRPr="00681913" w:rsidRDefault="008638AD" w:rsidP="00DB436C">
      <w:pPr>
        <w:pStyle w:val="Akapitzlist"/>
        <w:numPr>
          <w:ilvl w:val="0"/>
          <w:numId w:val="36"/>
        </w:numPr>
        <w:spacing w:before="120" w:after="120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>Transkrypcje wywiadów</w:t>
      </w:r>
      <w:r w:rsidR="002E19D0" w:rsidRPr="00681913">
        <w:rPr>
          <w:rFonts w:asciiTheme="minorHAnsi" w:hAnsiTheme="minorHAnsi" w:cs="Arial"/>
        </w:rPr>
        <w:t xml:space="preserve"> (</w:t>
      </w:r>
      <w:bookmarkStart w:id="5" w:name="_Hlk186452854"/>
      <w:r w:rsidR="002E19D0" w:rsidRPr="00681913">
        <w:rPr>
          <w:rFonts w:asciiTheme="minorHAnsi" w:hAnsiTheme="minorHAnsi" w:cs="Arial"/>
        </w:rPr>
        <w:t xml:space="preserve">zgodnie ze standardami określonymi w </w:t>
      </w:r>
      <w:r w:rsidR="00371C78" w:rsidRPr="00681913">
        <w:rPr>
          <w:rFonts w:asciiTheme="minorHAnsi" w:hAnsiTheme="minorHAnsi" w:cs="Arial"/>
        </w:rPr>
        <w:t xml:space="preserve">dalszej części tekstu </w:t>
      </w:r>
      <w:bookmarkEnd w:id="5"/>
      <w:r w:rsidR="00371C78" w:rsidRPr="00681913">
        <w:rPr>
          <w:rFonts w:asciiTheme="minorHAnsi" w:hAnsiTheme="minorHAnsi" w:cs="Arial"/>
        </w:rPr>
        <w:t>)</w:t>
      </w:r>
    </w:p>
    <w:p w14:paraId="1A110920" w14:textId="77777777" w:rsidR="008638AD" w:rsidRPr="00681913" w:rsidRDefault="008638AD" w:rsidP="00DB436C">
      <w:pPr>
        <w:pStyle w:val="Akapitzlist"/>
        <w:numPr>
          <w:ilvl w:val="0"/>
          <w:numId w:val="36"/>
        </w:numPr>
        <w:spacing w:before="120" w:after="120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>Bazę danych z wynikami sondażu wśród pracodawców</w:t>
      </w:r>
    </w:p>
    <w:p w14:paraId="65C91397" w14:textId="1C122B1A" w:rsidR="008638AD" w:rsidRPr="00681913" w:rsidRDefault="008638AD" w:rsidP="00DB436C">
      <w:pPr>
        <w:pStyle w:val="Akapitzlist"/>
        <w:numPr>
          <w:ilvl w:val="0"/>
          <w:numId w:val="36"/>
        </w:numPr>
        <w:spacing w:before="120" w:after="120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 xml:space="preserve">Zbiorczy raport analityczny </w:t>
      </w:r>
      <w:r w:rsidR="00371C78" w:rsidRPr="00681913">
        <w:rPr>
          <w:rFonts w:asciiTheme="minorHAnsi" w:hAnsiTheme="minorHAnsi" w:cs="Arial"/>
        </w:rPr>
        <w:t xml:space="preserve">(z realizacji poszczególnych elementów badania) </w:t>
      </w:r>
      <w:r w:rsidRPr="00681913">
        <w:rPr>
          <w:rFonts w:asciiTheme="minorHAnsi" w:hAnsiTheme="minorHAnsi" w:cs="Arial"/>
        </w:rPr>
        <w:t xml:space="preserve">wraz z ilustracjami info-graficznymi wniosków analitycznych i rekomendacjami dla odbiorców badania. </w:t>
      </w:r>
    </w:p>
    <w:p w14:paraId="000C3261" w14:textId="4FE10E7F" w:rsidR="009E7A5A" w:rsidRPr="00681913" w:rsidRDefault="009E7A5A" w:rsidP="009E7A5A">
      <w:pPr>
        <w:pStyle w:val="Akapitzlist"/>
        <w:numPr>
          <w:ilvl w:val="0"/>
          <w:numId w:val="36"/>
        </w:numPr>
        <w:spacing w:before="120" w:after="120"/>
        <w:rPr>
          <w:rFonts w:asciiTheme="minorHAnsi" w:hAnsiTheme="minorHAnsi" w:cs="Arial"/>
        </w:rPr>
      </w:pPr>
      <w:bookmarkStart w:id="6" w:name="_Hlk187220191"/>
      <w:r w:rsidRPr="00681913">
        <w:rPr>
          <w:rFonts w:asciiTheme="minorHAnsi" w:hAnsiTheme="minorHAnsi" w:cs="Arial"/>
        </w:rPr>
        <w:t>Wykaz instytucji oraz instrumentów i mechanizmów wspierających osoby niepełnosprawne na rynku pracy</w:t>
      </w:r>
      <w:bookmarkEnd w:id="6"/>
      <w:r w:rsidRPr="00681913">
        <w:rPr>
          <w:rFonts w:asciiTheme="minorHAnsi" w:hAnsiTheme="minorHAnsi" w:cs="Arial"/>
        </w:rPr>
        <w:t xml:space="preserve"> (aneks do raportu)</w:t>
      </w:r>
    </w:p>
    <w:p w14:paraId="6E0170FA" w14:textId="72ECC015" w:rsidR="008638AD" w:rsidRPr="00681913" w:rsidRDefault="008638AD" w:rsidP="00DB436C">
      <w:pPr>
        <w:pStyle w:val="Akapitzlist"/>
        <w:numPr>
          <w:ilvl w:val="0"/>
          <w:numId w:val="36"/>
        </w:numPr>
        <w:spacing w:before="120" w:after="120"/>
        <w:rPr>
          <w:rFonts w:asciiTheme="minorHAnsi" w:hAnsiTheme="minorHAnsi" w:cs="Arial"/>
        </w:rPr>
      </w:pPr>
      <w:bookmarkStart w:id="7" w:name="_Hlk186450137"/>
      <w:r w:rsidRPr="00681913">
        <w:rPr>
          <w:rFonts w:asciiTheme="minorHAnsi" w:hAnsiTheme="minorHAnsi" w:cs="Arial"/>
        </w:rPr>
        <w:t>Prezentację wyników bada</w:t>
      </w:r>
      <w:r w:rsidR="007133A7" w:rsidRPr="00681913">
        <w:rPr>
          <w:rFonts w:asciiTheme="minorHAnsi" w:hAnsiTheme="minorHAnsi" w:cs="Arial"/>
        </w:rPr>
        <w:t>nia</w:t>
      </w:r>
      <w:r w:rsidRPr="00681913">
        <w:rPr>
          <w:rFonts w:asciiTheme="minorHAnsi" w:hAnsiTheme="minorHAnsi" w:cs="Arial"/>
        </w:rPr>
        <w:t xml:space="preserve"> w formie multimedialnej wraz z infografikami.</w:t>
      </w:r>
    </w:p>
    <w:p w14:paraId="5A234AC9" w14:textId="00969941" w:rsidR="00CD4344" w:rsidRPr="00681913" w:rsidRDefault="00CD4344" w:rsidP="004310F2">
      <w:pPr>
        <w:jc w:val="both"/>
        <w:rPr>
          <w:rFonts w:asciiTheme="minorHAnsi" w:eastAsia="Times New Roman" w:hAnsiTheme="minorHAnsi" w:cs="Arial"/>
          <w:kern w:val="32"/>
          <w:lang w:eastAsia="ar-SA"/>
        </w:rPr>
      </w:pPr>
      <w:bookmarkStart w:id="8" w:name="_Hlk186449861"/>
      <w:bookmarkEnd w:id="7"/>
      <w:r w:rsidRPr="00681913">
        <w:rPr>
          <w:rFonts w:asciiTheme="minorHAnsi" w:eastAsia="Times New Roman" w:hAnsiTheme="minorHAnsi" w:cs="Arial"/>
          <w:kern w:val="32"/>
          <w:lang w:eastAsia="ar-SA"/>
        </w:rPr>
        <w:t xml:space="preserve">Zbiorczy raport analityczny </w:t>
      </w:r>
      <w:r w:rsidRPr="00681913">
        <w:rPr>
          <w:rFonts w:asciiTheme="minorHAnsi" w:hAnsiTheme="minorHAnsi"/>
        </w:rPr>
        <w:t>powinien mieć co najmniej następującą strukturę:</w:t>
      </w:r>
    </w:p>
    <w:p w14:paraId="16F8E19B" w14:textId="07B7F862" w:rsidR="00CD4344" w:rsidRPr="00681913" w:rsidRDefault="00CD4344" w:rsidP="00BA7F38">
      <w:pPr>
        <w:pStyle w:val="Akapitzlist"/>
        <w:numPr>
          <w:ilvl w:val="0"/>
          <w:numId w:val="38"/>
        </w:numPr>
        <w:suppressAutoHyphens/>
        <w:spacing w:after="0"/>
        <w:jc w:val="both"/>
        <w:rPr>
          <w:rFonts w:asciiTheme="minorHAnsi" w:hAnsiTheme="minorHAnsi"/>
        </w:rPr>
      </w:pPr>
      <w:bookmarkStart w:id="9" w:name="_Hlk186449800"/>
      <w:bookmarkEnd w:id="8"/>
      <w:r w:rsidRPr="00681913">
        <w:rPr>
          <w:rFonts w:asciiTheme="minorHAnsi" w:hAnsiTheme="minorHAnsi"/>
        </w:rPr>
        <w:t>Spis treści;</w:t>
      </w:r>
    </w:p>
    <w:p w14:paraId="73B209C4" w14:textId="6B332469" w:rsidR="00CD4344" w:rsidRPr="00681913" w:rsidRDefault="00CD4344" w:rsidP="00BA7F38">
      <w:pPr>
        <w:pStyle w:val="Akapitzlist"/>
        <w:numPr>
          <w:ilvl w:val="0"/>
          <w:numId w:val="38"/>
        </w:numPr>
        <w:suppressAutoHyphens/>
        <w:spacing w:after="0"/>
        <w:jc w:val="both"/>
        <w:rPr>
          <w:rFonts w:asciiTheme="minorHAnsi" w:hAnsiTheme="minorHAnsi"/>
        </w:rPr>
      </w:pPr>
      <w:r w:rsidRPr="00681913">
        <w:rPr>
          <w:rFonts w:asciiTheme="minorHAnsi" w:hAnsiTheme="minorHAnsi"/>
        </w:rPr>
        <w:t>Wprowadzenie (opis przedmiotu i celu badania,</w:t>
      </w:r>
      <w:r w:rsidR="00B358AE" w:rsidRPr="00681913">
        <w:rPr>
          <w:rFonts w:asciiTheme="minorHAnsi" w:hAnsiTheme="minorHAnsi"/>
        </w:rPr>
        <w:t xml:space="preserve"> informacje na temat szczegółowej procedury badawczej (w odniesieniu do poszczególnych elementów badania), dane statystyczne dotyczące próby badawczej </w:t>
      </w:r>
      <w:r w:rsidRPr="00681913">
        <w:rPr>
          <w:rFonts w:asciiTheme="minorHAnsi" w:hAnsiTheme="minorHAnsi"/>
        </w:rPr>
        <w:t>;</w:t>
      </w:r>
    </w:p>
    <w:p w14:paraId="102D9426" w14:textId="51F9E263" w:rsidR="00CD4344" w:rsidRPr="00681913" w:rsidRDefault="00CD4344" w:rsidP="00BA7F38">
      <w:pPr>
        <w:pStyle w:val="Akapitzlist"/>
        <w:numPr>
          <w:ilvl w:val="0"/>
          <w:numId w:val="38"/>
        </w:numPr>
        <w:suppressAutoHyphens/>
        <w:spacing w:after="0"/>
        <w:jc w:val="both"/>
        <w:rPr>
          <w:rFonts w:asciiTheme="minorHAnsi" w:hAnsiTheme="minorHAnsi"/>
        </w:rPr>
      </w:pPr>
      <w:r w:rsidRPr="00681913">
        <w:rPr>
          <w:rFonts w:asciiTheme="minorHAnsi" w:hAnsiTheme="minorHAnsi"/>
        </w:rPr>
        <w:t>Opis wyników badania (analiza, interpretacja i prezentacja wyników)</w:t>
      </w:r>
      <w:r w:rsidR="00CB164A" w:rsidRPr="00681913">
        <w:rPr>
          <w:rFonts w:asciiTheme="minorHAnsi" w:hAnsiTheme="minorHAnsi"/>
        </w:rPr>
        <w:t xml:space="preserve"> w szczególności</w:t>
      </w:r>
      <w:r w:rsidR="00DB436C" w:rsidRPr="00681913">
        <w:rPr>
          <w:rFonts w:asciiTheme="minorHAnsi" w:hAnsiTheme="minorHAnsi"/>
        </w:rPr>
        <w:t>:</w:t>
      </w:r>
    </w:p>
    <w:p w14:paraId="46B782EA" w14:textId="30836B07" w:rsidR="00CB164A" w:rsidRPr="00681913" w:rsidRDefault="00CB164A" w:rsidP="00BA7F38">
      <w:pPr>
        <w:pStyle w:val="Akapitzlist"/>
        <w:numPr>
          <w:ilvl w:val="0"/>
          <w:numId w:val="40"/>
        </w:numPr>
        <w:suppressAutoHyphens/>
        <w:spacing w:after="0"/>
        <w:jc w:val="both"/>
        <w:rPr>
          <w:rFonts w:asciiTheme="minorHAnsi" w:hAnsiTheme="minorHAnsi"/>
        </w:rPr>
      </w:pPr>
      <w:r w:rsidRPr="00681913">
        <w:rPr>
          <w:rFonts w:asciiTheme="minorHAnsi" w:hAnsiTheme="minorHAnsi"/>
        </w:rPr>
        <w:t>analizę strukturalną sytuacji osób z niepełnosprawnością na dolnośląskim rynku pracy, na podstawie badania typu desk research (analiza danych zastanych)</w:t>
      </w:r>
      <w:r w:rsidR="00B31CF0" w:rsidRPr="00681913">
        <w:rPr>
          <w:rFonts w:asciiTheme="minorHAnsi" w:hAnsiTheme="minorHAnsi"/>
        </w:rPr>
        <w:t>,</w:t>
      </w:r>
    </w:p>
    <w:p w14:paraId="092635C9" w14:textId="46C1F8BE" w:rsidR="00CB164A" w:rsidRPr="00681913" w:rsidRDefault="00CB164A" w:rsidP="00BA7F38">
      <w:pPr>
        <w:pStyle w:val="Akapitzlist"/>
        <w:numPr>
          <w:ilvl w:val="0"/>
          <w:numId w:val="40"/>
        </w:numPr>
        <w:suppressAutoHyphens/>
        <w:spacing w:after="0"/>
        <w:jc w:val="both"/>
        <w:rPr>
          <w:rFonts w:asciiTheme="minorHAnsi" w:hAnsiTheme="minorHAnsi"/>
        </w:rPr>
      </w:pPr>
      <w:r w:rsidRPr="00681913">
        <w:rPr>
          <w:rFonts w:asciiTheme="minorHAnsi" w:hAnsiTheme="minorHAnsi"/>
        </w:rPr>
        <w:t>opis wyników badania jakościowego wśród osób z niepełnosprawnością</w:t>
      </w:r>
      <w:r w:rsidR="00095FC1" w:rsidRPr="00681913">
        <w:rPr>
          <w:rFonts w:asciiTheme="minorHAnsi" w:hAnsiTheme="minorHAnsi"/>
        </w:rPr>
        <w:t>,</w:t>
      </w:r>
      <w:r w:rsidRPr="00681913">
        <w:rPr>
          <w:rFonts w:asciiTheme="minorHAnsi" w:hAnsiTheme="minorHAnsi"/>
        </w:rPr>
        <w:t xml:space="preserve">  </w:t>
      </w:r>
    </w:p>
    <w:p w14:paraId="2E76EBD6" w14:textId="1A7065C5" w:rsidR="00CB164A" w:rsidRPr="00681913" w:rsidRDefault="00CB164A" w:rsidP="00BA7F38">
      <w:pPr>
        <w:pStyle w:val="Akapitzlist"/>
        <w:numPr>
          <w:ilvl w:val="0"/>
          <w:numId w:val="40"/>
        </w:numPr>
        <w:suppressAutoHyphens/>
        <w:spacing w:after="0"/>
        <w:jc w:val="both"/>
        <w:rPr>
          <w:rFonts w:asciiTheme="minorHAnsi" w:hAnsiTheme="minorHAnsi"/>
        </w:rPr>
      </w:pPr>
      <w:r w:rsidRPr="00681913">
        <w:rPr>
          <w:rFonts w:asciiTheme="minorHAnsi" w:hAnsiTheme="minorHAnsi"/>
        </w:rPr>
        <w:t>opis wyników badania ilościowego wśród pracodawców</w:t>
      </w:r>
      <w:r w:rsidR="00095FC1" w:rsidRPr="00681913">
        <w:rPr>
          <w:rFonts w:asciiTheme="minorHAnsi" w:hAnsiTheme="minorHAnsi"/>
        </w:rPr>
        <w:t>.</w:t>
      </w:r>
      <w:r w:rsidRPr="00681913">
        <w:rPr>
          <w:rFonts w:asciiTheme="minorHAnsi" w:hAnsiTheme="minorHAnsi"/>
        </w:rPr>
        <w:t xml:space="preserve"> </w:t>
      </w:r>
    </w:p>
    <w:p w14:paraId="3F9937AB" w14:textId="742D28F8" w:rsidR="00CD4344" w:rsidRPr="00681913" w:rsidRDefault="00CD4344" w:rsidP="00BA7F38">
      <w:pPr>
        <w:pStyle w:val="Akapitzlist"/>
        <w:numPr>
          <w:ilvl w:val="0"/>
          <w:numId w:val="38"/>
        </w:numPr>
        <w:suppressAutoHyphens/>
        <w:spacing w:after="0"/>
        <w:jc w:val="both"/>
        <w:rPr>
          <w:rFonts w:asciiTheme="minorHAnsi" w:hAnsiTheme="minorHAnsi"/>
        </w:rPr>
      </w:pPr>
      <w:r w:rsidRPr="00681913">
        <w:rPr>
          <w:rFonts w:asciiTheme="minorHAnsi" w:hAnsiTheme="minorHAnsi"/>
        </w:rPr>
        <w:t>Wnioski i rekomendacje</w:t>
      </w:r>
      <w:r w:rsidR="00EA21E0" w:rsidRPr="00681913">
        <w:rPr>
          <w:rFonts w:asciiTheme="minorHAnsi" w:hAnsiTheme="minorHAnsi"/>
        </w:rPr>
        <w:t xml:space="preserve"> dla odbiorców badania</w:t>
      </w:r>
      <w:r w:rsidRPr="00681913">
        <w:rPr>
          <w:rFonts w:asciiTheme="minorHAnsi" w:hAnsiTheme="minorHAnsi"/>
        </w:rPr>
        <w:t>;</w:t>
      </w:r>
    </w:p>
    <w:p w14:paraId="73F967FF" w14:textId="11809119" w:rsidR="00CD4344" w:rsidRPr="00681913" w:rsidRDefault="00CD4344" w:rsidP="00BA7F38">
      <w:pPr>
        <w:pStyle w:val="Akapitzlist"/>
        <w:numPr>
          <w:ilvl w:val="0"/>
          <w:numId w:val="38"/>
        </w:numPr>
        <w:suppressAutoHyphens/>
        <w:spacing w:after="0"/>
        <w:jc w:val="both"/>
        <w:rPr>
          <w:rFonts w:asciiTheme="minorHAnsi" w:hAnsiTheme="minorHAnsi"/>
        </w:rPr>
      </w:pPr>
      <w:r w:rsidRPr="00681913">
        <w:rPr>
          <w:rFonts w:asciiTheme="minorHAnsi" w:hAnsiTheme="minorHAnsi"/>
        </w:rPr>
        <w:t>Aneksy (narzędzia badawcze, zastosowane źródła</w:t>
      </w:r>
      <w:r w:rsidR="00EA21E0" w:rsidRPr="00681913">
        <w:rPr>
          <w:rFonts w:asciiTheme="minorHAnsi" w:hAnsiTheme="minorHAnsi"/>
        </w:rPr>
        <w:t xml:space="preserve">, </w:t>
      </w:r>
      <w:r w:rsidR="009E7A5A" w:rsidRPr="00681913">
        <w:rPr>
          <w:rFonts w:asciiTheme="minorHAnsi" w:hAnsiTheme="minorHAnsi"/>
        </w:rPr>
        <w:t>w</w:t>
      </w:r>
      <w:r w:rsidR="009E7A5A" w:rsidRPr="00681913">
        <w:rPr>
          <w:rFonts w:asciiTheme="minorHAnsi" w:hAnsiTheme="minorHAnsi" w:cs="Arial"/>
        </w:rPr>
        <w:t>ykaz instytucji oraz instrumentów i mechanizmów wspierających osoby z niepełnosprawnością na rynku pracy</w:t>
      </w:r>
      <w:r w:rsidR="009E7A5A" w:rsidRPr="00681913">
        <w:rPr>
          <w:rFonts w:asciiTheme="minorHAnsi" w:hAnsiTheme="minorHAnsi"/>
        </w:rPr>
        <w:t xml:space="preserve"> i</w:t>
      </w:r>
      <w:r w:rsidR="00EA21E0" w:rsidRPr="00681913">
        <w:rPr>
          <w:rFonts w:asciiTheme="minorHAnsi" w:hAnsiTheme="minorHAnsi"/>
        </w:rPr>
        <w:t>tp</w:t>
      </w:r>
      <w:r w:rsidRPr="00681913">
        <w:rPr>
          <w:rFonts w:asciiTheme="minorHAnsi" w:hAnsiTheme="minorHAnsi"/>
        </w:rPr>
        <w:t>).</w:t>
      </w:r>
    </w:p>
    <w:p w14:paraId="31D7FEA0" w14:textId="0F334F5E" w:rsidR="00CE4FD2" w:rsidRPr="00681913" w:rsidRDefault="00872462" w:rsidP="004310F2">
      <w:pPr>
        <w:spacing w:before="240"/>
        <w:jc w:val="both"/>
        <w:rPr>
          <w:rFonts w:asciiTheme="minorHAnsi" w:hAnsiTheme="minorHAnsi" w:cs="Arial"/>
        </w:rPr>
      </w:pPr>
      <w:bookmarkStart w:id="10" w:name="_Hlk186450093"/>
      <w:bookmarkEnd w:id="9"/>
      <w:r w:rsidRPr="00681913">
        <w:rPr>
          <w:rFonts w:asciiTheme="minorHAnsi" w:eastAsia="Times New Roman" w:hAnsiTheme="minorHAnsi" w:cs="Arial"/>
          <w:kern w:val="32"/>
          <w:lang w:eastAsia="ar-SA"/>
        </w:rPr>
        <w:t>Raport oraz prezentacja wyników badania powinny zawierać ilustracje info-graficzne wniosków analitycznych  - np. mapy semantyczne, mind-mapy, tabele itp. oraz  powinny być napisane zwięzłym i przejrzystym językiem polskim oraz zgodnie ze Standardami dostępności dla polityki spójności  2021-2027, stanowiącymi Załącznik nr 2 do Wytycznych dotyczących realizacji zasad równościowych w ramach funduszy unijnych na lata 2021-2027.</w:t>
      </w:r>
      <w:r w:rsidR="009E7A5A" w:rsidRPr="00681913">
        <w:rPr>
          <w:rFonts w:asciiTheme="minorHAnsi" w:eastAsia="Times New Roman" w:hAnsiTheme="minorHAnsi" w:cs="Arial"/>
          <w:kern w:val="32"/>
          <w:lang w:eastAsia="ar-SA"/>
        </w:rPr>
        <w:t xml:space="preserve"> </w:t>
      </w:r>
      <w:r w:rsidR="00CE4FD2" w:rsidRPr="00681913">
        <w:rPr>
          <w:rFonts w:asciiTheme="minorHAnsi" w:hAnsiTheme="minorHAnsi" w:cs="Arial"/>
        </w:rPr>
        <w:t>Zamawiający żąda, aby nadzór naukowy nad badaniem był wskazany/uwidoczniony w raporcie końcowym.</w:t>
      </w:r>
    </w:p>
    <w:bookmarkEnd w:id="10"/>
    <w:p w14:paraId="48309BEA" w14:textId="1938E659" w:rsidR="00803415" w:rsidRPr="00681913" w:rsidRDefault="00803415" w:rsidP="004310F2">
      <w:pPr>
        <w:rPr>
          <w:rFonts w:asciiTheme="minorHAnsi" w:hAnsiTheme="minorHAnsi" w:cs="Arial"/>
          <w:b/>
        </w:rPr>
      </w:pPr>
      <w:r w:rsidRPr="00681913">
        <w:rPr>
          <w:rFonts w:asciiTheme="minorHAnsi" w:hAnsiTheme="minorHAnsi" w:cs="Arial"/>
          <w:b/>
        </w:rPr>
        <w:t>6. Standardy transkrypcji</w:t>
      </w:r>
    </w:p>
    <w:p w14:paraId="0BDA37AD" w14:textId="77777777" w:rsidR="00803415" w:rsidRPr="00681913" w:rsidRDefault="00803415" w:rsidP="004310F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="Arial"/>
          <w:bCs/>
        </w:rPr>
      </w:pPr>
      <w:r w:rsidRPr="00681913">
        <w:rPr>
          <w:rFonts w:asciiTheme="minorHAnsi" w:hAnsiTheme="minorHAnsi" w:cs="Arial"/>
          <w:bCs/>
        </w:rPr>
        <w:lastRenderedPageBreak/>
        <w:t>Format transkrypcji i wytyczne związane z wizualizacją</w:t>
      </w:r>
    </w:p>
    <w:p w14:paraId="4D96AF41" w14:textId="77777777" w:rsidR="00803415" w:rsidRPr="00681913" w:rsidRDefault="00803415" w:rsidP="004310F2">
      <w:pPr>
        <w:numPr>
          <w:ilvl w:val="0"/>
          <w:numId w:val="8"/>
        </w:numPr>
        <w:spacing w:after="0"/>
        <w:jc w:val="both"/>
        <w:rPr>
          <w:rFonts w:asciiTheme="minorHAnsi" w:hAnsiTheme="minorHAnsi" w:cs="Arial"/>
          <w:bCs/>
        </w:rPr>
      </w:pPr>
      <w:r w:rsidRPr="00681913">
        <w:rPr>
          <w:rFonts w:asciiTheme="minorHAnsi" w:hAnsiTheme="minorHAnsi" w:cs="Arial"/>
          <w:bCs/>
        </w:rPr>
        <w:t>Transkrypcja sporządzana jest jako plik tekstowy w formacie RTF (Rich Text Format) i Word.</w:t>
      </w:r>
    </w:p>
    <w:p w14:paraId="28CE2E6D" w14:textId="77777777" w:rsidR="00803415" w:rsidRPr="00681913" w:rsidRDefault="00803415" w:rsidP="004310F2">
      <w:pPr>
        <w:numPr>
          <w:ilvl w:val="0"/>
          <w:numId w:val="8"/>
        </w:numPr>
        <w:spacing w:after="0"/>
        <w:jc w:val="both"/>
        <w:rPr>
          <w:rFonts w:asciiTheme="minorHAnsi" w:hAnsiTheme="minorHAnsi" w:cs="Arial"/>
          <w:bCs/>
        </w:rPr>
      </w:pPr>
      <w:r w:rsidRPr="00681913">
        <w:rPr>
          <w:rFonts w:asciiTheme="minorHAnsi" w:hAnsiTheme="minorHAnsi" w:cs="Arial"/>
          <w:bCs/>
        </w:rPr>
        <w:t>Transkrypcja obejmuje wszystko, co mówią respondenci oraz badacz (tzw. transkrypcja pełna).</w:t>
      </w:r>
    </w:p>
    <w:p w14:paraId="08D7CEF6" w14:textId="77777777" w:rsidR="00803415" w:rsidRPr="00681913" w:rsidRDefault="00803415" w:rsidP="004310F2">
      <w:pPr>
        <w:numPr>
          <w:ilvl w:val="0"/>
          <w:numId w:val="8"/>
        </w:numPr>
        <w:spacing w:after="0"/>
        <w:jc w:val="both"/>
        <w:rPr>
          <w:rFonts w:asciiTheme="minorHAnsi" w:hAnsiTheme="minorHAnsi" w:cs="Arial"/>
          <w:bCs/>
        </w:rPr>
      </w:pPr>
      <w:r w:rsidRPr="00681913">
        <w:rPr>
          <w:rFonts w:asciiTheme="minorHAnsi" w:hAnsiTheme="minorHAnsi" w:cs="Arial"/>
          <w:bCs/>
        </w:rPr>
        <w:t>Nie należy poprawiać błędów językowych respondenta.</w:t>
      </w:r>
    </w:p>
    <w:p w14:paraId="5A2B7228" w14:textId="77777777" w:rsidR="00803415" w:rsidRPr="00681913" w:rsidRDefault="00803415" w:rsidP="004310F2">
      <w:pPr>
        <w:numPr>
          <w:ilvl w:val="0"/>
          <w:numId w:val="8"/>
        </w:numPr>
        <w:spacing w:after="0"/>
        <w:jc w:val="both"/>
        <w:rPr>
          <w:rFonts w:asciiTheme="minorHAnsi" w:hAnsiTheme="minorHAnsi" w:cs="Arial"/>
          <w:bCs/>
        </w:rPr>
      </w:pPr>
      <w:r w:rsidRPr="00681913">
        <w:rPr>
          <w:rFonts w:asciiTheme="minorHAnsi" w:hAnsiTheme="minorHAnsi" w:cs="Arial"/>
          <w:bCs/>
        </w:rPr>
        <w:t>Transkrypcja obejmuje też aranżację badania (jeśli została nagrana).</w:t>
      </w:r>
    </w:p>
    <w:p w14:paraId="4FC74A9D" w14:textId="77777777" w:rsidR="00803415" w:rsidRPr="00681913" w:rsidRDefault="00803415" w:rsidP="004310F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="Arial"/>
          <w:bCs/>
        </w:rPr>
      </w:pPr>
      <w:r w:rsidRPr="00681913">
        <w:rPr>
          <w:rFonts w:asciiTheme="minorHAnsi" w:hAnsiTheme="minorHAnsi" w:cs="Arial"/>
          <w:bCs/>
        </w:rPr>
        <w:t>Sposoby oznaczania wypowiedzi respondentów w transkrypcji</w:t>
      </w:r>
    </w:p>
    <w:p w14:paraId="2B8639F6" w14:textId="77777777" w:rsidR="00803415" w:rsidRPr="00681913" w:rsidRDefault="00803415" w:rsidP="004310F2">
      <w:pPr>
        <w:numPr>
          <w:ilvl w:val="0"/>
          <w:numId w:val="4"/>
        </w:numPr>
        <w:spacing w:after="0"/>
        <w:jc w:val="both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 xml:space="preserve">Każdą wypowiedź zaczynamy od znacznika mówiącego, czyli symbolu oznaczającego badacza (B:) lub osobę badaną (O:). Wypowiedzi badacza powinny być zapisywane pogrubioną czcionką. </w:t>
      </w:r>
    </w:p>
    <w:p w14:paraId="576A4C6F" w14:textId="77777777" w:rsidR="00803415" w:rsidRPr="00681913" w:rsidRDefault="00803415" w:rsidP="004310F2">
      <w:pPr>
        <w:numPr>
          <w:ilvl w:val="0"/>
          <w:numId w:val="4"/>
        </w:numPr>
        <w:spacing w:after="0"/>
        <w:jc w:val="both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>Znak akapitu ("enter") oznacza, że głos zabiera nowa osoba (tzn. wypowiedź jednej osoby – niezależnie od długości – powinna mieścić się w jednym akapicie).</w:t>
      </w:r>
    </w:p>
    <w:p w14:paraId="240335C3" w14:textId="77777777" w:rsidR="00803415" w:rsidRPr="00681913" w:rsidRDefault="00803415" w:rsidP="004310F2">
      <w:pPr>
        <w:pBdr>
          <w:top w:val="single" w:sz="4" w:space="1" w:color="4472C4"/>
          <w:left w:val="single" w:sz="4" w:space="4" w:color="4472C4"/>
          <w:bottom w:val="single" w:sz="4" w:space="0" w:color="4472C4"/>
          <w:right w:val="single" w:sz="4" w:space="4" w:color="4472C4"/>
          <w:between w:val="nil"/>
        </w:pBdr>
        <w:spacing w:after="0"/>
        <w:ind w:left="1440"/>
        <w:jc w:val="both"/>
        <w:rPr>
          <w:rFonts w:asciiTheme="minorHAnsi" w:eastAsia="Century Gothic" w:hAnsiTheme="minorHAnsi" w:cs="Arial"/>
          <w:i/>
        </w:rPr>
      </w:pPr>
      <w:r w:rsidRPr="00681913">
        <w:rPr>
          <w:rFonts w:asciiTheme="minorHAnsi" w:eastAsia="Century Gothic" w:hAnsiTheme="minorHAnsi" w:cs="Arial"/>
          <w:i/>
        </w:rPr>
        <w:t>B: A firma dofinansowuje takie inicjatywy?</w:t>
      </w:r>
    </w:p>
    <w:p w14:paraId="2A3241D9" w14:textId="77777777" w:rsidR="00803415" w:rsidRPr="00681913" w:rsidRDefault="00803415" w:rsidP="004310F2">
      <w:pPr>
        <w:pBdr>
          <w:top w:val="single" w:sz="4" w:space="1" w:color="4472C4"/>
          <w:left w:val="single" w:sz="4" w:space="4" w:color="4472C4"/>
          <w:bottom w:val="single" w:sz="4" w:space="0" w:color="4472C4"/>
          <w:right w:val="single" w:sz="4" w:space="4" w:color="4472C4"/>
          <w:between w:val="nil"/>
        </w:pBdr>
        <w:spacing w:after="0"/>
        <w:ind w:left="1440"/>
        <w:jc w:val="both"/>
        <w:rPr>
          <w:rFonts w:asciiTheme="minorHAnsi" w:eastAsia="Century Gothic" w:hAnsiTheme="minorHAnsi" w:cs="Arial"/>
          <w:i/>
        </w:rPr>
      </w:pPr>
      <w:r w:rsidRPr="00681913">
        <w:rPr>
          <w:rFonts w:asciiTheme="minorHAnsi" w:eastAsia="Century Gothic" w:hAnsiTheme="minorHAnsi" w:cs="Arial"/>
          <w:i/>
        </w:rPr>
        <w:t>O: Nie, nie.</w:t>
      </w:r>
    </w:p>
    <w:p w14:paraId="6514EAA9" w14:textId="77777777" w:rsidR="00803415" w:rsidRPr="00681913" w:rsidRDefault="00803415" w:rsidP="004310F2">
      <w:pPr>
        <w:pBdr>
          <w:top w:val="single" w:sz="4" w:space="1" w:color="4472C4"/>
          <w:left w:val="single" w:sz="4" w:space="4" w:color="4472C4"/>
          <w:bottom w:val="single" w:sz="4" w:space="0" w:color="4472C4"/>
          <w:right w:val="single" w:sz="4" w:space="4" w:color="4472C4"/>
          <w:between w:val="nil"/>
        </w:pBdr>
        <w:spacing w:after="0"/>
        <w:ind w:left="1440"/>
        <w:jc w:val="both"/>
        <w:rPr>
          <w:rFonts w:asciiTheme="minorHAnsi" w:eastAsia="Century Gothic" w:hAnsiTheme="minorHAnsi" w:cs="Arial"/>
          <w:i/>
        </w:rPr>
      </w:pPr>
      <w:r w:rsidRPr="00681913">
        <w:rPr>
          <w:rFonts w:asciiTheme="minorHAnsi" w:eastAsia="Century Gothic" w:hAnsiTheme="minorHAnsi" w:cs="Arial"/>
          <w:i/>
        </w:rPr>
        <w:t>B: Czyli z własnej kieszeni?</w:t>
      </w:r>
    </w:p>
    <w:p w14:paraId="6E7B4483" w14:textId="77777777" w:rsidR="00803415" w:rsidRPr="00681913" w:rsidRDefault="00803415" w:rsidP="004310F2">
      <w:pPr>
        <w:pBdr>
          <w:top w:val="single" w:sz="4" w:space="1" w:color="4472C4"/>
          <w:left w:val="single" w:sz="4" w:space="4" w:color="4472C4"/>
          <w:bottom w:val="single" w:sz="4" w:space="0" w:color="4472C4"/>
          <w:right w:val="single" w:sz="4" w:space="4" w:color="4472C4"/>
          <w:between w:val="nil"/>
        </w:pBdr>
        <w:ind w:left="1440"/>
        <w:jc w:val="both"/>
        <w:rPr>
          <w:rFonts w:asciiTheme="minorHAnsi" w:eastAsia="Century Gothic" w:hAnsiTheme="minorHAnsi" w:cs="Arial"/>
          <w:i/>
        </w:rPr>
      </w:pPr>
      <w:r w:rsidRPr="00681913">
        <w:rPr>
          <w:rFonts w:asciiTheme="minorHAnsi" w:eastAsia="Century Gothic" w:hAnsiTheme="minorHAnsi" w:cs="Arial"/>
          <w:i/>
        </w:rPr>
        <w:t>O: Niestety, nie…</w:t>
      </w:r>
    </w:p>
    <w:p w14:paraId="0A003DBE" w14:textId="77777777" w:rsidR="00803415" w:rsidRPr="00681913" w:rsidRDefault="00803415" w:rsidP="004310F2">
      <w:pPr>
        <w:numPr>
          <w:ilvl w:val="0"/>
          <w:numId w:val="4"/>
        </w:numPr>
        <w:spacing w:after="0"/>
        <w:jc w:val="both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>Jeśli nagranie jest momentami słabej jakości i nie można czegoś zrozumieć, to w nawiasie kwadratowym należy zapisać "niezrozumiałe" i wstawić dokładny czas wystąpienia niezrozumiałego fragmentu nagrania, np.:</w:t>
      </w:r>
    </w:p>
    <w:p w14:paraId="464D6815" w14:textId="77777777" w:rsidR="00803415" w:rsidRPr="00681913" w:rsidRDefault="00803415" w:rsidP="004310F2">
      <w:pPr>
        <w:pBdr>
          <w:top w:val="single" w:sz="4" w:space="1" w:color="4472C4"/>
          <w:left w:val="single" w:sz="4" w:space="4" w:color="4472C4"/>
          <w:bottom w:val="single" w:sz="4" w:space="1" w:color="4472C4"/>
          <w:right w:val="single" w:sz="4" w:space="4" w:color="4472C4"/>
          <w:between w:val="nil"/>
        </w:pBdr>
        <w:spacing w:after="0"/>
        <w:ind w:left="1440"/>
        <w:jc w:val="both"/>
        <w:rPr>
          <w:rFonts w:asciiTheme="minorHAnsi" w:eastAsia="Century Gothic" w:hAnsiTheme="minorHAnsi" w:cs="Arial"/>
          <w:i/>
        </w:rPr>
      </w:pPr>
      <w:r w:rsidRPr="00681913">
        <w:rPr>
          <w:rFonts w:asciiTheme="minorHAnsi" w:eastAsia="Century Gothic" w:hAnsiTheme="minorHAnsi" w:cs="Arial"/>
          <w:i/>
        </w:rPr>
        <w:t>O: Bo tak naprawdę… wczoraj bym też jeszcze nie powiedział, że będą takie obostrzenia odnośnie tych nowych przepisów, tego rozporządzenia, które ma lada moment wejść, [niezrozumiałe od  00:44:40].</w:t>
      </w:r>
    </w:p>
    <w:p w14:paraId="229EC11A" w14:textId="77777777" w:rsidR="00803415" w:rsidRPr="00681913" w:rsidRDefault="00803415" w:rsidP="004310F2">
      <w:pPr>
        <w:spacing w:after="0"/>
        <w:ind w:left="1440"/>
        <w:jc w:val="both"/>
        <w:rPr>
          <w:rFonts w:asciiTheme="minorHAnsi" w:hAnsiTheme="minorHAnsi" w:cs="Arial"/>
        </w:rPr>
      </w:pPr>
    </w:p>
    <w:p w14:paraId="3F62C342" w14:textId="77777777" w:rsidR="00803415" w:rsidRPr="00681913" w:rsidRDefault="00803415" w:rsidP="004310F2">
      <w:pPr>
        <w:numPr>
          <w:ilvl w:val="0"/>
          <w:numId w:val="4"/>
        </w:numPr>
        <w:spacing w:after="0"/>
        <w:jc w:val="both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>Ważne dla zrozumienia transkrypcji zachowania niewerbalne należy przepisać w nawiasach kwadratowych (śmiech, płacz, dłuższa pauza, wydarzenia zewnętrzne np. dzwoni telefon komórkowy i osoba badana odbiera, osoba badana milczy dłużej niż 5 sekund itd.).:</w:t>
      </w:r>
    </w:p>
    <w:p w14:paraId="4AE99963" w14:textId="77777777" w:rsidR="00803415" w:rsidRPr="00681913" w:rsidRDefault="00803415" w:rsidP="004310F2">
      <w:pPr>
        <w:pBdr>
          <w:top w:val="single" w:sz="4" w:space="1" w:color="4472C4"/>
          <w:left w:val="single" w:sz="4" w:space="4" w:color="4472C4"/>
          <w:bottom w:val="single" w:sz="4" w:space="1" w:color="4472C4"/>
          <w:right w:val="single" w:sz="4" w:space="4" w:color="4472C4"/>
          <w:between w:val="nil"/>
        </w:pBdr>
        <w:ind w:left="1440"/>
        <w:jc w:val="both"/>
        <w:rPr>
          <w:rFonts w:asciiTheme="minorHAnsi" w:eastAsia="Century Gothic" w:hAnsiTheme="minorHAnsi" w:cs="Arial"/>
          <w:i/>
        </w:rPr>
      </w:pPr>
      <w:r w:rsidRPr="00681913">
        <w:rPr>
          <w:rFonts w:asciiTheme="minorHAnsi" w:eastAsia="Century Gothic" w:hAnsiTheme="minorHAnsi" w:cs="Arial"/>
          <w:i/>
        </w:rPr>
        <w:t>O: Jak to się mówi: mierny, bierny, ale wierny [śmiech].</w:t>
      </w:r>
    </w:p>
    <w:p w14:paraId="7EAE3FB5" w14:textId="77777777" w:rsidR="00803415" w:rsidRPr="00681913" w:rsidRDefault="00803415" w:rsidP="004310F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 xml:space="preserve">W transkrypcjach należy zachować zasady ortografii, interpunkcji oraz zapisu liczebników. </w:t>
      </w:r>
    </w:p>
    <w:p w14:paraId="7DCEED4C" w14:textId="77777777" w:rsidR="00803415" w:rsidRPr="00681913" w:rsidRDefault="00803415" w:rsidP="004310F2">
      <w:pPr>
        <w:numPr>
          <w:ilvl w:val="0"/>
          <w:numId w:val="4"/>
        </w:numPr>
        <w:spacing w:after="0"/>
        <w:jc w:val="both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>Nie spisujemy wyrażeń takich jak „yyy” czy „hm”, zamiast tego opisujemy zachowanie respondenta np. [westchnięcie], [zastanawianie się]. Próbujemy opisać wyrażenia słowami.</w:t>
      </w:r>
    </w:p>
    <w:p w14:paraId="06728834" w14:textId="77777777" w:rsidR="00803415" w:rsidRPr="00681913" w:rsidRDefault="00803415" w:rsidP="004310F2">
      <w:pPr>
        <w:numPr>
          <w:ilvl w:val="0"/>
          <w:numId w:val="4"/>
        </w:numPr>
        <w:spacing w:after="0"/>
        <w:jc w:val="both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>Opisujemy kontekst sytuacyjny podczas wywiadu np.:</w:t>
      </w:r>
    </w:p>
    <w:p w14:paraId="72DFF5A6" w14:textId="77777777" w:rsidR="00803415" w:rsidRPr="00681913" w:rsidRDefault="00803415" w:rsidP="004310F2">
      <w:pPr>
        <w:pBdr>
          <w:top w:val="single" w:sz="4" w:space="1" w:color="4472C4"/>
          <w:left w:val="single" w:sz="4" w:space="4" w:color="4472C4"/>
          <w:bottom w:val="single" w:sz="4" w:space="0" w:color="4472C4"/>
          <w:right w:val="single" w:sz="4" w:space="4" w:color="4472C4"/>
          <w:between w:val="nil"/>
        </w:pBdr>
        <w:spacing w:after="0"/>
        <w:ind w:left="1440"/>
        <w:jc w:val="both"/>
        <w:rPr>
          <w:rFonts w:asciiTheme="minorHAnsi" w:eastAsia="Century Gothic" w:hAnsiTheme="minorHAnsi" w:cs="Arial"/>
          <w:i/>
        </w:rPr>
      </w:pPr>
      <w:r w:rsidRPr="00681913">
        <w:rPr>
          <w:rFonts w:asciiTheme="minorHAnsi" w:eastAsia="Century Gothic" w:hAnsiTheme="minorHAnsi" w:cs="Arial"/>
          <w:i/>
        </w:rPr>
        <w:t>B: Czyli z własnej kieszeni? [powiedziane z sarkazmem]</w:t>
      </w:r>
    </w:p>
    <w:p w14:paraId="14DFDB71" w14:textId="77777777" w:rsidR="00803415" w:rsidRPr="00681913" w:rsidRDefault="00803415" w:rsidP="004310F2">
      <w:pPr>
        <w:spacing w:after="0"/>
        <w:ind w:left="1440"/>
        <w:jc w:val="both"/>
        <w:rPr>
          <w:rFonts w:asciiTheme="minorHAnsi" w:hAnsiTheme="minorHAnsi" w:cs="Arial"/>
        </w:rPr>
      </w:pPr>
    </w:p>
    <w:p w14:paraId="6AF23485" w14:textId="77777777" w:rsidR="00803415" w:rsidRPr="00681913" w:rsidRDefault="00803415" w:rsidP="004310F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="Arial"/>
          <w:bCs/>
        </w:rPr>
      </w:pPr>
      <w:r w:rsidRPr="00681913">
        <w:rPr>
          <w:rFonts w:asciiTheme="minorHAnsi" w:hAnsiTheme="minorHAnsi" w:cs="Arial"/>
          <w:bCs/>
        </w:rPr>
        <w:t>Opis nagrania i transkrypcji</w:t>
      </w:r>
    </w:p>
    <w:p w14:paraId="68D5D48A" w14:textId="77777777" w:rsidR="00803415" w:rsidRPr="00681913" w:rsidRDefault="00803415" w:rsidP="004310F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Theme="minorHAnsi" w:hAnsiTheme="minorHAnsi" w:cs="Arial"/>
          <w:bCs/>
        </w:rPr>
      </w:pPr>
      <w:r w:rsidRPr="00681913">
        <w:rPr>
          <w:rFonts w:asciiTheme="minorHAnsi" w:hAnsiTheme="minorHAnsi" w:cs="Arial"/>
          <w:bCs/>
        </w:rPr>
        <w:t xml:space="preserve">Nazwa pliku z transkrypcją powinna być taka sama jak nazwa przekazanego pliku dźwiękowego poddawanego transkrypcji. </w:t>
      </w:r>
    </w:p>
    <w:p w14:paraId="6E47A6A5" w14:textId="77777777" w:rsidR="00803415" w:rsidRPr="00681913" w:rsidRDefault="00803415" w:rsidP="004310F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/>
        <w:ind w:hanging="360"/>
        <w:jc w:val="both"/>
        <w:rPr>
          <w:rFonts w:asciiTheme="minorHAnsi" w:hAnsiTheme="minorHAnsi" w:cs="Arial"/>
          <w:bCs/>
        </w:rPr>
      </w:pPr>
      <w:r w:rsidRPr="00681913">
        <w:rPr>
          <w:rFonts w:asciiTheme="minorHAnsi" w:hAnsiTheme="minorHAnsi" w:cs="Arial"/>
          <w:bCs/>
        </w:rPr>
        <w:t>Transkrypcję należy zapisać czcionką Calibri, 12 pt, odstęp 1,15 pt, odstęp po akapicie 6 pt, tekst wyjustowany, wszystkie marginesy 2,5 cm.</w:t>
      </w:r>
    </w:p>
    <w:p w14:paraId="4DD0F317" w14:textId="77777777" w:rsidR="00803415" w:rsidRPr="00681913" w:rsidRDefault="00803415" w:rsidP="004310F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/>
        <w:ind w:hanging="360"/>
        <w:jc w:val="both"/>
        <w:rPr>
          <w:rFonts w:asciiTheme="minorHAnsi" w:hAnsiTheme="minorHAnsi" w:cs="Arial"/>
          <w:bCs/>
        </w:rPr>
      </w:pPr>
      <w:r w:rsidRPr="00681913">
        <w:rPr>
          <w:rFonts w:asciiTheme="minorHAnsi" w:hAnsiTheme="minorHAnsi" w:cs="Arial"/>
          <w:bCs/>
        </w:rPr>
        <w:t>Strony powinny być ponumerowane na środku strony, na dole.</w:t>
      </w:r>
    </w:p>
    <w:p w14:paraId="640A899A" w14:textId="77777777" w:rsidR="00803415" w:rsidRPr="00681913" w:rsidRDefault="00803415" w:rsidP="004310F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="Arial"/>
          <w:bCs/>
        </w:rPr>
      </w:pPr>
      <w:r w:rsidRPr="00681913">
        <w:rPr>
          <w:rFonts w:asciiTheme="minorHAnsi" w:hAnsiTheme="minorHAnsi" w:cs="Arial"/>
          <w:bCs/>
        </w:rPr>
        <w:lastRenderedPageBreak/>
        <w:t>Anonimizacja transkrypcji</w:t>
      </w:r>
    </w:p>
    <w:p w14:paraId="034DC765" w14:textId="77777777" w:rsidR="00803415" w:rsidRPr="00681913" w:rsidRDefault="00803415" w:rsidP="004310F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240" w:after="0"/>
        <w:ind w:hanging="360"/>
        <w:jc w:val="both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 xml:space="preserve">Wszystkie transkrypcje przekazywane Zamawiającemu przez Wykonawcę muszą być zanonimizowane w sposób uniemożliwiający zidentyfikowanie poszczególnych respondentów. </w:t>
      </w:r>
    </w:p>
    <w:p w14:paraId="59E71720" w14:textId="77777777" w:rsidR="00803415" w:rsidRPr="00681913" w:rsidRDefault="00803415" w:rsidP="004310F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>Anonimizacji podlegają:</w:t>
      </w:r>
    </w:p>
    <w:p w14:paraId="116F11A1" w14:textId="77777777" w:rsidR="00803415" w:rsidRPr="00681913" w:rsidRDefault="00803415" w:rsidP="004310F2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>Imiona i nazwiska respondentów, innych osób wymienianych przez badanych w trakcie IDI.</w:t>
      </w:r>
    </w:p>
    <w:p w14:paraId="6D04004A" w14:textId="77777777" w:rsidR="00803415" w:rsidRPr="00681913" w:rsidRDefault="00803415" w:rsidP="004310F2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>Nazwy przedsiębiorstwa, w których pracuje/pracował respondent</w:t>
      </w:r>
    </w:p>
    <w:p w14:paraId="4D8BF691" w14:textId="77777777" w:rsidR="00803415" w:rsidRPr="00681913" w:rsidRDefault="00803415" w:rsidP="004310F2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 xml:space="preserve">Dane umożliwiające identyfikację adresową     </w:t>
      </w:r>
    </w:p>
    <w:p w14:paraId="0D7EF0DF" w14:textId="77777777" w:rsidR="00803415" w:rsidRPr="00681913" w:rsidRDefault="00803415" w:rsidP="004310F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>Anonimizacji NIE podlegają:</w:t>
      </w:r>
    </w:p>
    <w:p w14:paraId="59EB4678" w14:textId="77777777" w:rsidR="00803415" w:rsidRPr="00681913" w:rsidRDefault="00803415" w:rsidP="004310F2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 xml:space="preserve">Imiona i nazwiska osób publicznych </w:t>
      </w:r>
    </w:p>
    <w:p w14:paraId="31FB50EC" w14:textId="77777777" w:rsidR="00803415" w:rsidRPr="00681913" w:rsidRDefault="00803415" w:rsidP="004310F2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>Nazwy uczelni, szkół.</w:t>
      </w:r>
    </w:p>
    <w:p w14:paraId="5A99C425" w14:textId="1B30BBCB" w:rsidR="00121BF6" w:rsidRPr="00681913" w:rsidRDefault="00121BF6" w:rsidP="004310F2">
      <w:pPr>
        <w:spacing w:after="120"/>
        <w:jc w:val="both"/>
        <w:rPr>
          <w:rFonts w:asciiTheme="minorHAnsi" w:hAnsiTheme="minorHAnsi" w:cs="Arial"/>
        </w:rPr>
      </w:pPr>
    </w:p>
    <w:p w14:paraId="1FA5150A" w14:textId="77777777" w:rsidR="00121BF6" w:rsidRPr="00681913" w:rsidRDefault="00121BF6" w:rsidP="004310F2">
      <w:pPr>
        <w:rPr>
          <w:rFonts w:asciiTheme="minorHAnsi" w:hAnsiTheme="minorHAnsi" w:cs="Arial"/>
        </w:rPr>
      </w:pPr>
      <w:bookmarkStart w:id="11" w:name="_Hlk187227092"/>
      <w:r w:rsidRPr="00681913">
        <w:rPr>
          <w:rFonts w:asciiTheme="minorHAnsi" w:hAnsiTheme="minorHAnsi" w:cs="Arial"/>
        </w:rPr>
        <w:t>Na każdym etapie przygotowania badania  (konstrukcja szczegółowych narzędzi badawczych, dobór próby, analiza) – wykonawca będzie konsultował się z zamawiającym.</w:t>
      </w:r>
    </w:p>
    <w:p w14:paraId="1B24F6CE" w14:textId="71990C08" w:rsidR="00121BF6" w:rsidRPr="00681913" w:rsidRDefault="00121BF6" w:rsidP="004310F2">
      <w:pPr>
        <w:jc w:val="both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>Zamawiający zastrzega sobie akceptację narzędzi badawczych</w:t>
      </w:r>
      <w:r w:rsidR="006A79DA" w:rsidRPr="00681913">
        <w:rPr>
          <w:rFonts w:asciiTheme="minorHAnsi" w:hAnsiTheme="minorHAnsi" w:cs="Arial"/>
        </w:rPr>
        <w:t xml:space="preserve">, prezentacji multimedialnej </w:t>
      </w:r>
      <w:r w:rsidRPr="00681913">
        <w:rPr>
          <w:rFonts w:asciiTheme="minorHAnsi" w:hAnsiTheme="minorHAnsi" w:cs="Arial"/>
        </w:rPr>
        <w:t>oraz raport</w:t>
      </w:r>
      <w:r w:rsidR="00E1268D" w:rsidRPr="00681913">
        <w:rPr>
          <w:rFonts w:asciiTheme="minorHAnsi" w:hAnsiTheme="minorHAnsi" w:cs="Arial"/>
        </w:rPr>
        <w:t>u</w:t>
      </w:r>
      <w:r w:rsidRPr="00681913">
        <w:rPr>
          <w:rFonts w:asciiTheme="minorHAnsi" w:hAnsiTheme="minorHAnsi" w:cs="Arial"/>
        </w:rPr>
        <w:t>. Zamawiający wyznaczy w umowie do konsultacji i akceptacji swoich pracowników.</w:t>
      </w:r>
    </w:p>
    <w:bookmarkEnd w:id="11"/>
    <w:p w14:paraId="1D7DC678" w14:textId="2E3FC5B7" w:rsidR="00EB2C90" w:rsidRPr="00681913" w:rsidRDefault="004D516D" w:rsidP="004310F2">
      <w:pPr>
        <w:jc w:val="both"/>
        <w:rPr>
          <w:rFonts w:asciiTheme="minorHAnsi" w:hAnsiTheme="minorHAnsi" w:cs="Arial"/>
          <w:b/>
        </w:rPr>
      </w:pPr>
      <w:r w:rsidRPr="00681913">
        <w:rPr>
          <w:rFonts w:asciiTheme="minorHAnsi" w:hAnsiTheme="minorHAnsi" w:cs="Arial"/>
          <w:b/>
        </w:rPr>
        <w:t>7</w:t>
      </w:r>
      <w:r w:rsidR="00EB2C90" w:rsidRPr="00681913">
        <w:rPr>
          <w:rFonts w:asciiTheme="minorHAnsi" w:hAnsiTheme="minorHAnsi" w:cs="Arial"/>
          <w:b/>
        </w:rPr>
        <w:t xml:space="preserve">. Zakres terytorialny badania: </w:t>
      </w:r>
      <w:r w:rsidR="00EB2C90" w:rsidRPr="00681913">
        <w:rPr>
          <w:rFonts w:asciiTheme="minorHAnsi" w:hAnsiTheme="minorHAnsi" w:cs="Arial"/>
        </w:rPr>
        <w:t xml:space="preserve"> województwo dolnośląskie.</w:t>
      </w:r>
    </w:p>
    <w:p w14:paraId="7D33BDA9" w14:textId="5364ADAA" w:rsidR="00EB2C90" w:rsidRPr="00681913" w:rsidRDefault="004D516D" w:rsidP="004310F2">
      <w:pPr>
        <w:suppressAutoHyphens/>
        <w:spacing w:after="0"/>
        <w:jc w:val="both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  <w:b/>
        </w:rPr>
        <w:t>8</w:t>
      </w:r>
      <w:r w:rsidR="00EB2C90" w:rsidRPr="00681913">
        <w:rPr>
          <w:rFonts w:asciiTheme="minorHAnsi" w:hAnsiTheme="minorHAnsi" w:cs="Arial"/>
          <w:b/>
        </w:rPr>
        <w:t>. Przedmiot zamówienia</w:t>
      </w:r>
      <w:r w:rsidR="00EB2C90" w:rsidRPr="00681913">
        <w:rPr>
          <w:rFonts w:asciiTheme="minorHAnsi" w:hAnsiTheme="minorHAnsi" w:cs="Arial"/>
        </w:rPr>
        <w:t xml:space="preserve"> </w:t>
      </w:r>
      <w:r w:rsidR="00EB2C90" w:rsidRPr="00681913">
        <w:rPr>
          <w:rFonts w:asciiTheme="minorHAnsi" w:hAnsiTheme="minorHAnsi" w:cs="Arial"/>
          <w:b/>
        </w:rPr>
        <w:t>obejmuje:</w:t>
      </w:r>
    </w:p>
    <w:p w14:paraId="44FFF4F4" w14:textId="10E3ED83" w:rsidR="00EB2C90" w:rsidRPr="00681913" w:rsidRDefault="004F7BBB" w:rsidP="004310F2">
      <w:pPr>
        <w:pStyle w:val="Akapitzlist"/>
        <w:suppressAutoHyphens/>
        <w:jc w:val="both"/>
        <w:rPr>
          <w:rFonts w:asciiTheme="minorHAnsi" w:hAnsiTheme="minorHAnsi" w:cs="Arial"/>
        </w:rPr>
      </w:pPr>
      <w:r w:rsidRPr="00681913">
        <w:rPr>
          <w:rFonts w:asciiTheme="minorHAnsi" w:hAnsiTheme="minorHAnsi" w:cs="Arial"/>
        </w:rPr>
        <w:t>Przygotowanie</w:t>
      </w:r>
      <w:r w:rsidR="00EB2C90" w:rsidRPr="00681913">
        <w:rPr>
          <w:rFonts w:asciiTheme="minorHAnsi" w:hAnsiTheme="minorHAnsi" w:cs="Arial"/>
        </w:rPr>
        <w:t xml:space="preserve"> </w:t>
      </w:r>
      <w:r w:rsidR="005D0837" w:rsidRPr="00681913">
        <w:rPr>
          <w:rFonts w:asciiTheme="minorHAnsi" w:hAnsiTheme="minorHAnsi" w:cstheme="minorHAnsi"/>
        </w:rPr>
        <w:t>szczegółowej koncepcji i procedury badawczej</w:t>
      </w:r>
      <w:r w:rsidR="00EB2C90" w:rsidRPr="00681913">
        <w:rPr>
          <w:rFonts w:asciiTheme="minorHAnsi" w:hAnsiTheme="minorHAnsi" w:cs="Arial"/>
        </w:rPr>
        <w:t>, przygotowanie scenariuszy</w:t>
      </w:r>
      <w:r w:rsidR="00371C78" w:rsidRPr="00681913">
        <w:rPr>
          <w:rFonts w:asciiTheme="minorHAnsi" w:hAnsiTheme="minorHAnsi" w:cs="Arial"/>
        </w:rPr>
        <w:t>/ kwestionariuszy</w:t>
      </w:r>
      <w:r w:rsidR="00EB2C90" w:rsidRPr="00681913">
        <w:rPr>
          <w:rFonts w:asciiTheme="minorHAnsi" w:hAnsiTheme="minorHAnsi" w:cs="Arial"/>
        </w:rPr>
        <w:t xml:space="preserve"> wywiadów</w:t>
      </w:r>
      <w:r w:rsidR="007051AE" w:rsidRPr="00681913">
        <w:rPr>
          <w:rFonts w:asciiTheme="minorHAnsi" w:hAnsiTheme="minorHAnsi" w:cs="Arial"/>
        </w:rPr>
        <w:t xml:space="preserve">, </w:t>
      </w:r>
      <w:r w:rsidR="00EB2C90" w:rsidRPr="00681913">
        <w:rPr>
          <w:rFonts w:asciiTheme="minorHAnsi" w:hAnsiTheme="minorHAnsi" w:cs="Arial"/>
        </w:rPr>
        <w:t>dobór i rekrutację respondentów do badania, realizacj</w:t>
      </w:r>
      <w:r w:rsidR="00A006A0" w:rsidRPr="00681913">
        <w:rPr>
          <w:rFonts w:asciiTheme="minorHAnsi" w:hAnsiTheme="minorHAnsi" w:cs="Arial"/>
        </w:rPr>
        <w:t>ę</w:t>
      </w:r>
      <w:r w:rsidR="00EB2C90" w:rsidRPr="00681913">
        <w:rPr>
          <w:rFonts w:asciiTheme="minorHAnsi" w:hAnsiTheme="minorHAnsi" w:cs="Arial"/>
        </w:rPr>
        <w:t xml:space="preserve"> wywiadów </w:t>
      </w:r>
      <w:r w:rsidR="002E2B35" w:rsidRPr="00681913">
        <w:rPr>
          <w:rFonts w:asciiTheme="minorHAnsi" w:hAnsiTheme="minorHAnsi" w:cs="Arial"/>
        </w:rPr>
        <w:t>jakościowych i ilościowych</w:t>
      </w:r>
      <w:r w:rsidR="00EB2C90" w:rsidRPr="00681913">
        <w:rPr>
          <w:rFonts w:asciiTheme="minorHAnsi" w:hAnsiTheme="minorHAnsi" w:cs="Arial"/>
        </w:rPr>
        <w:t xml:space="preserve">, opracowanie i przekazanie </w:t>
      </w:r>
      <w:r w:rsidR="00B17E1B" w:rsidRPr="00681913">
        <w:rPr>
          <w:rFonts w:asciiTheme="minorHAnsi" w:hAnsiTheme="minorHAnsi" w:cs="Arial"/>
        </w:rPr>
        <w:t>zbiorczego raportu analitycznego z realizacji poszczególnych elementów badania</w:t>
      </w:r>
      <w:r w:rsidR="009B5846" w:rsidRPr="00681913">
        <w:rPr>
          <w:rFonts w:asciiTheme="minorHAnsi" w:hAnsiTheme="minorHAnsi" w:cs="Arial"/>
        </w:rPr>
        <w:t xml:space="preserve"> </w:t>
      </w:r>
      <w:r w:rsidR="00EB2C90" w:rsidRPr="00681913">
        <w:rPr>
          <w:rFonts w:asciiTheme="minorHAnsi" w:hAnsiTheme="minorHAnsi" w:cs="Arial"/>
        </w:rPr>
        <w:t>(wersja elektroniczna</w:t>
      </w:r>
      <w:r w:rsidR="00B17E1B" w:rsidRPr="00681913">
        <w:rPr>
          <w:rFonts w:asciiTheme="minorHAnsi" w:hAnsiTheme="minorHAnsi" w:cs="Arial"/>
        </w:rPr>
        <w:t xml:space="preserve"> w formacie </w:t>
      </w:r>
      <w:r w:rsidR="00492CED" w:rsidRPr="00681913">
        <w:rPr>
          <w:rFonts w:asciiTheme="minorHAnsi" w:hAnsiTheme="minorHAnsi" w:cs="Arial"/>
        </w:rPr>
        <w:t xml:space="preserve">Microsoft </w:t>
      </w:r>
      <w:r w:rsidR="00B17E1B" w:rsidRPr="00681913">
        <w:rPr>
          <w:rFonts w:asciiTheme="minorHAnsi" w:hAnsiTheme="minorHAnsi" w:cs="Arial"/>
        </w:rPr>
        <w:t xml:space="preserve">word i pdf </w:t>
      </w:r>
      <w:r w:rsidR="00EB2C90" w:rsidRPr="00681913">
        <w:rPr>
          <w:rFonts w:asciiTheme="minorHAnsi" w:hAnsiTheme="minorHAnsi" w:cs="Arial"/>
        </w:rPr>
        <w:t xml:space="preserve"> </w:t>
      </w:r>
      <w:r w:rsidR="00A006A0" w:rsidRPr="00681913">
        <w:rPr>
          <w:rFonts w:asciiTheme="minorHAnsi" w:hAnsiTheme="minorHAnsi" w:cs="Arial"/>
        </w:rPr>
        <w:t>oraz</w:t>
      </w:r>
      <w:r w:rsidR="00EB2C90" w:rsidRPr="00681913">
        <w:rPr>
          <w:rFonts w:asciiTheme="minorHAnsi" w:hAnsiTheme="minorHAnsi" w:cs="Arial"/>
        </w:rPr>
        <w:t xml:space="preserve"> papierowa w ilości 2 sztuk</w:t>
      </w:r>
      <w:r w:rsidR="00B17E1B" w:rsidRPr="00681913">
        <w:rPr>
          <w:rFonts w:asciiTheme="minorHAnsi" w:hAnsiTheme="minorHAnsi" w:cs="Arial"/>
        </w:rPr>
        <w:t xml:space="preserve">) </w:t>
      </w:r>
      <w:r w:rsidR="00EB2C90" w:rsidRPr="00681913">
        <w:rPr>
          <w:rFonts w:asciiTheme="minorHAnsi" w:hAnsiTheme="minorHAnsi" w:cs="Arial"/>
        </w:rPr>
        <w:t xml:space="preserve">, opracowanie i przekazanie w wersji elektronicznej prezentacji wyników badania do celów upowszechniania w formie multimedialnej wraz z infografikami oraz uczestniczenie i zaprezentowanie wyników badania podczas 4 </w:t>
      </w:r>
      <w:r w:rsidR="001D5C0E" w:rsidRPr="00681913">
        <w:rPr>
          <w:rFonts w:asciiTheme="minorHAnsi" w:hAnsiTheme="minorHAnsi" w:cs="Arial"/>
        </w:rPr>
        <w:t>spotkań (</w:t>
      </w:r>
      <w:r w:rsidR="00EB2C90" w:rsidRPr="00681913">
        <w:rPr>
          <w:rFonts w:asciiTheme="minorHAnsi" w:hAnsiTheme="minorHAnsi" w:cs="Arial"/>
        </w:rPr>
        <w:t>briefingów</w:t>
      </w:r>
      <w:r w:rsidR="001D5C0E" w:rsidRPr="00681913">
        <w:rPr>
          <w:rFonts w:asciiTheme="minorHAnsi" w:hAnsiTheme="minorHAnsi" w:cs="Arial"/>
        </w:rPr>
        <w:t>)</w:t>
      </w:r>
      <w:r w:rsidR="00EB2C90" w:rsidRPr="00681913">
        <w:rPr>
          <w:rFonts w:asciiTheme="minorHAnsi" w:hAnsiTheme="minorHAnsi" w:cs="Arial"/>
        </w:rPr>
        <w:t xml:space="preserve"> zorganizowanych przez zamawiającego w czterech subregionach województwa dolnośląskiego (jeleniogórski, wałbrzyski, legnicko-głogowski, wrocławski/Miasto Wrocław). Briefingi planowane są w okresie </w:t>
      </w:r>
      <w:r w:rsidR="00B17E1B" w:rsidRPr="00681913">
        <w:rPr>
          <w:rFonts w:asciiTheme="minorHAnsi" w:hAnsiTheme="minorHAnsi" w:cs="Arial"/>
        </w:rPr>
        <w:t>październik/listopad</w:t>
      </w:r>
      <w:r w:rsidR="00EB2C90" w:rsidRPr="00681913">
        <w:rPr>
          <w:rFonts w:asciiTheme="minorHAnsi" w:hAnsiTheme="minorHAnsi" w:cs="Arial"/>
        </w:rPr>
        <w:t xml:space="preserve"> 2025 r. </w:t>
      </w:r>
    </w:p>
    <w:p w14:paraId="437CEB30" w14:textId="16C9703D" w:rsidR="00757539" w:rsidRPr="007C25A5" w:rsidRDefault="00757539" w:rsidP="00757539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9</w:t>
      </w:r>
      <w:r w:rsidRPr="007C25A5">
        <w:rPr>
          <w:rFonts w:asciiTheme="minorHAnsi" w:hAnsiTheme="minorHAnsi" w:cstheme="minorHAnsi"/>
          <w:b/>
          <w:bCs/>
        </w:rPr>
        <w:t>.</w:t>
      </w:r>
      <w:r w:rsidRPr="007C25A5">
        <w:rPr>
          <w:rFonts w:asciiTheme="minorHAnsi" w:hAnsiTheme="minorHAnsi" w:cstheme="minorHAnsi"/>
        </w:rPr>
        <w:t xml:space="preserve"> Wykonawca powinien dostarczyć </w:t>
      </w:r>
      <w:r w:rsidRPr="007C25A5">
        <w:rPr>
          <w:rFonts w:asciiTheme="minorHAnsi" w:hAnsiTheme="minorHAnsi" w:cstheme="minorHAnsi"/>
          <w:bCs/>
        </w:rPr>
        <w:t>do siedziby Dolnośląskiego Wojewódzkiego Urzędu Pracy w Wałbrzychu, przy ul. Ogrodowej 5b</w:t>
      </w:r>
      <w:r w:rsidRPr="007C25A5">
        <w:rPr>
          <w:rFonts w:asciiTheme="minorHAnsi" w:hAnsiTheme="minorHAnsi" w:cstheme="minorHAnsi"/>
        </w:rPr>
        <w:t>:</w:t>
      </w:r>
    </w:p>
    <w:p w14:paraId="2A5755F9" w14:textId="5330E928" w:rsidR="00757539" w:rsidRPr="007C25A5" w:rsidRDefault="00757539" w:rsidP="00757539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</w:rPr>
        <w:t xml:space="preserve">pierwszą wersję raportu –  najpóźniej do </w:t>
      </w:r>
      <w:r>
        <w:rPr>
          <w:rFonts w:asciiTheme="minorHAnsi" w:hAnsiTheme="minorHAnsi" w:cstheme="minorHAnsi"/>
        </w:rPr>
        <w:t>30.06</w:t>
      </w:r>
      <w:r w:rsidRPr="007C25A5">
        <w:rPr>
          <w:rFonts w:asciiTheme="minorHAnsi" w:hAnsiTheme="minorHAnsi" w:cstheme="minorHAnsi"/>
        </w:rPr>
        <w:t xml:space="preserve">.2025 r, w wersji elektronicznej (w formacie Microsoft word i pdf),  </w:t>
      </w:r>
    </w:p>
    <w:p w14:paraId="7389FA82" w14:textId="77777777" w:rsidR="00757539" w:rsidRPr="007C25A5" w:rsidRDefault="00757539" w:rsidP="00757539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</w:rPr>
        <w:t xml:space="preserve">ostateczną wersję raportu </w:t>
      </w:r>
      <w:r w:rsidRPr="003335A7">
        <w:rPr>
          <w:rFonts w:asciiTheme="minorHAnsi" w:hAnsiTheme="minorHAnsi" w:cstheme="minorHAnsi"/>
          <w:color w:val="FF0000"/>
        </w:rPr>
        <w:t xml:space="preserve"> </w:t>
      </w:r>
      <w:r w:rsidRPr="007C25A5">
        <w:rPr>
          <w:rFonts w:asciiTheme="minorHAnsi" w:hAnsiTheme="minorHAnsi" w:cstheme="minorHAnsi"/>
        </w:rPr>
        <w:t xml:space="preserve">w wersji elektronicznej (w formacie Microsoft word i pdf),  w ciągu 10 dni roboczych od zgłoszenia przez zamawiającego ewentualnych uwag do raportu, ale nie później niż do </w:t>
      </w:r>
      <w:r>
        <w:rPr>
          <w:rFonts w:asciiTheme="minorHAnsi" w:hAnsiTheme="minorHAnsi" w:cstheme="minorHAnsi"/>
        </w:rPr>
        <w:t>5.09</w:t>
      </w:r>
      <w:r w:rsidRPr="007C25A5">
        <w:rPr>
          <w:rFonts w:asciiTheme="minorHAnsi" w:hAnsiTheme="minorHAnsi" w:cstheme="minorHAnsi"/>
        </w:rPr>
        <w:t>.2025 r.,</w:t>
      </w:r>
    </w:p>
    <w:p w14:paraId="0F5C5141" w14:textId="77777777" w:rsidR="00757539" w:rsidRPr="007C25A5" w:rsidRDefault="00757539" w:rsidP="00757539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</w:rPr>
        <w:t xml:space="preserve">prezentację multimedialną </w:t>
      </w:r>
      <w:r w:rsidRPr="00B12EE1">
        <w:rPr>
          <w:rFonts w:asciiTheme="minorHAnsi" w:hAnsiTheme="minorHAnsi" w:cstheme="minorHAnsi"/>
        </w:rPr>
        <w:t xml:space="preserve">wraz infografikami z najważniejszymi </w:t>
      </w:r>
      <w:r w:rsidRPr="007C25A5">
        <w:rPr>
          <w:rFonts w:asciiTheme="minorHAnsi" w:hAnsiTheme="minorHAnsi" w:cstheme="minorHAnsi"/>
        </w:rPr>
        <w:t>wynikami badań w wersji elektronicznej do</w:t>
      </w:r>
      <w:r>
        <w:rPr>
          <w:rFonts w:asciiTheme="minorHAnsi" w:hAnsiTheme="minorHAnsi" w:cstheme="minorHAnsi"/>
        </w:rPr>
        <w:t xml:space="preserve"> 12.09</w:t>
      </w:r>
      <w:r w:rsidRPr="007C25A5">
        <w:rPr>
          <w:rFonts w:asciiTheme="minorHAnsi" w:hAnsiTheme="minorHAnsi" w:cstheme="minorHAnsi"/>
        </w:rPr>
        <w:t>.2025 r.,</w:t>
      </w:r>
    </w:p>
    <w:p w14:paraId="63A5E02F" w14:textId="77777777" w:rsidR="00757539" w:rsidRPr="007C25A5" w:rsidRDefault="00757539" w:rsidP="00757539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i/>
          <w:iCs/>
          <w:lang w:eastAsia="pl-PL"/>
        </w:rPr>
      </w:pPr>
      <w:r w:rsidRPr="007C25A5">
        <w:rPr>
          <w:rFonts w:asciiTheme="minorHAnsi" w:hAnsiTheme="minorHAnsi" w:cstheme="minorHAnsi"/>
          <w:lang w:eastAsia="pl-PL"/>
        </w:rPr>
        <w:t xml:space="preserve">2 </w:t>
      </w:r>
      <w:r w:rsidRPr="007C25A5">
        <w:rPr>
          <w:rFonts w:asciiTheme="minorHAnsi" w:hAnsiTheme="minorHAnsi" w:cstheme="minorHAnsi"/>
          <w:bCs/>
          <w:lang w:eastAsia="pl-PL"/>
        </w:rPr>
        <w:t xml:space="preserve">egzemplarze wersji papierowych zbiorczego raportu analitycznego z </w:t>
      </w:r>
      <w:r w:rsidRPr="007C25A5">
        <w:rPr>
          <w:rFonts w:asciiTheme="minorHAnsi" w:hAnsiTheme="minorHAnsi" w:cstheme="minorHAnsi"/>
          <w:lang w:eastAsia="pl-PL"/>
        </w:rPr>
        <w:t xml:space="preserve">badania </w:t>
      </w:r>
      <w:r w:rsidRPr="007C25A5">
        <w:rPr>
          <w:rFonts w:asciiTheme="minorHAnsi" w:hAnsiTheme="minorHAnsi" w:cstheme="minorHAnsi"/>
        </w:rPr>
        <w:t xml:space="preserve">do </w:t>
      </w:r>
      <w:r>
        <w:rPr>
          <w:rFonts w:asciiTheme="minorHAnsi" w:hAnsiTheme="minorHAnsi" w:cstheme="minorHAnsi"/>
        </w:rPr>
        <w:t>30.09.2025 r.</w:t>
      </w:r>
      <w:r w:rsidRPr="007C25A5">
        <w:rPr>
          <w:rFonts w:asciiTheme="minorHAnsi" w:hAnsiTheme="minorHAnsi" w:cstheme="minorHAnsi"/>
          <w:lang w:eastAsia="pl-PL"/>
        </w:rPr>
        <w:t xml:space="preserve"> Raport na okładce powinien mieć tytuł, odpowiednie logotypy (przekazane Wykonawcy przez Zamawiającego po podpisaniu umowy) oraz dopisek </w:t>
      </w:r>
      <w:r w:rsidRPr="007C25A5">
        <w:rPr>
          <w:rFonts w:asciiTheme="minorHAnsi" w:hAnsiTheme="minorHAnsi" w:cstheme="minorHAnsi"/>
          <w:i/>
          <w:lang w:eastAsia="pl-PL"/>
        </w:rPr>
        <w:t xml:space="preserve">„Raport opracowany </w:t>
      </w:r>
      <w:r w:rsidRPr="007C25A5">
        <w:rPr>
          <w:rFonts w:asciiTheme="minorHAnsi" w:hAnsiTheme="minorHAnsi" w:cstheme="minorHAnsi"/>
          <w:i/>
          <w:lang w:eastAsia="pl-PL"/>
        </w:rPr>
        <w:lastRenderedPageBreak/>
        <w:t>na zlecenie Dolnośląskiego Wojewódzkiego Urzędu Pracy w Wałbrzychu w ramach projektu pn.: „O</w:t>
      </w:r>
      <w:r w:rsidRPr="007C25A5">
        <w:rPr>
          <w:rFonts w:asciiTheme="minorHAnsi" w:hAnsiTheme="minorHAnsi" w:cstheme="minorHAnsi"/>
          <w:i/>
          <w:iCs/>
          <w:lang w:eastAsia="pl-PL"/>
        </w:rPr>
        <w:t>bserwatorium Rynku Pracy” współfinansowanego ze środków Europejskiego Funduszu Społecznego Plus w ramach Programu Fundusze Europejskie dla Dolnego Śląska 2021-2027”.</w:t>
      </w:r>
    </w:p>
    <w:p w14:paraId="6D966667" w14:textId="77777777" w:rsidR="00757539" w:rsidRPr="007C25A5" w:rsidRDefault="00757539" w:rsidP="00757539">
      <w:pPr>
        <w:pStyle w:val="Akapitzlist"/>
        <w:spacing w:after="0"/>
        <w:ind w:left="768"/>
        <w:jc w:val="both"/>
        <w:rPr>
          <w:rFonts w:asciiTheme="minorHAnsi" w:hAnsiTheme="minorHAnsi" w:cstheme="minorHAnsi"/>
        </w:rPr>
      </w:pPr>
    </w:p>
    <w:p w14:paraId="54811A7D" w14:textId="61E7BCDB" w:rsidR="00AD411D" w:rsidRPr="00681913" w:rsidRDefault="00AD411D" w:rsidP="00757539">
      <w:pPr>
        <w:spacing w:after="0"/>
        <w:jc w:val="both"/>
        <w:rPr>
          <w:rFonts w:asciiTheme="minorHAnsi" w:hAnsiTheme="minorHAnsi" w:cs="Arial"/>
        </w:rPr>
      </w:pPr>
    </w:p>
    <w:sectPr w:rsidR="00AD411D" w:rsidRPr="0068191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ED5B2" w14:textId="77777777" w:rsidR="006C769C" w:rsidRDefault="006C769C" w:rsidP="00DB68AE">
      <w:pPr>
        <w:spacing w:after="0" w:line="240" w:lineRule="auto"/>
      </w:pPr>
      <w:r>
        <w:separator/>
      </w:r>
    </w:p>
  </w:endnote>
  <w:endnote w:type="continuationSeparator" w:id="0">
    <w:p w14:paraId="29602022" w14:textId="77777777" w:rsidR="006C769C" w:rsidRDefault="006C769C" w:rsidP="00DB6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2779198"/>
      <w:docPartObj>
        <w:docPartGallery w:val="Page Numbers (Bottom of Page)"/>
        <w:docPartUnique/>
      </w:docPartObj>
    </w:sdtPr>
    <w:sdtEndPr/>
    <w:sdtContent>
      <w:p w14:paraId="34213B3B" w14:textId="77777777" w:rsidR="00046768" w:rsidRDefault="00046768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F3A">
          <w:rPr>
            <w:noProof/>
          </w:rPr>
          <w:t>8</w:t>
        </w:r>
        <w:r>
          <w:fldChar w:fldCharType="end"/>
        </w:r>
      </w:p>
    </w:sdtContent>
  </w:sdt>
  <w:p w14:paraId="79EA0E49" w14:textId="77777777" w:rsidR="00046768" w:rsidRDefault="000467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6B239" w14:textId="77777777" w:rsidR="006C769C" w:rsidRDefault="006C769C" w:rsidP="00DB68AE">
      <w:pPr>
        <w:spacing w:after="0" w:line="240" w:lineRule="auto"/>
      </w:pPr>
      <w:r>
        <w:separator/>
      </w:r>
    </w:p>
  </w:footnote>
  <w:footnote w:type="continuationSeparator" w:id="0">
    <w:p w14:paraId="18A5C047" w14:textId="77777777" w:rsidR="006C769C" w:rsidRDefault="006C769C" w:rsidP="00DB68AE">
      <w:pPr>
        <w:spacing w:after="0" w:line="240" w:lineRule="auto"/>
      </w:pPr>
      <w:r>
        <w:continuationSeparator/>
      </w:r>
    </w:p>
  </w:footnote>
  <w:footnote w:id="1">
    <w:p w14:paraId="7777E3BC" w14:textId="35D6995D" w:rsidR="00936B8C" w:rsidRPr="00681913" w:rsidRDefault="00936B8C" w:rsidP="00936B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81913">
        <w:t>Osob</w:t>
      </w:r>
      <w:r w:rsidR="004E424A" w:rsidRPr="00681913">
        <w:t>y</w:t>
      </w:r>
      <w:r w:rsidRPr="00681913">
        <w:t>, któr</w:t>
      </w:r>
      <w:r w:rsidR="004E424A" w:rsidRPr="00681913">
        <w:t>e</w:t>
      </w:r>
      <w:r w:rsidRPr="00681913">
        <w:t xml:space="preserve"> posiada</w:t>
      </w:r>
      <w:r w:rsidR="004E424A" w:rsidRPr="00681913">
        <w:t>ją</w:t>
      </w:r>
      <w:r w:rsidRPr="00681913">
        <w:t xml:space="preserve"> odpowiednie orzeczenie wydane przez organ do tego uprawniony.</w:t>
      </w:r>
    </w:p>
    <w:p w14:paraId="4867276D" w14:textId="235D0E1E" w:rsidR="00936B8C" w:rsidRPr="00681913" w:rsidRDefault="00936B8C" w:rsidP="00936B8C">
      <w:pPr>
        <w:pStyle w:val="Tekstprzypisudolnego"/>
      </w:pPr>
      <w:r w:rsidRPr="00681913">
        <w:t xml:space="preserve"> </w:t>
      </w:r>
      <w:r w:rsidR="003B742B" w:rsidRPr="00681913">
        <w:t>U</w:t>
      </w:r>
      <w:r w:rsidRPr="00681913">
        <w:t>stawa z dnia 27 sierpnia 1997 r. o rehabilitacji zawodowej i społecznej oraz zatrudnianiu osób niepełnosprawnych  (Dz. U. z 2024 r. poz. 44</w:t>
      </w:r>
      <w:r w:rsidR="003F272C">
        <w:t xml:space="preserve"> ze zm.</w:t>
      </w:r>
      <w:r w:rsidRPr="00681913">
        <w:t>)</w:t>
      </w:r>
    </w:p>
    <w:p w14:paraId="068C57BC" w14:textId="38606155" w:rsidR="00936B8C" w:rsidRPr="004A19A5" w:rsidRDefault="00936B8C">
      <w:pPr>
        <w:pStyle w:val="Tekstprzypisudolnego"/>
        <w:rPr>
          <w:color w:val="FF0000"/>
        </w:rPr>
      </w:pPr>
    </w:p>
  </w:footnote>
  <w:footnote w:id="2">
    <w:p w14:paraId="4B090FF6" w14:textId="479C0889" w:rsidR="003F272C" w:rsidRDefault="003F272C" w:rsidP="003F272C">
      <w:pPr>
        <w:pStyle w:val="Tekstprzypisudolnego"/>
      </w:pPr>
      <w:r>
        <w:rPr>
          <w:rStyle w:val="Odwoanieprzypisudolnego"/>
        </w:rPr>
        <w:footnoteRef/>
      </w:r>
      <w:r>
        <w:t xml:space="preserve"> Przez pracodawcę należy rozumieć jednostkę organizacyjną, chociażby nie posiadała osobowości</w:t>
      </w:r>
    </w:p>
    <w:p w14:paraId="15F87608" w14:textId="35B61AB2" w:rsidR="003F272C" w:rsidRDefault="003F272C" w:rsidP="003F272C">
      <w:pPr>
        <w:pStyle w:val="Tekstprzypisudolnego"/>
      </w:pPr>
      <w:r>
        <w:t>prawnej, a także osobę fizyczną, jeżeli zatrudniają one co najmniej jednego pracownika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E3EBD"/>
    <w:multiLevelType w:val="hybridMultilevel"/>
    <w:tmpl w:val="E0AEF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8725E"/>
    <w:multiLevelType w:val="hybridMultilevel"/>
    <w:tmpl w:val="9F424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866ED3C">
      <w:start w:val="1"/>
      <w:numFmt w:val="decimal"/>
      <w:lvlText w:val="%2)"/>
      <w:lvlJc w:val="left"/>
      <w:pPr>
        <w:ind w:left="1440" w:hanging="360"/>
      </w:pPr>
      <w:rPr>
        <w:rFonts w:asciiTheme="majorHAnsi" w:eastAsiaTheme="majorEastAsia" w:hAnsiTheme="majorHAnsi" w:cstheme="majorBidi"/>
      </w:rPr>
    </w:lvl>
    <w:lvl w:ilvl="2" w:tplc="04150011">
      <w:start w:val="1"/>
      <w:numFmt w:val="decimal"/>
      <w:lvlText w:val="%3)"/>
      <w:lvlJc w:val="left"/>
      <w:pPr>
        <w:ind w:left="927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03833"/>
    <w:multiLevelType w:val="hybridMultilevel"/>
    <w:tmpl w:val="709460F0"/>
    <w:lvl w:ilvl="0" w:tplc="53EE41D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D2934"/>
    <w:multiLevelType w:val="multilevel"/>
    <w:tmpl w:val="CF800404"/>
    <w:lvl w:ilvl="0">
      <w:start w:val="1"/>
      <w:numFmt w:val="bullet"/>
      <w:lvlText w:val="●"/>
      <w:lvlJc w:val="left"/>
      <w:pPr>
        <w:ind w:left="1353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9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1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95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7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13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03C013E"/>
    <w:multiLevelType w:val="hybridMultilevel"/>
    <w:tmpl w:val="A0788ED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E0796"/>
    <w:multiLevelType w:val="hybridMultilevel"/>
    <w:tmpl w:val="8AB6EFE8"/>
    <w:lvl w:ilvl="0" w:tplc="53EE41D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852C9"/>
    <w:multiLevelType w:val="hybridMultilevel"/>
    <w:tmpl w:val="740C69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1238D"/>
    <w:multiLevelType w:val="hybridMultilevel"/>
    <w:tmpl w:val="8CDC7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8737B"/>
    <w:multiLevelType w:val="hybridMultilevel"/>
    <w:tmpl w:val="D7C07030"/>
    <w:lvl w:ilvl="0" w:tplc="80CA26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3657B"/>
    <w:multiLevelType w:val="hybridMultilevel"/>
    <w:tmpl w:val="EFC017B8"/>
    <w:lvl w:ilvl="0" w:tplc="53EE41DA">
      <w:start w:val="1"/>
      <w:numFmt w:val="bullet"/>
      <w:lvlText w:val="-"/>
      <w:lvlJc w:val="left"/>
      <w:pPr>
        <w:ind w:left="1068" w:hanging="360"/>
      </w:pPr>
      <w:rPr>
        <w:rFonts w:ascii="Sylfaen" w:hAnsi="Sylfaen" w:hint="default"/>
      </w:rPr>
    </w:lvl>
    <w:lvl w:ilvl="1" w:tplc="53EE41DA">
      <w:start w:val="1"/>
      <w:numFmt w:val="bullet"/>
      <w:lvlText w:val="-"/>
      <w:lvlJc w:val="left"/>
      <w:pPr>
        <w:ind w:left="1788" w:hanging="360"/>
      </w:pPr>
      <w:rPr>
        <w:rFonts w:ascii="Sylfaen" w:hAnsi="Sylfaen"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7C0C9A"/>
    <w:multiLevelType w:val="hybridMultilevel"/>
    <w:tmpl w:val="D6DAE404"/>
    <w:lvl w:ilvl="0" w:tplc="8ED4C8BC">
      <w:start w:val="1"/>
      <w:numFmt w:val="lowerLetter"/>
      <w:lvlText w:val="%1)"/>
      <w:lvlJc w:val="left"/>
      <w:pPr>
        <w:ind w:left="768" w:hanging="360"/>
      </w:pPr>
      <w:rPr>
        <w:rFonts w:asciiTheme="minorHAnsi" w:eastAsia="Times New Roman" w:hAnsiTheme="minorHAns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2A5E16AF"/>
    <w:multiLevelType w:val="hybridMultilevel"/>
    <w:tmpl w:val="89EC8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81B31"/>
    <w:multiLevelType w:val="multilevel"/>
    <w:tmpl w:val="E840A510"/>
    <w:lvl w:ilvl="0">
      <w:start w:val="1"/>
      <w:numFmt w:val="lowerLetter"/>
      <w:lvlText w:val="%1)"/>
      <w:lvlJc w:val="left"/>
      <w:pPr>
        <w:ind w:left="502" w:hanging="360"/>
      </w:pPr>
      <w:rPr>
        <w:rFonts w:asciiTheme="minorHAnsi" w:eastAsia="Times New Roman" w:hAnsiTheme="minorHAnsi" w:cs="Times New Roman" w:hint="default"/>
        <w:b/>
      </w:rPr>
    </w:lvl>
    <w:lvl w:ilvl="1">
      <w:start w:val="1"/>
      <w:numFmt w:val="decimal"/>
      <w:lvlText w:val="%1.%2"/>
      <w:lvlJc w:val="left"/>
      <w:pPr>
        <w:ind w:left="1485" w:hanging="360"/>
      </w:pPr>
    </w:lvl>
    <w:lvl w:ilvl="2">
      <w:start w:val="1"/>
      <w:numFmt w:val="decimal"/>
      <w:lvlText w:val="%1.%2.%3"/>
      <w:lvlJc w:val="left"/>
      <w:pPr>
        <w:ind w:left="2970" w:hanging="720"/>
      </w:pPr>
    </w:lvl>
    <w:lvl w:ilvl="3">
      <w:start w:val="1"/>
      <w:numFmt w:val="decimal"/>
      <w:lvlText w:val="%1.%2.%3.%4"/>
      <w:lvlJc w:val="left"/>
      <w:pPr>
        <w:ind w:left="4095" w:hanging="720"/>
      </w:pPr>
    </w:lvl>
    <w:lvl w:ilvl="4">
      <w:start w:val="1"/>
      <w:numFmt w:val="decimal"/>
      <w:lvlText w:val="%1.%2.%3.%4.%5"/>
      <w:lvlJc w:val="left"/>
      <w:pPr>
        <w:ind w:left="5580" w:hanging="1080"/>
      </w:pPr>
    </w:lvl>
    <w:lvl w:ilvl="5">
      <w:start w:val="1"/>
      <w:numFmt w:val="decimal"/>
      <w:lvlText w:val="%1.%2.%3.%4.%5.%6"/>
      <w:lvlJc w:val="left"/>
      <w:pPr>
        <w:ind w:left="6705" w:hanging="1080"/>
      </w:pPr>
    </w:lvl>
    <w:lvl w:ilvl="6">
      <w:start w:val="1"/>
      <w:numFmt w:val="decimal"/>
      <w:lvlText w:val="%1.%2.%3.%4.%5.%6.%7"/>
      <w:lvlJc w:val="left"/>
      <w:pPr>
        <w:ind w:left="8190" w:hanging="1440"/>
      </w:pPr>
    </w:lvl>
    <w:lvl w:ilvl="7">
      <w:start w:val="1"/>
      <w:numFmt w:val="decimal"/>
      <w:lvlText w:val="%1.%2.%3.%4.%5.%6.%7.%8"/>
      <w:lvlJc w:val="left"/>
      <w:pPr>
        <w:ind w:left="9315" w:hanging="1440"/>
      </w:pPr>
    </w:lvl>
    <w:lvl w:ilvl="8">
      <w:start w:val="1"/>
      <w:numFmt w:val="decimal"/>
      <w:lvlText w:val="%1.%2.%3.%4.%5.%6.%7.%8.%9"/>
      <w:lvlJc w:val="left"/>
      <w:pPr>
        <w:ind w:left="10440" w:hanging="1440"/>
      </w:pPr>
    </w:lvl>
  </w:abstractNum>
  <w:abstractNum w:abstractNumId="13" w15:restartNumberingAfterBreak="0">
    <w:nsid w:val="38AF4DB5"/>
    <w:multiLevelType w:val="multilevel"/>
    <w:tmpl w:val="C9961B9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40246981"/>
    <w:multiLevelType w:val="hybridMultilevel"/>
    <w:tmpl w:val="604247BA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104ED5"/>
    <w:multiLevelType w:val="multilevel"/>
    <w:tmpl w:val="FE7A37DE"/>
    <w:lvl w:ilvl="0">
      <w:start w:val="1"/>
      <w:numFmt w:val="bullet"/>
      <w:lvlText w:val="●"/>
      <w:lvlJc w:val="left"/>
      <w:pPr>
        <w:ind w:left="1353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9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1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95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7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13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7250D92"/>
    <w:multiLevelType w:val="multilevel"/>
    <w:tmpl w:val="854ACEF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48290BE9"/>
    <w:multiLevelType w:val="hybridMultilevel"/>
    <w:tmpl w:val="52AAD7E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53EE41DA">
      <w:start w:val="1"/>
      <w:numFmt w:val="bullet"/>
      <w:lvlText w:val="-"/>
      <w:lvlJc w:val="left"/>
      <w:pPr>
        <w:ind w:left="1788" w:hanging="360"/>
      </w:pPr>
      <w:rPr>
        <w:rFonts w:ascii="Sylfaen" w:hAnsi="Sylfaen"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B651DD3"/>
    <w:multiLevelType w:val="hybridMultilevel"/>
    <w:tmpl w:val="A0788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220A79"/>
    <w:multiLevelType w:val="hybridMultilevel"/>
    <w:tmpl w:val="E2127C4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F924F2C"/>
    <w:multiLevelType w:val="hybridMultilevel"/>
    <w:tmpl w:val="41ACD2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866ED3C">
      <w:start w:val="1"/>
      <w:numFmt w:val="decimal"/>
      <w:lvlText w:val="%2)"/>
      <w:lvlJc w:val="left"/>
      <w:pPr>
        <w:ind w:left="1440" w:hanging="360"/>
      </w:pPr>
      <w:rPr>
        <w:rFonts w:asciiTheme="majorHAnsi" w:eastAsiaTheme="majorEastAsia" w:hAnsiTheme="majorHAnsi" w:cstheme="majorBidi"/>
      </w:rPr>
    </w:lvl>
    <w:lvl w:ilvl="2" w:tplc="0415000F">
      <w:start w:val="1"/>
      <w:numFmt w:val="decimal"/>
      <w:lvlText w:val="%3."/>
      <w:lvlJc w:val="left"/>
      <w:pPr>
        <w:ind w:left="927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20E0D"/>
    <w:multiLevelType w:val="multilevel"/>
    <w:tmpl w:val="9B6C068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5C7B1921"/>
    <w:multiLevelType w:val="hybridMultilevel"/>
    <w:tmpl w:val="072216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A116EF"/>
    <w:multiLevelType w:val="hybridMultilevel"/>
    <w:tmpl w:val="B024D0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865270"/>
    <w:multiLevelType w:val="hybridMultilevel"/>
    <w:tmpl w:val="28D6DE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8211558"/>
    <w:multiLevelType w:val="hybridMultilevel"/>
    <w:tmpl w:val="027A3E0C"/>
    <w:lvl w:ilvl="0" w:tplc="53EE41D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8C1EB4"/>
    <w:multiLevelType w:val="hybridMultilevel"/>
    <w:tmpl w:val="3E9083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866ED3C">
      <w:start w:val="1"/>
      <w:numFmt w:val="decimal"/>
      <w:lvlText w:val="%2)"/>
      <w:lvlJc w:val="left"/>
      <w:pPr>
        <w:ind w:left="1440" w:hanging="360"/>
      </w:pPr>
      <w:rPr>
        <w:rFonts w:asciiTheme="majorHAnsi" w:eastAsiaTheme="majorEastAsia" w:hAnsiTheme="majorHAnsi" w:cstheme="majorBidi"/>
      </w:rPr>
    </w:lvl>
    <w:lvl w:ilvl="2" w:tplc="DC0EA9FA">
      <w:start w:val="1"/>
      <w:numFmt w:val="decimal"/>
      <w:lvlText w:val="%3)"/>
      <w:lvlJc w:val="left"/>
      <w:pPr>
        <w:ind w:left="927" w:hanging="360"/>
      </w:pPr>
      <w:rPr>
        <w:rFonts w:asciiTheme="minorHAnsi" w:eastAsiaTheme="minorHAnsi" w:hAnsiTheme="minorHAnsi" w:cstheme="minorBid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D12BC0"/>
    <w:multiLevelType w:val="hybridMultilevel"/>
    <w:tmpl w:val="F84AC52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9A202AF"/>
    <w:multiLevelType w:val="hybridMultilevel"/>
    <w:tmpl w:val="2E28098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EE90BF0"/>
    <w:multiLevelType w:val="hybridMultilevel"/>
    <w:tmpl w:val="5D90D1E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6"/>
  </w:num>
  <w:num w:numId="4">
    <w:abstractNumId w:val="13"/>
  </w:num>
  <w:num w:numId="5">
    <w:abstractNumId w:val="15"/>
  </w:num>
  <w:num w:numId="6">
    <w:abstractNumId w:val="21"/>
  </w:num>
  <w:num w:numId="7">
    <w:abstractNumId w:val="3"/>
  </w:num>
  <w:num w:numId="8">
    <w:abstractNumId w:val="16"/>
  </w:num>
  <w:num w:numId="9">
    <w:abstractNumId w:val="12"/>
  </w:num>
  <w:num w:numId="10">
    <w:abstractNumId w:val="8"/>
  </w:num>
  <w:num w:numId="11">
    <w:abstractNumId w:val="11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23"/>
  </w:num>
  <w:num w:numId="25">
    <w:abstractNumId w:val="22"/>
  </w:num>
  <w:num w:numId="26">
    <w:abstractNumId w:val="24"/>
  </w:num>
  <w:num w:numId="27">
    <w:abstractNumId w:val="0"/>
  </w:num>
  <w:num w:numId="28">
    <w:abstractNumId w:val="4"/>
  </w:num>
  <w:num w:numId="29">
    <w:abstractNumId w:val="29"/>
  </w:num>
  <w:num w:numId="30">
    <w:abstractNumId w:val="25"/>
  </w:num>
  <w:num w:numId="31">
    <w:abstractNumId w:val="5"/>
  </w:num>
  <w:num w:numId="32">
    <w:abstractNumId w:val="27"/>
  </w:num>
  <w:num w:numId="33">
    <w:abstractNumId w:val="14"/>
  </w:num>
  <w:num w:numId="34">
    <w:abstractNumId w:val="20"/>
  </w:num>
  <w:num w:numId="35">
    <w:abstractNumId w:val="1"/>
  </w:num>
  <w:num w:numId="36">
    <w:abstractNumId w:val="19"/>
  </w:num>
  <w:num w:numId="37">
    <w:abstractNumId w:val="2"/>
  </w:num>
  <w:num w:numId="38">
    <w:abstractNumId w:val="6"/>
  </w:num>
  <w:num w:numId="39">
    <w:abstractNumId w:val="17"/>
  </w:num>
  <w:num w:numId="40">
    <w:abstractNumId w:val="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66E"/>
    <w:rsid w:val="000016BE"/>
    <w:rsid w:val="00015E20"/>
    <w:rsid w:val="000241C4"/>
    <w:rsid w:val="00025ADC"/>
    <w:rsid w:val="0003448E"/>
    <w:rsid w:val="000377D0"/>
    <w:rsid w:val="00043909"/>
    <w:rsid w:val="00044D78"/>
    <w:rsid w:val="00046768"/>
    <w:rsid w:val="00051B45"/>
    <w:rsid w:val="000545F3"/>
    <w:rsid w:val="00065CA4"/>
    <w:rsid w:val="00067D7C"/>
    <w:rsid w:val="0007242D"/>
    <w:rsid w:val="0007651F"/>
    <w:rsid w:val="00080931"/>
    <w:rsid w:val="00081BC2"/>
    <w:rsid w:val="00085056"/>
    <w:rsid w:val="00090566"/>
    <w:rsid w:val="00090613"/>
    <w:rsid w:val="00090B5C"/>
    <w:rsid w:val="00095FC1"/>
    <w:rsid w:val="000A05F1"/>
    <w:rsid w:val="000A16B7"/>
    <w:rsid w:val="000A32FF"/>
    <w:rsid w:val="000B0328"/>
    <w:rsid w:val="000C2BA5"/>
    <w:rsid w:val="000C4A57"/>
    <w:rsid w:val="000C4CDD"/>
    <w:rsid w:val="000C5F89"/>
    <w:rsid w:val="000D51B5"/>
    <w:rsid w:val="000D542F"/>
    <w:rsid w:val="000F0A36"/>
    <w:rsid w:val="000F43ED"/>
    <w:rsid w:val="001004E9"/>
    <w:rsid w:val="00104696"/>
    <w:rsid w:val="001173FD"/>
    <w:rsid w:val="00121BF6"/>
    <w:rsid w:val="00130732"/>
    <w:rsid w:val="00132F43"/>
    <w:rsid w:val="001358B7"/>
    <w:rsid w:val="00137542"/>
    <w:rsid w:val="00141546"/>
    <w:rsid w:val="00144C48"/>
    <w:rsid w:val="00147C40"/>
    <w:rsid w:val="001509B9"/>
    <w:rsid w:val="00151790"/>
    <w:rsid w:val="00156077"/>
    <w:rsid w:val="00167EED"/>
    <w:rsid w:val="001745E5"/>
    <w:rsid w:val="00177A6A"/>
    <w:rsid w:val="00190D97"/>
    <w:rsid w:val="001A0023"/>
    <w:rsid w:val="001A1ED2"/>
    <w:rsid w:val="001A5CFC"/>
    <w:rsid w:val="001A6411"/>
    <w:rsid w:val="001B2587"/>
    <w:rsid w:val="001B4796"/>
    <w:rsid w:val="001B731D"/>
    <w:rsid w:val="001C3B84"/>
    <w:rsid w:val="001C506C"/>
    <w:rsid w:val="001C76D5"/>
    <w:rsid w:val="001D20A9"/>
    <w:rsid w:val="001D28C0"/>
    <w:rsid w:val="001D5C0E"/>
    <w:rsid w:val="001D7FAF"/>
    <w:rsid w:val="001F00EE"/>
    <w:rsid w:val="00201868"/>
    <w:rsid w:val="00202FB7"/>
    <w:rsid w:val="00203C28"/>
    <w:rsid w:val="002059DC"/>
    <w:rsid w:val="0020719A"/>
    <w:rsid w:val="00212952"/>
    <w:rsid w:val="00223430"/>
    <w:rsid w:val="0022650F"/>
    <w:rsid w:val="00226CD2"/>
    <w:rsid w:val="002313F9"/>
    <w:rsid w:val="002339B3"/>
    <w:rsid w:val="0023658C"/>
    <w:rsid w:val="002370FF"/>
    <w:rsid w:val="00241B1D"/>
    <w:rsid w:val="0024399D"/>
    <w:rsid w:val="00251CBC"/>
    <w:rsid w:val="002530E5"/>
    <w:rsid w:val="00256DE8"/>
    <w:rsid w:val="00261654"/>
    <w:rsid w:val="00262B85"/>
    <w:rsid w:val="0026313A"/>
    <w:rsid w:val="0026426F"/>
    <w:rsid w:val="00265CAA"/>
    <w:rsid w:val="002735A7"/>
    <w:rsid w:val="00273692"/>
    <w:rsid w:val="00274F18"/>
    <w:rsid w:val="002772F3"/>
    <w:rsid w:val="00284639"/>
    <w:rsid w:val="00284D48"/>
    <w:rsid w:val="002901B1"/>
    <w:rsid w:val="0029473B"/>
    <w:rsid w:val="002A36B9"/>
    <w:rsid w:val="002A71EC"/>
    <w:rsid w:val="002B1339"/>
    <w:rsid w:val="002B144E"/>
    <w:rsid w:val="002B5E54"/>
    <w:rsid w:val="002B7C29"/>
    <w:rsid w:val="002C0F3E"/>
    <w:rsid w:val="002D1720"/>
    <w:rsid w:val="002D3041"/>
    <w:rsid w:val="002D4553"/>
    <w:rsid w:val="002D5821"/>
    <w:rsid w:val="002E19D0"/>
    <w:rsid w:val="002E2B35"/>
    <w:rsid w:val="002E3736"/>
    <w:rsid w:val="002E6AE4"/>
    <w:rsid w:val="002E76D7"/>
    <w:rsid w:val="002E7C56"/>
    <w:rsid w:val="002F0A15"/>
    <w:rsid w:val="002F1DFE"/>
    <w:rsid w:val="002F5776"/>
    <w:rsid w:val="003026BD"/>
    <w:rsid w:val="00303EE9"/>
    <w:rsid w:val="003049BD"/>
    <w:rsid w:val="0030618D"/>
    <w:rsid w:val="00313ADC"/>
    <w:rsid w:val="00324C63"/>
    <w:rsid w:val="00326774"/>
    <w:rsid w:val="00337FC9"/>
    <w:rsid w:val="003411A2"/>
    <w:rsid w:val="003436ED"/>
    <w:rsid w:val="00346A49"/>
    <w:rsid w:val="00351863"/>
    <w:rsid w:val="00355CB4"/>
    <w:rsid w:val="00361683"/>
    <w:rsid w:val="0036351B"/>
    <w:rsid w:val="00371B83"/>
    <w:rsid w:val="00371C78"/>
    <w:rsid w:val="00372B6C"/>
    <w:rsid w:val="003756D8"/>
    <w:rsid w:val="00380407"/>
    <w:rsid w:val="003829CB"/>
    <w:rsid w:val="00384AEB"/>
    <w:rsid w:val="003925BA"/>
    <w:rsid w:val="00394F6D"/>
    <w:rsid w:val="003A1FDF"/>
    <w:rsid w:val="003A24ED"/>
    <w:rsid w:val="003A5974"/>
    <w:rsid w:val="003A7861"/>
    <w:rsid w:val="003B4F19"/>
    <w:rsid w:val="003B742B"/>
    <w:rsid w:val="003C6023"/>
    <w:rsid w:val="003C7B38"/>
    <w:rsid w:val="003D1203"/>
    <w:rsid w:val="003D76BB"/>
    <w:rsid w:val="003E6EDB"/>
    <w:rsid w:val="003F0916"/>
    <w:rsid w:val="003F1A1F"/>
    <w:rsid w:val="003F272C"/>
    <w:rsid w:val="003F5DE9"/>
    <w:rsid w:val="003F78AB"/>
    <w:rsid w:val="003F7BEC"/>
    <w:rsid w:val="004024C6"/>
    <w:rsid w:val="00412BDC"/>
    <w:rsid w:val="00414445"/>
    <w:rsid w:val="004243C1"/>
    <w:rsid w:val="00426E6D"/>
    <w:rsid w:val="004310F2"/>
    <w:rsid w:val="00432FB6"/>
    <w:rsid w:val="00435BFA"/>
    <w:rsid w:val="0044704E"/>
    <w:rsid w:val="00452988"/>
    <w:rsid w:val="00456AC3"/>
    <w:rsid w:val="00457773"/>
    <w:rsid w:val="00477995"/>
    <w:rsid w:val="004806E7"/>
    <w:rsid w:val="004818EF"/>
    <w:rsid w:val="00481BA6"/>
    <w:rsid w:val="00483453"/>
    <w:rsid w:val="00485C30"/>
    <w:rsid w:val="00492CED"/>
    <w:rsid w:val="00493F78"/>
    <w:rsid w:val="004951E6"/>
    <w:rsid w:val="004A19A5"/>
    <w:rsid w:val="004B018C"/>
    <w:rsid w:val="004B103E"/>
    <w:rsid w:val="004B50F0"/>
    <w:rsid w:val="004D1EDD"/>
    <w:rsid w:val="004D46AF"/>
    <w:rsid w:val="004D516D"/>
    <w:rsid w:val="004D5855"/>
    <w:rsid w:val="004D7F8D"/>
    <w:rsid w:val="004E424A"/>
    <w:rsid w:val="004F002B"/>
    <w:rsid w:val="004F68C3"/>
    <w:rsid w:val="004F7BBB"/>
    <w:rsid w:val="00503FC3"/>
    <w:rsid w:val="00504F19"/>
    <w:rsid w:val="00505ED5"/>
    <w:rsid w:val="00511220"/>
    <w:rsid w:val="00512F2F"/>
    <w:rsid w:val="00517985"/>
    <w:rsid w:val="00527328"/>
    <w:rsid w:val="00534F57"/>
    <w:rsid w:val="005365A4"/>
    <w:rsid w:val="00536D1F"/>
    <w:rsid w:val="00537D24"/>
    <w:rsid w:val="00537FA7"/>
    <w:rsid w:val="00541E91"/>
    <w:rsid w:val="005439D4"/>
    <w:rsid w:val="005440CE"/>
    <w:rsid w:val="00545EB9"/>
    <w:rsid w:val="00563D98"/>
    <w:rsid w:val="0056473D"/>
    <w:rsid w:val="0057327C"/>
    <w:rsid w:val="0057456F"/>
    <w:rsid w:val="00582582"/>
    <w:rsid w:val="005830C7"/>
    <w:rsid w:val="00583A78"/>
    <w:rsid w:val="00583DA6"/>
    <w:rsid w:val="00592FEF"/>
    <w:rsid w:val="005936B7"/>
    <w:rsid w:val="00596AEE"/>
    <w:rsid w:val="005B345A"/>
    <w:rsid w:val="005B66B8"/>
    <w:rsid w:val="005B6E96"/>
    <w:rsid w:val="005B7CB1"/>
    <w:rsid w:val="005C4100"/>
    <w:rsid w:val="005C6498"/>
    <w:rsid w:val="005C79B5"/>
    <w:rsid w:val="005D0837"/>
    <w:rsid w:val="005D0BF9"/>
    <w:rsid w:val="005D41A3"/>
    <w:rsid w:val="005D480E"/>
    <w:rsid w:val="005D5B5D"/>
    <w:rsid w:val="005E6F61"/>
    <w:rsid w:val="005F00CC"/>
    <w:rsid w:val="005F342D"/>
    <w:rsid w:val="005F6673"/>
    <w:rsid w:val="00600335"/>
    <w:rsid w:val="00602126"/>
    <w:rsid w:val="0060359A"/>
    <w:rsid w:val="00612BB0"/>
    <w:rsid w:val="006137C0"/>
    <w:rsid w:val="00616830"/>
    <w:rsid w:val="00622675"/>
    <w:rsid w:val="0062756A"/>
    <w:rsid w:val="006307BB"/>
    <w:rsid w:val="00634774"/>
    <w:rsid w:val="00635085"/>
    <w:rsid w:val="006357C8"/>
    <w:rsid w:val="00640157"/>
    <w:rsid w:val="00646B0F"/>
    <w:rsid w:val="0064714C"/>
    <w:rsid w:val="006616E4"/>
    <w:rsid w:val="006624EC"/>
    <w:rsid w:val="006665B3"/>
    <w:rsid w:val="006675A4"/>
    <w:rsid w:val="006676BF"/>
    <w:rsid w:val="0067338A"/>
    <w:rsid w:val="00680D00"/>
    <w:rsid w:val="00681913"/>
    <w:rsid w:val="00684CD7"/>
    <w:rsid w:val="006947FD"/>
    <w:rsid w:val="006959F0"/>
    <w:rsid w:val="00696997"/>
    <w:rsid w:val="00696CDE"/>
    <w:rsid w:val="006A79DA"/>
    <w:rsid w:val="006A7ECA"/>
    <w:rsid w:val="006B2958"/>
    <w:rsid w:val="006B3C0B"/>
    <w:rsid w:val="006B6B4A"/>
    <w:rsid w:val="006C4043"/>
    <w:rsid w:val="006C769C"/>
    <w:rsid w:val="006D71AC"/>
    <w:rsid w:val="006E1108"/>
    <w:rsid w:val="006E460F"/>
    <w:rsid w:val="006E4853"/>
    <w:rsid w:val="006F7466"/>
    <w:rsid w:val="006F7B4F"/>
    <w:rsid w:val="00700952"/>
    <w:rsid w:val="00700A4A"/>
    <w:rsid w:val="0070283B"/>
    <w:rsid w:val="007030B7"/>
    <w:rsid w:val="00704E1A"/>
    <w:rsid w:val="007051AE"/>
    <w:rsid w:val="007061DD"/>
    <w:rsid w:val="00707A69"/>
    <w:rsid w:val="007133A7"/>
    <w:rsid w:val="007205BC"/>
    <w:rsid w:val="0072066B"/>
    <w:rsid w:val="00720E32"/>
    <w:rsid w:val="00720F16"/>
    <w:rsid w:val="007221C7"/>
    <w:rsid w:val="00725C41"/>
    <w:rsid w:val="0072637C"/>
    <w:rsid w:val="0073184A"/>
    <w:rsid w:val="007378EC"/>
    <w:rsid w:val="00741645"/>
    <w:rsid w:val="00745181"/>
    <w:rsid w:val="00745F39"/>
    <w:rsid w:val="00750771"/>
    <w:rsid w:val="007556E2"/>
    <w:rsid w:val="00755901"/>
    <w:rsid w:val="0075695A"/>
    <w:rsid w:val="00757539"/>
    <w:rsid w:val="0076021D"/>
    <w:rsid w:val="00765389"/>
    <w:rsid w:val="007668BA"/>
    <w:rsid w:val="007704EC"/>
    <w:rsid w:val="00773B19"/>
    <w:rsid w:val="00774D7F"/>
    <w:rsid w:val="00775677"/>
    <w:rsid w:val="00775B62"/>
    <w:rsid w:val="00784D04"/>
    <w:rsid w:val="007936D7"/>
    <w:rsid w:val="0079789A"/>
    <w:rsid w:val="007A4D4D"/>
    <w:rsid w:val="007A5E60"/>
    <w:rsid w:val="007A675E"/>
    <w:rsid w:val="007B42F4"/>
    <w:rsid w:val="007B4E95"/>
    <w:rsid w:val="007C0160"/>
    <w:rsid w:val="007C1686"/>
    <w:rsid w:val="007C4E93"/>
    <w:rsid w:val="007C68A9"/>
    <w:rsid w:val="007D260A"/>
    <w:rsid w:val="007E536D"/>
    <w:rsid w:val="007E5C8A"/>
    <w:rsid w:val="007E7A81"/>
    <w:rsid w:val="007F2EFE"/>
    <w:rsid w:val="007F3EB4"/>
    <w:rsid w:val="00801EC0"/>
    <w:rsid w:val="00803415"/>
    <w:rsid w:val="0080516F"/>
    <w:rsid w:val="008113AB"/>
    <w:rsid w:val="00811797"/>
    <w:rsid w:val="008118CC"/>
    <w:rsid w:val="00812B2A"/>
    <w:rsid w:val="00813BEE"/>
    <w:rsid w:val="00814A26"/>
    <w:rsid w:val="0081775C"/>
    <w:rsid w:val="00825915"/>
    <w:rsid w:val="00831D8B"/>
    <w:rsid w:val="00833103"/>
    <w:rsid w:val="00836B4D"/>
    <w:rsid w:val="00853744"/>
    <w:rsid w:val="008638AD"/>
    <w:rsid w:val="00865864"/>
    <w:rsid w:val="00867F84"/>
    <w:rsid w:val="00872462"/>
    <w:rsid w:val="008729DE"/>
    <w:rsid w:val="00882E33"/>
    <w:rsid w:val="008830C7"/>
    <w:rsid w:val="00884AE9"/>
    <w:rsid w:val="00887910"/>
    <w:rsid w:val="0089006A"/>
    <w:rsid w:val="0089349A"/>
    <w:rsid w:val="0089511C"/>
    <w:rsid w:val="008B54E8"/>
    <w:rsid w:val="008C0E93"/>
    <w:rsid w:val="008C2592"/>
    <w:rsid w:val="008C3F43"/>
    <w:rsid w:val="008C5F2F"/>
    <w:rsid w:val="008D3E49"/>
    <w:rsid w:val="008D5CDE"/>
    <w:rsid w:val="008D6825"/>
    <w:rsid w:val="008D771C"/>
    <w:rsid w:val="008D78CC"/>
    <w:rsid w:val="008D7E10"/>
    <w:rsid w:val="008E3613"/>
    <w:rsid w:val="008E4301"/>
    <w:rsid w:val="008F15F4"/>
    <w:rsid w:val="008F340F"/>
    <w:rsid w:val="008F718E"/>
    <w:rsid w:val="0090099E"/>
    <w:rsid w:val="00904CA6"/>
    <w:rsid w:val="00906929"/>
    <w:rsid w:val="009101AC"/>
    <w:rsid w:val="00910C13"/>
    <w:rsid w:val="0091166E"/>
    <w:rsid w:val="00912913"/>
    <w:rsid w:val="00917C8D"/>
    <w:rsid w:val="00920B35"/>
    <w:rsid w:val="00922089"/>
    <w:rsid w:val="00933F92"/>
    <w:rsid w:val="00936B8C"/>
    <w:rsid w:val="00937446"/>
    <w:rsid w:val="009422CB"/>
    <w:rsid w:val="00944E8D"/>
    <w:rsid w:val="009450B7"/>
    <w:rsid w:val="009522F6"/>
    <w:rsid w:val="00962843"/>
    <w:rsid w:val="009666AA"/>
    <w:rsid w:val="00974F14"/>
    <w:rsid w:val="00976CBF"/>
    <w:rsid w:val="009802D6"/>
    <w:rsid w:val="009928B8"/>
    <w:rsid w:val="009A2136"/>
    <w:rsid w:val="009A542D"/>
    <w:rsid w:val="009B05ED"/>
    <w:rsid w:val="009B13FD"/>
    <w:rsid w:val="009B2ED3"/>
    <w:rsid w:val="009B5846"/>
    <w:rsid w:val="009C1D51"/>
    <w:rsid w:val="009C5CAE"/>
    <w:rsid w:val="009D0BED"/>
    <w:rsid w:val="009D1ADF"/>
    <w:rsid w:val="009D5189"/>
    <w:rsid w:val="009D5DD5"/>
    <w:rsid w:val="009E56C9"/>
    <w:rsid w:val="009E584A"/>
    <w:rsid w:val="009E6870"/>
    <w:rsid w:val="009E69D1"/>
    <w:rsid w:val="009E7A5A"/>
    <w:rsid w:val="009F26C0"/>
    <w:rsid w:val="00A006A0"/>
    <w:rsid w:val="00A0218F"/>
    <w:rsid w:val="00A050EA"/>
    <w:rsid w:val="00A05132"/>
    <w:rsid w:val="00A06F99"/>
    <w:rsid w:val="00A14641"/>
    <w:rsid w:val="00A1498C"/>
    <w:rsid w:val="00A14E8A"/>
    <w:rsid w:val="00A1587F"/>
    <w:rsid w:val="00A15B21"/>
    <w:rsid w:val="00A16BCF"/>
    <w:rsid w:val="00A17E15"/>
    <w:rsid w:val="00A233B8"/>
    <w:rsid w:val="00A24AD2"/>
    <w:rsid w:val="00A26719"/>
    <w:rsid w:val="00A40427"/>
    <w:rsid w:val="00A41A51"/>
    <w:rsid w:val="00A468D7"/>
    <w:rsid w:val="00A52B2D"/>
    <w:rsid w:val="00A54352"/>
    <w:rsid w:val="00A550AF"/>
    <w:rsid w:val="00A55860"/>
    <w:rsid w:val="00A613B7"/>
    <w:rsid w:val="00A639E7"/>
    <w:rsid w:val="00A64224"/>
    <w:rsid w:val="00A65762"/>
    <w:rsid w:val="00A776F7"/>
    <w:rsid w:val="00A77BDB"/>
    <w:rsid w:val="00A97D7F"/>
    <w:rsid w:val="00AA0222"/>
    <w:rsid w:val="00AA0F31"/>
    <w:rsid w:val="00AA16C3"/>
    <w:rsid w:val="00AA1E80"/>
    <w:rsid w:val="00AA5EFB"/>
    <w:rsid w:val="00AB671D"/>
    <w:rsid w:val="00AC5CE1"/>
    <w:rsid w:val="00AC7668"/>
    <w:rsid w:val="00AD411D"/>
    <w:rsid w:val="00AD4DFF"/>
    <w:rsid w:val="00AD5D0C"/>
    <w:rsid w:val="00AE1417"/>
    <w:rsid w:val="00AE3934"/>
    <w:rsid w:val="00AE3985"/>
    <w:rsid w:val="00AF2246"/>
    <w:rsid w:val="00AF2C53"/>
    <w:rsid w:val="00AF3624"/>
    <w:rsid w:val="00AF5515"/>
    <w:rsid w:val="00AF7693"/>
    <w:rsid w:val="00B01120"/>
    <w:rsid w:val="00B016E2"/>
    <w:rsid w:val="00B034A2"/>
    <w:rsid w:val="00B102E7"/>
    <w:rsid w:val="00B15347"/>
    <w:rsid w:val="00B17E1B"/>
    <w:rsid w:val="00B20223"/>
    <w:rsid w:val="00B23B26"/>
    <w:rsid w:val="00B25A54"/>
    <w:rsid w:val="00B27855"/>
    <w:rsid w:val="00B31CF0"/>
    <w:rsid w:val="00B358AE"/>
    <w:rsid w:val="00B41281"/>
    <w:rsid w:val="00B41756"/>
    <w:rsid w:val="00B41CD0"/>
    <w:rsid w:val="00B45072"/>
    <w:rsid w:val="00B45262"/>
    <w:rsid w:val="00B524E2"/>
    <w:rsid w:val="00B53BE8"/>
    <w:rsid w:val="00B55924"/>
    <w:rsid w:val="00B60A85"/>
    <w:rsid w:val="00B630CB"/>
    <w:rsid w:val="00B662BA"/>
    <w:rsid w:val="00B67D64"/>
    <w:rsid w:val="00B67E41"/>
    <w:rsid w:val="00B7234C"/>
    <w:rsid w:val="00B80649"/>
    <w:rsid w:val="00B82388"/>
    <w:rsid w:val="00B8342C"/>
    <w:rsid w:val="00B83470"/>
    <w:rsid w:val="00B856A5"/>
    <w:rsid w:val="00B9214C"/>
    <w:rsid w:val="00B96E4C"/>
    <w:rsid w:val="00BA7779"/>
    <w:rsid w:val="00BA7F38"/>
    <w:rsid w:val="00BB471C"/>
    <w:rsid w:val="00BC1094"/>
    <w:rsid w:val="00BC19ED"/>
    <w:rsid w:val="00BD0413"/>
    <w:rsid w:val="00BD1DEC"/>
    <w:rsid w:val="00BF3475"/>
    <w:rsid w:val="00C03569"/>
    <w:rsid w:val="00C1563E"/>
    <w:rsid w:val="00C158DD"/>
    <w:rsid w:val="00C2235E"/>
    <w:rsid w:val="00C2348F"/>
    <w:rsid w:val="00C245CB"/>
    <w:rsid w:val="00C31267"/>
    <w:rsid w:val="00C601B4"/>
    <w:rsid w:val="00C61A51"/>
    <w:rsid w:val="00C644DD"/>
    <w:rsid w:val="00C67979"/>
    <w:rsid w:val="00C70075"/>
    <w:rsid w:val="00C70AC7"/>
    <w:rsid w:val="00C73585"/>
    <w:rsid w:val="00C76F36"/>
    <w:rsid w:val="00C8145F"/>
    <w:rsid w:val="00C82094"/>
    <w:rsid w:val="00C82FB8"/>
    <w:rsid w:val="00C85E69"/>
    <w:rsid w:val="00C90123"/>
    <w:rsid w:val="00C92A2E"/>
    <w:rsid w:val="00C9455A"/>
    <w:rsid w:val="00CA119C"/>
    <w:rsid w:val="00CA13C4"/>
    <w:rsid w:val="00CA2151"/>
    <w:rsid w:val="00CA5510"/>
    <w:rsid w:val="00CA5B0C"/>
    <w:rsid w:val="00CA7714"/>
    <w:rsid w:val="00CB011B"/>
    <w:rsid w:val="00CB0EA0"/>
    <w:rsid w:val="00CB0EAF"/>
    <w:rsid w:val="00CB164A"/>
    <w:rsid w:val="00CB219B"/>
    <w:rsid w:val="00CB42E6"/>
    <w:rsid w:val="00CC285A"/>
    <w:rsid w:val="00CC602A"/>
    <w:rsid w:val="00CC7F2A"/>
    <w:rsid w:val="00CD1019"/>
    <w:rsid w:val="00CD4344"/>
    <w:rsid w:val="00CD5300"/>
    <w:rsid w:val="00CD6825"/>
    <w:rsid w:val="00CD7E4B"/>
    <w:rsid w:val="00CE4FD2"/>
    <w:rsid w:val="00CE637C"/>
    <w:rsid w:val="00CE7017"/>
    <w:rsid w:val="00CF2921"/>
    <w:rsid w:val="00CF54F2"/>
    <w:rsid w:val="00D03D53"/>
    <w:rsid w:val="00D05BD0"/>
    <w:rsid w:val="00D16340"/>
    <w:rsid w:val="00D20A5D"/>
    <w:rsid w:val="00D23489"/>
    <w:rsid w:val="00D242DF"/>
    <w:rsid w:val="00D31981"/>
    <w:rsid w:val="00D35530"/>
    <w:rsid w:val="00D4082C"/>
    <w:rsid w:val="00D4298C"/>
    <w:rsid w:val="00D44D9A"/>
    <w:rsid w:val="00D46806"/>
    <w:rsid w:val="00D50661"/>
    <w:rsid w:val="00D52104"/>
    <w:rsid w:val="00D60B00"/>
    <w:rsid w:val="00D7228C"/>
    <w:rsid w:val="00D75168"/>
    <w:rsid w:val="00D76A2B"/>
    <w:rsid w:val="00D77D5D"/>
    <w:rsid w:val="00D810B6"/>
    <w:rsid w:val="00D82183"/>
    <w:rsid w:val="00D910CF"/>
    <w:rsid w:val="00D954DD"/>
    <w:rsid w:val="00DA2156"/>
    <w:rsid w:val="00DB3E21"/>
    <w:rsid w:val="00DB436C"/>
    <w:rsid w:val="00DB68AE"/>
    <w:rsid w:val="00DB6FF8"/>
    <w:rsid w:val="00DC142E"/>
    <w:rsid w:val="00DC2BBD"/>
    <w:rsid w:val="00DC3E12"/>
    <w:rsid w:val="00DC50C8"/>
    <w:rsid w:val="00DD2E38"/>
    <w:rsid w:val="00DD34F4"/>
    <w:rsid w:val="00DD5E75"/>
    <w:rsid w:val="00DD7878"/>
    <w:rsid w:val="00DE07CA"/>
    <w:rsid w:val="00DE108A"/>
    <w:rsid w:val="00DE67D1"/>
    <w:rsid w:val="00DF247E"/>
    <w:rsid w:val="00DF4B20"/>
    <w:rsid w:val="00DF4CFA"/>
    <w:rsid w:val="00DF6223"/>
    <w:rsid w:val="00E03CCA"/>
    <w:rsid w:val="00E06EFC"/>
    <w:rsid w:val="00E109CB"/>
    <w:rsid w:val="00E119A7"/>
    <w:rsid w:val="00E1268D"/>
    <w:rsid w:val="00E14C61"/>
    <w:rsid w:val="00E15EBA"/>
    <w:rsid w:val="00E16082"/>
    <w:rsid w:val="00E2027C"/>
    <w:rsid w:val="00E21BDE"/>
    <w:rsid w:val="00E247A7"/>
    <w:rsid w:val="00E30391"/>
    <w:rsid w:val="00E34219"/>
    <w:rsid w:val="00E36CA0"/>
    <w:rsid w:val="00E44CC8"/>
    <w:rsid w:val="00E47DFB"/>
    <w:rsid w:val="00E508C8"/>
    <w:rsid w:val="00E53243"/>
    <w:rsid w:val="00E62A71"/>
    <w:rsid w:val="00E72BA3"/>
    <w:rsid w:val="00E7442D"/>
    <w:rsid w:val="00E81B8D"/>
    <w:rsid w:val="00E843FA"/>
    <w:rsid w:val="00E86A8D"/>
    <w:rsid w:val="00E916ED"/>
    <w:rsid w:val="00E97F0D"/>
    <w:rsid w:val="00EA1363"/>
    <w:rsid w:val="00EA21E0"/>
    <w:rsid w:val="00EA2521"/>
    <w:rsid w:val="00EA2854"/>
    <w:rsid w:val="00EB2AAD"/>
    <w:rsid w:val="00EB2C90"/>
    <w:rsid w:val="00EB51FF"/>
    <w:rsid w:val="00EC31A4"/>
    <w:rsid w:val="00EC7E85"/>
    <w:rsid w:val="00ED21D5"/>
    <w:rsid w:val="00ED2AA9"/>
    <w:rsid w:val="00ED4CDB"/>
    <w:rsid w:val="00EE25E1"/>
    <w:rsid w:val="00EF0185"/>
    <w:rsid w:val="00EF0E9C"/>
    <w:rsid w:val="00EF1A37"/>
    <w:rsid w:val="00EF1F3A"/>
    <w:rsid w:val="00EF64DD"/>
    <w:rsid w:val="00F00A7A"/>
    <w:rsid w:val="00F01DB3"/>
    <w:rsid w:val="00F02FAF"/>
    <w:rsid w:val="00F035C2"/>
    <w:rsid w:val="00F03698"/>
    <w:rsid w:val="00F037F1"/>
    <w:rsid w:val="00F04A8A"/>
    <w:rsid w:val="00F07366"/>
    <w:rsid w:val="00F11CDC"/>
    <w:rsid w:val="00F15E21"/>
    <w:rsid w:val="00F1731D"/>
    <w:rsid w:val="00F20E49"/>
    <w:rsid w:val="00F30171"/>
    <w:rsid w:val="00F30FA8"/>
    <w:rsid w:val="00F36174"/>
    <w:rsid w:val="00F45B21"/>
    <w:rsid w:val="00F45BCE"/>
    <w:rsid w:val="00F46E24"/>
    <w:rsid w:val="00F52417"/>
    <w:rsid w:val="00F52ED1"/>
    <w:rsid w:val="00F5453D"/>
    <w:rsid w:val="00F55588"/>
    <w:rsid w:val="00F62D36"/>
    <w:rsid w:val="00F63EC9"/>
    <w:rsid w:val="00F65040"/>
    <w:rsid w:val="00F718FE"/>
    <w:rsid w:val="00F752CF"/>
    <w:rsid w:val="00F75953"/>
    <w:rsid w:val="00F91D13"/>
    <w:rsid w:val="00FA4709"/>
    <w:rsid w:val="00FB459A"/>
    <w:rsid w:val="00FC4DBD"/>
    <w:rsid w:val="00FD06FB"/>
    <w:rsid w:val="00FD5008"/>
    <w:rsid w:val="00FE2EF3"/>
    <w:rsid w:val="00FE434D"/>
    <w:rsid w:val="00FE4B43"/>
    <w:rsid w:val="00FE5743"/>
    <w:rsid w:val="00FE6573"/>
    <w:rsid w:val="00FF0107"/>
    <w:rsid w:val="00FF13B2"/>
    <w:rsid w:val="00FF1F26"/>
    <w:rsid w:val="00FF5279"/>
    <w:rsid w:val="00FF58D5"/>
    <w:rsid w:val="00FF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7BD38"/>
  <w15:docId w15:val="{5ADD09BA-89AA-439E-98BA-EE616509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3C2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4D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D480E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D480E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ormalny"/>
    <w:link w:val="AkapitzlistZnak"/>
    <w:uiPriority w:val="34"/>
    <w:qFormat/>
    <w:rsid w:val="005440CE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5440CE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440C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440CE"/>
    <w:rPr>
      <w:rFonts w:ascii="Calibri" w:eastAsia="Calibri" w:hAnsi="Calibri" w:cs="Times New Roman"/>
    </w:rPr>
  </w:style>
  <w:style w:type="character" w:customStyle="1" w:styleId="A7">
    <w:name w:val="A7"/>
    <w:uiPriority w:val="99"/>
    <w:rsid w:val="005440CE"/>
    <w:rPr>
      <w:rFonts w:cs="Open Sans"/>
      <w:color w:val="000000"/>
      <w:sz w:val="18"/>
      <w:szCs w:val="18"/>
    </w:rPr>
  </w:style>
  <w:style w:type="character" w:styleId="Hipercze">
    <w:name w:val="Hyperlink"/>
    <w:uiPriority w:val="99"/>
    <w:unhideWhenUsed/>
    <w:rsid w:val="005440CE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68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68A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B68AE"/>
    <w:rPr>
      <w:vertAlign w:val="superscript"/>
    </w:rPr>
  </w:style>
  <w:style w:type="paragraph" w:customStyle="1" w:styleId="Default">
    <w:name w:val="Default"/>
    <w:rsid w:val="0010469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2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EF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6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676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6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6768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5D480E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rsid w:val="005D480E"/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14:ligatures w14:val="standardContextu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02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02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027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02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027C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0719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74D7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03D5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03D53"/>
    <w:rPr>
      <w:rFonts w:ascii="Calibri" w:eastAsia="Calibri" w:hAnsi="Calibri" w:cs="Times New Roman"/>
    </w:rPr>
  </w:style>
  <w:style w:type="table" w:styleId="Tabelasiatki3akcent5">
    <w:name w:val="Grid Table 3 Accent 5"/>
    <w:basedOn w:val="Standardowy"/>
    <w:uiPriority w:val="48"/>
    <w:rsid w:val="00EB2C90"/>
    <w:pPr>
      <w:spacing w:after="0" w:line="240" w:lineRule="auto"/>
    </w:pPr>
    <w:rPr>
      <w:kern w:val="2"/>
      <w14:ligatures w14:val="standardContextual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8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665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1860B-CAD1-4270-B06C-A513F935E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2119</Words>
  <Characters>12714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bhadas</dc:creator>
  <cp:lastModifiedBy>Anna Malik</cp:lastModifiedBy>
  <cp:revision>3</cp:revision>
  <cp:lastPrinted>2024-12-30T10:37:00Z</cp:lastPrinted>
  <dcterms:created xsi:type="dcterms:W3CDTF">2025-02-05T07:43:00Z</dcterms:created>
  <dcterms:modified xsi:type="dcterms:W3CDTF">2025-02-06T10:33:00Z</dcterms:modified>
</cp:coreProperties>
</file>