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6CD5" w14:textId="77777777" w:rsidR="006017D7" w:rsidRPr="006017D7" w:rsidRDefault="006017D7" w:rsidP="006017D7">
      <w:pPr>
        <w:suppressAutoHyphens/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4F93CC8B" w14:textId="77777777" w:rsidR="006017D7" w:rsidRPr="006017D7" w:rsidRDefault="006017D7" w:rsidP="006017D7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6017D7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UMOWA NR</w:t>
      </w:r>
      <w:proofErr w:type="gramStart"/>
      <w:r w:rsidRPr="006017D7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 .…</w:t>
      </w:r>
      <w:proofErr w:type="gramEnd"/>
      <w:r w:rsidRPr="006017D7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.……… 2025 - PROJEKT</w:t>
      </w:r>
    </w:p>
    <w:p w14:paraId="741ACDEE" w14:textId="77777777" w:rsidR="006017D7" w:rsidRPr="006017D7" w:rsidRDefault="006017D7" w:rsidP="006017D7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435B1C2C" w14:textId="77777777" w:rsidR="006017D7" w:rsidRPr="006017D7" w:rsidRDefault="006017D7" w:rsidP="006017D7">
      <w:pPr>
        <w:suppressAutoHyphens/>
        <w:autoSpaceDE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zawarta w dniu …………………… roku w Sztumie pomiędzy:</w:t>
      </w:r>
    </w:p>
    <w:p w14:paraId="19548F71" w14:textId="77777777" w:rsidR="006017D7" w:rsidRPr="006017D7" w:rsidRDefault="006017D7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Lucida Sans Unicode" w:hAnsi="Times New Roman" w:cs="Times New Roman"/>
          <w:b/>
          <w:sz w:val="24"/>
          <w:szCs w:val="24"/>
          <w:lang w:eastAsia="zh-CN"/>
        </w:rPr>
        <w:t>Miastem i Gminą Sztum</w:t>
      </w:r>
      <w:r w:rsidRPr="006017D7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 ul. Mickiewicza 39, 82-400 Sztum, NIP 579-22-11-352 reprezentowanym przez ……………………………………………………</w:t>
      </w:r>
      <w:proofErr w:type="gramStart"/>
      <w:r w:rsidRPr="006017D7">
        <w:rPr>
          <w:rFonts w:ascii="Times New Roman" w:eastAsia="Lucida Sans Unicode" w:hAnsi="Times New Roman" w:cs="Times New Roman"/>
          <w:sz w:val="24"/>
          <w:szCs w:val="24"/>
          <w:lang w:eastAsia="zh-CN"/>
        </w:rPr>
        <w:t>…….</w:t>
      </w:r>
      <w:proofErr w:type="gramEnd"/>
      <w:r w:rsidRPr="006017D7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. </w:t>
      </w:r>
      <w:proofErr w:type="gramStart"/>
      <w:r w:rsidRPr="006017D7">
        <w:rPr>
          <w:rFonts w:ascii="Times New Roman" w:eastAsia="Lucida Sans Unicode" w:hAnsi="Times New Roman" w:cs="Times New Roman"/>
          <w:sz w:val="24"/>
          <w:szCs w:val="24"/>
          <w:lang w:eastAsia="zh-CN"/>
        </w:rPr>
        <w:t>,zwanym</w:t>
      </w:r>
      <w:proofErr w:type="gramEnd"/>
      <w:r w:rsidRPr="006017D7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 dalej </w:t>
      </w:r>
      <w:r w:rsidRPr="006017D7">
        <w:rPr>
          <w:rFonts w:ascii="Times New Roman" w:eastAsia="Lucida Sans Unicode" w:hAnsi="Times New Roman" w:cs="Times New Roman"/>
          <w:b/>
          <w:sz w:val="24"/>
          <w:szCs w:val="24"/>
          <w:lang w:eastAsia="zh-CN"/>
        </w:rPr>
        <w:t>Zamawiającym,</w:t>
      </w:r>
    </w:p>
    <w:p w14:paraId="5C0F9227" w14:textId="77777777" w:rsidR="006017D7" w:rsidRPr="006017D7" w:rsidRDefault="006017D7" w:rsidP="006017D7">
      <w:pPr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A</w:t>
      </w:r>
    </w:p>
    <w:p w14:paraId="5C66D388" w14:textId="77777777" w:rsidR="006017D7" w:rsidRPr="006017D7" w:rsidRDefault="006017D7" w:rsidP="006017D7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* </w:t>
      </w:r>
      <w:r w:rsidRPr="006017D7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gdy kontrahentem jest spółka prawa handlowego:</w:t>
      </w:r>
    </w:p>
    <w:p w14:paraId="6FCE01CA" w14:textId="77777777" w:rsidR="006017D7" w:rsidRPr="006017D7" w:rsidRDefault="006017D7">
      <w:pPr>
        <w:numPr>
          <w:ilvl w:val="0"/>
          <w:numId w:val="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spółką </w:t>
      </w: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…. z siedzibą w …………</w:t>
      </w:r>
      <w:proofErr w:type="gramStart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…….</w:t>
      </w:r>
      <w:proofErr w:type="gramEnd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., KRS ……………………….. NIP…………………</w:t>
      </w:r>
      <w:proofErr w:type="gramStart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…….</w:t>
      </w:r>
      <w:proofErr w:type="gramEnd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</w:p>
    <w:p w14:paraId="4D27861D" w14:textId="77777777" w:rsidR="006017D7" w:rsidRPr="006017D7" w:rsidRDefault="006017D7" w:rsidP="006017D7">
      <w:pPr>
        <w:suppressAutoHyphens/>
        <w:autoSpaceDN w:val="0"/>
        <w:spacing w:after="0" w:line="276" w:lineRule="auto"/>
        <w:ind w:left="284"/>
        <w:textAlignment w:val="baseline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reprezentowaną przez: ……………………………………………………………………………………………………………………………………………</w:t>
      </w:r>
    </w:p>
    <w:p w14:paraId="0050D763" w14:textId="77777777" w:rsidR="006017D7" w:rsidRPr="006017D7" w:rsidRDefault="006017D7" w:rsidP="006017D7">
      <w:pPr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zwaną dalej</w:t>
      </w:r>
      <w:r w:rsidRPr="006017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Wykonawcą.</w:t>
      </w:r>
    </w:p>
    <w:p w14:paraId="3863A411" w14:textId="77777777" w:rsidR="006017D7" w:rsidRPr="006017D7" w:rsidRDefault="006017D7" w:rsidP="006017D7">
      <w:pPr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6199F55E" w14:textId="77777777" w:rsidR="006017D7" w:rsidRPr="006017D7" w:rsidRDefault="006017D7" w:rsidP="006017D7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* </w:t>
      </w:r>
      <w:r w:rsidRPr="006017D7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gdy kontrahentem jest osoba fizyczna prowadząca działalność gospodarczą:</w:t>
      </w:r>
    </w:p>
    <w:p w14:paraId="6A671387" w14:textId="77777777" w:rsidR="006017D7" w:rsidRPr="006017D7" w:rsidRDefault="006017D7">
      <w:pPr>
        <w:numPr>
          <w:ilvl w:val="0"/>
          <w:numId w:val="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Panią/Panem …</w:t>
      </w:r>
      <w:proofErr w:type="gramStart"/>
      <w:r w:rsidRPr="006017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…….</w:t>
      </w:r>
      <w:proofErr w:type="gramEnd"/>
      <w:r w:rsidRPr="006017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., </w:t>
      </w: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prowadzącym działalność</w:t>
      </w:r>
      <w:r w:rsidRPr="006017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gospodarczą pod firmą „….” z siedzibą w ……………….., NIP…………………………… reprezentowaną/</w:t>
      </w:r>
      <w:proofErr w:type="spellStart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nym</w:t>
      </w:r>
      <w:proofErr w:type="spellEnd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przez: …………………………………………….</w:t>
      </w:r>
      <w:r w:rsidRPr="006017D7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footnoteReference w:id="1"/>
      </w:r>
    </w:p>
    <w:p w14:paraId="0F650FF7" w14:textId="77777777" w:rsidR="006017D7" w:rsidRPr="006017D7" w:rsidRDefault="006017D7" w:rsidP="006017D7">
      <w:pPr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zwaną/-</w:t>
      </w:r>
      <w:proofErr w:type="spellStart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ym</w:t>
      </w:r>
      <w:proofErr w:type="spellEnd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dalej</w:t>
      </w:r>
      <w:r w:rsidRPr="006017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Wykonawcą.</w:t>
      </w:r>
    </w:p>
    <w:p w14:paraId="33223C1D" w14:textId="77777777" w:rsidR="006017D7" w:rsidRPr="006017D7" w:rsidRDefault="006017D7" w:rsidP="006017D7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43690604" w14:textId="72EC42DF" w:rsidR="006017D7" w:rsidRDefault="006017D7" w:rsidP="006017D7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 wyniku postępowania o zamówienie publiczne w trybie przetargu nieograniczonego na podstawie ustawy z dnia 11 września 2021 r. Prawo zamówień publicznych (Dz. U. z 2024 r. poz. 1320) zwaną dalej „ustawą </w:t>
      </w:r>
      <w:proofErr w:type="spellStart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Pzp</w:t>
      </w:r>
      <w:proofErr w:type="spellEnd"/>
      <w:r w:rsidRPr="006017D7">
        <w:rPr>
          <w:rFonts w:ascii="Times New Roman" w:eastAsia="SimSun" w:hAnsi="Times New Roman" w:cs="Times New Roman"/>
          <w:sz w:val="24"/>
          <w:szCs w:val="24"/>
          <w:lang w:eastAsia="zh-CN"/>
        </w:rPr>
        <w:t>”, została zawarta umowa o następującej treści:</w:t>
      </w:r>
    </w:p>
    <w:p w14:paraId="6CCE5ACC" w14:textId="77777777" w:rsidR="006017D7" w:rsidRPr="006017D7" w:rsidRDefault="006017D7" w:rsidP="006017D7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27FE93F4" w14:textId="77777777" w:rsidR="006017D7" w:rsidRPr="000E7635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§ 1</w:t>
      </w:r>
    </w:p>
    <w:p w14:paraId="6C7EC1E4" w14:textId="77777777" w:rsidR="006017D7" w:rsidRPr="000E7635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PRZEDMIOT I ZAKRES UMOWY</w:t>
      </w:r>
    </w:p>
    <w:p w14:paraId="55E14841" w14:textId="77777777" w:rsidR="006017D7" w:rsidRPr="000E7635" w:rsidRDefault="006017D7" w:rsidP="006017D7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Przedmiotem niniejszej umowy jest świadczenie usług związanych z realizacją zadania własnego gminy pod nazwą: „Bieżące utrzymanie zieleni na terenie Miasta i Gminy Sztum”.</w:t>
      </w:r>
    </w:p>
    <w:p w14:paraId="3E9DCC57" w14:textId="77777777" w:rsidR="006017D7" w:rsidRPr="000E7635" w:rsidRDefault="006017D7" w:rsidP="006017D7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2. Szczegółowy zakres i opis przedmiotu zamówienia dotyczący zadania wskazanego</w:t>
      </w:r>
      <w:r w:rsidRPr="000E7635">
        <w:rPr>
          <w:rFonts w:ascii="Times New Roman" w:hAnsi="Times New Roman" w:cs="Times New Roman"/>
          <w:sz w:val="24"/>
          <w:szCs w:val="24"/>
        </w:rPr>
        <w:br/>
        <w:t>w ust. 1 stanowi Załącznik Nr 1 do niniejszej umowy.</w:t>
      </w:r>
    </w:p>
    <w:p w14:paraId="46B50091" w14:textId="77777777" w:rsidR="006017D7" w:rsidRPr="000E7635" w:rsidRDefault="006017D7" w:rsidP="006017D7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8E3A826" w14:textId="77777777" w:rsidR="006017D7" w:rsidRPr="000E7635" w:rsidRDefault="006017D7" w:rsidP="006017D7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0B67BBE" w14:textId="77777777" w:rsidR="006017D7" w:rsidRPr="000E7635" w:rsidRDefault="006017D7" w:rsidP="006017D7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TERMIN WYKONANIA UMOWY</w:t>
      </w:r>
    </w:p>
    <w:p w14:paraId="33B5FBDF" w14:textId="5B692154" w:rsidR="006017D7" w:rsidRPr="000E7635" w:rsidRDefault="006017D7" w:rsidP="006017D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 xml:space="preserve">Strony ustalają termin realizacji przedmiotu umowy w zakresie wskazanym w § 1 niniejszej umowy </w:t>
      </w:r>
      <w:r w:rsidRPr="000E7635">
        <w:rPr>
          <w:rFonts w:ascii="Times New Roman" w:hAnsi="Times New Roman" w:cs="Times New Roman"/>
          <w:b/>
          <w:sz w:val="24"/>
          <w:szCs w:val="24"/>
        </w:rPr>
        <w:t xml:space="preserve">od dnia zawarcia umowy do dnia </w:t>
      </w:r>
      <w:r w:rsidRPr="003C25D9">
        <w:rPr>
          <w:rFonts w:ascii="Times New Roman" w:hAnsi="Times New Roman" w:cs="Times New Roman"/>
          <w:b/>
          <w:sz w:val="24"/>
          <w:szCs w:val="24"/>
        </w:rPr>
        <w:t>30.11.202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C25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78C574D" w14:textId="73D94355" w:rsidR="006017D7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F8F74E" w14:textId="1A346D0A" w:rsidR="00382EA8" w:rsidRDefault="00382EA8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7DC4A" w14:textId="27DB03E9" w:rsidR="00382EA8" w:rsidRDefault="00382EA8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31D33F" w14:textId="4A81C3F2" w:rsidR="00382EA8" w:rsidRDefault="00382EA8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46ED42" w14:textId="0F08EEB9" w:rsidR="00382EA8" w:rsidRDefault="00382EA8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AD87E" w14:textId="77777777" w:rsidR="00382EA8" w:rsidRPr="000E7635" w:rsidRDefault="00382EA8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FE1525" w14:textId="77777777" w:rsidR="006017D7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lastRenderedPageBreak/>
        <w:t>§ 3</w:t>
      </w:r>
    </w:p>
    <w:p w14:paraId="677DDCB1" w14:textId="77777777" w:rsidR="006017D7" w:rsidRPr="000E7635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88719A" w14:textId="77777777" w:rsidR="006017D7" w:rsidRPr="000E7635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WYNAGRODZENIE I WARUNKI PŁATNOŚCI</w:t>
      </w:r>
    </w:p>
    <w:p w14:paraId="277B1217" w14:textId="358335F0" w:rsidR="006017D7" w:rsidRPr="006456AE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Strony ustalają wynagrodzenie wykonawcy za wykonanie przedmiotu umowy, zgodnie z ofertą wykonawcy, na kwotę 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………………….</w:t>
      </w:r>
      <w:r w:rsidRPr="006456AE">
        <w:rPr>
          <w:rFonts w:ascii="Times New Roman" w:hAnsi="Times New Roman" w:cs="Times New Roman"/>
          <w:sz w:val="24"/>
          <w:szCs w:val="24"/>
        </w:rPr>
        <w:t xml:space="preserve"> zł brutto (słownie</w:t>
      </w:r>
      <w:proofErr w:type="gramStart"/>
      <w:r w:rsidRPr="006456A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8656F6">
        <w:rPr>
          <w:rFonts w:ascii="Times New Roman" w:hAnsi="Times New Roman" w:cs="Times New Roman"/>
          <w:sz w:val="24"/>
          <w:szCs w:val="24"/>
        </w:rPr>
        <w:t xml:space="preserve"> </w:t>
      </w:r>
      <w:r w:rsidRPr="006456AE">
        <w:rPr>
          <w:rFonts w:ascii="Times New Roman" w:hAnsi="Times New Roman" w:cs="Times New Roman"/>
          <w:sz w:val="24"/>
          <w:szCs w:val="24"/>
        </w:rPr>
        <w:t>w tym 8% podatku VAT.</w:t>
      </w:r>
    </w:p>
    <w:p w14:paraId="3771BA79" w14:textId="77777777" w:rsidR="006017D7" w:rsidRPr="006456AE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kern w:val="3"/>
          <w:sz w:val="24"/>
          <w:szCs w:val="24"/>
        </w:rPr>
        <w:t xml:space="preserve">Wynagrodzenie Wykonawcy </w:t>
      </w:r>
      <w:r w:rsidRPr="006456AE">
        <w:rPr>
          <w:rFonts w:ascii="Times New Roman" w:hAnsi="Times New Roman" w:cs="Times New Roman"/>
          <w:sz w:val="24"/>
          <w:szCs w:val="24"/>
          <w:lang w:bidi="pa-IN"/>
        </w:rPr>
        <w:t xml:space="preserve">z tytułu realizacji </w:t>
      </w:r>
      <w:r w:rsidRPr="006456AE">
        <w:rPr>
          <w:rFonts w:ascii="Times New Roman" w:hAnsi="Times New Roman" w:cs="Times New Roman"/>
          <w:kern w:val="3"/>
          <w:sz w:val="24"/>
          <w:szCs w:val="24"/>
        </w:rPr>
        <w:t xml:space="preserve">przedmiotu umowy jest </w:t>
      </w:r>
      <w:r w:rsidRPr="006456AE">
        <w:rPr>
          <w:rFonts w:ascii="Times New Roman" w:hAnsi="Times New Roman" w:cs="Times New Roman"/>
          <w:bCs/>
          <w:kern w:val="3"/>
          <w:sz w:val="24"/>
          <w:szCs w:val="24"/>
        </w:rPr>
        <w:t>wynagrodzeniem ryczałtowym, niezmiennym</w:t>
      </w:r>
      <w:r w:rsidRPr="006456AE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</w:t>
      </w:r>
      <w:r w:rsidRPr="006456AE">
        <w:rPr>
          <w:rFonts w:ascii="Times New Roman" w:hAnsi="Times New Roman" w:cs="Times New Roman"/>
          <w:bCs/>
          <w:kern w:val="3"/>
          <w:sz w:val="24"/>
          <w:szCs w:val="24"/>
        </w:rPr>
        <w:t>i obejmuje wszystkie koszty</w:t>
      </w:r>
      <w:r w:rsidRPr="006456AE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związane z realizacją przedmiotu umowy, </w:t>
      </w:r>
      <w:r w:rsidRPr="006456AE">
        <w:rPr>
          <w:rFonts w:ascii="Times New Roman" w:hAnsi="Times New Roman" w:cs="Times New Roman"/>
          <w:sz w:val="24"/>
          <w:szCs w:val="24"/>
        </w:rPr>
        <w:t>oraz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 ryzyko Wykonawcy z tytułu </w:t>
      </w:r>
      <w:proofErr w:type="gramStart"/>
      <w:r w:rsidRPr="006456AE">
        <w:rPr>
          <w:rFonts w:ascii="Times New Roman" w:hAnsi="Times New Roman" w:cs="Times New Roman"/>
          <w:color w:val="000000"/>
          <w:sz w:val="24"/>
          <w:szCs w:val="24"/>
        </w:rPr>
        <w:t>nie oszacowania</w:t>
      </w:r>
      <w:proofErr w:type="gramEnd"/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 wszelkich kosztów związanych z realizacją przedmiotu umowy.</w:t>
      </w:r>
    </w:p>
    <w:p w14:paraId="210B7DB0" w14:textId="49393C91" w:rsidR="006017D7" w:rsidRPr="006456AE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Rozliczenie przedmiotu umowy odbywać się będzie fakturami częściowymi, wystawianymi przez Wykonawcę raz na miesiąc w kwocie brutto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 </w:t>
      </w:r>
      <w:r w:rsidRPr="006456AE">
        <w:rPr>
          <w:rFonts w:ascii="Times New Roman" w:hAnsi="Times New Roman" w:cs="Times New Roman"/>
          <w:sz w:val="24"/>
          <w:szCs w:val="24"/>
        </w:rPr>
        <w:t>(słownie:).</w:t>
      </w:r>
    </w:p>
    <w:p w14:paraId="50E19896" w14:textId="1A8009AA" w:rsidR="006017D7" w:rsidRPr="006456AE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W celu dokonania rozliczenia miesięcznego wykonawca przedstawia zamawiającemu </w:t>
      </w:r>
      <w:r w:rsidRPr="006456A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do 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7</w:t>
      </w:r>
      <w:r w:rsidRPr="006456A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 dnia</w:t>
      </w:r>
      <w:r w:rsidRPr="006456A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każdego miesiąca po miesiącu, którego dotyczy rozliczenie, protokół odbioru wraz z</w:t>
      </w:r>
      <w:r w:rsidRPr="006456AE">
        <w:rPr>
          <w:rFonts w:ascii="Times New Roman" w:hAnsi="Times New Roman" w:cs="Times New Roman"/>
          <w:sz w:val="24"/>
          <w:szCs w:val="24"/>
        </w:rPr>
        <w:t xml:space="preserve"> </w:t>
      </w:r>
      <w:r w:rsidRPr="006456A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zestawieniem</w:t>
      </w:r>
      <w:r w:rsidRPr="006456A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wykonanych prac w danym miesiącu. </w:t>
      </w:r>
    </w:p>
    <w:p w14:paraId="79A78F8D" w14:textId="77777777" w:rsidR="006017D7" w:rsidRPr="006456AE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Po zatwierdzeniu protokołu odbioru przez obie strony umowy, Wykonawca </w:t>
      </w:r>
      <w:r w:rsidRPr="006456AE">
        <w:rPr>
          <w:rFonts w:ascii="Times New Roman" w:hAnsi="Times New Roman" w:cs="Times New Roman"/>
          <w:sz w:val="24"/>
          <w:szCs w:val="24"/>
        </w:rPr>
        <w:t>zobowiązany będzie do wystawiania faktury na:</w:t>
      </w:r>
      <w:r w:rsidRPr="006456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3B04FE" w14:textId="77777777" w:rsidR="006017D7" w:rsidRPr="006456AE" w:rsidRDefault="006017D7" w:rsidP="006017D7">
      <w:pPr>
        <w:pStyle w:val="Akapitzlist"/>
        <w:ind w:left="567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Miasto i Gmina Sztum</w:t>
      </w:r>
    </w:p>
    <w:p w14:paraId="6F3B45FC" w14:textId="77777777" w:rsidR="006017D7" w:rsidRPr="006456AE" w:rsidRDefault="006017D7" w:rsidP="006017D7">
      <w:pPr>
        <w:pStyle w:val="Akapitzlist"/>
        <w:ind w:left="567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ul. Mickiewicza 39, 82-400 Sztum</w:t>
      </w:r>
    </w:p>
    <w:p w14:paraId="4FF8B9D9" w14:textId="77777777" w:rsidR="006017D7" w:rsidRPr="006456AE" w:rsidRDefault="006017D7" w:rsidP="006017D7">
      <w:pPr>
        <w:pStyle w:val="Akapitzlist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NIP 579-22-11-352.</w:t>
      </w:r>
    </w:p>
    <w:p w14:paraId="13FEA9DA" w14:textId="77777777" w:rsidR="006017D7" w:rsidRPr="006456AE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Wynagrodzenie należne Wykonawcy będzie płatne przelewem na konto Wykonawcy wskazane na przedłożonej fakturze VAT w terminie </w:t>
      </w:r>
      <w:r w:rsidRPr="006456AE">
        <w:rPr>
          <w:rFonts w:ascii="Times New Roman" w:hAnsi="Times New Roman" w:cs="Times New Roman"/>
          <w:b/>
          <w:bCs/>
          <w:sz w:val="24"/>
          <w:szCs w:val="24"/>
        </w:rPr>
        <w:t>14 dni</w:t>
      </w:r>
      <w:r w:rsidRPr="006456AE">
        <w:rPr>
          <w:rFonts w:ascii="Times New Roman" w:hAnsi="Times New Roman" w:cs="Times New Roman"/>
          <w:sz w:val="24"/>
          <w:szCs w:val="24"/>
        </w:rPr>
        <w:t xml:space="preserve"> od daty wpływu wystawionej faktury VAT do Zamawiającego. </w:t>
      </w:r>
    </w:p>
    <w:p w14:paraId="2BC6D8E1" w14:textId="77777777" w:rsidR="006017D7" w:rsidRPr="006456AE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 termin dokonania zapłaty uważa się dzień obciążenia rachunku bankowego Zamawiającego.</w:t>
      </w:r>
    </w:p>
    <w:p w14:paraId="067AEA90" w14:textId="77777777" w:rsidR="006017D7" w:rsidRPr="00DD75D4" w:rsidRDefault="006017D7" w:rsidP="006017D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>Wykonawca oświadcza, że numer rachunku bankowego wskazany na fakturze wystawionej w związku z realizacją umowy jest numerem podanym do Urzędu Skarbowego i jest właściwym dla dokonania rozliczeń na zasadach podzielonej płatności (</w:t>
      </w:r>
      <w:proofErr w:type="spellStart"/>
      <w:r w:rsidRPr="006456AE">
        <w:rPr>
          <w:rFonts w:ascii="Times New Roman" w:hAnsi="Times New Roman" w:cs="Times New Roman"/>
          <w:color w:val="000000"/>
          <w:sz w:val="24"/>
          <w:szCs w:val="24"/>
        </w:rPr>
        <w:t>split</w:t>
      </w:r>
      <w:proofErr w:type="spellEnd"/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56AE">
        <w:rPr>
          <w:rFonts w:ascii="Times New Roman" w:hAnsi="Times New Roman" w:cs="Times New Roman"/>
          <w:color w:val="000000"/>
          <w:sz w:val="24"/>
          <w:szCs w:val="24"/>
        </w:rPr>
        <w:t>payment</w:t>
      </w:r>
      <w:proofErr w:type="spellEnd"/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), zgodnie z przepisami ustawy z dnia 11 marca 2004 r. </w:t>
      </w:r>
      <w:r w:rsidRPr="006456AE">
        <w:rPr>
          <w:rFonts w:ascii="Times New Roman" w:hAnsi="Times New Roman" w:cs="Times New Roman"/>
          <w:i/>
          <w:iCs/>
          <w:color w:val="000000"/>
          <w:sz w:val="24"/>
          <w:szCs w:val="24"/>
        </w:rPr>
        <w:t>o podatku od towarów i usług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456AE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6456AE">
        <w:rPr>
          <w:rFonts w:ascii="Times New Roman" w:hAnsi="Times New Roman" w:cs="Times New Roman"/>
          <w:color w:val="000000"/>
          <w:sz w:val="24"/>
          <w:szCs w:val="24"/>
        </w:rPr>
        <w:t>. Dz. U. z 2023r. poz. 1570 ze zm.).</w:t>
      </w:r>
    </w:p>
    <w:p w14:paraId="348539FB" w14:textId="77777777" w:rsidR="006017D7" w:rsidRPr="000E7635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§ 4</w:t>
      </w:r>
    </w:p>
    <w:p w14:paraId="760E1757" w14:textId="77777777" w:rsidR="006017D7" w:rsidRPr="000E7635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15A2578C" w14:textId="77777777" w:rsidR="006017D7" w:rsidRDefault="006017D7" w:rsidP="006017D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Wykonawca zobowiązuje się do wykonania przedmiotu umowy zgodnie ze sztuką ogrodniczą oraz obowiązującymi przepisami prawa, z zachowaniem należytej staranności wymaganej od profesjonalisty w zakresie określonym w opisie przedmiotu zamówienia stanowiącym Załącznik Nr 1 do niniejszej umowy.</w:t>
      </w:r>
    </w:p>
    <w:p w14:paraId="100561EA" w14:textId="58D36FE6" w:rsidR="006017D7" w:rsidRPr="00DF75BA" w:rsidRDefault="006017D7" w:rsidP="006017D7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F75BA">
        <w:rPr>
          <w:rFonts w:ascii="Times New Roman" w:hAnsi="Times New Roman" w:cs="Times New Roman"/>
          <w:sz w:val="24"/>
          <w:szCs w:val="24"/>
        </w:rPr>
        <w:t>Wykonawca zobowiązany jest do prowadzenia Punktu Obsługi Klienta na terenie Miasta i Gminy Sztum w celu załatwienia spraw przez mieszkańców w dni robocze od poniedziałku do piątku</w:t>
      </w:r>
      <w:r w:rsidR="008656F6">
        <w:rPr>
          <w:rFonts w:ascii="Times New Roman" w:hAnsi="Times New Roman" w:cs="Times New Roman"/>
          <w:sz w:val="24"/>
          <w:szCs w:val="24"/>
        </w:rPr>
        <w:t xml:space="preserve"> w godzinach 7:00-15:00</w:t>
      </w:r>
      <w:r w:rsidRPr="00DF75BA">
        <w:rPr>
          <w:rFonts w:ascii="Times New Roman" w:hAnsi="Times New Roman" w:cs="Times New Roman"/>
          <w:sz w:val="24"/>
          <w:szCs w:val="24"/>
        </w:rPr>
        <w:t>.</w:t>
      </w:r>
    </w:p>
    <w:p w14:paraId="398A0F7F" w14:textId="01790710" w:rsidR="006017D7" w:rsidRPr="000E7635" w:rsidRDefault="006017D7" w:rsidP="006017D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F75BA">
        <w:rPr>
          <w:rFonts w:ascii="Times New Roman" w:hAnsi="Times New Roman" w:cs="Times New Roman"/>
          <w:sz w:val="24"/>
          <w:szCs w:val="24"/>
          <w:lang w:eastAsia="ar-SA"/>
        </w:rPr>
        <w:t>Punkt Obsługi Klienta znajduje się przy ul</w:t>
      </w:r>
      <w:r>
        <w:rPr>
          <w:rFonts w:ascii="Times New Roman" w:hAnsi="Times New Roman" w:cs="Times New Roman"/>
          <w:sz w:val="24"/>
          <w:szCs w:val="24"/>
          <w:lang w:eastAsia="ar-SA"/>
        </w:rPr>
        <w:t>. …………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. w Sztumie</w:t>
      </w:r>
    </w:p>
    <w:p w14:paraId="00814B8A" w14:textId="77777777" w:rsidR="006017D7" w:rsidRPr="000E7635" w:rsidRDefault="006017D7" w:rsidP="006017D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Wykonawca ma za zadanie stałe monitorowanie stanu zieleni miejskiej na terenie Miasta i Gminy Sztum i samodzielne podejmowanie działań w celu realizacji przedmiotu umowy.</w:t>
      </w:r>
    </w:p>
    <w:p w14:paraId="7B3B9CC9" w14:textId="77777777" w:rsidR="006017D7" w:rsidRPr="000E7635" w:rsidRDefault="006017D7" w:rsidP="006017D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Wykonawca zobowiązuje się do przekazywania niezwłocznie informacji dotyczących realizacji przedmiotu umowy na każde żądanie Zamawiającego, jednak nie później niż w terminie 2 dni od dnia otrzymania żądania.</w:t>
      </w:r>
    </w:p>
    <w:p w14:paraId="38FAB8F1" w14:textId="77777777" w:rsidR="006017D7" w:rsidRPr="000E7635" w:rsidRDefault="006017D7" w:rsidP="006017D7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lastRenderedPageBreak/>
        <w:t xml:space="preserve">Zamawiający zobowiązuje Wykonawcę do informowania Zamawiającego o uszkodzeniach i zniszczeniach terenów stanowiących przedmiot niniejszej umowy. </w:t>
      </w:r>
    </w:p>
    <w:p w14:paraId="0595C68D" w14:textId="6D28BAC1" w:rsidR="006017D7" w:rsidRPr="000E7635" w:rsidRDefault="006017D7" w:rsidP="006017D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 xml:space="preserve">Wykonawca wyznaczy koordynatora umowy, z którym Zamawiający będzie mógł się bezpośrednio kontaktować. Koordynator będzie odpowiadać za nadzorowanie wykonania umowy ze strony Wykonawcy. Dane koordynatora wskazane są w </w:t>
      </w:r>
      <w:r w:rsidRPr="00382EA8">
        <w:rPr>
          <w:rFonts w:ascii="Times New Roman" w:hAnsi="Times New Roman" w:cs="Times New Roman"/>
          <w:sz w:val="24"/>
          <w:szCs w:val="24"/>
        </w:rPr>
        <w:t>§ 1</w:t>
      </w:r>
      <w:r w:rsidR="00CA104C" w:rsidRPr="00382EA8">
        <w:rPr>
          <w:rFonts w:ascii="Times New Roman" w:hAnsi="Times New Roman" w:cs="Times New Roman"/>
          <w:sz w:val="24"/>
          <w:szCs w:val="24"/>
        </w:rPr>
        <w:t>5</w:t>
      </w:r>
      <w:r w:rsidRPr="00382EA8">
        <w:rPr>
          <w:rFonts w:ascii="Times New Roman" w:hAnsi="Times New Roman" w:cs="Times New Roman"/>
          <w:sz w:val="24"/>
          <w:szCs w:val="24"/>
        </w:rPr>
        <w:t xml:space="preserve"> ust. </w:t>
      </w:r>
      <w:r w:rsidR="00CA104C" w:rsidRPr="00382EA8">
        <w:rPr>
          <w:rFonts w:ascii="Times New Roman" w:hAnsi="Times New Roman" w:cs="Times New Roman"/>
          <w:sz w:val="24"/>
          <w:szCs w:val="24"/>
        </w:rPr>
        <w:t>6</w:t>
      </w:r>
      <w:r w:rsidRPr="00382EA8">
        <w:rPr>
          <w:rFonts w:ascii="Times New Roman" w:hAnsi="Times New Roman" w:cs="Times New Roman"/>
          <w:sz w:val="24"/>
          <w:szCs w:val="24"/>
        </w:rPr>
        <w:t xml:space="preserve"> </w:t>
      </w:r>
      <w:r w:rsidRPr="000E7635">
        <w:rPr>
          <w:rFonts w:ascii="Times New Roman" w:hAnsi="Times New Roman" w:cs="Times New Roman"/>
          <w:sz w:val="24"/>
          <w:szCs w:val="24"/>
        </w:rPr>
        <w:t>niniejszej umowy.</w:t>
      </w:r>
    </w:p>
    <w:p w14:paraId="5DEED042" w14:textId="77777777" w:rsidR="006017D7" w:rsidRPr="000E7635" w:rsidRDefault="006017D7" w:rsidP="006017D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 xml:space="preserve">Przedmiot umowy wykonywany będzie przez osoby posiadające odpowiednie kwalifikacje, przeszkolenie BHP i PPOŻ oraz wyposażone w odpowiedni sprzęt, narzędzia </w:t>
      </w:r>
      <w:r w:rsidRPr="000E7635">
        <w:rPr>
          <w:rFonts w:ascii="Times New Roman" w:hAnsi="Times New Roman" w:cs="Times New Roman"/>
          <w:sz w:val="24"/>
          <w:szCs w:val="24"/>
        </w:rPr>
        <w:br/>
        <w:t>i odzież.</w:t>
      </w:r>
    </w:p>
    <w:p w14:paraId="2DB8674B" w14:textId="77777777" w:rsidR="006017D7" w:rsidRPr="000E7635" w:rsidRDefault="006017D7" w:rsidP="006017D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Wykonawca odpowiada za szkody w majątku Zamawiającego oraz osób trzecich spowodowane w trakcie realizacji przedmiotu umowy.</w:t>
      </w:r>
    </w:p>
    <w:p w14:paraId="5AB25353" w14:textId="55FA1A3E" w:rsidR="00787DAF" w:rsidRPr="00787DAF" w:rsidRDefault="00787DAF" w:rsidP="00787DAF">
      <w:pPr>
        <w:pStyle w:val="Akapitzlist"/>
        <w:numPr>
          <w:ilvl w:val="0"/>
          <w:numId w:val="3"/>
        </w:numPr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Wykonawca zobowiązany jest do </w:t>
      </w:r>
      <w:bookmarkStart w:id="0" w:name="_Hlk4660504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usunięcia powstałej szkody w ciągu</w:t>
      </w:r>
      <w:proofErr w:type="gramStart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…….</w:t>
      </w:r>
      <w:proofErr w:type="gramEnd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.od zgłoszenia, (czas reakcji usunięcia szkody</w:t>
      </w:r>
      <w:bookmarkEnd w:id="0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bookmarkStart w:id="1" w:name="_Hlk4660572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– zgodnie z zaoferowanym terminem przez Wykonawcę w ofercie</w:t>
      </w:r>
      <w:bookmarkEnd w:id="1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) w przypadku gdy zajdzie natychmiastowa konieczność wykonania określonych prac spowodowana wystąpieniem niesprzyjających warunków: np. atmosferycznych: wichurą, skutkami powodzi, zalania, oraz wandalizmem, wypadkiem lub innymi zdarzeniami losowymi; </w:t>
      </w:r>
    </w:p>
    <w:p w14:paraId="06338F91" w14:textId="77777777" w:rsidR="00787DAF" w:rsidRPr="00787DAF" w:rsidRDefault="00787DAF">
      <w:pPr>
        <w:numPr>
          <w:ilvl w:val="0"/>
          <w:numId w:val="35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787DAF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czas reakcji na usunięcie szkody</w:t>
      </w:r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: to czas od momentu zgłoszenia przez Zamawiającego </w:t>
      </w:r>
      <w:proofErr w:type="gramStart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szkody  (</w:t>
      </w:r>
      <w:proofErr w:type="gramEnd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pismo, fax, lub mail) do czasu faktycznego rozpoczęcia usuwania skutków zdarzenia;</w:t>
      </w:r>
    </w:p>
    <w:p w14:paraId="03175D2F" w14:textId="77777777" w:rsidR="00787DAF" w:rsidRPr="00787DAF" w:rsidRDefault="00787DAF">
      <w:pPr>
        <w:numPr>
          <w:ilvl w:val="0"/>
          <w:numId w:val="35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787DAF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czas reakcji</w:t>
      </w:r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Wykonawcy na zlecenie usunięcia szkody nie może być dłuższy niż termin zaoferowany przez Wykonawcę w ofercie;</w:t>
      </w:r>
    </w:p>
    <w:p w14:paraId="6867F80A" w14:textId="6A99B808" w:rsidR="00787DAF" w:rsidRDefault="00787DAF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s</w:t>
      </w:r>
      <w:r w:rsidRPr="00787DAF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zkoda</w:t>
      </w:r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powstaje w </w:t>
      </w:r>
      <w:proofErr w:type="gramStart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przypadku</w:t>
      </w:r>
      <w:proofErr w:type="gramEnd"/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gdy zajdzie natychmiastowa konieczność wykonania określonych prac spowodowana wystąpieniem niesprzyjających warunków atmosferycznych np. wichurą, skutkami powodzi, zalania, wandalizmem, wypadkiem lub innymi zdarzeniami losowymi</w:t>
      </w:r>
      <w:r w:rsidR="00B62C6B">
        <w:rPr>
          <w:rFonts w:ascii="Times New Roman" w:hAnsi="Times New Roman" w:cs="Times New Roman"/>
          <w:sz w:val="24"/>
          <w:szCs w:val="24"/>
        </w:rPr>
        <w:t>.</w:t>
      </w:r>
    </w:p>
    <w:p w14:paraId="62A06FA0" w14:textId="77777777" w:rsidR="00787DAF" w:rsidRDefault="00787DAF" w:rsidP="00787DAF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6017D7" w:rsidRPr="00787DAF">
        <w:rPr>
          <w:rFonts w:ascii="Times New Roman" w:hAnsi="Times New Roman" w:cs="Times New Roman"/>
          <w:sz w:val="24"/>
          <w:szCs w:val="24"/>
        </w:rPr>
        <w:t>ykonawca zobowiązany jest do przestrzegania w trakcie trwania umowy przepisów prawa, w szczególności określonych w ustawie z dnia 13 września 1996r. o utrzymaniu czystości i porządku w gminach (t. j. Dz. U. z 2024 r. poz. 1</w:t>
      </w:r>
      <w:r w:rsidR="00D81485" w:rsidRPr="00787DAF">
        <w:rPr>
          <w:rFonts w:ascii="Times New Roman" w:hAnsi="Times New Roman" w:cs="Times New Roman"/>
          <w:sz w:val="24"/>
          <w:szCs w:val="24"/>
        </w:rPr>
        <w:t>717</w:t>
      </w:r>
      <w:r w:rsidR="006017D7" w:rsidRPr="00787DAF">
        <w:rPr>
          <w:rFonts w:ascii="Times New Roman" w:hAnsi="Times New Roman" w:cs="Times New Roman"/>
          <w:sz w:val="24"/>
          <w:szCs w:val="24"/>
        </w:rPr>
        <w:t>) oraz ustawy z dnia 14 grudnia 2012 r. o odpadach (t. j. Dz. U. z 202</w:t>
      </w:r>
      <w:r w:rsidR="00D81485" w:rsidRPr="00787DAF">
        <w:rPr>
          <w:rFonts w:ascii="Times New Roman" w:hAnsi="Times New Roman" w:cs="Times New Roman"/>
          <w:sz w:val="24"/>
          <w:szCs w:val="24"/>
        </w:rPr>
        <w:t>4</w:t>
      </w:r>
      <w:r w:rsidR="006017D7" w:rsidRPr="00787DA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81485" w:rsidRPr="00787DAF">
        <w:rPr>
          <w:rFonts w:ascii="Times New Roman" w:hAnsi="Times New Roman" w:cs="Times New Roman"/>
          <w:sz w:val="24"/>
          <w:szCs w:val="24"/>
        </w:rPr>
        <w:t>914</w:t>
      </w:r>
      <w:r w:rsidR="006017D7" w:rsidRPr="00787DAF">
        <w:rPr>
          <w:rFonts w:ascii="Times New Roman" w:hAnsi="Times New Roman" w:cs="Times New Roman"/>
          <w:sz w:val="24"/>
          <w:szCs w:val="24"/>
        </w:rPr>
        <w:t>.).</w:t>
      </w:r>
    </w:p>
    <w:p w14:paraId="082F8DA0" w14:textId="4893A151" w:rsidR="006017D7" w:rsidRPr="00787DAF" w:rsidRDefault="006017D7" w:rsidP="00787DAF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87DAF">
        <w:rPr>
          <w:rFonts w:ascii="Times New Roman" w:hAnsi="Times New Roman" w:cs="Times New Roman"/>
          <w:sz w:val="24"/>
          <w:szCs w:val="24"/>
        </w:rPr>
        <w:t>Wykonawca zobowiązany jest przez cały okres trwania umowy zgodnie z art. 214 ust. 4 ustawy z dnia 11 września 2019 r. Prawo Zamówień Publicznych (Dz.U. z 202</w:t>
      </w:r>
      <w:r w:rsidR="00D81485" w:rsidRPr="00787DAF">
        <w:rPr>
          <w:rFonts w:ascii="Times New Roman" w:hAnsi="Times New Roman" w:cs="Times New Roman"/>
          <w:sz w:val="24"/>
          <w:szCs w:val="24"/>
        </w:rPr>
        <w:t>4</w:t>
      </w:r>
      <w:r w:rsidRPr="00787DA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81485" w:rsidRPr="00787DAF">
        <w:rPr>
          <w:rFonts w:ascii="Times New Roman" w:hAnsi="Times New Roman" w:cs="Times New Roman"/>
          <w:sz w:val="24"/>
          <w:szCs w:val="24"/>
        </w:rPr>
        <w:t>3</w:t>
      </w:r>
      <w:r w:rsidRPr="00787DAF">
        <w:rPr>
          <w:rFonts w:ascii="Times New Roman" w:hAnsi="Times New Roman" w:cs="Times New Roman"/>
          <w:sz w:val="24"/>
          <w:szCs w:val="24"/>
        </w:rPr>
        <w:t>20) spełniać przesłanki z art. 214 ust. 1 pkt 11 ustawy z dnia 11 września 2019 r. Prawo Zamówień Publicznych (Dz.U. z 202</w:t>
      </w:r>
      <w:r w:rsidR="00D81485" w:rsidRPr="00787DAF">
        <w:rPr>
          <w:rFonts w:ascii="Times New Roman" w:hAnsi="Times New Roman" w:cs="Times New Roman"/>
          <w:sz w:val="24"/>
          <w:szCs w:val="24"/>
        </w:rPr>
        <w:t>4</w:t>
      </w:r>
      <w:r w:rsidRPr="00787DA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81485" w:rsidRPr="00787DAF">
        <w:rPr>
          <w:rFonts w:ascii="Times New Roman" w:hAnsi="Times New Roman" w:cs="Times New Roman"/>
          <w:sz w:val="24"/>
          <w:szCs w:val="24"/>
        </w:rPr>
        <w:t>3</w:t>
      </w:r>
      <w:r w:rsidRPr="00787DAF">
        <w:rPr>
          <w:rFonts w:ascii="Times New Roman" w:hAnsi="Times New Roman" w:cs="Times New Roman"/>
          <w:sz w:val="24"/>
          <w:szCs w:val="24"/>
        </w:rPr>
        <w:t>20).</w:t>
      </w:r>
    </w:p>
    <w:p w14:paraId="2358F6CA" w14:textId="77777777" w:rsidR="006017D7" w:rsidRPr="000E7635" w:rsidRDefault="006017D7" w:rsidP="006017D7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057AF" w14:textId="77777777" w:rsidR="006017D7" w:rsidRPr="000E7635" w:rsidRDefault="006017D7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§ 5</w:t>
      </w:r>
    </w:p>
    <w:p w14:paraId="5330A62C" w14:textId="77777777" w:rsidR="006017D7" w:rsidRPr="000E7635" w:rsidRDefault="006017D7" w:rsidP="00787DAF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35">
        <w:rPr>
          <w:rFonts w:ascii="Times New Roman" w:hAnsi="Times New Roman" w:cs="Times New Roman"/>
          <w:b/>
          <w:sz w:val="24"/>
          <w:szCs w:val="24"/>
        </w:rPr>
        <w:t>OBOWIĄZKI ZAMAWIAJĄCEGO</w:t>
      </w:r>
    </w:p>
    <w:p w14:paraId="68A64020" w14:textId="2503D555" w:rsidR="006017D7" w:rsidRPr="007F5DDD" w:rsidRDefault="006017D7" w:rsidP="007F5DDD">
      <w:pPr>
        <w:pStyle w:val="Akapitzlist"/>
        <w:numPr>
          <w:ilvl w:val="0"/>
          <w:numId w:val="4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Zamawiający zobowiązuje się do współpracy z Wykonawcą w celu wykonania przedmiotu umowy, w szczególności do</w:t>
      </w:r>
      <w:r w:rsidR="007F5DDD">
        <w:rPr>
          <w:rFonts w:ascii="Times New Roman" w:hAnsi="Times New Roman" w:cs="Times New Roman"/>
          <w:sz w:val="24"/>
          <w:szCs w:val="24"/>
        </w:rPr>
        <w:t xml:space="preserve"> </w:t>
      </w:r>
      <w:r w:rsidRPr="007F5DDD">
        <w:rPr>
          <w:rFonts w:ascii="Times New Roman" w:hAnsi="Times New Roman" w:cs="Times New Roman"/>
          <w:sz w:val="24"/>
          <w:szCs w:val="24"/>
        </w:rPr>
        <w:t>okazania terenu przewidzianego do utrzymania w ramach przedmiotu niniejszej umowy</w:t>
      </w:r>
      <w:r w:rsidR="007F5DDD">
        <w:rPr>
          <w:rFonts w:ascii="Times New Roman" w:hAnsi="Times New Roman" w:cs="Times New Roman"/>
          <w:sz w:val="24"/>
          <w:szCs w:val="24"/>
        </w:rPr>
        <w:t>.</w:t>
      </w:r>
    </w:p>
    <w:p w14:paraId="4CF6FD5E" w14:textId="77777777" w:rsidR="006017D7" w:rsidRPr="00DD75D4" w:rsidRDefault="006017D7" w:rsidP="00787DAF">
      <w:pPr>
        <w:pStyle w:val="Akapitzlist"/>
        <w:numPr>
          <w:ilvl w:val="0"/>
          <w:numId w:val="4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7635">
        <w:rPr>
          <w:rFonts w:ascii="Times New Roman" w:hAnsi="Times New Roman" w:cs="Times New Roman"/>
          <w:sz w:val="24"/>
          <w:szCs w:val="24"/>
        </w:rPr>
        <w:t>Zamawiający zobowiązuje się do zapłaty Wykonawcy wynagrodzenia na warunkach i terminach określonych w § 3 niniejszej umowy.</w:t>
      </w:r>
    </w:p>
    <w:p w14:paraId="3A62CEA6" w14:textId="6CF6C447" w:rsidR="006017D7" w:rsidRDefault="006017D7" w:rsidP="006017D7">
      <w:pPr>
        <w:pStyle w:val="Akapitzlist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1D4D8AB" w14:textId="77777777" w:rsidR="00382EA8" w:rsidRDefault="00382EA8" w:rsidP="006017D7">
      <w:pPr>
        <w:pStyle w:val="Akapitzlist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4DD8E58" w14:textId="5CFDF8C8" w:rsidR="005225AA" w:rsidRPr="005225AA" w:rsidRDefault="005225AA" w:rsidP="005225AA">
      <w:pPr>
        <w:suppressAutoHyphens/>
        <w:spacing w:after="0" w:line="276" w:lineRule="auto"/>
        <w:ind w:left="284" w:hanging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5225AA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lastRenderedPageBreak/>
        <w:t xml:space="preserve">§ </w:t>
      </w:r>
      <w:r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6</w:t>
      </w:r>
      <w:r w:rsidRPr="005225AA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02AA9E77" w14:textId="77777777" w:rsidR="005225AA" w:rsidRPr="005225AA" w:rsidRDefault="005225AA" w:rsidP="005225AA">
      <w:pPr>
        <w:suppressAutoHyphens/>
        <w:spacing w:after="0" w:line="25" w:lineRule="atLeast"/>
        <w:ind w:left="284" w:hanging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5225AA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ODBIORY</w:t>
      </w:r>
    </w:p>
    <w:p w14:paraId="668DDC32" w14:textId="77777777" w:rsidR="005225AA" w:rsidRPr="005225AA" w:rsidRDefault="005225AA" w:rsidP="005225AA">
      <w:pPr>
        <w:suppressAutoHyphens/>
        <w:spacing w:after="0" w:line="30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6B45675F" w14:textId="77777777" w:rsidR="005225AA" w:rsidRPr="005225AA" w:rsidRDefault="005225AA" w:rsidP="005225AA">
      <w:pPr>
        <w:numPr>
          <w:ilvl w:val="0"/>
          <w:numId w:val="37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" w:name="_Hlk16836020"/>
      <w:r w:rsidRPr="005225AA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będą stosowane następujące rodzaje odbiorów:</w:t>
      </w:r>
    </w:p>
    <w:p w14:paraId="609B85FF" w14:textId="2C8BD7B2" w:rsidR="005225AA" w:rsidRPr="005225AA" w:rsidRDefault="005225AA" w:rsidP="005225AA">
      <w:pPr>
        <w:numPr>
          <w:ilvl w:val="0"/>
          <w:numId w:val="38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odbiory częściowe</w:t>
      </w: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dokonywane są w celu częściowego rozliczania i stanowią podstawę do wystawienia faktury częściowej za wykonanie </w:t>
      </w:r>
      <w:bookmarkStart w:id="3" w:name="_Hlk17974632"/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prac</w:t>
      </w:r>
      <w:bookmarkEnd w:id="3"/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wg </w:t>
      </w:r>
      <w:r w:rsidRPr="005225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protokołu odbioru </w:t>
      </w: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prac</w:t>
      </w:r>
      <w:r w:rsidRPr="005225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wykonanych, w danym okresie</w:t>
      </w: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4970636C" w14:textId="77777777" w:rsidR="005225AA" w:rsidRPr="005225AA" w:rsidRDefault="005225AA" w:rsidP="005225AA">
      <w:pPr>
        <w:numPr>
          <w:ilvl w:val="0"/>
          <w:numId w:val="38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odbiór końcowy</w:t>
      </w: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 bezusterkowym wykonaniu Przedmiotu umowy na podstawie bezusterkowego odbioru końcowego po zakończeniu okresu pielęgnacji. </w:t>
      </w:r>
    </w:p>
    <w:p w14:paraId="54E4B8C3" w14:textId="7E3245F4" w:rsidR="005225AA" w:rsidRPr="005225AA" w:rsidRDefault="005225AA" w:rsidP="005225AA">
      <w:pPr>
        <w:numPr>
          <w:ilvl w:val="0"/>
          <w:numId w:val="4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rozpocznie czynności odbioru częściowego i końcowego w terminie 7 dni roboczych od daty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zakończenia prac w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danym  miesiącu</w:t>
      </w:r>
      <w:proofErr w:type="gramEnd"/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591008E" w14:textId="77777777" w:rsidR="005225AA" w:rsidRPr="005225AA" w:rsidRDefault="005225AA" w:rsidP="005225AA">
      <w:pPr>
        <w:numPr>
          <w:ilvl w:val="0"/>
          <w:numId w:val="42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Obiorów dokonuje Komisja, w skład, której wchodzą:</w:t>
      </w:r>
    </w:p>
    <w:p w14:paraId="06CF4120" w14:textId="77777777" w:rsidR="005225AA" w:rsidRPr="005225AA" w:rsidRDefault="005225AA" w:rsidP="005225AA">
      <w:pPr>
        <w:numPr>
          <w:ilvl w:val="0"/>
          <w:numId w:val="40"/>
        </w:numPr>
        <w:suppressAutoHyphens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Wykonawcy, </w:t>
      </w:r>
    </w:p>
    <w:p w14:paraId="58020D90" w14:textId="77777777" w:rsidR="005225AA" w:rsidRPr="005225AA" w:rsidRDefault="005225AA" w:rsidP="005225AA">
      <w:pPr>
        <w:numPr>
          <w:ilvl w:val="0"/>
          <w:numId w:val="40"/>
        </w:numPr>
        <w:suppressAutoHyphens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bądź przedstawiciele Zamawiającego.</w:t>
      </w:r>
    </w:p>
    <w:p w14:paraId="61CF3C34" w14:textId="06DDA2AF" w:rsidR="005225AA" w:rsidRPr="005225AA" w:rsidRDefault="005225AA" w:rsidP="005225AA">
      <w:pPr>
        <w:numPr>
          <w:ilvl w:val="0"/>
          <w:numId w:val="41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ustalają, że każdorazowo z prac komisji sporządzane są protokoły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</w:t>
      </w: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zawierające, co najmniej: datę odbioru, strony umowy, opis zrealizowanego zakresu rzeczowego, kwotę brutto wartości zrealizowanych robót, wszystkie ustalenia dokonane w trakcie odbioru oraz podpisy członków Komisji. </w:t>
      </w:r>
    </w:p>
    <w:p w14:paraId="6645907F" w14:textId="1FF9A6AD" w:rsidR="005225AA" w:rsidRPr="005225AA" w:rsidRDefault="005225AA" w:rsidP="005225AA">
      <w:pPr>
        <w:numPr>
          <w:ilvl w:val="0"/>
          <w:numId w:val="41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zostały stwierdzone wady, to Zamawiający wstrzymuje procedurę odbiorową do czasu usunięcia wad, wyznaczając termin do ich usunięcia. Po usunięciu wad Wykonawca podejmuje czynności określone w ust. 3 niniejszego paragrafu.</w:t>
      </w:r>
    </w:p>
    <w:p w14:paraId="15C550C6" w14:textId="77777777" w:rsidR="005225AA" w:rsidRPr="005225AA" w:rsidRDefault="005225AA" w:rsidP="005225AA">
      <w:pPr>
        <w:numPr>
          <w:ilvl w:val="0"/>
          <w:numId w:val="41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 toku odbioru wad przedmiotu umowy, Strony uzgadniają w treści protokołu termin i sposób usunięcia wad. Jeżeli wykonawca nie usunie wad w terminie lub w sposób ustalony w protokole odbioru, Zamawiający, po uprzednim powiadomieniu Wykonawcy, jest uprawniony do zlecenia usunięcia wad podmiotowi trzeciemu na koszt i ryzyko Wykonawcy.</w:t>
      </w:r>
    </w:p>
    <w:p w14:paraId="4DB88057" w14:textId="77777777" w:rsidR="005225AA" w:rsidRPr="005225AA" w:rsidRDefault="005225AA" w:rsidP="005225AA">
      <w:pPr>
        <w:numPr>
          <w:ilvl w:val="0"/>
          <w:numId w:val="41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5AA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zakończy wszystkie czynności odbioru w ciągu 7 dni roboczych od daty rozpoczęcia czynności odbioru.</w:t>
      </w:r>
    </w:p>
    <w:bookmarkEnd w:id="2"/>
    <w:p w14:paraId="3A205D3A" w14:textId="77777777" w:rsidR="005225AA" w:rsidRPr="005225AA" w:rsidRDefault="005225AA" w:rsidP="005225AA">
      <w:pPr>
        <w:suppressAutoHyphens/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28D9C168" w14:textId="77777777" w:rsidR="005225AA" w:rsidRPr="000E7635" w:rsidRDefault="005225AA" w:rsidP="006017D7">
      <w:pPr>
        <w:pStyle w:val="Akapitzlist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F59CEEE" w14:textId="7A55A218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§ </w:t>
      </w:r>
      <w:r w:rsidR="005225AA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7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236441A7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POSTANOWIENIA W SPRAWIE OBOWIĄZKU WYKONAWCY </w:t>
      </w:r>
    </w:p>
    <w:p w14:paraId="58375831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ZATRUDNIENIA NA PODSTAWIE UMÓW O PRACĘ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E3F364D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023A2A" w14:textId="7EFCB85A" w:rsidR="00D81485" w:rsidRPr="00787DAF" w:rsidRDefault="00D81485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76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87DA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zgodnie z art., 95 ustawy PZP wymaga zatrudnienia na podstawie stosunku pracy przez wykonawcę lub podwykonawcę osób wykonujących wskazane poniżej czynności w trakcie realizacji zamówienia: </w:t>
      </w:r>
    </w:p>
    <w:p w14:paraId="357E1E12" w14:textId="2150F1FC" w:rsidR="00D81485" w:rsidRPr="00D81485" w:rsidRDefault="00D81485">
      <w:pPr>
        <w:numPr>
          <w:ilvl w:val="0"/>
          <w:numId w:val="12"/>
        </w:numPr>
        <w:suppressAutoHyphens/>
        <w:spacing w:after="120" w:line="264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czynności </w:t>
      </w:r>
      <w:r w:rsidRPr="00D8148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związane z</w:t>
      </w:r>
      <w:r w:rsidRPr="00D8148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fizycznym wykonywaniem prac związanych z</w:t>
      </w:r>
      <w:r w:rsidR="001471A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bieżącym utrzymaniem</w:t>
      </w:r>
      <w:r w:rsidRPr="00D8148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utrzymaniem zieleni </w:t>
      </w:r>
      <w:r w:rsidRPr="00D8148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w tym także osoby prowadzące nadzór na tymi pracownikami.</w:t>
      </w:r>
    </w:p>
    <w:p w14:paraId="425476F3" w14:textId="3710BAFC" w:rsidR="00D81485" w:rsidRPr="00787DAF" w:rsidRDefault="00D81485">
      <w:pPr>
        <w:pStyle w:val="Akapitzlist"/>
        <w:keepLines/>
        <w:numPr>
          <w:ilvl w:val="0"/>
          <w:numId w:val="36"/>
        </w:numPr>
        <w:suppressLineNumbers/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787DAF">
        <w:rPr>
          <w:rFonts w:ascii="Times New Roman" w:eastAsia="SimSun" w:hAnsi="Times New Roman" w:cs="Times New Roman"/>
          <w:sz w:val="24"/>
          <w:szCs w:val="24"/>
          <w:lang w:eastAsia="ar-SA"/>
        </w:rPr>
        <w:t>Wykonawca w trakcie realizacji zamówienia, zatrudni na wyżej wymienionych stanowiskach konieczną do prawidłowego wykonania przedmiotu umowy liczbę osób.</w:t>
      </w:r>
    </w:p>
    <w:p w14:paraId="3D641D06" w14:textId="77777777" w:rsidR="00D81485" w:rsidRPr="00D81485" w:rsidRDefault="00D81485">
      <w:pPr>
        <w:keepLines/>
        <w:numPr>
          <w:ilvl w:val="0"/>
          <w:numId w:val="36"/>
        </w:numPr>
        <w:suppressLineNumbers/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lastRenderedPageBreak/>
        <w:t>Wykonawca zatrudni ww. osoby na okres realizacji zamówienia. W przypadku rozwiązania stosunku pracy przed zakończeniem tego okresu zobowiązuje się do niezwłocznego zatrudnienia na to miejsce innej osoby.</w:t>
      </w:r>
    </w:p>
    <w:p w14:paraId="44BA335D" w14:textId="77777777" w:rsidR="00D81485" w:rsidRPr="00D81485" w:rsidRDefault="00D81485">
      <w:pPr>
        <w:keepLines/>
        <w:numPr>
          <w:ilvl w:val="0"/>
          <w:numId w:val="36"/>
        </w:numPr>
        <w:suppressLineNumbers/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Wykonawca może zastąpić ww. osobę lub osoby, pod warunkiem, że zostaną spełnione wszystkie powyższe wymagania co do sposobu zatrudnienia na okres realizacji zamówienia. </w:t>
      </w:r>
    </w:p>
    <w:p w14:paraId="36515BDD" w14:textId="77777777" w:rsidR="00D81485" w:rsidRPr="00D81485" w:rsidRDefault="00D81485">
      <w:pPr>
        <w:keepLines/>
        <w:numPr>
          <w:ilvl w:val="0"/>
          <w:numId w:val="36"/>
        </w:numPr>
        <w:suppressLineNumbers/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Zmawiającemu wymaga aby wykonawca lub podwykonawca w terminie </w:t>
      </w:r>
      <w:r w:rsidRPr="00D81485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14 dni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licząc od dnia podpisania umowy przedłożył Zamawiającemu </w:t>
      </w:r>
      <w:r w:rsidRPr="00D81485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ar-SA"/>
        </w:rPr>
        <w:t>oświadczenie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D81485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ar-SA"/>
        </w:rPr>
        <w:t>o zatrudnieniu na podstawie stosunku pracy osób wykonujących czynności</w:t>
      </w:r>
      <w:r w:rsidRPr="00D81485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wskazane w ust. 1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. Oświadczenie to powinno zawierać w szczególności: dokładne określenie podmiotu składającego oświadczenie, datę złożenia oświadczenia, imię i nazwisko zatrudnionego pracownika, datę zawarcia umowy o pracę, rodzaj umowy o pracę i zakres obowiązków pracownika oraz podpis osoby uprawnionej do złożenia oświadczenia w imieniu Wykonawcy lub Podwykonawcy.</w:t>
      </w:r>
    </w:p>
    <w:p w14:paraId="6A3E0865" w14:textId="77777777" w:rsidR="00D81485" w:rsidRPr="00D81485" w:rsidRDefault="00D81485">
      <w:pPr>
        <w:keepLines/>
        <w:numPr>
          <w:ilvl w:val="0"/>
          <w:numId w:val="36"/>
        </w:numPr>
        <w:suppressLineNumbers/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Zmawiającemu przysługuje prawo kontroli spełnienia przez wykonawcę lub podwykonawcę wymagań, o których mowa w art. 95 ust. 2 ustawy PZP w szczególności:</w:t>
      </w:r>
    </w:p>
    <w:p w14:paraId="68D50619" w14:textId="77777777" w:rsidR="00D81485" w:rsidRPr="00D81485" w:rsidRDefault="00D81485">
      <w:pPr>
        <w:keepLines/>
        <w:numPr>
          <w:ilvl w:val="0"/>
          <w:numId w:val="6"/>
        </w:numPr>
        <w:suppressLineNumbers/>
        <w:suppressAutoHyphens/>
        <w:spacing w:after="0" w:line="276" w:lineRule="auto"/>
        <w:ind w:left="993" w:hanging="218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Wykonawca, na każde pisemne żądanie Zamawiającego w terminie do 5 dni roboczych przedkładał będzie Zamawiającemu:</w:t>
      </w:r>
    </w:p>
    <w:p w14:paraId="4F57CD24" w14:textId="77777777" w:rsidR="00D81485" w:rsidRPr="00D81485" w:rsidRDefault="00D8148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oświadczenie wykonawcy lub podwykonawcy </w:t>
      </w:r>
      <w:r w:rsidRPr="00D814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zatrudnieniu na podstawie stosunku pracy osób wykonujących czynności wskazane w ust. 1; </w:t>
      </w:r>
    </w:p>
    <w:p w14:paraId="7665B2AB" w14:textId="77777777" w:rsidR="00D81485" w:rsidRPr="00D81485" w:rsidRDefault="00D81485">
      <w:pPr>
        <w:keepLines/>
        <w:numPr>
          <w:ilvl w:val="0"/>
          <w:numId w:val="7"/>
        </w:numPr>
        <w:suppressLineNumbers/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poświadczone za zgodność z oryginałem kopie </w:t>
      </w:r>
      <w:r w:rsidRPr="00D814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umowy o pracę/umów o pracę </w:t>
      </w:r>
      <w:r w:rsidRPr="00D814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zatrudnionego pracownika/zatrudnionych pracowników wykonującego/ wykonujących </w:t>
      </w:r>
      <w:r w:rsidRPr="00D814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czynności, wskazane przez zamawiającego w ust. 1; </w:t>
      </w:r>
    </w:p>
    <w:p w14:paraId="36844D19" w14:textId="77777777" w:rsidR="00D81485" w:rsidRPr="00D81485" w:rsidRDefault="00D81485">
      <w:pPr>
        <w:keepLines/>
        <w:numPr>
          <w:ilvl w:val="0"/>
          <w:numId w:val="6"/>
        </w:numPr>
        <w:suppressLineNumbers/>
        <w:suppressAutoHyphens/>
        <w:spacing w:after="0" w:line="276" w:lineRule="auto"/>
        <w:ind w:left="993" w:hanging="218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Żądania wyjaśnień w przypadku wątpliwości w zakresie potwierdzenia spełniania ww. wymogów.</w:t>
      </w:r>
    </w:p>
    <w:p w14:paraId="0C8E7F0B" w14:textId="77777777" w:rsidR="00D81485" w:rsidRPr="00D81485" w:rsidRDefault="00D81485">
      <w:pPr>
        <w:keepLines/>
        <w:numPr>
          <w:ilvl w:val="0"/>
          <w:numId w:val="6"/>
        </w:numPr>
        <w:suppressLineNumbers/>
        <w:suppressAutoHyphens/>
        <w:spacing w:after="0" w:line="276" w:lineRule="auto"/>
        <w:ind w:left="993" w:hanging="218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Przeprowadzania kontroli na miejscu wykonywania świadczenia.</w:t>
      </w:r>
    </w:p>
    <w:p w14:paraId="51AC7CFF" w14:textId="77777777" w:rsidR="00D81485" w:rsidRPr="00D81485" w:rsidRDefault="00D81485">
      <w:pPr>
        <w:keepLines/>
        <w:numPr>
          <w:ilvl w:val="0"/>
          <w:numId w:val="11"/>
        </w:numPr>
        <w:suppressLineNumbers/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pl-PL"/>
        </w:rPr>
        <w:t>Za działania lub zaniechania osób działających w imieniu Wykonawcy, Wykonawca ponosi odpowiedzialność jak za własne działania i zaniechania.</w:t>
      </w:r>
    </w:p>
    <w:p w14:paraId="61441EB9" w14:textId="77777777" w:rsidR="00D81485" w:rsidRPr="00D81485" w:rsidRDefault="00D81485">
      <w:pPr>
        <w:keepLines/>
        <w:numPr>
          <w:ilvl w:val="0"/>
          <w:numId w:val="11"/>
        </w:numPr>
        <w:suppressLineNumbers/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Niezłożenie przez wykonawcę w wyznaczonym przez zamawiającego terminie żądanych przez zamawiającego dokumentów/żądanego przez zamawiającego dokumentu w celu potwierdzenia spełnienia przez wykonawcę lub podwykonawcę wymogu zatrudnienia na podstawie stosunku pracy traktowane będzie jako niespełnienie wymogu zatrudnienia na podstawie stosunku pracy osób wykonujących wskazane w pkt 1 czynności. </w:t>
      </w:r>
    </w:p>
    <w:p w14:paraId="0D5B821E" w14:textId="77777777" w:rsidR="00D81485" w:rsidRPr="00D81485" w:rsidRDefault="00D81485">
      <w:pPr>
        <w:keepLines/>
        <w:numPr>
          <w:ilvl w:val="0"/>
          <w:numId w:val="11"/>
        </w:numPr>
        <w:suppressLineNumbers/>
        <w:suppressAutoHyphens/>
        <w:spacing w:after="0" w:line="276" w:lineRule="auto"/>
        <w:ind w:left="284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tytułu niespełnienia przez wykonawcę lub podwykonawcę wymogu zatrudnienia na podstawie stosunku pracy osób wykonujących wskazane w pkt 1 czynności zamawiający przewiduje sankcję w postaci obowiązku zapłaty przez wykonawcę kary umownej w wysokości określonej w projektowanych postanowieniach umowy w sprawie zamówienia publicznego. </w:t>
      </w:r>
    </w:p>
    <w:p w14:paraId="0A9B6363" w14:textId="77777777" w:rsidR="00D81485" w:rsidRPr="00D81485" w:rsidRDefault="00D81485">
      <w:pPr>
        <w:keepLines/>
        <w:numPr>
          <w:ilvl w:val="0"/>
          <w:numId w:val="11"/>
        </w:numPr>
        <w:suppressLineNumbers/>
        <w:suppressAutoHyphens/>
        <w:spacing w:after="0" w:line="276" w:lineRule="auto"/>
        <w:ind w:left="284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6408012" w14:textId="28823769" w:rsidR="00D81485" w:rsidRDefault="00D81485">
      <w:pPr>
        <w:keepLines/>
        <w:numPr>
          <w:ilvl w:val="0"/>
          <w:numId w:val="11"/>
        </w:numPr>
        <w:suppressLineNumbers/>
        <w:suppressAutoHyphens/>
        <w:spacing w:after="0" w:line="276" w:lineRule="auto"/>
        <w:ind w:left="284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Wykonawca zrealizuje w imieniu Zamawiającego obowiązek wynikający z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i poinformuje te osoby o przetwarzaniu ich danych przez Zamawiającego. Wzór ww. obowiązku stanowi załącznik nr…</w:t>
      </w:r>
    </w:p>
    <w:p w14:paraId="26946CCC" w14:textId="77777777" w:rsidR="00787DAF" w:rsidRPr="00D81485" w:rsidRDefault="00787DAF" w:rsidP="00787DAF">
      <w:pPr>
        <w:keepLines/>
        <w:suppressLineNumbers/>
        <w:suppressAutoHyphens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9573902" w14:textId="0A475D5D" w:rsidR="00D81485" w:rsidRPr="00D37790" w:rsidRDefault="00D81485" w:rsidP="00D8148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225AA">
        <w:rPr>
          <w:rFonts w:ascii="Times New Roman" w:hAnsi="Times New Roman" w:cs="Times New Roman"/>
          <w:b/>
          <w:sz w:val="24"/>
          <w:szCs w:val="24"/>
        </w:rPr>
        <w:t>8</w:t>
      </w:r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5232ED06" w14:textId="77777777" w:rsidR="00D81485" w:rsidRPr="00D37790" w:rsidRDefault="00D81485" w:rsidP="00D8148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PODWYKONAWCY</w:t>
      </w:r>
    </w:p>
    <w:p w14:paraId="06BBDD38" w14:textId="77777777" w:rsidR="00D81485" w:rsidRPr="00D37790" w:rsidRDefault="00D81485" w:rsidP="00D814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25F3E" w14:textId="77777777" w:rsidR="00D81485" w:rsidRPr="00D37790" w:rsidRDefault="00D81485">
      <w:pPr>
        <w:pStyle w:val="Akapitzlist"/>
        <w:widowControl w:val="0"/>
        <w:numPr>
          <w:ilvl w:val="0"/>
          <w:numId w:val="13"/>
        </w:numPr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D37790">
        <w:rPr>
          <w:rFonts w:ascii="Times New Roman" w:hAnsi="Times New Roman" w:cs="Times New Roman"/>
          <w:bCs/>
        </w:rPr>
        <w:t>Wykonawca może powierzyć wykonanie części przedmiotu niniejszej umowy podwykonawcy.</w:t>
      </w:r>
    </w:p>
    <w:p w14:paraId="71ACCCAD" w14:textId="77777777" w:rsidR="00D81485" w:rsidRPr="00D37790" w:rsidRDefault="00D81485">
      <w:pPr>
        <w:widowControl w:val="0"/>
        <w:numPr>
          <w:ilvl w:val="0"/>
          <w:numId w:val="13"/>
        </w:numPr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0D34EC22" w14:textId="77777777" w:rsidR="00D81485" w:rsidRPr="00D37790" w:rsidRDefault="00D81485">
      <w:pPr>
        <w:widowControl w:val="0"/>
        <w:numPr>
          <w:ilvl w:val="0"/>
          <w:numId w:val="13"/>
        </w:numPr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podwykonawcy mniej korzystny niż prawa i obowiązki Wykonawcy, ukształtowane w niniejszej umowie.</w:t>
      </w:r>
    </w:p>
    <w:p w14:paraId="42537B64" w14:textId="153531DA" w:rsidR="00D81485" w:rsidRPr="00D37790" w:rsidRDefault="00D81485">
      <w:pPr>
        <w:widowControl w:val="0"/>
        <w:numPr>
          <w:ilvl w:val="0"/>
          <w:numId w:val="13"/>
        </w:numPr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Przed przystąpieniem do wykonania zamówienia Wykonawca zobowiązany jest podać nazwy, dane kontaktowe oraz przedstawicieli, podwykonawców zaangażowanych w realizację przedmiotu zamówienia, jeżeli są już znani.</w:t>
      </w:r>
    </w:p>
    <w:p w14:paraId="17B17729" w14:textId="77777777" w:rsidR="00D81485" w:rsidRPr="00D37790" w:rsidRDefault="00D81485">
      <w:pPr>
        <w:widowControl w:val="0"/>
        <w:numPr>
          <w:ilvl w:val="0"/>
          <w:numId w:val="13"/>
        </w:numPr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Wykonawca zawiadamia zamawiającego o wszelkich zmianach w odniesieniu do informacji, o których mowa w ust. 4 w trakcie realizacji zamówienia, a także przekazuje wymagane informacje na temat nowych podwykonawców, którym w późniejszym okresie zamierza powierzyć realizację usług.</w:t>
      </w:r>
    </w:p>
    <w:p w14:paraId="783E11A3" w14:textId="77777777" w:rsidR="006017D7" w:rsidRPr="000E7635" w:rsidRDefault="006017D7" w:rsidP="006017D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CE3289B" w14:textId="0EE8DE05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§ </w:t>
      </w:r>
      <w:r w:rsidR="005225AA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9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3199B76C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UBEZPIECZENIA</w:t>
      </w:r>
    </w:p>
    <w:p w14:paraId="711E8079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3A33A4C8" w14:textId="77777777" w:rsidR="00D81485" w:rsidRPr="00D81485" w:rsidRDefault="00D81485">
      <w:pPr>
        <w:numPr>
          <w:ilvl w:val="0"/>
          <w:numId w:val="14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Celem wyłączenia odpowiedzialności materialnej Zamawiającego lub Wykonawcy z tytułu szkód powstałych w związku z zaistnieniem określonych zdarzeń losowych i odpowiedzialności cywilnej w czasie realizacji umowy, Wykonawca zobowiązany jest do posiadania odpowiednich umów ubezpieczenia.</w:t>
      </w:r>
    </w:p>
    <w:p w14:paraId="6A456C30" w14:textId="77777777" w:rsidR="00D81485" w:rsidRPr="00D81485" w:rsidRDefault="00D81485">
      <w:pPr>
        <w:numPr>
          <w:ilvl w:val="0"/>
          <w:numId w:val="14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Koszty ubezpieczenia ponosi Wykonawca.</w:t>
      </w:r>
    </w:p>
    <w:p w14:paraId="04545DFC" w14:textId="77777777" w:rsidR="00D81485" w:rsidRPr="00D81485" w:rsidRDefault="00D81485">
      <w:pPr>
        <w:numPr>
          <w:ilvl w:val="0"/>
          <w:numId w:val="14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Wykonawca w terminie 5 dni od podpisania umowy, a przed rozpoczęciem realizacji przedmiotu umowy dostarczy Zamawiającemu kopie Polisy Ubezpieczeniowej OC z tytułu prowadzonej działalności gospodarczej, na kwotę nie mniejszą niż wartość oferty, tj. ………………………</w:t>
      </w:r>
      <w:proofErr w:type="gramStart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…….</w:t>
      </w:r>
      <w:proofErr w:type="gramEnd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., której termin ważności będzie obejmował okres obowiązywania umowy z zastrzeżeniem ust. 4.</w:t>
      </w:r>
    </w:p>
    <w:p w14:paraId="33A63948" w14:textId="77777777" w:rsidR="00D81485" w:rsidRPr="00D81485" w:rsidRDefault="00D81485">
      <w:pPr>
        <w:numPr>
          <w:ilvl w:val="0"/>
          <w:numId w:val="14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W przypadku, kiedy termin Polisy Ubezpieczeniowej OC, której kopia zostanie przedstawiona Zamawiającemu, nie będzie obejmował całego okresu obowiązywania umowy, Wykonawca zobowiązany jest podpisać kolejne polisy w taki sposób, aby zapewniona była ciągłość ubezpieczenia przez cały okres obowiązywania umowy. Kopie kolejnych polis Wykonawca przedstawi Zamawiającemu niezwłocznie po ich podpisaniu.</w:t>
      </w:r>
    </w:p>
    <w:p w14:paraId="0AF0437F" w14:textId="77777777" w:rsidR="00D81485" w:rsidRPr="00D81485" w:rsidRDefault="00D81485">
      <w:pPr>
        <w:numPr>
          <w:ilvl w:val="0"/>
          <w:numId w:val="14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lastRenderedPageBreak/>
        <w:t>Ewentualne szkody wyrządzone Zamawiającemu lub osobom trzecim, które przewyższą sumy ubezpieczeniowe wynikające z Polisy Ubezpieczeniowej OC lub których nie obejmuje Polisa Ubezpieczeniowa OC, zostaną pokryte bezpośrednio przez Wykonawcę na pierwsze wezwanie Zamawiającego.</w:t>
      </w:r>
    </w:p>
    <w:p w14:paraId="3E5A056D" w14:textId="77777777" w:rsidR="00D81485" w:rsidRPr="00D81485" w:rsidRDefault="00D81485" w:rsidP="00D81485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1E8EF979" w14:textId="0F902976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5225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</w:t>
      </w:r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6E054662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ZABEZPIECZENIE NALEŻYTEGO WYKONANIA UMOWY</w:t>
      </w:r>
    </w:p>
    <w:p w14:paraId="5B6A1CFA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0E69AEF" w14:textId="77777777" w:rsidR="00D81485" w:rsidRPr="00D81485" w:rsidRDefault="00D81485">
      <w:pPr>
        <w:widowControl w:val="0"/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Wykonawca wniósł zabezpieczenie należytego wykonania umowy, które służyć będzie pokryciu roszczeń z tytułu niewykonania lub nienależytego wykonania umowy.</w:t>
      </w:r>
    </w:p>
    <w:p w14:paraId="79D27CD1" w14:textId="77777777" w:rsidR="00D81485" w:rsidRPr="00D81485" w:rsidRDefault="00D81485">
      <w:pPr>
        <w:numPr>
          <w:ilvl w:val="0"/>
          <w:numId w:val="15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Zabezpieczenie należytego wykonania wynosi 5 % ogólnej ceny brutto umowy tj. </w:t>
      </w:r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</w:t>
      </w:r>
      <w:proofErr w:type="gramStart"/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…….</w:t>
      </w:r>
      <w:proofErr w:type="gramEnd"/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złotych.</w:t>
      </w:r>
    </w:p>
    <w:p w14:paraId="1B0B4E65" w14:textId="77777777" w:rsidR="00D81485" w:rsidRPr="00D81485" w:rsidRDefault="00D81485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zabezpieczenie zostało wniesione w </w:t>
      </w:r>
      <w:r w:rsidRPr="00D814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przed zawarciem umowy.</w:t>
      </w:r>
    </w:p>
    <w:p w14:paraId="1BCB44E5" w14:textId="77777777" w:rsidR="00D81485" w:rsidRPr="00D81485" w:rsidRDefault="00D81485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zabezpieczenie zostało wniesione na cały okres realizacji zamówienia.</w:t>
      </w:r>
    </w:p>
    <w:p w14:paraId="601ED49D" w14:textId="77777777" w:rsidR="00D81485" w:rsidRPr="00D81485" w:rsidRDefault="00D81485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zabezpieczenie należytego wykonania umowy, o którym mowa w ust. 1 zostanie zwrócone Wykonawcy w terminie i na zasadach określonych w art. 151 ustawy – Prawo zamówień publicznych, tj. 100% kwoty zabezpieczenia zostanie zwrócone Wykonawcy w terminie 30 dni od dnia uznania należytego wykonania przedmiotu zamówienia. </w:t>
      </w:r>
    </w:p>
    <w:p w14:paraId="19CF798F" w14:textId="77777777" w:rsidR="00D81485" w:rsidRPr="00D81485" w:rsidRDefault="00D81485">
      <w:pPr>
        <w:numPr>
          <w:ilvl w:val="0"/>
          <w:numId w:val="8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wstrzyma się ze zwrotem części zabezpieczenia należytego wykonania umowy, 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przypadku, kiedy Wykonawca nie usunął w terminie stwierdzonych w trakcie odbioru wad lub jest w trakcie usuwania tych wad.</w:t>
      </w:r>
    </w:p>
    <w:p w14:paraId="4777135A" w14:textId="77777777" w:rsidR="00D81485" w:rsidRPr="00D81485" w:rsidRDefault="00D81485">
      <w:pPr>
        <w:numPr>
          <w:ilvl w:val="0"/>
          <w:numId w:val="8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w toku realizacji umowy ulegnie zmianie termin wykonania umowy określony w § 2 ust. 1,2 Wykonawca zobowiązany będzie uaktualniać wniesione zabezpieczenie.</w:t>
      </w:r>
    </w:p>
    <w:p w14:paraId="6941CA4C" w14:textId="77777777" w:rsidR="006017D7" w:rsidRPr="000E7635" w:rsidRDefault="006017D7" w:rsidP="006017D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72A01" w14:textId="335BC134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§ 1</w:t>
      </w:r>
      <w:r w:rsidR="005225AA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1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2793577C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KARY UMOWNE</w:t>
      </w:r>
    </w:p>
    <w:p w14:paraId="5A8FF1D5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5F3D64A6" w14:textId="77777777" w:rsidR="00D81485" w:rsidRPr="00184D8D" w:rsidRDefault="00D81485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184D8D">
        <w:rPr>
          <w:rFonts w:ascii="Times New Roman" w:eastAsia="SimSun" w:hAnsi="Times New Roman" w:cs="Times New Roman"/>
          <w:sz w:val="24"/>
          <w:szCs w:val="24"/>
          <w:lang w:eastAsia="ar-SA"/>
        </w:rPr>
        <w:t>Wykonawca zobowiązany jest do zapłaty Zamawiającemu kar umownych w poniższych przypadkach i wysokościach:</w:t>
      </w:r>
    </w:p>
    <w:p w14:paraId="514B2033" w14:textId="77777777" w:rsidR="00D81485" w:rsidRPr="00184D8D" w:rsidRDefault="00D814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184D8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 przypadku zwłoki w wykonaniu prac - 0,5% wynagrodzenia umownego brutto określonego w </w:t>
      </w:r>
      <w:bookmarkStart w:id="4" w:name="_Hlk4660688"/>
      <w:r w:rsidRPr="00184D8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§ 3 ust. 1 </w:t>
      </w:r>
      <w:bookmarkEnd w:id="4"/>
      <w:r w:rsidRPr="00184D8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niniejszej </w:t>
      </w:r>
      <w:proofErr w:type="gramStart"/>
      <w:r w:rsidRPr="00184D8D">
        <w:rPr>
          <w:rFonts w:ascii="Times New Roman" w:eastAsia="SimSun" w:hAnsi="Times New Roman" w:cs="Times New Roman"/>
          <w:sz w:val="24"/>
          <w:szCs w:val="24"/>
          <w:lang w:eastAsia="ar-SA"/>
        </w:rPr>
        <w:t>umowy  za</w:t>
      </w:r>
      <w:proofErr w:type="gramEnd"/>
      <w:r w:rsidRPr="00184D8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każdy dzień zwłoki, w odniesieniu do harmonogramu wskazanego w niniejszej umowie.</w:t>
      </w:r>
    </w:p>
    <w:p w14:paraId="4A1F33F2" w14:textId="77777777" w:rsidR="00D81485" w:rsidRPr="00184D8D" w:rsidRDefault="00D814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184D8D">
        <w:rPr>
          <w:rFonts w:ascii="Times New Roman" w:eastAsia="SimSun" w:hAnsi="Times New Roman" w:cs="Times New Roman"/>
          <w:sz w:val="24"/>
          <w:szCs w:val="24"/>
          <w:lang w:eastAsia="ar-SA"/>
        </w:rPr>
        <w:t>15% wynagrodzenia umownego brutto określonego w § 3 ust. 1 niniejszej umowy za nienależyte wykonanie prac,</w:t>
      </w:r>
    </w:p>
    <w:p w14:paraId="2A18A893" w14:textId="79276E32" w:rsidR="00D81485" w:rsidRPr="00D81485" w:rsidRDefault="003166B1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sz w:val="24"/>
          <w:szCs w:val="24"/>
          <w:lang w:eastAsia="ar-SA"/>
        </w:rPr>
        <w:t>20</w:t>
      </w:r>
      <w:r w:rsidR="00D81485"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% wynagrodzenia umownego brutto określonego w § 3 ust. 1 niniejszej umowy </w:t>
      </w:r>
      <w:proofErr w:type="gramStart"/>
      <w:r w:rsidR="00D81485"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za  odstąpienie</w:t>
      </w:r>
      <w:proofErr w:type="gramEnd"/>
      <w:r w:rsidR="00D81485"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od umowy przez Wykonawcę lub Zamawiającego z przyczyn zależnych od Wykonawcy,</w:t>
      </w:r>
    </w:p>
    <w:p w14:paraId="0F07EB31" w14:textId="184E780C" w:rsidR="00D81485" w:rsidRPr="00D81485" w:rsidRDefault="003166B1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sz w:val="24"/>
          <w:szCs w:val="24"/>
          <w:lang w:eastAsia="ar-SA"/>
        </w:rPr>
        <w:t>20</w:t>
      </w:r>
      <w:r w:rsidR="00D81485"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% wynagrodzenia umownego brutto określonego w § 3 ust. 1 niniejszej umowy za odstąpienie przez Wykonawcę od umowy z przyczyn niezawinionych od Zamawiającego,</w:t>
      </w:r>
    </w:p>
    <w:p w14:paraId="3DD67DD5" w14:textId="77777777" w:rsidR="00D81485" w:rsidRPr="00D81485" w:rsidRDefault="00D814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za zwłokę w usunięciu powstałej szkody </w:t>
      </w: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(czas reakcji usunięcia </w:t>
      </w:r>
      <w:r w:rsidRPr="00D81485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szkody </w:t>
      </w: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zgodnie z zaoferowanym terminem przez Wykonawcę w ofercie</w:t>
      </w:r>
      <w:r w:rsidRPr="00D81485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)</w:t>
      </w:r>
      <w:r w:rsidRPr="00D81485">
        <w:rPr>
          <w:rFonts w:ascii="Times New Roman" w:eastAsia="SimSu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D81485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w wysokości 500 zł 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za każdy dzień zwłoki,</w:t>
      </w:r>
      <w:bookmarkStart w:id="5" w:name="_Hlk4426551"/>
    </w:p>
    <w:p w14:paraId="68A635B5" w14:textId="5A6213ED" w:rsidR="00D81485" w:rsidRPr="00D81485" w:rsidRDefault="00D814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iCs/>
          <w:sz w:val="24"/>
          <w:szCs w:val="24"/>
          <w:lang w:eastAsia="ar-SA"/>
        </w:rPr>
        <w:lastRenderedPageBreak/>
        <w:t xml:space="preserve">z tytułu niespełnienia wymagań w zakresie zatrudnienia, o którym mowa w § 6 ust. 1 niniejszej umowy, w przypadku </w:t>
      </w:r>
      <w:proofErr w:type="gramStart"/>
      <w:r w:rsidRPr="00D81485">
        <w:rPr>
          <w:rFonts w:ascii="Times New Roman" w:eastAsia="SimSun" w:hAnsi="Times New Roman" w:cs="Times New Roman"/>
          <w:iCs/>
          <w:sz w:val="24"/>
          <w:szCs w:val="24"/>
          <w:lang w:eastAsia="ar-SA"/>
        </w:rPr>
        <w:t>nie przedstawienia</w:t>
      </w:r>
      <w:proofErr w:type="gramEnd"/>
      <w:r w:rsidRPr="00D81485">
        <w:rPr>
          <w:rFonts w:ascii="Times New Roman" w:eastAsia="SimSun" w:hAnsi="Times New Roman" w:cs="Times New Roman"/>
          <w:iCs/>
          <w:sz w:val="24"/>
          <w:szCs w:val="24"/>
          <w:lang w:eastAsia="ar-SA"/>
        </w:rPr>
        <w:t xml:space="preserve"> przez Wykonawcę oświadczenia, o którym mowa § 6 ust 3 pkt. 1 umowy w celu potwierdzenia spełnienia przez Wykonawcę lub podwykonawcę wymogu zatrudnienia na podstawie umowy o pracę w wysokości 2</w:t>
      </w:r>
      <w:r w:rsidR="00787DAF">
        <w:rPr>
          <w:rFonts w:ascii="Times New Roman" w:eastAsia="SimSun" w:hAnsi="Times New Roman" w:cs="Times New Roman"/>
          <w:iCs/>
          <w:sz w:val="24"/>
          <w:szCs w:val="24"/>
          <w:lang w:eastAsia="ar-SA"/>
        </w:rPr>
        <w:t>0</w:t>
      </w:r>
      <w:r w:rsidRPr="00D81485">
        <w:rPr>
          <w:rFonts w:ascii="Times New Roman" w:eastAsia="SimSun" w:hAnsi="Times New Roman" w:cs="Times New Roman"/>
          <w:iCs/>
          <w:sz w:val="24"/>
          <w:szCs w:val="24"/>
          <w:lang w:eastAsia="ar-SA"/>
        </w:rPr>
        <w:t xml:space="preserve">% całkowitego wynagrodzenia brutto, o którym mowa w 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§ 3 ust. 1</w:t>
      </w:r>
      <w:r w:rsidRPr="00D81485">
        <w:rPr>
          <w:rFonts w:ascii="Times New Roman" w:eastAsia="SimSun" w:hAnsi="Times New Roman" w:cs="Times New Roman"/>
          <w:iCs/>
          <w:sz w:val="24"/>
          <w:szCs w:val="24"/>
          <w:lang w:eastAsia="ar-SA"/>
        </w:rPr>
        <w:t>.</w:t>
      </w:r>
    </w:p>
    <w:p w14:paraId="4B675F15" w14:textId="77777777" w:rsidR="00D81485" w:rsidRDefault="00D81485">
      <w:pPr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w przypadku, gdy Wykonawca nie dostarczy Zamawiającemu Polisy Ubezpieczeniowej OC w terminie, o którym mowa w § 9 ust. 3 i 4, Zamawiający będzie naliczał karę umowną w wysokości 0,5% wynagrodzenia brutto określonego w § 3 ust. 1 za każdy dzień zwłoki.</w:t>
      </w:r>
    </w:p>
    <w:p w14:paraId="374BF4AA" w14:textId="5FFD6622" w:rsidR="00B92C2A" w:rsidRPr="006A461D" w:rsidRDefault="00B92C2A">
      <w:pPr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6A461D">
        <w:rPr>
          <w:rFonts w:ascii="Times New Roman" w:eastAsia="SimSun" w:hAnsi="Times New Roman" w:cs="Times New Roman"/>
          <w:sz w:val="24"/>
          <w:szCs w:val="24"/>
          <w:lang w:eastAsia="ar-SA"/>
        </w:rPr>
        <w:t>W przypadku nieprowadzenia Punktu Obsługi Klienta na terenie Miasta i Gminy Sztum zgodnie z postanowieniami niniejszej umowy, Wykonawca zobowiązany jest do zapłaty kary umownej w wysokości 500 zł za każdy dzień niewywiązywania się z tego obowiązku.</w:t>
      </w:r>
    </w:p>
    <w:p w14:paraId="43C21415" w14:textId="3B56CD28" w:rsidR="00A77C58" w:rsidRPr="006A461D" w:rsidRDefault="00A77C58">
      <w:pPr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6A461D">
        <w:rPr>
          <w:rFonts w:ascii="Times New Roman" w:eastAsia="SimSun" w:hAnsi="Times New Roman" w:cs="Times New Roman"/>
          <w:sz w:val="24"/>
          <w:szCs w:val="24"/>
          <w:lang w:eastAsia="ar-SA"/>
        </w:rPr>
        <w:t>W przypadku nieterminowego przekazania informacji dotyczących realizacji przedmiotu umowy zgodnie z § 4 ust, 5 umowy, Wykonawca zobowiązany jest do zapłaty kary umownej w wysokości 100 zł za każdy dzień zwłoki, licząc od dnia upływu terminu określonego w umowie.</w:t>
      </w:r>
    </w:p>
    <w:p w14:paraId="48ED8703" w14:textId="2EEB200F" w:rsidR="00A77C58" w:rsidRPr="006A461D" w:rsidRDefault="00A77C58">
      <w:pPr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6A461D">
        <w:rPr>
          <w:rFonts w:ascii="Times New Roman" w:eastAsia="SimSun" w:hAnsi="Times New Roman" w:cs="Times New Roman"/>
          <w:sz w:val="24"/>
          <w:szCs w:val="24"/>
          <w:lang w:eastAsia="ar-SA"/>
        </w:rPr>
        <w:t>W przypadku wykonywania przedmiotu umowy przez osoby nieposiadające odpowiednich kwalifikacji, przeszkolenia BHP i PPOŻ lub niewyposażone w wymagany sprzęt, narzędzia i odzież, Wykonawca zobowiązany jest do zapłaty kary umownej w wysokości 500 zł za każdy stwierdzony przypadek naruszenia.</w:t>
      </w:r>
    </w:p>
    <w:p w14:paraId="6C0F9C0E" w14:textId="703BB3AE" w:rsidR="00B62C6B" w:rsidRPr="006A461D" w:rsidRDefault="00B62C6B">
      <w:pPr>
        <w:numPr>
          <w:ilvl w:val="0"/>
          <w:numId w:val="19"/>
        </w:numPr>
        <w:suppressAutoHyphens/>
        <w:spacing w:after="0" w:line="276" w:lineRule="auto"/>
        <w:ind w:left="567" w:hanging="425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6A461D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 przypadku niedotrzymania terminu usunięcia szkody zgodnie z zapisami § 4 ust. 10 umowy, Wykonawca zobowiązany jest do zapłaty kary umownej w wysokości 200 zł za każdą rozpoczętą godzinę zwłoki, licząc od upływu terminu określonego w umowie </w:t>
      </w:r>
    </w:p>
    <w:bookmarkEnd w:id="5"/>
    <w:p w14:paraId="57B78BE8" w14:textId="23E0CE82" w:rsidR="00D81485" w:rsidRPr="00D81485" w:rsidRDefault="00D81485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Łączna wysokość kar umownych wymienionych w </w:t>
      </w: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§ 11</w:t>
      </w:r>
      <w:r w:rsidRPr="00D8148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naliczonych Wykonawcy nie może przekroczyć </w:t>
      </w:r>
      <w:r w:rsidR="003166B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proofErr w:type="gramStart"/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%</w:t>
      </w:r>
      <w:r w:rsidRPr="00D81485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wynagrodzenia</w:t>
      </w:r>
      <w:proofErr w:type="gramEnd"/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(wraz z podatkiem VAT), o którym mowa w § 3 ust. 1 niniejszej umowy.</w:t>
      </w:r>
    </w:p>
    <w:p w14:paraId="377F36F9" w14:textId="77777777" w:rsidR="00D81485" w:rsidRPr="00D81485" w:rsidRDefault="00D81485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Wykonawca nie wykona usługi w całości lub w jej części zgodnie z umową, to Zamawiający poza innymi działaniami przewidzianymi prawem może zlecić wykonanie całej usługi lub jej części niewłaściwie wykonanej innemu Wykonawcy. Koszty i opłaty poniesione z tego tytułu przez Zamawiającego pokryje Wykonawca lub zostaną one potrącone z kwoty należnej Wykonawcy.  </w:t>
      </w:r>
    </w:p>
    <w:p w14:paraId="266CB351" w14:textId="77777777" w:rsidR="00D81485" w:rsidRPr="00D81485" w:rsidRDefault="00D81485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Zamawiający może dochodzić na zasadach ogólnych odszkodowania przewyższającego wartość zastrzeżonych kar umownych.</w:t>
      </w:r>
    </w:p>
    <w:p w14:paraId="3328017E" w14:textId="77777777" w:rsidR="00D81485" w:rsidRPr="00D81485" w:rsidRDefault="00D81485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Wykonawca wyraża zgodę na potrącanie przez Zamawiającego naliczonych przez niego kar umownych z wynagrodzenia należnego Wykonawcy.</w:t>
      </w:r>
    </w:p>
    <w:p w14:paraId="20CE1B2A" w14:textId="77777777" w:rsidR="00D81485" w:rsidRPr="00D81485" w:rsidRDefault="00D81485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Odstąpienie od umowy nie wyklucza dochodzenia odszkodowania na zasadach ogólnych.</w:t>
      </w:r>
    </w:p>
    <w:p w14:paraId="1DF4CC50" w14:textId="77777777" w:rsidR="00D81485" w:rsidRPr="00D81485" w:rsidRDefault="00D81485" w:rsidP="00D81485">
      <w:pPr>
        <w:tabs>
          <w:tab w:val="left" w:pos="567"/>
        </w:tabs>
        <w:suppressAutoHyphens/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534ED96D" w14:textId="76B14454" w:rsidR="00D81485" w:rsidRPr="00D81485" w:rsidRDefault="00D81485" w:rsidP="00D81485">
      <w:pPr>
        <w:tabs>
          <w:tab w:val="left" w:pos="567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§ 1</w:t>
      </w:r>
      <w:r w:rsidR="00263A7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2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12F80590" w14:textId="77777777" w:rsidR="00D81485" w:rsidRPr="00D81485" w:rsidRDefault="00D81485" w:rsidP="00D81485">
      <w:pPr>
        <w:tabs>
          <w:tab w:val="left" w:pos="567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ODSTĄPIENIE OD UMOWY</w:t>
      </w:r>
    </w:p>
    <w:p w14:paraId="4FFA2C6B" w14:textId="77777777" w:rsidR="00D81485" w:rsidRPr="00D81485" w:rsidRDefault="00D81485" w:rsidP="00D81485">
      <w:pPr>
        <w:tabs>
          <w:tab w:val="left" w:pos="567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4B86ED2C" w14:textId="77777777" w:rsidR="00D81485" w:rsidRPr="00D81485" w:rsidRDefault="00D81485">
      <w:pPr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Zamawiający ma prawo odstąpić od umowy, jeżeli Wykonawca narusza w sposób istotny postanowienia niniejszej umowy. Oświadczenie o odstąpieniu od umowy może być złożone 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br/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lastRenderedPageBreak/>
        <w:t>w terminie 30 dni od dnia powzięcia wiadomości o przyczynach stanowiących podstawę do odstąpienia.</w:t>
      </w:r>
    </w:p>
    <w:p w14:paraId="124584D5" w14:textId="77777777" w:rsidR="00D81485" w:rsidRPr="00D81485" w:rsidRDefault="00D81485">
      <w:pPr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Istotne naruszenia umowy, o których mowa w ust. 1 obejmują w szczególności sytuacje, kiedy:</w:t>
      </w:r>
    </w:p>
    <w:p w14:paraId="10059CAC" w14:textId="77777777" w:rsidR="00D81485" w:rsidRPr="00D81485" w:rsidRDefault="00D81485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W terminie 30 dni od dnia powzięcia wiadomości o zaistnieniu istotnej zmiany okoliczności powodującej, że wykonanie umowy nie leży w interesie publicznym, czego nie można było przewidzieć w chwili zawarcia umowy, lub dalsze wykonanie umowy może zagrozić podstawowemu interesowi bezpieczeństwa państwa lub bezpieczeństwu publicznemu.</w:t>
      </w:r>
    </w:p>
    <w:p w14:paraId="42583C4A" w14:textId="77777777" w:rsidR="00D81485" w:rsidRPr="00D81485" w:rsidRDefault="00D81485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Rozpoczęto likwidację firmy Wykonawcy.</w:t>
      </w:r>
    </w:p>
    <w:p w14:paraId="4E0DB980" w14:textId="77777777" w:rsidR="00D81485" w:rsidRPr="00D81485" w:rsidRDefault="00D81485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Wykonawca zaniechał realizacji przedmiotu umowy, tj. w sposób nieprzerwalny nie realizuje jej przez 14 dni kalendarzowych. </w:t>
      </w:r>
    </w:p>
    <w:p w14:paraId="7F923C70" w14:textId="77777777" w:rsidR="00D81485" w:rsidRPr="00D81485" w:rsidRDefault="00D81485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Wykonawca pomimo zastrzeżeń Zamawiającego i wezwania go do zmiany sposobu wykonywania Przedmiotu umowy w ciągu 3 dni od daty wezwania go przez Zamawiającego nie wykonuje usług zgodnie z warunkami umownymi lub zaniedbuje zobowiązania umowne.</w:t>
      </w:r>
    </w:p>
    <w:p w14:paraId="282585D5" w14:textId="77777777" w:rsidR="00D81485" w:rsidRPr="00D81485" w:rsidRDefault="00D81485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Przedmiot umowy, poza dopuszczalnymi przypadkami wykonywania przez podwykonawcę, realizuje inny wykonawca niż określony w umowie.</w:t>
      </w:r>
    </w:p>
    <w:p w14:paraId="428BFAA5" w14:textId="77777777" w:rsidR="00D81485" w:rsidRPr="00B92C2A" w:rsidRDefault="00D8148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Wykonawca nie przedstawi wymaganych polis ubezpieczeniowych w terminie określonym w § 9 ust. 3 i 4. </w:t>
      </w:r>
    </w:p>
    <w:p w14:paraId="2B20976D" w14:textId="6D273292" w:rsidR="00B92C2A" w:rsidRPr="006A461D" w:rsidRDefault="00B92C2A" w:rsidP="008469F0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61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prowadzi Punktu Obsługi Klienta przez okres dłuższy niż</w:t>
      </w:r>
      <w:r w:rsidR="008469F0" w:rsidRPr="006A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</w:t>
      </w:r>
      <w:r w:rsidRPr="006A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roboczych lub prowadzi go w sposób uniemożliwiający mieszkańcom załatwianie spraw zgodnie z postanowieniami umowy. </w:t>
      </w:r>
    </w:p>
    <w:p w14:paraId="7FB7B943" w14:textId="15C9E174" w:rsidR="00B62C6B" w:rsidRPr="006A461D" w:rsidRDefault="00B62C6B" w:rsidP="00B62C6B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61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trzykrotnie nie dotrzymał terminu usunięcia szkody w przypadkach wymagających natychmiastowego działania, określonych w § 4 ust. 10 umowy.</w:t>
      </w:r>
    </w:p>
    <w:p w14:paraId="0F1B639C" w14:textId="77777777" w:rsidR="00D81485" w:rsidRPr="00D81485" w:rsidRDefault="00D81485">
      <w:pPr>
        <w:numPr>
          <w:ilvl w:val="0"/>
          <w:numId w:val="20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Odstąpienie od umowy powinno nastąpić na piśmie oraz zawierać uzasadnienie.</w:t>
      </w:r>
    </w:p>
    <w:p w14:paraId="7E20CE9D" w14:textId="77777777" w:rsidR="006017D7" w:rsidRPr="000E7635" w:rsidRDefault="006017D7" w:rsidP="006017D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FF77E2C" w14:textId="77777777" w:rsidR="00D81485" w:rsidRDefault="00D81485" w:rsidP="006017D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D62E6C" w14:textId="09CA213C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§ 1</w:t>
      </w:r>
      <w:r w:rsidR="00263A7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3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67BFB0FC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ZMIANA UMOWY</w:t>
      </w:r>
    </w:p>
    <w:p w14:paraId="3FF5A5E3" w14:textId="77777777" w:rsidR="00D81485" w:rsidRPr="00D81485" w:rsidRDefault="00D81485">
      <w:pPr>
        <w:numPr>
          <w:ilvl w:val="0"/>
          <w:numId w:val="24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przepisami ustawy Prawo zamówień publicznych, Zamawiający dopuszcza możliwość zmiany umowy na warunkach i w przypadkach określonych w specyfikacji warunków zamówienia </w:t>
      </w: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postępowaniu o udzielenie zamówienia będącego przedmiotem niniejszej umowy.</w:t>
      </w:r>
    </w:p>
    <w:p w14:paraId="4DE9D659" w14:textId="77777777" w:rsidR="00D81485" w:rsidRPr="00D81485" w:rsidRDefault="00D81485">
      <w:pPr>
        <w:numPr>
          <w:ilvl w:val="0"/>
          <w:numId w:val="24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dodatkowo dopuszcza możliwość zmiany umowy o zamówienie publiczne w następującym zakresie:</w:t>
      </w:r>
    </w:p>
    <w:p w14:paraId="1ED0E8DA" w14:textId="77777777" w:rsidR="00D81485" w:rsidRPr="00D81485" w:rsidRDefault="00D81485">
      <w:pPr>
        <w:numPr>
          <w:ilvl w:val="0"/>
          <w:numId w:val="25"/>
        </w:numPr>
        <w:suppressAutoHyphens/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W odniesieniu do zwiększenia/zmniejszenia przedmiotu zamówienia:</w:t>
      </w:r>
    </w:p>
    <w:p w14:paraId="4F81C8D6" w14:textId="77777777" w:rsidR="00D81485" w:rsidRPr="00D81485" w:rsidRDefault="00D814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 przypadku zwiększenia przedmiotu zamówienia, jeśli jego zakres wzrośnie o co najmniej 15%;</w:t>
      </w:r>
    </w:p>
    <w:p w14:paraId="4102AB2F" w14:textId="77777777" w:rsidR="00D81485" w:rsidRPr="00D81485" w:rsidRDefault="00D814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 przypadku zmniejszenia przedmiotu zamówienia, jeśli wystąpią obiektywne okoliczności, których Zamawiający nie mógł przewidzieć na etapie postępowania, a realizacja zamówienia w pierwotnym zakresie skutkowałaby niekorzystnymi konsekwencjami pod względem celu zamówienia oraz zasad racjonalnego wydatkowania środków publicznych, przy czym zmniejszenie nie może przekroczyć 70% pierwotnego zakresu;</w:t>
      </w:r>
    </w:p>
    <w:p w14:paraId="29FEF874" w14:textId="77777777" w:rsidR="00CA104C" w:rsidRDefault="00D81485">
      <w:pPr>
        <w:numPr>
          <w:ilvl w:val="0"/>
          <w:numId w:val="26"/>
        </w:numPr>
        <w:suppressAutoHyphens/>
        <w:spacing w:after="0" w:line="276" w:lineRule="auto"/>
        <w:ind w:left="993" w:hanging="284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lastRenderedPageBreak/>
        <w:t>w przypadku zmian dotyczących zakresu zamówienia, obejmujących w szczególności:</w:t>
      </w: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br/>
        <w:t>i. częstotliwość koszenia,</w:t>
      </w: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br/>
        <w:t xml:space="preserve">ii. liczbę </w:t>
      </w:r>
      <w:proofErr w:type="spellStart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nasadzeń</w:t>
      </w:r>
      <w:proofErr w:type="spellEnd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</w:t>
      </w:r>
    </w:p>
    <w:p w14:paraId="1E6E0411" w14:textId="355673ED" w:rsidR="00D81485" w:rsidRDefault="00CA104C" w:rsidP="00CA104C">
      <w:pPr>
        <w:suppressAutoHyphens/>
        <w:spacing w:after="0" w:line="276" w:lineRule="auto"/>
        <w:ind w:left="993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iii. liczbę grabienia liści</w:t>
      </w:r>
      <w:r w:rsidR="00D81485"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br/>
        <w:t>i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v</w:t>
      </w:r>
      <w:r w:rsidR="00D81485"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 powierzchnię objętą zamówieniem.</w:t>
      </w:r>
    </w:p>
    <w:p w14:paraId="600326E9" w14:textId="7A5DDDB4" w:rsidR="00CA104C" w:rsidRPr="00D81485" w:rsidRDefault="00CA104C" w:rsidP="00CA104C">
      <w:pPr>
        <w:suppressAutoHyphens/>
        <w:spacing w:after="0" w:line="276" w:lineRule="auto"/>
        <w:ind w:left="993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7D9EB96B" w14:textId="77777777" w:rsidR="00D81485" w:rsidRPr="00D81485" w:rsidRDefault="00D81485">
      <w:pPr>
        <w:numPr>
          <w:ilvl w:val="0"/>
          <w:numId w:val="25"/>
        </w:numPr>
        <w:suppressAutoHyphens/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W </w:t>
      </w:r>
      <w:proofErr w:type="gramStart"/>
      <w:r w:rsidRPr="00D81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odniesieniu  do</w:t>
      </w:r>
      <w:proofErr w:type="gramEnd"/>
      <w:r w:rsidRPr="00D81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sposobu wykonywania przedmiotu zamówienia:</w:t>
      </w:r>
    </w:p>
    <w:p w14:paraId="4D3C3562" w14:textId="77777777" w:rsidR="00D81485" w:rsidRPr="00D81485" w:rsidRDefault="00D81485">
      <w:pPr>
        <w:numPr>
          <w:ilvl w:val="0"/>
          <w:numId w:val="27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konieczności realizacji przedmiotu zamówienia na zasadach innych niż określone w SWZ i załącznikach do SWZ;</w:t>
      </w:r>
    </w:p>
    <w:p w14:paraId="19D8BFA7" w14:textId="77777777" w:rsidR="00D81485" w:rsidRPr="00D81485" w:rsidRDefault="00D81485">
      <w:pPr>
        <w:numPr>
          <w:ilvl w:val="0"/>
          <w:numId w:val="27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konieczności wykonania prac lub usług, które nie wynikają z OPZ, lecz z przyczyn niezależnych od stron umowy stały się niezbędne do prawidłowej realizacji zamówienia;</w:t>
      </w:r>
    </w:p>
    <w:p w14:paraId="2B3D3559" w14:textId="77777777" w:rsidR="00D81485" w:rsidRPr="00D81485" w:rsidRDefault="00D81485">
      <w:pPr>
        <w:numPr>
          <w:ilvl w:val="0"/>
          <w:numId w:val="27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zmiany powszechnie obowiązujących przepisów prawa, które mają wpływ na realizację przedmiotu zamówienia;</w:t>
      </w:r>
    </w:p>
    <w:p w14:paraId="66345C57" w14:textId="77777777" w:rsidR="00D81485" w:rsidRPr="00D81485" w:rsidRDefault="00D81485">
      <w:pPr>
        <w:numPr>
          <w:ilvl w:val="0"/>
          <w:numId w:val="27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uzasadnionych zmian w sposobie wykonania zamówienia proponowanych przez strony umowy, o ile są one korzystne dla Zamawiającego i mieszkańców;</w:t>
      </w:r>
    </w:p>
    <w:p w14:paraId="01C75A9D" w14:textId="77777777" w:rsidR="00D81485" w:rsidRPr="00D81485" w:rsidRDefault="00D81485">
      <w:pPr>
        <w:numPr>
          <w:ilvl w:val="0"/>
          <w:numId w:val="27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wystąpienia siły wyższej, czyli zdarzenia losowego o charakterze zewnętrznym, którego nie można było przewidzieć w momencie zawarcia umowy i któremu nie dało się zapobiec mimo dochowania należytej staranności. Przez „siłę wyższą” rozumie się wszelkie wydarzenia o wyjątkowym charakterze, takie jak: wojna, rozruchy, strajki, pożary, powodzie, trzęsienia ziemi, inne klęski żywiołowe, epidemie oraz inne zdarzenia losowe o charakterze siły wyższej.</w:t>
      </w:r>
    </w:p>
    <w:p w14:paraId="57EBE6D1" w14:textId="77777777" w:rsidR="00D81485" w:rsidRPr="00D81485" w:rsidRDefault="00D81485">
      <w:pPr>
        <w:numPr>
          <w:ilvl w:val="0"/>
          <w:numId w:val="25"/>
        </w:numPr>
        <w:suppressAutoHyphens/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W odniesieniu do terminów wykonania przedmiotu zamówienia:</w:t>
      </w:r>
    </w:p>
    <w:p w14:paraId="1002B919" w14:textId="77777777" w:rsidR="00D81485" w:rsidRPr="00D81485" w:rsidRDefault="00D81485">
      <w:pPr>
        <w:numPr>
          <w:ilvl w:val="0"/>
          <w:numId w:val="28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 odniesieniu do terminów realizacji i warunków wykonania zamówienia:</w:t>
      </w:r>
      <w:r w:rsidRPr="00D81485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</w: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a) w przypadku wystąpienia siły wyższej, opisanej w ust.</w:t>
      </w:r>
      <w:r w:rsidRPr="00D814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 pkt 2) lit. e. </w:t>
      </w:r>
    </w:p>
    <w:p w14:paraId="53839E0A" w14:textId="77777777" w:rsidR="00D81485" w:rsidRPr="00D81485" w:rsidRDefault="00D81485">
      <w:pPr>
        <w:numPr>
          <w:ilvl w:val="0"/>
          <w:numId w:val="28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 przypadku wystąpienia niesprzyjających warunków atmosferycznych skutkujących koniecznością przedłużenia terminów realizacji, w tym terminów pośrednich, o czas trwania przeszkody, przy czym:</w:t>
      </w:r>
    </w:p>
    <w:p w14:paraId="7B52DB0B" w14:textId="77777777" w:rsidR="00D81485" w:rsidRPr="00D81485" w:rsidRDefault="00D81485">
      <w:pPr>
        <w:numPr>
          <w:ilvl w:val="0"/>
          <w:numId w:val="29"/>
        </w:numPr>
        <w:suppressAutoHyphens/>
        <w:spacing w:after="0" w:line="276" w:lineRule="auto"/>
        <w:ind w:left="127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przez niesprzyjające warunki atmosferyczne rozumie się nadzwyczajne zjawiska pogodowe, takie jak nawałnice, ulewne deszcze, bardzo silne wiatry (v &gt; 16 m/s), uniemożliwiające prowadzenie </w:t>
      </w:r>
      <w:proofErr w:type="spellStart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nasadzeń</w:t>
      </w:r>
      <w:proofErr w:type="spellEnd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oraz pielęgnacji roślin. O ich wystąpieniu Wykonawca niezwłocznie informuje Zamawiającego, który ma prawo weryfikacji tych warunków na podstawie danych Instytutu Meteorologii i Gospodarki Wodnej lub informacji ze stron internetowych;</w:t>
      </w:r>
    </w:p>
    <w:p w14:paraId="34AA270A" w14:textId="77777777" w:rsidR="00D81485" w:rsidRPr="00D81485" w:rsidRDefault="00D81485">
      <w:pPr>
        <w:numPr>
          <w:ilvl w:val="0"/>
          <w:numId w:val="29"/>
        </w:numPr>
        <w:suppressAutoHyphens/>
        <w:spacing w:after="0" w:line="276" w:lineRule="auto"/>
        <w:ind w:left="127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przesunięcie terminu realizacji może nastąpić maksymalnie o liczbę dni, w których wystąpiły niesprzyjające warunki atmosferyczne, i dotyczy wyłącznie prac lub usług, które musiały zostać wstrzymane z powodu tych warunków;</w:t>
      </w:r>
    </w:p>
    <w:p w14:paraId="7EA86FCA" w14:textId="77777777" w:rsidR="00D81485" w:rsidRPr="00D81485" w:rsidRDefault="00D81485">
      <w:pPr>
        <w:numPr>
          <w:ilvl w:val="0"/>
          <w:numId w:val="29"/>
        </w:numPr>
        <w:suppressAutoHyphens/>
        <w:spacing w:after="0" w:line="276" w:lineRule="auto"/>
        <w:ind w:left="127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niesprzyjające warunki atmosferyczne oznaczają warunki, w których niemożliwe jest prowadzenie prac lub usług w sposób prawidłowy;</w:t>
      </w:r>
    </w:p>
    <w:p w14:paraId="1ED58B53" w14:textId="77777777" w:rsidR="00D81485" w:rsidRPr="00D81485" w:rsidRDefault="00D81485">
      <w:pPr>
        <w:numPr>
          <w:ilvl w:val="0"/>
          <w:numId w:val="29"/>
        </w:numPr>
        <w:suppressAutoHyphens/>
        <w:spacing w:after="0" w:line="276" w:lineRule="auto"/>
        <w:ind w:left="127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wymagania dotyczące temperatury:</w:t>
      </w:r>
    </w:p>
    <w:p w14:paraId="014EBB35" w14:textId="77777777" w:rsidR="00D81485" w:rsidRPr="00D81485" w:rsidRDefault="00D81485">
      <w:pPr>
        <w:numPr>
          <w:ilvl w:val="0"/>
          <w:numId w:val="30"/>
        </w:numPr>
        <w:suppressAutoHyphens/>
        <w:spacing w:after="0" w:line="276" w:lineRule="auto"/>
        <w:ind w:left="1701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dla </w:t>
      </w:r>
      <w:proofErr w:type="spellStart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nasadzeń</w:t>
      </w:r>
      <w:proofErr w:type="spellEnd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 jeśli temperatura otoczenia wynosi poniżej 0°C,</w:t>
      </w:r>
    </w:p>
    <w:p w14:paraId="4470A1BE" w14:textId="77777777" w:rsidR="00D81485" w:rsidRPr="00D81485" w:rsidRDefault="00D81485">
      <w:pPr>
        <w:numPr>
          <w:ilvl w:val="0"/>
          <w:numId w:val="30"/>
        </w:numPr>
        <w:suppressAutoHyphens/>
        <w:spacing w:after="0" w:line="276" w:lineRule="auto"/>
        <w:ind w:left="1701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lastRenderedPageBreak/>
        <w:t>dla pielęgnacji, jeśli temperatura otoczenia wynosi poniżej 0°C;</w:t>
      </w: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br/>
        <w:t>v. wymagania dotyczące opadów atmosferycznych:</w:t>
      </w:r>
    </w:p>
    <w:p w14:paraId="2FF9C66D" w14:textId="77777777" w:rsidR="00D81485" w:rsidRPr="00D81485" w:rsidRDefault="00D81485">
      <w:pPr>
        <w:numPr>
          <w:ilvl w:val="0"/>
          <w:numId w:val="30"/>
        </w:numPr>
        <w:suppressAutoHyphens/>
        <w:spacing w:after="0" w:line="276" w:lineRule="auto"/>
        <w:ind w:left="1701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dla </w:t>
      </w:r>
      <w:proofErr w:type="spellStart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nasadzeń</w:t>
      </w:r>
      <w:proofErr w:type="spellEnd"/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 jeśli opady utrzymują się nieprzerwanie przez okres dłuższy niż 7 dni,</w:t>
      </w:r>
    </w:p>
    <w:p w14:paraId="1C3DFEB8" w14:textId="77777777" w:rsidR="00D81485" w:rsidRPr="00D81485" w:rsidRDefault="00D81485">
      <w:pPr>
        <w:numPr>
          <w:ilvl w:val="0"/>
          <w:numId w:val="30"/>
        </w:numPr>
        <w:suppressAutoHyphens/>
        <w:spacing w:after="0" w:line="276" w:lineRule="auto"/>
        <w:ind w:left="1701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dla pielęgnacji, jeśli opady utrzymują się nieprzerwanie przez okres dłuższy niż 7 dni.</w:t>
      </w:r>
    </w:p>
    <w:p w14:paraId="11619863" w14:textId="77777777" w:rsidR="00D81485" w:rsidRPr="00D81485" w:rsidRDefault="00D81485">
      <w:pPr>
        <w:numPr>
          <w:ilvl w:val="0"/>
          <w:numId w:val="28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 przypadku wystąpienia okoliczności niezależnych od Wykonawcy, które pomimo dochowania należytej staranności skutkują niemożnością dotrzymania terminu realizacji przedmiotu zamówienia, przy czym termin realizacji może zostać przedłużony maksymalnie o czas trwania tych okoliczności;</w:t>
      </w:r>
    </w:p>
    <w:p w14:paraId="681FC2A3" w14:textId="77777777" w:rsidR="00D81485" w:rsidRPr="00D81485" w:rsidRDefault="00D81485">
      <w:pPr>
        <w:numPr>
          <w:ilvl w:val="0"/>
          <w:numId w:val="28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 przypadku konieczności realizacji przedmiotu zamówienia przy zastosowaniu innych rozwiązań w sposobie wykonania;</w:t>
      </w:r>
    </w:p>
    <w:p w14:paraId="257ADBA8" w14:textId="77777777" w:rsidR="00D81485" w:rsidRPr="00D81485" w:rsidRDefault="00D81485">
      <w:pPr>
        <w:numPr>
          <w:ilvl w:val="0"/>
          <w:numId w:val="28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 przypadku zmian w powszechnie obowiązujących przepisach prawa, które mają wpływ na realizację przedmiotu zamówienia.</w:t>
      </w:r>
    </w:p>
    <w:p w14:paraId="754979D8" w14:textId="77777777" w:rsidR="00D81485" w:rsidRPr="00D81485" w:rsidRDefault="00D81485">
      <w:pPr>
        <w:numPr>
          <w:ilvl w:val="0"/>
          <w:numId w:val="25"/>
        </w:numPr>
        <w:suppressAutoHyphens/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W odniesieniu do wysokości wynagrodzenia w przypadku:</w:t>
      </w:r>
      <w:bookmarkStart w:id="6" w:name="_Hlk39132499"/>
    </w:p>
    <w:p w14:paraId="1ED44E0E" w14:textId="77777777" w:rsidR="00D81485" w:rsidRPr="00D81485" w:rsidRDefault="00D81485">
      <w:pPr>
        <w:numPr>
          <w:ilvl w:val="0"/>
          <w:numId w:val="32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wystąpienia okoliczności z ust. 2 pkt. 1 niniejszego paragrafu może ulec zwiększeniu lub zmniejszeniu wynagrodzenie Wykonawcy,</w:t>
      </w:r>
      <w:bookmarkEnd w:id="6"/>
    </w:p>
    <w:p w14:paraId="51C328DB" w14:textId="77777777" w:rsidR="00D81485" w:rsidRPr="00D81485" w:rsidRDefault="00D81485">
      <w:pPr>
        <w:numPr>
          <w:ilvl w:val="0"/>
          <w:numId w:val="32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zmiany stawki podatku od towarów i usług, </w:t>
      </w:r>
    </w:p>
    <w:p w14:paraId="4703351F" w14:textId="77777777" w:rsidR="00D81485" w:rsidRPr="00D81485" w:rsidRDefault="00D81485">
      <w:pPr>
        <w:numPr>
          <w:ilvl w:val="0"/>
          <w:numId w:val="32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zmiany wysokości minimalnego wynagrodzenia za pracę albo wysokości minimalnej stawki godzinowej, ustalonych na podstawie ustawy z dnia 10 października 2002 roku o minimalnym wynagrodzeniu za pracę, </w:t>
      </w:r>
    </w:p>
    <w:p w14:paraId="6119BEC0" w14:textId="77777777" w:rsidR="00D81485" w:rsidRPr="00D81485" w:rsidRDefault="00D81485">
      <w:pPr>
        <w:numPr>
          <w:ilvl w:val="0"/>
          <w:numId w:val="32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zasad podlegania ubezpieczeniom społecznym lub ubezpieczeniu zdrowotnemu lub wysokości stawki składki na ubezpieczenia społeczne lub ubezpieczenie zdrowotne,</w:t>
      </w:r>
    </w:p>
    <w:p w14:paraId="33B7B972" w14:textId="77777777" w:rsidR="00D81485" w:rsidRPr="00D81485" w:rsidRDefault="00D81485">
      <w:pPr>
        <w:numPr>
          <w:ilvl w:val="0"/>
          <w:numId w:val="32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zasad gromadzenia i wysokości wpłat do pracowniczych planów kapitałowych, o których mowa w ustawie z dnia 4 października 2018 roku o pracowniczych planach kapitałowych, jeśli zmiany określone w ust 1 pkt. a) – b) będą miały wpływ na koszty wykonania Umowy przez Wykonawcę. </w:t>
      </w:r>
      <w:bookmarkStart w:id="7" w:name="_Hlk182383058"/>
    </w:p>
    <w:p w14:paraId="2A522142" w14:textId="77777777" w:rsidR="00D81485" w:rsidRPr="00D81485" w:rsidRDefault="00D81485">
      <w:pPr>
        <w:numPr>
          <w:ilvl w:val="0"/>
          <w:numId w:val="32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W sytuacji wystąpienia którejkolwiek z okoliczności wskazanych w ust. 1 pkt 4) lit. b-e), Wykonawca jest uprawniony do złożenia Zamawiającemu pisemnego wniosku o zmianę Umowy w zakresie wynagrodzenia, które uwzględni wpływ tych zmian na koszty wykonania Umowy. Wniosek powinien zawierać:</w:t>
      </w:r>
    </w:p>
    <w:p w14:paraId="2BD2A876" w14:textId="77777777" w:rsidR="00D81485" w:rsidRPr="00D81485" w:rsidRDefault="00D81485">
      <w:pPr>
        <w:numPr>
          <w:ilvl w:val="0"/>
          <w:numId w:val="33"/>
        </w:numPr>
        <w:suppressAutoHyphens/>
        <w:spacing w:after="0" w:line="276" w:lineRule="auto"/>
        <w:ind w:left="1418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wyczerpujące uzasadnienie faktyczne,</w:t>
      </w:r>
    </w:p>
    <w:p w14:paraId="4B957548" w14:textId="77777777" w:rsidR="00D81485" w:rsidRPr="00D81485" w:rsidRDefault="00D81485">
      <w:pPr>
        <w:numPr>
          <w:ilvl w:val="0"/>
          <w:numId w:val="33"/>
        </w:numPr>
        <w:suppressAutoHyphens/>
        <w:spacing w:after="0" w:line="276" w:lineRule="auto"/>
        <w:ind w:left="1418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wskazanie podstaw prawnych uzasadniających zmianę wynagrodzenia,</w:t>
      </w:r>
    </w:p>
    <w:p w14:paraId="3FC130C2" w14:textId="77777777" w:rsidR="00D81485" w:rsidRPr="00D81485" w:rsidRDefault="00D81485">
      <w:pPr>
        <w:numPr>
          <w:ilvl w:val="0"/>
          <w:numId w:val="33"/>
        </w:numPr>
        <w:suppressAutoHyphens/>
        <w:spacing w:after="0" w:line="276" w:lineRule="auto"/>
        <w:ind w:left="1418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szczegółowe wyliczenie kwoty wynagrodzenia należnego Wykonawcy po zmianie Umowy, uwzględniające nowe stawki podatku od towarów i usług, zmiany wysokości minimalnego wynagrodzenia za pracę lub stawki godzinowej, zmiany zasad podlegania ubezpieczeniom społecznym lub zdrowotnym lub wysokości składek na te ubezpieczenia oraz zasady gromadzenia i wysokości wpłat do pracowniczych planów kapitałowych.</w:t>
      </w:r>
    </w:p>
    <w:p w14:paraId="71786800" w14:textId="77777777" w:rsidR="00D81485" w:rsidRPr="00D81485" w:rsidRDefault="00D81485">
      <w:pPr>
        <w:numPr>
          <w:ilvl w:val="0"/>
          <w:numId w:val="32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wynagrodzenia będzie dotyczyć płatności wynikających z faktur wystawionych po wejściu w życie przepisów powodujących zmianę kosztów wykonania Umowy.</w:t>
      </w:r>
      <w:bookmarkEnd w:id="7"/>
    </w:p>
    <w:p w14:paraId="333ACCED" w14:textId="77777777" w:rsidR="00D81485" w:rsidRPr="00D81485" w:rsidRDefault="00D81485">
      <w:pPr>
        <w:numPr>
          <w:ilvl w:val="0"/>
          <w:numId w:val="25"/>
        </w:numPr>
        <w:suppressAutoHyphens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 w:rsidRPr="00D81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Pozostałe zmiany:</w:t>
      </w:r>
    </w:p>
    <w:p w14:paraId="71D45C90" w14:textId="77777777" w:rsidR="00D81485" w:rsidRPr="00D81485" w:rsidRDefault="00D81485">
      <w:pPr>
        <w:numPr>
          <w:ilvl w:val="0"/>
          <w:numId w:val="31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wszelkie zmiany, które będą konieczne do zagwarantowania zgodności umowy z wchodzącymi w życie po terminie składania ofert lub po zawarciu umowy przepisami prawa.</w:t>
      </w:r>
    </w:p>
    <w:p w14:paraId="7AEFF08D" w14:textId="77777777" w:rsidR="00D81485" w:rsidRPr="00D81485" w:rsidRDefault="00D81485">
      <w:pPr>
        <w:numPr>
          <w:ilvl w:val="0"/>
          <w:numId w:val="31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sposobu rozliczania umowy lub dokonywania płatności na rzecz Wykonawcy wskutek zaistnienia przyczyn organizacyjnych lub finansowych leżących po stronie Zamawiającego, jak również na wniosek Wykonawcy.</w:t>
      </w:r>
    </w:p>
    <w:p w14:paraId="61EC5552" w14:textId="77777777" w:rsidR="00D81485" w:rsidRPr="00D81485" w:rsidRDefault="00D81485">
      <w:pPr>
        <w:numPr>
          <w:ilvl w:val="0"/>
          <w:numId w:val="31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zmiany osób przedstawicieli Stron i/ lub/ albo danych do kontaktu, o których mowa w § 15 umowy, Strona dokonująca takiej zmiany jest zobowiązana do niezwłocznego pisemnego zawiadomienia o tym drugiej Strony, a w przypadku jego braku, wszelkie informacje i zawiadomienia przekazywane dotychczasowym przedstawicielom z wykorzystaniem znanych danych będą uznane za skuteczne. Zmiana personelu nie wymaga sporządzenia aneksu do umowy (zgodnie z polityką kadrową Stron), o ile zostanie potwierdzona pisemnym zawiadomieniem, o którym mowa w zdaniu poprzedzającym.</w:t>
      </w:r>
    </w:p>
    <w:p w14:paraId="42920D9F" w14:textId="77777777" w:rsidR="00D81485" w:rsidRPr="00D81485" w:rsidRDefault="00D81485">
      <w:pPr>
        <w:numPr>
          <w:ilvl w:val="0"/>
          <w:numId w:val="31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sz w:val="24"/>
          <w:szCs w:val="24"/>
          <w:lang w:eastAsia="ar-SA"/>
        </w:rPr>
        <w:t>zaistnienie omyłki pisarskiej lub rachunkowej bądź innej omyłki polegającej na niezgodności treści umowy z ofertą przetargową lub zaistnienie błędu edycyjnego.</w:t>
      </w:r>
    </w:p>
    <w:p w14:paraId="782156A3" w14:textId="77777777" w:rsidR="00D81485" w:rsidRPr="00D81485" w:rsidRDefault="00D81485">
      <w:pPr>
        <w:numPr>
          <w:ilvl w:val="0"/>
          <w:numId w:val="31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814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Strony dopuszczają wprowadzenie zmian doraźnych w każdej sytuacji wzajemnie uzgodnionej.</w:t>
      </w:r>
    </w:p>
    <w:p w14:paraId="3205AF2A" w14:textId="77777777" w:rsidR="00D81485" w:rsidRPr="00D81485" w:rsidRDefault="00D8148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Zmiany wysokości wynagrodzenia związane z sytuacjami określonymi w ust. 1 pkt 4 lit. b - e. może nastąpić dopiero po upływie 12 miesięcy od dnia zawarcia umowy na pisemny wniosek Wykonawcy. </w:t>
      </w:r>
    </w:p>
    <w:p w14:paraId="1F1DB327" w14:textId="77777777" w:rsidR="00D81485" w:rsidRPr="00D81485" w:rsidRDefault="00D8148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Powyższe postanowienia stanowią katalog zmian, na które Zamawiający może wyrazić zgodę. Nie stanowią jednocześnie zobowiązania do wyrażenia takiej zgody,</w:t>
      </w:r>
    </w:p>
    <w:p w14:paraId="516EB14A" w14:textId="77777777" w:rsidR="00D81485" w:rsidRPr="00D81485" w:rsidRDefault="00D8148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>Wszelkie zmiany do niniejszej umowy wymagają pod rygorem nieważności formy pisemnej.</w:t>
      </w:r>
    </w:p>
    <w:p w14:paraId="1E9440B9" w14:textId="77777777" w:rsidR="00D81485" w:rsidRPr="00D81485" w:rsidRDefault="00D8148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>Zmiany umowy nie mogą modyfikować ogólnego charakteru umowy.</w:t>
      </w:r>
    </w:p>
    <w:p w14:paraId="3883AEB5" w14:textId="77777777" w:rsidR="00D81485" w:rsidRPr="00D81485" w:rsidRDefault="00D81485" w:rsidP="00D81485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</w:p>
    <w:p w14:paraId="2ED223C1" w14:textId="35075151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§ 1</w:t>
      </w:r>
      <w:r w:rsidR="00263A7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4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4EB28053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WALORYZACJA WYNAGRODZENIA</w:t>
      </w:r>
    </w:p>
    <w:p w14:paraId="30F1C87E" w14:textId="77777777" w:rsidR="00D81485" w:rsidRPr="00D81485" w:rsidRDefault="00D81485" w:rsidP="00D81485">
      <w:pPr>
        <w:shd w:val="clear" w:color="auto" w:fill="FFFFFF"/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46A56988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Zamawiający przewiduje możliwość zmian w zakresie wynagrodzenia </w:t>
      </w:r>
      <w:r w:rsidRPr="00D8148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należnego Wykonawcy w przypadku zmiany ceny materiałów lub kosztów związanych z realizacją zamówienia zgodnie z art. </w:t>
      </w:r>
      <w:r w:rsidRPr="00D81485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439 ust. 2 ustawy </w:t>
      </w:r>
      <w:proofErr w:type="spellStart"/>
      <w:r w:rsidRPr="00D81485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Pzp</w:t>
      </w:r>
      <w:proofErr w:type="spellEnd"/>
      <w:r w:rsidRPr="00D8148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i-IN" w:bidi="hi-IN"/>
        </w:rPr>
        <w:t>.</w:t>
      </w:r>
    </w:p>
    <w:p w14:paraId="52CE657D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Przez zmianę wynagrodzenia rozumie się wzrost kosztów jak i ich obniżenie względem kosztów przyjętych w celu ustalenia wynagrodzenia Wykonawcy zawartego w Umowie.</w:t>
      </w:r>
    </w:p>
    <w:p w14:paraId="53185981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Podstawą waloryzacji jest półroczny wskaźnik cen towarów i usług konsumpcyjnych publikowany przez Prezesa Głównego Urzędu Statystycznego</w:t>
      </w:r>
      <w:r w:rsidRPr="00D81485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tabeli „Półroczne wskaźniki cen towarów i usług konsumpcyjnych od 1989 roku” z kolumn „I półrocze” oraz „II półrocze” oznaczone, jako „okres poprzedni = 100”. Pod pojęciem „półrocze” należy rozumieć okres obejmujący sześć następujących po sobie miesięcy kalendarzowych licząc od stycznia do czerwca (I półrocze) i od lipca do grudnia (II półrocze). </w:t>
      </w:r>
    </w:p>
    <w:p w14:paraId="682E95AF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Każda ze Stron Umowy – w okresie obowiązywania umowy jest uprawniona do żądania zmiany wysokości wynagrodzenia Wykonawcy, gdy półroczny wskaźnik, o którym mowa w pkt 3, przekroczy wzrost/spadek o 3 % w stosunku do wskaźnika obowiązującego w momencie podpisania umowy lub w dniu ostatniej waloryzacji.</w:t>
      </w:r>
    </w:p>
    <w:p w14:paraId="5E314306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Jeżeli umowa została zawarta po upływie 180 dni od dnia upływu terminu składania ofert, początkowym terminem ustalenia zmiany sposobu wynagrodzenia jest dzień otwarcia ofert.</w:t>
      </w:r>
    </w:p>
    <w:p w14:paraId="22E51EF7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Pierwszy wniosek waloryzacyjny Wykonawca może złożyć po upływie 6 pełnych miesięcy kalendarzowych liczonych od miesiąca, w którym zawarto umowę. </w:t>
      </w:r>
    </w:p>
    <w:p w14:paraId="4AE19EC8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Drugi i kolejne wnioski waloryzacyjne Wykonawca może złożyć po upływie 6 pełnych miesięcy kalendarzowych od miesiąca, w którym zaczęła obowiązywać zmieniona wysokość wynagrodzenia wynikająca z akceptacji wcześniejszych wniosków waloryzacyjnych. </w:t>
      </w:r>
    </w:p>
    <w:p w14:paraId="4C952936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 przyczynach odmowy akceptacji wniosku i zmiany wynagrodzenia Zamawiający informuje Wykonawcę w terminie 14 dni od dnia złożenia wniosku waloryzacyjnego. </w:t>
      </w:r>
    </w:p>
    <w:p w14:paraId="115ACC32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akceptacji wniosku i zmiany wynagrodzenia Zamawiający przesyła Wykonawcy aneks najpóźniej w terminie 14 dni od dnia złożenia wniosku waloryzacyjnego. </w:t>
      </w:r>
    </w:p>
    <w:p w14:paraId="635849E4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 akceptacji wniosku waloryzacyjnego i podpisaniu aneksu do umowy, zmiana wysokości wynagrodzenia (czy to podwyżka, czy obniżenie) staje się obowiązująca </w:t>
      </w:r>
      <w:r w:rsidRPr="00D8148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od miesiąca kalendarzowego następującego po podpisaniu aneksu</w:t>
      </w: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4D17A4B7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Współczynnik podziału ryzyka zmiany cen pomiędzy stronami Umowy wynosi 0,5 (zmiany kosztów strony ponoszą po połowie).</w:t>
      </w:r>
    </w:p>
    <w:p w14:paraId="1F16E81C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Wyliczenie współczynnika waloryzacji zgodnie z poniższym wzorem:</w:t>
      </w:r>
    </w:p>
    <w:p w14:paraId="4CD335AA" w14:textId="77777777" w:rsidR="00D81485" w:rsidRPr="00D81485" w:rsidRDefault="00D81485" w:rsidP="00D81485">
      <w:pPr>
        <w:spacing w:after="0"/>
        <w:ind w:left="360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m:oMathPara>
        <m:oMath>
          <m:r>
            <w:rPr>
              <w:rFonts w:ascii="Cambria Math" w:eastAsia="SimSun" w:hAnsi="Cambria Math" w:cs="Times New Roman"/>
              <w:sz w:val="24"/>
              <w:szCs w:val="24"/>
              <w:lang w:eastAsia="ar-SA"/>
            </w:rPr>
            <m:t>W=P×0,5</m:t>
          </m:r>
        </m:oMath>
      </m:oMathPara>
    </w:p>
    <w:p w14:paraId="5DBE9D23" w14:textId="77777777" w:rsidR="00D81485" w:rsidRPr="00D81485" w:rsidRDefault="00D81485" w:rsidP="00D81485">
      <w:pPr>
        <w:spacing w:after="0"/>
        <w:ind w:left="99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gdzie:</w:t>
      </w:r>
    </w:p>
    <w:p w14:paraId="749F3482" w14:textId="77777777" w:rsidR="00D81485" w:rsidRPr="00D81485" w:rsidRDefault="00D81485" w:rsidP="00D81485">
      <w:pPr>
        <w:spacing w:after="0"/>
        <w:ind w:left="993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811"/>
      </w:tblGrid>
      <w:tr w:rsidR="00D81485" w:rsidRPr="00D81485" w14:paraId="01F7F68C" w14:textId="77777777" w:rsidTr="00A31081">
        <w:tc>
          <w:tcPr>
            <w:tcW w:w="2268" w:type="dxa"/>
          </w:tcPr>
          <w:p w14:paraId="1AAE558A" w14:textId="77777777" w:rsidR="00D81485" w:rsidRPr="00D81485" w:rsidRDefault="00D81485" w:rsidP="00D81485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W</w:t>
            </w:r>
          </w:p>
        </w:tc>
        <w:tc>
          <w:tcPr>
            <w:tcW w:w="5811" w:type="dxa"/>
          </w:tcPr>
          <w:p w14:paraId="2D1461C8" w14:textId="77777777" w:rsidR="00D81485" w:rsidRPr="00D81485" w:rsidRDefault="00D81485" w:rsidP="00D81485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Współczynnik waloryzacji</w:t>
            </w:r>
          </w:p>
        </w:tc>
      </w:tr>
      <w:tr w:rsidR="00D81485" w:rsidRPr="00D81485" w14:paraId="1B898491" w14:textId="77777777" w:rsidTr="00A31081">
        <w:tc>
          <w:tcPr>
            <w:tcW w:w="2268" w:type="dxa"/>
          </w:tcPr>
          <w:p w14:paraId="20BA17E0" w14:textId="77777777" w:rsidR="00D81485" w:rsidRPr="00D81485" w:rsidRDefault="00D81485" w:rsidP="00D81485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P</w:t>
            </w:r>
          </w:p>
        </w:tc>
        <w:tc>
          <w:tcPr>
            <w:tcW w:w="5811" w:type="dxa"/>
          </w:tcPr>
          <w:p w14:paraId="1E32BD01" w14:textId="77777777" w:rsidR="00D81485" w:rsidRPr="00D81485" w:rsidRDefault="00D81485" w:rsidP="00D81485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Punkty procentowe wzrostu/spadku w stosunku do wysokości tego wskaźnika w miesiącu zawarcia Umowy lub w dniu ostatniej waloryzacji.</w:t>
            </w:r>
          </w:p>
        </w:tc>
      </w:tr>
      <w:tr w:rsidR="00D81485" w:rsidRPr="00D81485" w14:paraId="0524F678" w14:textId="77777777" w:rsidTr="00A31081">
        <w:tc>
          <w:tcPr>
            <w:tcW w:w="2268" w:type="dxa"/>
          </w:tcPr>
          <w:p w14:paraId="05AF60CF" w14:textId="77777777" w:rsidR="00D81485" w:rsidRPr="00D81485" w:rsidRDefault="00D81485" w:rsidP="00D81485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11" w:type="dxa"/>
          </w:tcPr>
          <w:p w14:paraId="7263D903" w14:textId="77777777" w:rsidR="00D81485" w:rsidRDefault="00D81485" w:rsidP="00D81485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współczynnik podziału ryzyka</w:t>
            </w:r>
          </w:p>
          <w:p w14:paraId="3421862B" w14:textId="09AAA40A" w:rsidR="00D81485" w:rsidRPr="00D81485" w:rsidRDefault="00D81485" w:rsidP="00D81485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60FFAB6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Waloryzacja dokonywana będzie na pisemny uzasadniony wniosek Wykonawcy złożony wraz z niezbędnymi dokumentami, z których będzie wynikał wpływ zmiany wskaźnika na koszty wykonania zamówienia przez Wykonawcę. Zamawiający ma prawo żądać przedłożenia dodatkowych informacji lub dokumentów potwierdzających powyższą okoliczność. </w:t>
      </w:r>
    </w:p>
    <w:p w14:paraId="5E11FCE5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W przypadku uznania wniosku o wprowadzenie zmiany za zasadny, Strony zawrą aneks do umowy. Zmiana wysokości wynagrodzenia w oparciu o przesłanki określone w pkt 1-10 obowiązywać będzie od dnia podpisania aneksu.</w:t>
      </w:r>
    </w:p>
    <w:p w14:paraId="731FC2DE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t>Wykonawca, którego wynagrodzenie zostało zmienione w terminie 30 dni od daty zawarcia z Zamawiającym aneksu, zobowiązany jest do zmiany wynagrodzenia przysługującego Podwykonawcy.</w:t>
      </w:r>
    </w:p>
    <w:p w14:paraId="2483AB26" w14:textId="77777777" w:rsidR="00D81485" w:rsidRPr="00D81485" w:rsidRDefault="00D8148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81485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Maksymalna wartość zmiany wynagrodzenia, jaką dopuszcza Zamawiający w efekcie zastosowania postanowień niniejszego paragrafu wynosi 10 % w stosunku do wartości umowy w zł brutto.</w:t>
      </w:r>
    </w:p>
    <w:p w14:paraId="6A4984E1" w14:textId="77777777" w:rsidR="00D81485" w:rsidRPr="00D81485" w:rsidRDefault="00D81485" w:rsidP="00D81485">
      <w:pPr>
        <w:suppressAutoHyphens/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217B8ECC" w14:textId="1EB241FE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§ 1</w:t>
      </w:r>
      <w:r w:rsidR="00263A7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5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1C21E088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POROZUMIEWANIE SIĘ STRON</w:t>
      </w:r>
    </w:p>
    <w:p w14:paraId="5AAF92A1" w14:textId="77777777" w:rsidR="00D81485" w:rsidRPr="00D81485" w:rsidRDefault="00D81485" w:rsidP="00D81485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1C99006F" w14:textId="77777777" w:rsidR="00D81485" w:rsidRPr="00D81485" w:rsidRDefault="00D81485">
      <w:pPr>
        <w:numPr>
          <w:ilvl w:val="0"/>
          <w:numId w:val="2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Wszelkie zawiadomienie lub informacje, odnoszące się do lub wynikające 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br/>
        <w:t>z realizacji przedmiotu niniejszej umowy, wymagają formy pisemnej lub elektronicznej (tj. e-mail.)</w:t>
      </w:r>
    </w:p>
    <w:p w14:paraId="34B262EA" w14:textId="77777777" w:rsidR="00D81485" w:rsidRPr="00D81485" w:rsidRDefault="00D81485">
      <w:pPr>
        <w:numPr>
          <w:ilvl w:val="0"/>
          <w:numId w:val="2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Pisma stron muszą powoływać się </w:t>
      </w:r>
      <w:proofErr w:type="gramStart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na  numer</w:t>
      </w:r>
      <w:proofErr w:type="gramEnd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umowy oraz datę zawarcia. Za datę otrzymania dokumentów, o których mowa w ust. 1 Strony uznają dzień ich przekazania pocztą elektroniczną, faksem, jeżeli ich treść zostanie niezwłocznie potwierdzona </w:t>
      </w:r>
      <w:proofErr w:type="gramStart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pisemnie chyba,</w:t>
      </w:r>
      <w:proofErr w:type="gramEnd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że postanowienia umowy stanowią inaczej. W przypadku informacji przekazywanej tradycyjnie, decyduje data stempla potwierdzającego wpływ dokumentu.</w:t>
      </w:r>
    </w:p>
    <w:p w14:paraId="3A897483" w14:textId="77777777" w:rsidR="00D81485" w:rsidRPr="00D81485" w:rsidRDefault="00D81485">
      <w:pPr>
        <w:numPr>
          <w:ilvl w:val="0"/>
          <w:numId w:val="2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Korespondencję należy kierować na poniżej wskazane adresy:</w:t>
      </w:r>
    </w:p>
    <w:p w14:paraId="4647A6B2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u w:val="single"/>
          <w:lang w:eastAsia="ar-SA"/>
        </w:rPr>
        <w:t>Korespondencja kierowana do Zamawiającego:</w:t>
      </w:r>
    </w:p>
    <w:p w14:paraId="45D2E417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Nazwa: Urząd Miasta i Gminy Sztum</w:t>
      </w:r>
    </w:p>
    <w:p w14:paraId="46850FA3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Adres: ul. Mickiewicza 39, 82-400 Sztum</w:t>
      </w:r>
    </w:p>
    <w:p w14:paraId="79B5AC6A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Telefon: 55-640-63-03, Faks: 55-640-63-00</w:t>
      </w:r>
    </w:p>
    <w:p w14:paraId="49A4544B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E-mail: sztum@sztum.pl</w:t>
      </w:r>
    </w:p>
    <w:p w14:paraId="4042AFC4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u w:val="single"/>
          <w:lang w:eastAsia="ar-SA"/>
        </w:rPr>
        <w:t>Korespondencja kierowana do Wykonawcy:</w:t>
      </w:r>
    </w:p>
    <w:p w14:paraId="595DC8F8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Nazwa: 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………………………………………….</w:t>
      </w:r>
    </w:p>
    <w:p w14:paraId="7DF3B8F8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Adres: ………………</w:t>
      </w:r>
      <w:proofErr w:type="gramStart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…….</w:t>
      </w:r>
      <w:proofErr w:type="gramEnd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, ………………………….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ab/>
      </w:r>
    </w:p>
    <w:p w14:paraId="0A0BEAFF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Koordynator: …………………………………. </w:t>
      </w:r>
    </w:p>
    <w:p w14:paraId="0642F781" w14:textId="77777777" w:rsidR="00D81485" w:rsidRPr="00D81485" w:rsidRDefault="00D81485" w:rsidP="00D81485">
      <w:pPr>
        <w:suppressAutoHyphens/>
        <w:spacing w:after="0" w:line="276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Telefon: …………………………………</w:t>
      </w:r>
      <w:proofErr w:type="gramStart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… ,</w:t>
      </w:r>
      <w:proofErr w:type="gramEnd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Faks: …………………………</w:t>
      </w:r>
    </w:p>
    <w:p w14:paraId="521DD28C" w14:textId="77777777" w:rsidR="00D81485" w:rsidRPr="00D81485" w:rsidRDefault="00D81485" w:rsidP="00D81485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E-mail: …………………………………………</w:t>
      </w:r>
    </w:p>
    <w:p w14:paraId="5D233806" w14:textId="77777777" w:rsidR="00D81485" w:rsidRPr="00D81485" w:rsidRDefault="00D81485">
      <w:pPr>
        <w:numPr>
          <w:ilvl w:val="0"/>
          <w:numId w:val="2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Zmiana danych wskazanych w ust. 3, nie stanowi zmiany umowy i wymaga jedynie pisemnego powiadomienia drugiej strony.</w:t>
      </w:r>
    </w:p>
    <w:p w14:paraId="2B291EFD" w14:textId="77777777" w:rsidR="00D81485" w:rsidRPr="00D81485" w:rsidRDefault="00D81485">
      <w:pPr>
        <w:numPr>
          <w:ilvl w:val="0"/>
          <w:numId w:val="2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Przedstawicielem Zamawiającego upoważnionym do wydawania Wykonawcy poleceń związanych z jakością robót, które są niezbędne do prawidłowego, zgodnego z umową wykonania przedmiotu umowy, dokonywania kontroli w wykonywaniu przedmiotu umowy oraz wykonania jego odbioru w obecności przedstawiciela Wykonawcy jest: 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Miłosz Gutjar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Kierownik Gospodarki Komunalnej i Bezpieczeństwa, tel. 55 640 63 49, e-mail: milosz.gutjar@sztum.pl, 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Anna Kucińska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Podinspektor ds. gospodarki odpadami, infrastruktury i zieleni, tel. 55 640 63 14, e-mail: anna.kucinska@sztum.pl. </w:t>
      </w:r>
    </w:p>
    <w:p w14:paraId="63969D76" w14:textId="77777777" w:rsidR="00D81485" w:rsidRPr="00D81485" w:rsidRDefault="00D81485">
      <w:pPr>
        <w:numPr>
          <w:ilvl w:val="0"/>
          <w:numId w:val="2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Przedstawicielem Wykonawcy w sprawie realizacji przedmiotu zamówienia jest koordynator: 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………………………</w:t>
      </w:r>
      <w:proofErr w:type="gramStart"/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…….</w:t>
      </w:r>
      <w:proofErr w:type="gramEnd"/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tel. ……………</w:t>
      </w:r>
      <w:proofErr w:type="gramStart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…….</w:t>
      </w:r>
      <w:proofErr w:type="gramEnd"/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, e-mail: ………………………………...</w:t>
      </w:r>
    </w:p>
    <w:p w14:paraId="242391A2" w14:textId="6D890224" w:rsidR="00D81485" w:rsidRDefault="00D81485" w:rsidP="00D81485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3C24201B" w14:textId="50F07D8E" w:rsidR="00382EA8" w:rsidRDefault="00382EA8" w:rsidP="00D81485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350D90F2" w14:textId="647E5E04" w:rsidR="00382EA8" w:rsidRDefault="00382EA8" w:rsidP="00D81485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EE9B1F1" w14:textId="465C595F" w:rsidR="00382EA8" w:rsidRDefault="00382EA8" w:rsidP="00D81485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FDD5DC9" w14:textId="77777777" w:rsidR="00382EA8" w:rsidRPr="00D81485" w:rsidRDefault="00382EA8" w:rsidP="00D81485">
      <w:pPr>
        <w:suppressAutoHyphens/>
        <w:spacing w:after="0" w:line="276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396BE8F" w14:textId="3BE2905E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lastRenderedPageBreak/>
        <w:t>§ 1</w:t>
      </w:r>
      <w:r w:rsidR="00263A7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6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49192B19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ROZSTRZYGANIE SPORÓW</w:t>
      </w:r>
    </w:p>
    <w:p w14:paraId="65972BEE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737D3F18" w14:textId="77777777" w:rsidR="00D81485" w:rsidRPr="00D81485" w:rsidRDefault="00D81485" w:rsidP="00D81485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Spory, jakie mogą wyniknąć z realizacji niniejszej umowy, Strony poddają rozstrzygnięciu sądu powszechnego właściwego dla siedziby Zamawiającego.</w:t>
      </w:r>
    </w:p>
    <w:p w14:paraId="26EA82AB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DA392D8" w14:textId="2A0DBC96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§ 1</w:t>
      </w:r>
      <w:r w:rsidR="00263A7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7</w:t>
      </w: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.</w:t>
      </w:r>
    </w:p>
    <w:p w14:paraId="57452F33" w14:textId="77777777" w:rsidR="00D81485" w:rsidRPr="00D81485" w:rsidRDefault="00D81485" w:rsidP="00D81485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POSTANOWIENIA KOŃCOWE</w:t>
      </w:r>
    </w:p>
    <w:p w14:paraId="1430A35A" w14:textId="77777777" w:rsidR="00D81485" w:rsidRPr="00D81485" w:rsidRDefault="00D81485" w:rsidP="00D81485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28F775C9" w14:textId="77777777" w:rsidR="00D81485" w:rsidRPr="00D81485" w:rsidRDefault="00D81485">
      <w:pPr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W sprawach nieuregulowanych niniejszą umową, zastosowanie mają przepisy Kodeksu Cywilnego i Prawa Zamówień Publicznych. </w:t>
      </w:r>
    </w:p>
    <w:p w14:paraId="386E5B70" w14:textId="77777777" w:rsidR="00D81485" w:rsidRPr="00D81485" w:rsidRDefault="00D81485">
      <w:pPr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Umowa została sporządzona w trzech jednobrzmiących egzemplarzach - dwa egzemplarze dla Zamawiającego i jeden dla Wykonawcy.</w:t>
      </w:r>
    </w:p>
    <w:p w14:paraId="7CB6B319" w14:textId="799EEF95" w:rsidR="00D81485" w:rsidRPr="00D81485" w:rsidRDefault="00D81485">
      <w:pPr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D81485">
        <w:rPr>
          <w:rFonts w:ascii="Times New Roman" w:eastAsia="SimSun" w:hAnsi="Times New Roman" w:cs="Times New Roman"/>
          <w:sz w:val="24"/>
          <w:szCs w:val="24"/>
          <w:lang w:eastAsia="ar-SA"/>
        </w:rPr>
        <w:t>Szczegółowy opis przedmiotu zamówienia stanowi Załącznik Nr 1 do niniejszej umowy.</w:t>
      </w:r>
    </w:p>
    <w:p w14:paraId="0801B701" w14:textId="77777777" w:rsidR="00D81485" w:rsidRPr="00D81485" w:rsidRDefault="00D81485" w:rsidP="00D81485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44D64AA6" w14:textId="77777777" w:rsidR="00D81485" w:rsidRPr="00D81485" w:rsidRDefault="00D81485" w:rsidP="00D81485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D81485" w:rsidRPr="00D81485" w14:paraId="20F28928" w14:textId="77777777" w:rsidTr="00A31081"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A9F5D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  <w:t>ZAMAWIAJĄCY</w:t>
            </w:r>
          </w:p>
          <w:p w14:paraId="08C0A38E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14F404C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86288EA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……………………..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B42AA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  <w:t>WYKONAWCA</w:t>
            </w:r>
          </w:p>
          <w:p w14:paraId="11A93C71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14:paraId="248075DF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14:paraId="6F36B60A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……………………..</w:t>
            </w:r>
          </w:p>
        </w:tc>
      </w:tr>
      <w:tr w:rsidR="00D81485" w:rsidRPr="00D81485" w14:paraId="2BBA7B57" w14:textId="77777777" w:rsidTr="00A31081">
        <w:tc>
          <w:tcPr>
            <w:tcW w:w="9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49030" w14:textId="77777777" w:rsidR="00D81485" w:rsidRPr="00D81485" w:rsidRDefault="00D81485" w:rsidP="00D81485">
            <w:pPr>
              <w:suppressAutoHyphens/>
              <w:spacing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9C2DF1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59B72B6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  <w:t>KONTRASYGNATA</w:t>
            </w:r>
          </w:p>
          <w:p w14:paraId="378C62C5" w14:textId="77777777" w:rsidR="00D81485" w:rsidRPr="00D81485" w:rsidRDefault="00D81485" w:rsidP="00D81485">
            <w:pPr>
              <w:suppressAutoHyphens/>
              <w:spacing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1FB5F151" w14:textId="77777777" w:rsidR="00D81485" w:rsidRPr="00D81485" w:rsidRDefault="00D81485" w:rsidP="00D81485">
            <w:pPr>
              <w:suppressAutoHyphens/>
              <w:spacing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1F76A6C" w14:textId="77777777" w:rsidR="00D81485" w:rsidRPr="00D81485" w:rsidRDefault="00D81485" w:rsidP="00D81485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D8148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………………………………</w:t>
            </w:r>
          </w:p>
        </w:tc>
      </w:tr>
    </w:tbl>
    <w:p w14:paraId="32A6FC4D" w14:textId="77777777" w:rsidR="006A0BE0" w:rsidRDefault="006A0BE0" w:rsidP="00D81485">
      <w:pPr>
        <w:spacing w:after="0" w:line="276" w:lineRule="auto"/>
        <w:jc w:val="center"/>
      </w:pPr>
    </w:p>
    <w:sectPr w:rsidR="006A0BE0" w:rsidSect="00CB6712">
      <w:foot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885AD" w14:textId="77777777" w:rsidR="00E65F4D" w:rsidRDefault="00E65F4D" w:rsidP="006017D7">
      <w:pPr>
        <w:spacing w:after="0" w:line="240" w:lineRule="auto"/>
      </w:pPr>
      <w:r>
        <w:separator/>
      </w:r>
    </w:p>
  </w:endnote>
  <w:endnote w:type="continuationSeparator" w:id="0">
    <w:p w14:paraId="1A63811E" w14:textId="77777777" w:rsidR="00E65F4D" w:rsidRDefault="00E65F4D" w:rsidP="0060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1139">
    <w:altName w:val="Calibri"/>
    <w:charset w:val="EE"/>
    <w:family w:val="auto"/>
    <w:pitch w:val="variable"/>
    <w:sig w:usb0="00000005" w:usb1="00000000" w:usb2="00000000" w:usb3="00000000" w:csb0="00000002" w:csb1="00000000"/>
  </w:font>
  <w:font w:name="font349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3335239"/>
      <w:docPartObj>
        <w:docPartGallery w:val="Page Numbers (Bottom of Page)"/>
        <w:docPartUnique/>
      </w:docPartObj>
    </w:sdtPr>
    <w:sdtContent>
      <w:p w14:paraId="220F951B" w14:textId="77777777" w:rsidR="00DB7365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AD7EAEC" w14:textId="77777777" w:rsidR="00DB7365" w:rsidRDefault="00DB73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1B14E" w14:textId="77777777" w:rsidR="00E65F4D" w:rsidRDefault="00E65F4D" w:rsidP="006017D7">
      <w:pPr>
        <w:spacing w:after="0" w:line="240" w:lineRule="auto"/>
      </w:pPr>
      <w:r>
        <w:separator/>
      </w:r>
    </w:p>
  </w:footnote>
  <w:footnote w:type="continuationSeparator" w:id="0">
    <w:p w14:paraId="2093E1F8" w14:textId="77777777" w:rsidR="00E65F4D" w:rsidRDefault="00E65F4D" w:rsidP="006017D7">
      <w:pPr>
        <w:spacing w:after="0" w:line="240" w:lineRule="auto"/>
      </w:pPr>
      <w:r>
        <w:continuationSeparator/>
      </w:r>
    </w:p>
  </w:footnote>
  <w:footnote w:id="1">
    <w:p w14:paraId="2F18AD5B" w14:textId="77777777" w:rsidR="006017D7" w:rsidRPr="00D03535" w:rsidRDefault="006017D7" w:rsidP="006017D7">
      <w:pPr>
        <w:pStyle w:val="Tekstprzypisudolnego"/>
        <w:rPr>
          <w:rFonts w:asciiTheme="majorHAnsi" w:hAnsiTheme="majorHAnsi" w:cstheme="majorHAnsi"/>
        </w:rPr>
      </w:pPr>
      <w:r w:rsidRPr="00D03535">
        <w:rPr>
          <w:rStyle w:val="Odwoanieprzypisudolnego"/>
          <w:rFonts w:asciiTheme="majorHAnsi" w:hAnsiTheme="majorHAnsi" w:cstheme="majorHAnsi"/>
        </w:rPr>
        <w:footnoteRef/>
      </w:r>
      <w:r w:rsidRPr="00D03535">
        <w:rPr>
          <w:rFonts w:asciiTheme="majorHAnsi" w:hAnsiTheme="majorHAnsi" w:cstheme="majorHAnsi"/>
        </w:rPr>
        <w:t xml:space="preserve"> Jeżeli przy zawarciu umowy działa pełnomocnik tej osoby</w:t>
      </w:r>
    </w:p>
  </w:footnote>
  <w:footnote w:id="2">
    <w:p w14:paraId="2C1A84BC" w14:textId="77777777" w:rsidR="00D81485" w:rsidRDefault="00D81485" w:rsidP="00D814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E716CB">
          <w:rPr>
            <w:rStyle w:val="Hipercze"/>
          </w:rPr>
          <w:t>https://stat.gov.pl/obszary-tematyczne/ceny-handel/wskazniki-cen/wskazniki-cen-towarow-i-uslug-konsumpcyjnych-pot-inflacja-/polroczne-wskazniki-cen-towarow-i-uslug-konsumpcyjnych-w-latach-1989-2014/</w:t>
        </w:r>
      </w:hyperlink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1B7EF1C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8"/>
    <w:multiLevelType w:val="multilevel"/>
    <w:tmpl w:val="00000008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9FC4704"/>
    <w:multiLevelType w:val="hybridMultilevel"/>
    <w:tmpl w:val="DE004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729F5"/>
    <w:multiLevelType w:val="hybridMultilevel"/>
    <w:tmpl w:val="47167E12"/>
    <w:lvl w:ilvl="0" w:tplc="80548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64792"/>
    <w:multiLevelType w:val="hybridMultilevel"/>
    <w:tmpl w:val="DA9E5A8A"/>
    <w:lvl w:ilvl="0" w:tplc="DDB0660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C063F"/>
    <w:multiLevelType w:val="hybridMultilevel"/>
    <w:tmpl w:val="B1049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D1966"/>
    <w:multiLevelType w:val="hybridMultilevel"/>
    <w:tmpl w:val="D2521628"/>
    <w:lvl w:ilvl="0" w:tplc="9020AC80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DC4B0C"/>
    <w:multiLevelType w:val="hybridMultilevel"/>
    <w:tmpl w:val="FC04E1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925A5C"/>
    <w:multiLevelType w:val="hybridMultilevel"/>
    <w:tmpl w:val="CF0ECA8A"/>
    <w:lvl w:ilvl="0" w:tplc="04150011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04958BC"/>
    <w:multiLevelType w:val="hybridMultilevel"/>
    <w:tmpl w:val="49AE0DB2"/>
    <w:lvl w:ilvl="0" w:tplc="B20E6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006E2F"/>
    <w:multiLevelType w:val="hybridMultilevel"/>
    <w:tmpl w:val="96222358"/>
    <w:lvl w:ilvl="0" w:tplc="C3F63E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0EDA"/>
    <w:multiLevelType w:val="hybridMultilevel"/>
    <w:tmpl w:val="044AD2C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29224703"/>
    <w:multiLevelType w:val="hybridMultilevel"/>
    <w:tmpl w:val="08CCE57C"/>
    <w:lvl w:ilvl="0" w:tplc="830A878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A06E4"/>
    <w:multiLevelType w:val="hybridMultilevel"/>
    <w:tmpl w:val="24624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E117C"/>
    <w:multiLevelType w:val="hybridMultilevel"/>
    <w:tmpl w:val="797C2550"/>
    <w:lvl w:ilvl="0" w:tplc="D908C508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1E739E2"/>
    <w:multiLevelType w:val="hybridMultilevel"/>
    <w:tmpl w:val="C504A5F2"/>
    <w:lvl w:ilvl="0" w:tplc="FE8E11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12F0C"/>
    <w:multiLevelType w:val="hybridMultilevel"/>
    <w:tmpl w:val="34ACFC28"/>
    <w:lvl w:ilvl="0" w:tplc="109449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540BA"/>
    <w:multiLevelType w:val="hybridMultilevel"/>
    <w:tmpl w:val="587A93D2"/>
    <w:lvl w:ilvl="0" w:tplc="193EB8D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355A2"/>
    <w:multiLevelType w:val="hybridMultilevel"/>
    <w:tmpl w:val="CE5674B6"/>
    <w:lvl w:ilvl="0" w:tplc="420ACA38">
      <w:start w:val="3"/>
      <w:numFmt w:val="decimal"/>
      <w:lvlText w:val="%1."/>
      <w:lvlJc w:val="left"/>
      <w:pPr>
        <w:ind w:left="17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C0117"/>
    <w:multiLevelType w:val="hybridMultilevel"/>
    <w:tmpl w:val="F44A69F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 w15:restartNumberingAfterBreak="0">
    <w:nsid w:val="3DBC0492"/>
    <w:multiLevelType w:val="hybridMultilevel"/>
    <w:tmpl w:val="EFD8E574"/>
    <w:lvl w:ilvl="0" w:tplc="FE8E1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F2519"/>
    <w:multiLevelType w:val="hybridMultilevel"/>
    <w:tmpl w:val="C3C84BCC"/>
    <w:lvl w:ilvl="0" w:tplc="80548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50B9F"/>
    <w:multiLevelType w:val="hybridMultilevel"/>
    <w:tmpl w:val="69DEE09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49832DC"/>
    <w:multiLevelType w:val="hybridMultilevel"/>
    <w:tmpl w:val="AF5007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C60335"/>
    <w:multiLevelType w:val="hybridMultilevel"/>
    <w:tmpl w:val="872ADD4C"/>
    <w:lvl w:ilvl="0" w:tplc="04150011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4A480145"/>
    <w:multiLevelType w:val="hybridMultilevel"/>
    <w:tmpl w:val="C9DCA144"/>
    <w:lvl w:ilvl="0" w:tplc="4592429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F2709"/>
    <w:multiLevelType w:val="hybridMultilevel"/>
    <w:tmpl w:val="6686B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52875"/>
    <w:multiLevelType w:val="hybridMultilevel"/>
    <w:tmpl w:val="90D47B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403A7"/>
    <w:multiLevelType w:val="hybridMultilevel"/>
    <w:tmpl w:val="8E7CB042"/>
    <w:lvl w:ilvl="0" w:tplc="7C80C5C6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305E5"/>
    <w:multiLevelType w:val="hybridMultilevel"/>
    <w:tmpl w:val="639E1938"/>
    <w:lvl w:ilvl="0" w:tplc="E8EC6D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4A0A6A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E4009"/>
    <w:multiLevelType w:val="hybridMultilevel"/>
    <w:tmpl w:val="A6CA21B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614F5A02"/>
    <w:multiLevelType w:val="hybridMultilevel"/>
    <w:tmpl w:val="7B6C405E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1E6052D"/>
    <w:multiLevelType w:val="hybridMultilevel"/>
    <w:tmpl w:val="3B86F16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6746454F"/>
    <w:multiLevelType w:val="hybridMultilevel"/>
    <w:tmpl w:val="6C2EA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9C1DB9"/>
    <w:multiLevelType w:val="hybridMultilevel"/>
    <w:tmpl w:val="95101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827A7"/>
    <w:multiLevelType w:val="hybridMultilevel"/>
    <w:tmpl w:val="FCA256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B6F582F"/>
    <w:multiLevelType w:val="hybridMultilevel"/>
    <w:tmpl w:val="770A1BBC"/>
    <w:lvl w:ilvl="0" w:tplc="F6548A72">
      <w:start w:val="5"/>
      <w:numFmt w:val="decimal"/>
      <w:lvlText w:val="%1."/>
      <w:lvlJc w:val="left"/>
      <w:pPr>
        <w:ind w:left="100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1137D"/>
    <w:multiLevelType w:val="hybridMultilevel"/>
    <w:tmpl w:val="0F743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3D7C92"/>
    <w:multiLevelType w:val="hybridMultilevel"/>
    <w:tmpl w:val="096E1BD8"/>
    <w:lvl w:ilvl="0" w:tplc="A58C667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E556B7"/>
    <w:multiLevelType w:val="hybridMultilevel"/>
    <w:tmpl w:val="DA440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A7926"/>
    <w:multiLevelType w:val="hybridMultilevel"/>
    <w:tmpl w:val="CBCAA3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2043549">
    <w:abstractNumId w:val="35"/>
  </w:num>
  <w:num w:numId="2" w16cid:durableId="1218859842">
    <w:abstractNumId w:val="7"/>
  </w:num>
  <w:num w:numId="3" w16cid:durableId="1485968397">
    <w:abstractNumId w:val="15"/>
  </w:num>
  <w:num w:numId="4" w16cid:durableId="2029217151">
    <w:abstractNumId w:val="4"/>
  </w:num>
  <w:num w:numId="5" w16cid:durableId="300311542">
    <w:abstractNumId w:val="29"/>
  </w:num>
  <w:num w:numId="6" w16cid:durableId="1477068747">
    <w:abstractNumId w:val="10"/>
  </w:num>
  <w:num w:numId="7" w16cid:durableId="1956322415">
    <w:abstractNumId w:val="32"/>
  </w:num>
  <w:num w:numId="8" w16cid:durableId="1972916">
    <w:abstractNumId w:val="20"/>
  </w:num>
  <w:num w:numId="9" w16cid:durableId="1202398426">
    <w:abstractNumId w:val="5"/>
  </w:num>
  <w:num w:numId="10" w16cid:durableId="1791045783">
    <w:abstractNumId w:val="23"/>
  </w:num>
  <w:num w:numId="11" w16cid:durableId="521212343">
    <w:abstractNumId w:val="27"/>
  </w:num>
  <w:num w:numId="12" w16cid:durableId="1478187606">
    <w:abstractNumId w:val="28"/>
  </w:num>
  <w:num w:numId="13" w16cid:durableId="1254510865">
    <w:abstractNumId w:val="6"/>
  </w:num>
  <w:num w:numId="14" w16cid:durableId="1561401440">
    <w:abstractNumId w:val="1"/>
  </w:num>
  <w:num w:numId="15" w16cid:durableId="1227960343">
    <w:abstractNumId w:val="19"/>
  </w:num>
  <w:num w:numId="16" w16cid:durableId="341783924">
    <w:abstractNumId w:val="36"/>
  </w:num>
  <w:num w:numId="17" w16cid:durableId="577709659">
    <w:abstractNumId w:val="3"/>
  </w:num>
  <w:num w:numId="18" w16cid:durableId="799226575">
    <w:abstractNumId w:val="39"/>
  </w:num>
  <w:num w:numId="19" w16cid:durableId="1416591247">
    <w:abstractNumId w:val="42"/>
  </w:num>
  <w:num w:numId="20" w16cid:durableId="2019233468">
    <w:abstractNumId w:val="17"/>
  </w:num>
  <w:num w:numId="21" w16cid:durableId="2000842871">
    <w:abstractNumId w:val="11"/>
  </w:num>
  <w:num w:numId="22" w16cid:durableId="1953242943">
    <w:abstractNumId w:val="2"/>
  </w:num>
  <w:num w:numId="23" w16cid:durableId="1854151147">
    <w:abstractNumId w:val="22"/>
  </w:num>
  <w:num w:numId="24" w16cid:durableId="67846880">
    <w:abstractNumId w:val="31"/>
  </w:num>
  <w:num w:numId="25" w16cid:durableId="1367364693">
    <w:abstractNumId w:val="9"/>
  </w:num>
  <w:num w:numId="26" w16cid:durableId="20714840">
    <w:abstractNumId w:val="37"/>
  </w:num>
  <w:num w:numId="27" w16cid:durableId="270018265">
    <w:abstractNumId w:val="25"/>
  </w:num>
  <w:num w:numId="28" w16cid:durableId="508716298">
    <w:abstractNumId w:val="8"/>
  </w:num>
  <w:num w:numId="29" w16cid:durableId="187106114">
    <w:abstractNumId w:val="34"/>
  </w:num>
  <w:num w:numId="30" w16cid:durableId="811605578">
    <w:abstractNumId w:val="13"/>
  </w:num>
  <w:num w:numId="31" w16cid:durableId="625818017">
    <w:abstractNumId w:val="21"/>
  </w:num>
  <w:num w:numId="32" w16cid:durableId="242498616">
    <w:abstractNumId w:val="24"/>
  </w:num>
  <w:num w:numId="33" w16cid:durableId="1888956762">
    <w:abstractNumId w:val="33"/>
  </w:num>
  <w:num w:numId="34" w16cid:durableId="306011939">
    <w:abstractNumId w:val="41"/>
  </w:num>
  <w:num w:numId="35" w16cid:durableId="506790072">
    <w:abstractNumId w:val="14"/>
  </w:num>
  <w:num w:numId="36" w16cid:durableId="829325255">
    <w:abstractNumId w:val="30"/>
  </w:num>
  <w:num w:numId="37" w16cid:durableId="1719814701">
    <w:abstractNumId w:val="18"/>
  </w:num>
  <w:num w:numId="38" w16cid:durableId="1698582543">
    <w:abstractNumId w:val="26"/>
  </w:num>
  <w:num w:numId="39" w16cid:durableId="67045644">
    <w:abstractNumId w:val="40"/>
  </w:num>
  <w:num w:numId="40" w16cid:durableId="1282761243">
    <w:abstractNumId w:val="16"/>
  </w:num>
  <w:num w:numId="41" w16cid:durableId="1727023687">
    <w:abstractNumId w:val="38"/>
  </w:num>
  <w:num w:numId="42" w16cid:durableId="1496414559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D7"/>
    <w:rsid w:val="001471A4"/>
    <w:rsid w:val="00184D8D"/>
    <w:rsid w:val="00263A7E"/>
    <w:rsid w:val="003166B1"/>
    <w:rsid w:val="00382EA8"/>
    <w:rsid w:val="003B1FFC"/>
    <w:rsid w:val="004B565A"/>
    <w:rsid w:val="005225AA"/>
    <w:rsid w:val="006006C2"/>
    <w:rsid w:val="006017D7"/>
    <w:rsid w:val="006A0BE0"/>
    <w:rsid w:val="006A461D"/>
    <w:rsid w:val="006E5408"/>
    <w:rsid w:val="00762FE3"/>
    <w:rsid w:val="00787DAF"/>
    <w:rsid w:val="007F5DDD"/>
    <w:rsid w:val="008469F0"/>
    <w:rsid w:val="008656F6"/>
    <w:rsid w:val="009B1B0D"/>
    <w:rsid w:val="00A77C58"/>
    <w:rsid w:val="00B43F7D"/>
    <w:rsid w:val="00B62C6B"/>
    <w:rsid w:val="00B92C2A"/>
    <w:rsid w:val="00CA104C"/>
    <w:rsid w:val="00D81485"/>
    <w:rsid w:val="00DB7365"/>
    <w:rsid w:val="00E65F4D"/>
    <w:rsid w:val="00F01177"/>
    <w:rsid w:val="00F1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0941"/>
  <w15:chartTrackingRefBased/>
  <w15:docId w15:val="{BC527571-4DF1-41E8-98C2-5433C45E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7D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D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List Paragraph2,wypunktowanie,Preambuła,Bullet Number,Body MS Bullet,List Paragraph1,ISCG Numerowanie,L1,Numerowanie,normalny tekst,List Paragraph,Normal,Akapit z listą3,Akapit z listą31,Podsis rysunku,HŁ_Bullet1,SM-nagłówek2"/>
    <w:basedOn w:val="Normalny"/>
    <w:link w:val="AkapitzlistZnak"/>
    <w:qFormat/>
    <w:rsid w:val="006017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01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7D7"/>
    <w:rPr>
      <w:kern w:val="0"/>
      <w14:ligatures w14:val="none"/>
    </w:rPr>
  </w:style>
  <w:style w:type="character" w:styleId="Hipercze">
    <w:name w:val="Hyperlink"/>
    <w:unhideWhenUsed/>
    <w:rsid w:val="006017D7"/>
    <w:rPr>
      <w:color w:val="0000FF"/>
      <w:u w:val="single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List Paragraph Znak"/>
    <w:link w:val="Akapitzlist"/>
    <w:qFormat/>
    <w:rsid w:val="006017D7"/>
    <w:rPr>
      <w:kern w:val="0"/>
      <w14:ligatures w14:val="none"/>
    </w:rPr>
  </w:style>
  <w:style w:type="paragraph" w:customStyle="1" w:styleId="Akapitzlist1">
    <w:name w:val="Akapit z listą1"/>
    <w:basedOn w:val="Normalny"/>
    <w:rsid w:val="006017D7"/>
    <w:pPr>
      <w:suppressAutoHyphens/>
      <w:ind w:left="720"/>
    </w:pPr>
    <w:rPr>
      <w:rFonts w:ascii="Calibri" w:eastAsia="SimSun" w:hAnsi="Calibri" w:cs="font1139"/>
      <w:lang w:eastAsia="ar-SA"/>
    </w:rPr>
  </w:style>
  <w:style w:type="paragraph" w:customStyle="1" w:styleId="Default">
    <w:name w:val="Default"/>
    <w:rsid w:val="00601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6017D7"/>
    <w:pPr>
      <w:spacing w:after="0" w:line="240" w:lineRule="auto"/>
    </w:pPr>
    <w:rPr>
      <w:kern w:val="0"/>
      <w14:ligatures w14:val="none"/>
    </w:rPr>
  </w:style>
  <w:style w:type="paragraph" w:customStyle="1" w:styleId="Tekstpodstawowy31">
    <w:name w:val="Tekst podstawowy 31"/>
    <w:basedOn w:val="Normalny"/>
    <w:uiPriority w:val="99"/>
    <w:rsid w:val="006017D7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customStyle="1" w:styleId="Bezodstpw1">
    <w:name w:val="Bez odstępów1"/>
    <w:basedOn w:val="Normalny"/>
    <w:link w:val="NoSpacingChar"/>
    <w:uiPriority w:val="99"/>
    <w:rsid w:val="006017D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Bezodstpw1"/>
    <w:uiPriority w:val="99"/>
    <w:locked/>
    <w:rsid w:val="006017D7"/>
    <w:rPr>
      <w:rFonts w:ascii="Calibri" w:eastAsia="Times New Roman" w:hAnsi="Calibri" w:cs="Times New Roman"/>
      <w:kern w:val="0"/>
      <w:lang w:val="en-US"/>
      <w14:ligatures w14:val="none"/>
    </w:rPr>
  </w:style>
  <w:style w:type="character" w:customStyle="1" w:styleId="markedcontent">
    <w:name w:val="markedcontent"/>
    <w:basedOn w:val="Domylnaczcionkaakapitu"/>
    <w:rsid w:val="006017D7"/>
  </w:style>
  <w:style w:type="paragraph" w:styleId="Tekstprzypisudolnego">
    <w:name w:val="footnote text"/>
    <w:basedOn w:val="Normalny"/>
    <w:link w:val="TekstprzypisudolnegoZnak"/>
    <w:uiPriority w:val="99"/>
    <w:unhideWhenUsed/>
    <w:rsid w:val="006017D7"/>
    <w:pPr>
      <w:suppressAutoHyphens/>
      <w:spacing w:after="0" w:line="240" w:lineRule="auto"/>
    </w:pPr>
    <w:rPr>
      <w:rFonts w:ascii="Calibri" w:eastAsia="SimSun" w:hAnsi="Calibri" w:cs="font349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17D7"/>
    <w:rPr>
      <w:rFonts w:ascii="Calibri" w:eastAsia="SimSun" w:hAnsi="Calibri" w:cs="font349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017D7"/>
    <w:rPr>
      <w:vertAlign w:val="superscript"/>
    </w:rPr>
  </w:style>
  <w:style w:type="table" w:styleId="Tabela-Siatka">
    <w:name w:val="Table Grid"/>
    <w:basedOn w:val="Standardowy"/>
    <w:uiPriority w:val="39"/>
    <w:rsid w:val="00D8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87D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.gov.pl/obszary-tematyczne/ceny-handel/wskazniki-cen/wskazniki-cen-towarow-i-uslug-konsumpcyjnych-pot-inflacja-/polroczne-wskazniki-cen-towarow-i-uslug-konsumpcyjnych-w-latach-1989-2014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4992</Words>
  <Characters>29958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Kucińska</dc:creator>
  <cp:keywords/>
  <dc:description/>
  <cp:lastModifiedBy>Anna Kucińska</cp:lastModifiedBy>
  <cp:revision>4</cp:revision>
  <dcterms:created xsi:type="dcterms:W3CDTF">2025-02-21T09:07:00Z</dcterms:created>
  <dcterms:modified xsi:type="dcterms:W3CDTF">2025-02-21T09:42:00Z</dcterms:modified>
</cp:coreProperties>
</file>