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F4A" w14:textId="6FE76F8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>U M O W A    - / WM / 202</w:t>
      </w:r>
      <w:r w:rsidR="00740A36">
        <w:rPr>
          <w:rFonts w:asciiTheme="majorHAnsi" w:hAnsiTheme="majorHAnsi"/>
          <w:b/>
          <w:i/>
          <w:color w:val="000000" w:themeColor="text1"/>
          <w:sz w:val="22"/>
          <w:szCs w:val="22"/>
        </w:rPr>
        <w:t>5</w:t>
      </w:r>
    </w:p>
    <w:p w14:paraId="545E5357" w14:textId="77777777" w:rsidR="00E3412B" w:rsidRPr="00AF072B" w:rsidRDefault="00E3412B" w:rsidP="00AF072B">
      <w:pPr>
        <w:pStyle w:val="Tekstpodstawowy22"/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41B01B4E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 w14:paraId="1C144BFD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p w14:paraId="51B3FBC8" w14:textId="24A16930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Wspólnotą Mieszkaniową </w:t>
      </w:r>
      <w:r w:rsidR="003A3BAF">
        <w:rPr>
          <w:rFonts w:asciiTheme="majorHAnsi" w:hAnsiTheme="majorHAnsi"/>
          <w:color w:val="000000"/>
          <w:sz w:val="22"/>
          <w:szCs w:val="22"/>
        </w:rPr>
        <w:t>Plac Wolności 24-25 Lubawka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 w14:paraId="00CEFD74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a</w:t>
      </w:r>
    </w:p>
    <w:p w14:paraId="1FDDFDCB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prowadzącym działalność gospodarczą </w:t>
      </w:r>
      <w:r w:rsidRPr="00AF072B">
        <w:rPr>
          <w:rFonts w:asciiTheme="majorHAnsi" w:hAnsiTheme="majorHAnsi"/>
          <w:sz w:val="22"/>
          <w:szCs w:val="22"/>
        </w:rPr>
        <w:t>pod nazwą ………, z siedzibą w ………, NIP: ………, REGON: 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 w14:paraId="225E267F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7BCC1982" w14:textId="77777777" w:rsidR="006C4EA3" w:rsidRPr="007C7340" w:rsidRDefault="006C4EA3" w:rsidP="006C4EA3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7C7340">
        <w:rPr>
          <w:rFonts w:asciiTheme="majorHAnsi" w:hAnsiTheme="majorHAnsi"/>
          <w:sz w:val="22"/>
          <w:szCs w:val="22"/>
        </w:rPr>
        <w:t>t.j</w:t>
      </w:r>
      <w:proofErr w:type="spellEnd"/>
      <w:r w:rsidRPr="007C7340">
        <w:rPr>
          <w:rFonts w:asciiTheme="majorHAnsi" w:hAnsiTheme="majorHAnsi"/>
          <w:sz w:val="22"/>
          <w:szCs w:val="22"/>
        </w:rPr>
        <w:t xml:space="preserve">. Dz. U. z 2024 r poz. 1320 z </w:t>
      </w:r>
      <w:proofErr w:type="spellStart"/>
      <w:r w:rsidRPr="007C7340">
        <w:rPr>
          <w:rFonts w:asciiTheme="majorHAnsi" w:hAnsiTheme="majorHAnsi"/>
          <w:sz w:val="22"/>
          <w:szCs w:val="22"/>
        </w:rPr>
        <w:t>późn</w:t>
      </w:r>
      <w:proofErr w:type="spellEnd"/>
      <w:r w:rsidRPr="007C7340">
        <w:rPr>
          <w:rFonts w:asciiTheme="majorHAnsi" w:hAnsiTheme="majorHAnsi"/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7C7340">
        <w:rPr>
          <w:rFonts w:asciiTheme="majorHAnsi" w:hAnsiTheme="majorHAnsi"/>
          <w:sz w:val="22"/>
          <w:szCs w:val="22"/>
        </w:rPr>
        <w:t>t.j</w:t>
      </w:r>
      <w:proofErr w:type="spellEnd"/>
      <w:r w:rsidRPr="007C7340">
        <w:rPr>
          <w:rFonts w:asciiTheme="majorHAnsi" w:hAnsiTheme="majorHAnsi"/>
          <w:sz w:val="22"/>
          <w:szCs w:val="22"/>
        </w:rPr>
        <w:t xml:space="preserve">. Dz. U. z 2024 r, poz. 1530 z </w:t>
      </w:r>
      <w:proofErr w:type="spellStart"/>
      <w:r w:rsidRPr="007C7340">
        <w:rPr>
          <w:rFonts w:asciiTheme="majorHAnsi" w:hAnsiTheme="majorHAnsi"/>
          <w:sz w:val="22"/>
          <w:szCs w:val="22"/>
        </w:rPr>
        <w:t>późn</w:t>
      </w:r>
      <w:proofErr w:type="spellEnd"/>
      <w:r w:rsidRPr="007C7340">
        <w:rPr>
          <w:rFonts w:asciiTheme="majorHAnsi" w:hAnsiTheme="majorHAnsi"/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3F11FCD9" w14:textId="77777777" w:rsidR="00E3412B" w:rsidRPr="00AF072B" w:rsidRDefault="00110E3E" w:rsidP="00AF072B">
      <w:pPr>
        <w:pStyle w:val="Tekstpodstawowy23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</w:t>
      </w:r>
    </w:p>
    <w:p w14:paraId="301DEC6F" w14:textId="50F6FC7F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zleca a Wykonawca przyjmuje do wykonywania roboty budowlane związane z remontem </w:t>
      </w:r>
      <w:r w:rsidR="003A3BAF" w:rsidRPr="003A3BAF">
        <w:rPr>
          <w:rFonts w:asciiTheme="majorHAnsi" w:hAnsiTheme="majorHAnsi"/>
          <w:color w:val="000000"/>
          <w:sz w:val="22"/>
          <w:szCs w:val="22"/>
        </w:rPr>
        <w:t>pokrycia dachowego budynk</w:t>
      </w:r>
      <w:r w:rsidR="003A3BAF">
        <w:rPr>
          <w:rFonts w:asciiTheme="majorHAnsi" w:hAnsiTheme="majorHAnsi"/>
          <w:color w:val="000000"/>
          <w:sz w:val="22"/>
          <w:szCs w:val="22"/>
        </w:rPr>
        <w:t>ów</w:t>
      </w:r>
      <w:r w:rsidR="003A3BAF" w:rsidRPr="003A3BAF">
        <w:rPr>
          <w:rFonts w:asciiTheme="majorHAnsi" w:hAnsiTheme="majorHAnsi"/>
          <w:color w:val="000000"/>
          <w:sz w:val="22"/>
          <w:szCs w:val="22"/>
        </w:rPr>
        <w:t xml:space="preserve"> mieszkaln</w:t>
      </w:r>
      <w:r w:rsidR="003A3BAF">
        <w:rPr>
          <w:rFonts w:asciiTheme="majorHAnsi" w:hAnsiTheme="majorHAnsi"/>
          <w:color w:val="000000"/>
          <w:sz w:val="22"/>
          <w:szCs w:val="22"/>
        </w:rPr>
        <w:t>ych</w:t>
      </w:r>
      <w:r w:rsidR="003A3BAF" w:rsidRPr="003A3BAF">
        <w:rPr>
          <w:rFonts w:asciiTheme="majorHAnsi" w:hAnsiTheme="majorHAnsi"/>
          <w:color w:val="000000"/>
          <w:sz w:val="22"/>
          <w:szCs w:val="22"/>
        </w:rPr>
        <w:t xml:space="preserve"> przy </w:t>
      </w:r>
      <w:r w:rsidR="003A3BAF">
        <w:rPr>
          <w:rFonts w:asciiTheme="majorHAnsi" w:hAnsiTheme="majorHAnsi"/>
          <w:color w:val="000000"/>
          <w:sz w:val="22"/>
          <w:szCs w:val="22"/>
        </w:rPr>
        <w:t xml:space="preserve">Placu Wolności 24 i 25 </w:t>
      </w:r>
      <w:r w:rsidR="003A3BAF" w:rsidRPr="003A3BAF">
        <w:rPr>
          <w:rFonts w:asciiTheme="majorHAnsi" w:hAnsiTheme="majorHAnsi"/>
          <w:color w:val="000000"/>
          <w:sz w:val="22"/>
          <w:szCs w:val="22"/>
        </w:rPr>
        <w:t>w Lubawce</w:t>
      </w:r>
      <w:r w:rsidRPr="00AF072B">
        <w:rPr>
          <w:rFonts w:asciiTheme="majorHAnsi" w:hAnsiTheme="majorHAnsi"/>
          <w:color w:val="000000"/>
          <w:sz w:val="22"/>
          <w:szCs w:val="22"/>
        </w:rPr>
        <w:t>, m.in.:</w:t>
      </w:r>
    </w:p>
    <w:p w14:paraId="34B80378" w14:textId="3BB2BFB8" w:rsidR="00BD359E" w:rsidRDefault="00BD359E" w:rsidP="003A3BAF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 obrębie dachu budynku nr 24:</w:t>
      </w:r>
    </w:p>
    <w:p w14:paraId="4F61026D" w14:textId="6BED7524" w:rsidR="003A3BAF" w:rsidRPr="003A3BAF" w:rsidRDefault="003A3BAF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rozebranie pokrycia dachowego z dachówki ceramicznej karpiówki, łat i </w:t>
      </w:r>
      <w:proofErr w:type="spellStart"/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kontłat</w:t>
      </w:r>
      <w:proofErr w:type="spellEnd"/>
      <w:r w:rsid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(połać tylna)</w:t>
      </w: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57A6DC66" w14:textId="36BD72DE" w:rsidR="003A3BAF" w:rsidRPr="003A3BAF" w:rsidRDefault="003A3BAF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montaż </w:t>
      </w:r>
      <w:proofErr w:type="spellStart"/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kontrłat</w:t>
      </w:r>
      <w:proofErr w:type="spellEnd"/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 łat i membrany dachowej</w:t>
      </w:r>
      <w:r w:rsid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BD359E" w:rsidRP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>(połać tylna)</w:t>
      </w: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5301EE54" w14:textId="77777777" w:rsidR="00B00E4F" w:rsidRDefault="003A3BAF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wykonanie pokrycia dachowego z dachówki ceramicznej karpiówki, obróbek z blachy </w:t>
      </w:r>
      <w:r w:rsid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tytan-cynk </w:t>
      </w:r>
      <w:r w:rsidR="00BD359E" w:rsidRP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>(połać tylna)</w:t>
      </w: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0111F505" w14:textId="77777777" w:rsidR="00B00E4F" w:rsidRDefault="00B00E4F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wymiana obróbek blacharskich wokół komina na blachę tytan-cynk,</w:t>
      </w:r>
    </w:p>
    <w:p w14:paraId="22776796" w14:textId="6C270BC7" w:rsidR="00B00E4F" w:rsidRDefault="00B00E4F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wykonanie nowych tynków na kominie w poziomie I, II i III strychu,</w:t>
      </w:r>
    </w:p>
    <w:p w14:paraId="376215DD" w14:textId="0B1E4D7E" w:rsidR="003A3BAF" w:rsidRDefault="00B00E4F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wymiana oszklenia świetlika na płyty i poliwęglanu komorowego i zabezpieczenie antykorozyjne konstrukcji świetlika,</w:t>
      </w:r>
      <w:r w:rsidR="003A3BAF"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</w:p>
    <w:p w14:paraId="3D7C493C" w14:textId="5C1E7D2F" w:rsidR="001870F9" w:rsidRDefault="001870F9" w:rsidP="001870F9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 obrębie dachu budynku nr 25:</w:t>
      </w:r>
    </w:p>
    <w:p w14:paraId="64125FEE" w14:textId="5844CBAC" w:rsidR="001870F9" w:rsidRPr="003A3BAF" w:rsidRDefault="001870F9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rozebranie pokrycia dachowego z dachówki ceramicznej karpiówki, łat i </w:t>
      </w:r>
      <w:proofErr w:type="spellStart"/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kontłat</w:t>
      </w:r>
      <w:proofErr w:type="spellEnd"/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(połać frontowa i tylna)</w:t>
      </w: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2FF72533" w14:textId="25AB446C" w:rsidR="001870F9" w:rsidRPr="003A3BAF" w:rsidRDefault="001870F9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montaż </w:t>
      </w:r>
      <w:proofErr w:type="spellStart"/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kontrłat</w:t>
      </w:r>
      <w:proofErr w:type="spellEnd"/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 łat i membrany dachowej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(połać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frontowa i </w:t>
      </w:r>
      <w:r w:rsidRP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>tylna)</w:t>
      </w: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375AD30B" w14:textId="2BC2684A" w:rsidR="001870F9" w:rsidRDefault="001870F9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wykonanie pokrycia dachowego z dachówki ceramicznej karpiówki, obróbek z blachy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tytan-cynk </w:t>
      </w:r>
      <w:r w:rsidRP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(połać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frontowa i </w:t>
      </w:r>
      <w:r w:rsidRPr="00BD359E">
        <w:rPr>
          <w:rFonts w:asciiTheme="majorHAnsi" w:hAnsiTheme="majorHAnsi"/>
          <w:snapToGrid w:val="0"/>
          <w:color w:val="000000" w:themeColor="text1"/>
          <w:sz w:val="22"/>
          <w:szCs w:val="22"/>
        </w:rPr>
        <w:t>tylna)</w:t>
      </w:r>
      <w:r w:rsidRPr="003A3BAF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325F2BB5" w14:textId="33598640" w:rsidR="001870F9" w:rsidRDefault="001870F9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rozebranie istniejącego komina do poziomu I strychu i odbudowanie 2 odrębnych kominów ponad dach (z cegły klinkierowej ponad dachem),</w:t>
      </w:r>
    </w:p>
    <w:p w14:paraId="081C8903" w14:textId="0D325E17" w:rsidR="001870F9" w:rsidRDefault="001870F9" w:rsidP="001870F9">
      <w:pPr>
        <w:pStyle w:val="Akapitzlist"/>
        <w:numPr>
          <w:ilvl w:val="1"/>
          <w:numId w:val="2"/>
        </w:numPr>
        <w:suppressAutoHyphens/>
        <w:overflowPunct w:val="0"/>
        <w:autoSpaceDE w:val="0"/>
        <w:spacing w:line="276" w:lineRule="auto"/>
        <w:ind w:left="1418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wykonanie nowych tynków na kominie w poziomie I strychu,</w:t>
      </w:r>
    </w:p>
    <w:p w14:paraId="30D227C5" w14:textId="77777777" w:rsidR="001870F9" w:rsidRDefault="001870F9" w:rsidP="001870F9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wymiana i malowanie podbitki okapów obu budynków,</w:t>
      </w:r>
    </w:p>
    <w:p w14:paraId="052A433C" w14:textId="77777777" w:rsidR="001870F9" w:rsidRDefault="001870F9" w:rsidP="001870F9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870F9">
        <w:rPr>
          <w:rFonts w:asciiTheme="majorHAnsi" w:hAnsiTheme="majorHAnsi"/>
          <w:snapToGrid w:val="0"/>
          <w:color w:val="000000" w:themeColor="text1"/>
          <w:sz w:val="22"/>
          <w:szCs w:val="22"/>
        </w:rPr>
        <w:t>montaż ław kominiarskich,</w:t>
      </w:r>
    </w:p>
    <w:p w14:paraId="1891E9DC" w14:textId="77777777" w:rsidR="001870F9" w:rsidRDefault="001870F9" w:rsidP="001870F9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870F9">
        <w:rPr>
          <w:rFonts w:asciiTheme="majorHAnsi" w:hAnsiTheme="majorHAnsi"/>
          <w:snapToGrid w:val="0"/>
          <w:color w:val="000000" w:themeColor="text1"/>
          <w:sz w:val="22"/>
          <w:szCs w:val="22"/>
        </w:rPr>
        <w:t>wymiana rynien (śr. 15 cm) i rur spustowych (12 cm) z blachy tytan-cynk (połać frontowa i tylna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obu budynków</w:t>
      </w:r>
      <w:r w:rsidRPr="001870F9">
        <w:rPr>
          <w:rFonts w:asciiTheme="majorHAnsi" w:hAnsiTheme="majorHAnsi"/>
          <w:snapToGrid w:val="0"/>
          <w:color w:val="000000" w:themeColor="text1"/>
          <w:sz w:val="22"/>
          <w:szCs w:val="22"/>
        </w:rPr>
        <w:t>),</w:t>
      </w:r>
    </w:p>
    <w:p w14:paraId="2513DEDD" w14:textId="468F3335" w:rsidR="00133FE2" w:rsidRDefault="00133FE2" w:rsidP="001870F9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montaż zadaszeń kominów </w:t>
      </w:r>
      <w:r w:rsidR="00EE2AB1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typu napoleon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z blachy </w:t>
      </w:r>
      <w:proofErr w:type="spellStart"/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kwasożaroodpornej</w:t>
      </w:r>
      <w:proofErr w:type="spellEnd"/>
      <w:r w:rsidR="00EE2AB1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gr. 0,8 mm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na wszystkich kominach (3 szt.),</w:t>
      </w:r>
    </w:p>
    <w:p w14:paraId="694FC2BB" w14:textId="43D68AA6" w:rsidR="00E3412B" w:rsidRPr="001870F9" w:rsidRDefault="003A3BAF" w:rsidP="001870F9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870F9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>utylizacja odpadów</w:t>
      </w:r>
      <w:r w:rsidR="00110E3E" w:rsidRPr="001870F9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33EE6144" w14:textId="77777777" w:rsidR="00E3412B" w:rsidRPr="00AF072B" w:rsidRDefault="00110E3E" w:rsidP="00AF072B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zgodnie z ofertą stanowiącą załącznik nr 1 do umowy.</w:t>
      </w:r>
    </w:p>
    <w:p w14:paraId="5B1645AB" w14:textId="77777777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007B946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FF900B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2</w:t>
      </w:r>
    </w:p>
    <w:p w14:paraId="2E9E6440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8BCF82C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3489AF2D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11224D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3</w:t>
      </w:r>
    </w:p>
    <w:p w14:paraId="501B4D1A" w14:textId="0800FD40" w:rsidR="00E3412B" w:rsidRDefault="00110E3E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Wykonawca zobowiązuje się wykonać przedmiot umowy do dnia </w:t>
      </w:r>
      <w:r w:rsidR="006C4EA3">
        <w:rPr>
          <w:rFonts w:asciiTheme="majorHAnsi" w:hAnsiTheme="majorHAnsi"/>
          <w:color w:val="000000"/>
          <w:sz w:val="22"/>
          <w:szCs w:val="22"/>
        </w:rPr>
        <w:t>3</w:t>
      </w:r>
      <w:r w:rsidR="003A3BAF">
        <w:rPr>
          <w:rFonts w:asciiTheme="majorHAnsi" w:hAnsiTheme="majorHAnsi"/>
          <w:color w:val="000000"/>
          <w:sz w:val="22"/>
          <w:szCs w:val="22"/>
        </w:rPr>
        <w:t>1</w:t>
      </w:r>
      <w:r w:rsidR="006C4EA3">
        <w:rPr>
          <w:rFonts w:asciiTheme="majorHAnsi" w:hAnsiTheme="majorHAnsi"/>
          <w:color w:val="000000"/>
          <w:sz w:val="22"/>
          <w:szCs w:val="22"/>
        </w:rPr>
        <w:t>.0</w:t>
      </w:r>
      <w:r w:rsidR="003A3BAF">
        <w:rPr>
          <w:rFonts w:asciiTheme="majorHAnsi" w:hAnsiTheme="majorHAnsi"/>
          <w:color w:val="000000"/>
          <w:sz w:val="22"/>
          <w:szCs w:val="22"/>
        </w:rPr>
        <w:t>7</w:t>
      </w:r>
      <w:r w:rsidR="006C4EA3">
        <w:rPr>
          <w:rFonts w:asciiTheme="majorHAnsi" w:hAnsiTheme="majorHAnsi"/>
          <w:color w:val="000000"/>
          <w:sz w:val="22"/>
          <w:szCs w:val="22"/>
        </w:rPr>
        <w:t>.2025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r.</w:t>
      </w:r>
    </w:p>
    <w:p w14:paraId="2FEA3F89" w14:textId="77777777" w:rsidR="003A3BAF" w:rsidRPr="00AF072B" w:rsidRDefault="003A3BAF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D7EF24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4</w:t>
      </w:r>
    </w:p>
    <w:p w14:paraId="3A225E85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5390F98B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7BC2328B" w14:textId="6A0C9183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Podstawą wystawienia faktury o której mowa w ust. </w:t>
      </w:r>
      <w:r w:rsidR="004F6BFD"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jest podpisany przez Zamawiającego protokół zdawczo-odbiorczy.</w:t>
      </w:r>
    </w:p>
    <w:p w14:paraId="6419F1A9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 w14:paraId="5258C147" w14:textId="77777777" w:rsidR="00E3412B" w:rsidRPr="00AF072B" w:rsidRDefault="00110E3E" w:rsidP="00AF072B">
      <w:pPr>
        <w:spacing w:line="276" w:lineRule="auto"/>
        <w:ind w:left="2124" w:hanging="1698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Sprzedawca: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>…</w:t>
      </w:r>
    </w:p>
    <w:p w14:paraId="31FB9550" w14:textId="5E68ECF4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Nabywca: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 xml:space="preserve">Wspólnota Mieszkaniowa </w:t>
      </w:r>
      <w:r w:rsidR="004F6BFD">
        <w:rPr>
          <w:rFonts w:asciiTheme="majorHAnsi" w:hAnsiTheme="majorHAnsi"/>
          <w:color w:val="000000"/>
          <w:sz w:val="22"/>
          <w:szCs w:val="22"/>
        </w:rPr>
        <w:t>Plac Wolności 24-25 Lubawka</w:t>
      </w:r>
      <w:r w:rsidR="000A619D">
        <w:rPr>
          <w:rFonts w:asciiTheme="majorHAnsi" w:hAnsiTheme="majorHAnsi"/>
          <w:color w:val="000000"/>
          <w:sz w:val="22"/>
          <w:szCs w:val="22"/>
        </w:rPr>
        <w:t>,</w:t>
      </w:r>
    </w:p>
    <w:p w14:paraId="1B9BF3B5" w14:textId="46859677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NIP: </w:t>
      </w:r>
      <w:r w:rsidR="004F6BFD" w:rsidRPr="004F6BFD">
        <w:rPr>
          <w:rFonts w:asciiTheme="majorHAnsi" w:hAnsiTheme="majorHAnsi"/>
          <w:sz w:val="22"/>
          <w:szCs w:val="22"/>
        </w:rPr>
        <w:t>6141580095</w:t>
      </w:r>
    </w:p>
    <w:p w14:paraId="48E131D5" w14:textId="77777777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Adres do korespondencji (odbiorca): </w:t>
      </w:r>
      <w:r w:rsidRPr="00AF072B">
        <w:rPr>
          <w:rFonts w:asciiTheme="majorHAnsi" w:hAnsiTheme="majorHAnsi"/>
          <w:sz w:val="22"/>
          <w:szCs w:val="22"/>
        </w:rPr>
        <w:tab/>
        <w:t>Zakład Gospodarki Miejskiej w Lubawce</w:t>
      </w:r>
    </w:p>
    <w:p w14:paraId="0241925F" w14:textId="77777777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58-420 Lubawka, ul. Zielona 12</w:t>
      </w:r>
    </w:p>
    <w:p w14:paraId="2898FFC2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09886A1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5</w:t>
      </w:r>
    </w:p>
    <w:p w14:paraId="46718E1A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AF072B">
        <w:rPr>
          <w:rFonts w:asciiTheme="majorHAnsi" w:hAnsiTheme="majorHAnsi"/>
          <w:sz w:val="22"/>
          <w:szCs w:val="22"/>
        </w:rPr>
        <w:t>split</w:t>
      </w:r>
      <w:proofErr w:type="spellEnd"/>
      <w:r w:rsidRPr="00AF072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F072B">
        <w:rPr>
          <w:rFonts w:asciiTheme="majorHAnsi" w:hAnsiTheme="majorHAnsi"/>
          <w:sz w:val="22"/>
          <w:szCs w:val="22"/>
        </w:rPr>
        <w:t>payment</w:t>
      </w:r>
      <w:proofErr w:type="spellEnd"/>
      <w:r w:rsidRPr="00AF072B">
        <w:rPr>
          <w:rFonts w:asciiTheme="majorHAnsi" w:hAnsiTheme="majorHAnsi"/>
          <w:sz w:val="22"/>
          <w:szCs w:val="22"/>
        </w:rPr>
        <w:t xml:space="preserve">. Za zapłatę w tym systemie uznaje się za dokonanie płatności w terminie ustalonym w § 4 ust. 2 umowy. </w:t>
      </w:r>
    </w:p>
    <w:p w14:paraId="0D655D74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04BEF519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Przeniesienie praw wynikających z niemniejszej umowy możliwe jest tylko po uzyskaniu pisemnej zgody Zamawiającego.</w:t>
      </w:r>
    </w:p>
    <w:p w14:paraId="62721420" w14:textId="77777777" w:rsidR="00E341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D7B01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§ 6</w:t>
      </w:r>
    </w:p>
    <w:p w14:paraId="02F6026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32C67D36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03BE540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7A9EE4D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Czynności odbioru końcowego robót będą przebiegały wg procedury opisanej poniżej. </w:t>
      </w:r>
    </w:p>
    <w:p w14:paraId="0D27D97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zgłosi pisemnie Zamawiającemu gotowość do przeprowadzenia odbioru końcowego robót, w dacie określonej w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ust. 2 </w:t>
      </w:r>
    </w:p>
    <w:p w14:paraId="4CCD72E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00BD0FBD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4F81BD" w:themeColor="accen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AF072B">
        <w:rPr>
          <w:rFonts w:asciiTheme="majorHAnsi" w:hAnsiTheme="majorHAnsi"/>
          <w:color w:val="4F81BD" w:themeColor="accent1"/>
          <w:sz w:val="22"/>
          <w:szCs w:val="22"/>
        </w:rPr>
        <w:t xml:space="preserve">. </w:t>
      </w:r>
    </w:p>
    <w:p w14:paraId="70116BA5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Brak poprawnego wyniku czynności odbiorowych nie stanowi podstawy do przedłużenia terminu realizacji umowy. </w:t>
      </w:r>
    </w:p>
    <w:p w14:paraId="675B9CAA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096179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7</w:t>
      </w:r>
    </w:p>
    <w:p w14:paraId="591338DE" w14:textId="5FA8D47C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udziela Zamawiającemu gwarancji na przedmiot umowy na okres </w:t>
      </w:r>
      <w:r w:rsidR="000A619D">
        <w:rPr>
          <w:rFonts w:asciiTheme="majorHAnsi" w:hAnsiTheme="majorHAnsi"/>
          <w:sz w:val="22"/>
          <w:szCs w:val="22"/>
        </w:rPr>
        <w:t>60</w:t>
      </w:r>
      <w:r w:rsidRPr="00AF072B">
        <w:rPr>
          <w:rFonts w:asciiTheme="majorHAnsi" w:hAnsiTheme="majorHAnsi"/>
          <w:sz w:val="22"/>
          <w:szCs w:val="22"/>
        </w:rPr>
        <w:t xml:space="preserve"> miesięcy. </w:t>
      </w:r>
    </w:p>
    <w:p w14:paraId="51798E04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ponosi wobec Zleceniodawcy odpowiedzialność z tytułu rękojmi za wady fizyczne </w:t>
      </w:r>
      <w:r w:rsidRPr="00AF072B">
        <w:rPr>
          <w:rFonts w:asciiTheme="majorHAnsi" w:hAnsiTheme="majorHAnsi"/>
          <w:sz w:val="22"/>
          <w:szCs w:val="22"/>
        </w:rPr>
        <w:br/>
        <w:t xml:space="preserve">w terminie i na zasadach określonych w kodeksie cywilnym. </w:t>
      </w:r>
    </w:p>
    <w:p w14:paraId="3F4A0279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54DBFB1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62BF93B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927F9C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8</w:t>
      </w:r>
    </w:p>
    <w:p w14:paraId="1136835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931928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9</w:t>
      </w:r>
    </w:p>
    <w:p w14:paraId="5DCE9DB4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 w14:paraId="5A84F4BB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zostanie ogłoszona upadłość Wykonawcy, </w:t>
      </w:r>
    </w:p>
    <w:p w14:paraId="39AD8AD1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5EF130E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Odstąpienie od umowy powinno nastąpić w formie pisemnej z podaniem uzasadnienia.</w:t>
      </w:r>
    </w:p>
    <w:p w14:paraId="1FBAF188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1BE4EC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lastRenderedPageBreak/>
        <w:t>§ 10</w:t>
      </w:r>
    </w:p>
    <w:p w14:paraId="3852551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zapłaci Zamawiającemu karę umowną: </w:t>
      </w:r>
    </w:p>
    <w:p w14:paraId="574C14F1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 w14:paraId="1CCC510C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niewykonanie przedmiotu umowy w wyznaczonym terminie w wysokości 3% wynagrodzenia umownego za każdy dzień zwłoki,</w:t>
      </w:r>
    </w:p>
    <w:p w14:paraId="654DF79F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 </w:t>
      </w:r>
      <w:r w:rsidRPr="00AF072B">
        <w:rPr>
          <w:rFonts w:asciiTheme="majorHAnsi" w:hAnsiTheme="majorHAnsi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7B218CCA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zapłaci Wykonawcy karę umowną </w:t>
      </w:r>
      <w:r w:rsidRPr="00AF072B">
        <w:rPr>
          <w:rFonts w:asciiTheme="majorHAnsi" w:hAnsiTheme="majorHAnsi"/>
          <w:sz w:val="22"/>
          <w:szCs w:val="22"/>
        </w:rPr>
        <w:t>za odstąpienie od umowy z przyczyn zależnych od Zamawiającego w wysokości 25% wynagrodzenia umownego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z zastrzeżeniem ust. 3. </w:t>
      </w:r>
    </w:p>
    <w:p w14:paraId="51230F27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7F78C869" w14:textId="14B18EA4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b/>
          <w:color w:val="000000"/>
          <w:sz w:val="22"/>
          <w:szCs w:val="22"/>
        </w:rPr>
        <w:t>§ 11</w:t>
      </w:r>
    </w:p>
    <w:p w14:paraId="57AD6B8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5DFA121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0F3536B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12</w:t>
      </w:r>
    </w:p>
    <w:p w14:paraId="07801DFD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Wszelkie zmiany umowy wymagają formy pisemnej pod rygorem nieważności. </w:t>
      </w:r>
    </w:p>
    <w:p w14:paraId="590B25C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B576A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13</w:t>
      </w:r>
    </w:p>
    <w:p w14:paraId="1B96787B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 w14:paraId="5FB9BF9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14</w:t>
      </w:r>
    </w:p>
    <w:p w14:paraId="73F71B7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FBE32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15</w:t>
      </w:r>
    </w:p>
    <w:p w14:paraId="6C47523F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Umowa niniejsza zostaje zawarta w dwóch jednobrzmiących egzemplarzach po jednym dla każdej ze stron.</w:t>
      </w:r>
    </w:p>
    <w:p w14:paraId="072B225E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D21DC8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16</w:t>
      </w:r>
    </w:p>
    <w:p w14:paraId="43CD4CE2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Integralną częścią niniejszej umowy jest: </w:t>
      </w:r>
    </w:p>
    <w:p w14:paraId="360B6207" w14:textId="77777777" w:rsidR="00E3412B" w:rsidRPr="00AF072B" w:rsidRDefault="00110E3E" w:rsidP="00AF072B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Załącznik nr 1 –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412B" w:rsidRPr="00AF072B" w14:paraId="6CF9437D" w14:textId="77777777" w:rsidTr="004F6BFD">
        <w:tc>
          <w:tcPr>
            <w:tcW w:w="4927" w:type="dxa"/>
            <w:shd w:val="clear" w:color="auto" w:fill="auto"/>
          </w:tcPr>
          <w:p w14:paraId="0FAE13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426E1EA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2B594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06C343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1D7D95CB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75E85CE8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412EDF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B00989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6AB598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61C5667A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E3412B" w:rsidRPr="00AF072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55BE" w14:textId="77777777" w:rsidR="00110E3E" w:rsidRDefault="00110E3E">
      <w:r>
        <w:separator/>
      </w:r>
    </w:p>
  </w:endnote>
  <w:endnote w:type="continuationSeparator" w:id="0">
    <w:p w14:paraId="25761CB9" w14:textId="77777777" w:rsidR="00110E3E" w:rsidRDefault="0011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E0EF3FF" w14:textId="77777777" w:rsidR="00E3412B" w:rsidRDefault="00110E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 w14:textId="77777777" w:rsidR="00E3412B" w:rsidRDefault="00E3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8A30" w14:textId="77777777" w:rsidR="00110E3E" w:rsidRDefault="00110E3E">
      <w:r>
        <w:separator/>
      </w:r>
    </w:p>
  </w:footnote>
  <w:footnote w:type="continuationSeparator" w:id="0">
    <w:p w14:paraId="0A807959" w14:textId="77777777" w:rsidR="00110E3E" w:rsidRDefault="0011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6BB5" w14:textId="77777777" w:rsidR="00E3412B" w:rsidRDefault="00110E3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8882">
    <w:abstractNumId w:val="0"/>
  </w:num>
  <w:num w:numId="2" w16cid:durableId="1624924961">
    <w:abstractNumId w:val="11"/>
  </w:num>
  <w:num w:numId="3" w16cid:durableId="309990145">
    <w:abstractNumId w:val="1"/>
  </w:num>
  <w:num w:numId="4" w16cid:durableId="231697086">
    <w:abstractNumId w:val="5"/>
  </w:num>
  <w:num w:numId="5" w16cid:durableId="1427728817">
    <w:abstractNumId w:val="13"/>
  </w:num>
  <w:num w:numId="6" w16cid:durableId="1721050962">
    <w:abstractNumId w:val="12"/>
  </w:num>
  <w:num w:numId="7" w16cid:durableId="1146704990">
    <w:abstractNumId w:val="6"/>
  </w:num>
  <w:num w:numId="8" w16cid:durableId="379549904">
    <w:abstractNumId w:val="2"/>
  </w:num>
  <w:num w:numId="9" w16cid:durableId="1145513681">
    <w:abstractNumId w:val="3"/>
  </w:num>
  <w:num w:numId="10" w16cid:durableId="1811245916">
    <w:abstractNumId w:val="8"/>
  </w:num>
  <w:num w:numId="11" w16cid:durableId="475415606">
    <w:abstractNumId w:val="7"/>
  </w:num>
  <w:num w:numId="12" w16cid:durableId="1634751724">
    <w:abstractNumId w:val="9"/>
  </w:num>
  <w:num w:numId="13" w16cid:durableId="1759784776">
    <w:abstractNumId w:val="4"/>
  </w:num>
  <w:num w:numId="14" w16cid:durableId="1522429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A619D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3FE2"/>
    <w:rsid w:val="00137F24"/>
    <w:rsid w:val="00141F00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870F9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0020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355"/>
    <w:rsid w:val="003A0C76"/>
    <w:rsid w:val="003A3413"/>
    <w:rsid w:val="003A3BAF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1525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6BFD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2424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EA3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0A36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C2981"/>
    <w:rsid w:val="00AD0D04"/>
    <w:rsid w:val="00AD0F94"/>
    <w:rsid w:val="00AD32D6"/>
    <w:rsid w:val="00AD6874"/>
    <w:rsid w:val="00AE49F2"/>
    <w:rsid w:val="00AE649A"/>
    <w:rsid w:val="00AF072B"/>
    <w:rsid w:val="00B00E4F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9E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82B86"/>
    <w:rsid w:val="00C92304"/>
    <w:rsid w:val="00CA0497"/>
    <w:rsid w:val="00CA0B75"/>
    <w:rsid w:val="00CA41E8"/>
    <w:rsid w:val="00CA56C2"/>
    <w:rsid w:val="00CA677A"/>
    <w:rsid w:val="00CC19F5"/>
    <w:rsid w:val="00CD2E44"/>
    <w:rsid w:val="00CD79BF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D69A2"/>
    <w:rsid w:val="00DE1C0F"/>
    <w:rsid w:val="00DE2E54"/>
    <w:rsid w:val="00DF45C3"/>
    <w:rsid w:val="00E058E2"/>
    <w:rsid w:val="00E104FD"/>
    <w:rsid w:val="00E139F6"/>
    <w:rsid w:val="00E215C8"/>
    <w:rsid w:val="00E314F0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2AB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5D9B"/>
    <w:rsid w:val="00FD0D7F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475B6DEA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FEBF6"/>
  <w15:docId w15:val="{830F036E-FE15-449E-958A-4E9E1D1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205</cp:revision>
  <cp:lastPrinted>2019-02-14T08:39:00Z</cp:lastPrinted>
  <dcterms:created xsi:type="dcterms:W3CDTF">2019-02-11T19:01:00Z</dcterms:created>
  <dcterms:modified xsi:type="dcterms:W3CDTF">2025-02-28T08:58:00Z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