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9FB" w:rsidRPr="00A54513" w:rsidRDefault="00E069FB" w:rsidP="00E069FB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="00FE0188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             </w:t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Załącznik Nr 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7</w:t>
      </w:r>
      <w:r w:rsidR="005620D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do S</w:t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E069FB" w:rsidRPr="00A54513" w:rsidRDefault="00E069FB" w:rsidP="00E069FB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E069FB" w:rsidRPr="00A54513" w:rsidRDefault="00E069FB" w:rsidP="00E069FB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Nazwa i adres firmy</w:t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842F9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24</w:t>
      </w:r>
      <w:r w:rsidR="002E0F00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</w:t>
      </w:r>
      <w:r w:rsidR="00727712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5</w:t>
      </w:r>
    </w:p>
    <w:p w:rsidR="00E069FB" w:rsidRPr="00A54513" w:rsidRDefault="00E069FB" w:rsidP="00E069FB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E069FB" w:rsidRPr="00A54513" w:rsidRDefault="00E069FB" w:rsidP="00E069FB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val="x-none" w:eastAsia="pl-PL"/>
        </w:rPr>
        <w:t xml:space="preserve">Oświadczenie 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Wykonawcy</w:t>
      </w:r>
    </w:p>
    <w:p w:rsidR="00C97BE9" w:rsidRDefault="00E069FB" w:rsidP="00E069F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 przynależności lub braku przynależności do tej samej grupy kapitałowej</w:t>
      </w:r>
      <w:r w:rsidRPr="00A5451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 której mowa  w art. 108 ust. 1 pkt. 5 ustawy Praw</w:t>
      </w:r>
      <w:r w:rsidR="00853AE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 zamówień publicznych z dnia 11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września 2019 r. </w:t>
      </w:r>
    </w:p>
    <w:p w:rsidR="00E069FB" w:rsidRPr="00A54513" w:rsidRDefault="00E069FB" w:rsidP="00E069F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(T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.j</w:t>
      </w:r>
      <w:r w:rsidR="002E0F00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: Dz. U. z 202</w:t>
      </w:r>
      <w:r w:rsidR="00727712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4 poz. 1320 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)</w:t>
      </w:r>
    </w:p>
    <w:p w:rsidR="00E069FB" w:rsidRPr="00A54513" w:rsidRDefault="00E069FB" w:rsidP="00E069FB">
      <w:pPr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E069FB" w:rsidRPr="004B403F" w:rsidRDefault="00E069FB" w:rsidP="004B403F">
      <w:pPr>
        <w:spacing w:after="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Niniejszym, po zapoznaniu się z listą wykonawców, którzy złożyli oferty w postępowaniu o udzielenie zamówienia </w:t>
      </w:r>
      <w:r w:rsidRPr="00E069FB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 xml:space="preserve">pn. </w:t>
      </w:r>
      <w:r w:rsidR="00970BCF" w:rsidRPr="008E6B53">
        <w:rPr>
          <w:rFonts w:ascii="Arial" w:hAnsi="Arial" w:cs="Arial"/>
          <w:b/>
          <w:color w:val="7030A0"/>
          <w:sz w:val="20"/>
          <w:szCs w:val="20"/>
        </w:rPr>
        <w:t>Dostawa</w:t>
      </w:r>
      <w:r w:rsidR="00842F93">
        <w:rPr>
          <w:rFonts w:ascii="Arial" w:hAnsi="Arial" w:cs="Arial"/>
          <w:b/>
          <w:color w:val="7030A0"/>
          <w:sz w:val="20"/>
          <w:szCs w:val="20"/>
        </w:rPr>
        <w:t xml:space="preserve"> aktywnych dedykowanych ochronników słuchu wraz z urządzeniami łączności</w:t>
      </w:r>
      <w:bookmarkStart w:id="0" w:name="_GoBack"/>
      <w:bookmarkEnd w:id="0"/>
      <w:r w:rsidR="004B403F" w:rsidRPr="008E6B53">
        <w:rPr>
          <w:rFonts w:ascii="Arial" w:hAnsi="Arial" w:cs="Arial"/>
          <w:b/>
          <w:color w:val="7030A0"/>
          <w:sz w:val="20"/>
          <w:szCs w:val="20"/>
        </w:rPr>
        <w:t xml:space="preserve"> dla </w:t>
      </w:r>
      <w:r w:rsidR="004B403F" w:rsidRPr="008E6B53">
        <w:rPr>
          <w:rFonts w:ascii="Tahoma" w:eastAsia="Times New Roman" w:hAnsi="Tahoma" w:cs="Tahoma"/>
          <w:b/>
          <w:color w:val="7030A0"/>
          <w:sz w:val="18"/>
          <w:szCs w:val="18"/>
          <w:lang w:eastAsia="pl-PL"/>
        </w:rPr>
        <w:t>Jednostki Wojskowej Nr 4101 w Lublińcu</w:t>
      </w:r>
      <w:r w:rsidR="00727712">
        <w:rPr>
          <w:rFonts w:ascii="Tahoma" w:eastAsia="Times New Roman" w:hAnsi="Tahoma" w:cs="Tahoma"/>
          <w:b/>
          <w:color w:val="7030A0"/>
          <w:sz w:val="18"/>
          <w:szCs w:val="18"/>
          <w:lang w:eastAsia="pl-PL"/>
        </w:rPr>
        <w:t xml:space="preserve"> </w:t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działając w imieniu i na rzecz:</w:t>
      </w:r>
    </w:p>
    <w:p w:rsidR="00E069FB" w:rsidRPr="00A54513" w:rsidRDefault="00E069FB" w:rsidP="00E069FB">
      <w:pPr>
        <w:spacing w:after="0" w:line="36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………………………………………………………………………………………………….</w:t>
      </w:r>
    </w:p>
    <w:p w:rsidR="00E069FB" w:rsidRPr="00A54513" w:rsidRDefault="00E069FB" w:rsidP="00E069F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(nazwa wykonawcy)</w:t>
      </w:r>
    </w:p>
    <w:p w:rsidR="00E069FB" w:rsidRPr="00A54513" w:rsidRDefault="00E069FB" w:rsidP="00E069FB">
      <w:pPr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Oświadczam/y/*, że:</w:t>
      </w:r>
    </w:p>
    <w:p w:rsidR="00E069FB" w:rsidRPr="00A54513" w:rsidRDefault="00E069FB" w:rsidP="00E069FB">
      <w:pPr>
        <w:numPr>
          <w:ilvl w:val="4"/>
          <w:numId w:val="1"/>
        </w:num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należę / nie należę </w:t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do grupy kapitałowej, w rozumieniu ustawy z dnia 16 lutego 2007 roku o ochronie konkurencji i konsumentów (Dz. U z 2015 r. poz. 184, 1616 i 1634) z innymi wykonawcami, którzy złożyli odrębne oferty, oferty częściowe lub wnioski o dopuszczenie do udziału w niniejszym postępowaniu.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*</w:t>
      </w:r>
    </w:p>
    <w:p w:rsidR="00E069FB" w:rsidRPr="00A54513" w:rsidRDefault="00E069FB" w:rsidP="00E069FB">
      <w:p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numPr>
          <w:ilvl w:val="4"/>
          <w:numId w:val="1"/>
        </w:num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Poniżej przedkładam listę podmiotów należących do tej samej grupy kapitałowej.*</w:t>
      </w:r>
    </w:p>
    <w:tbl>
      <w:tblPr>
        <w:tblpPr w:leftFromText="141" w:rightFromText="141" w:vertAnchor="text" w:horzAnchor="margin" w:tblpX="250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3106"/>
        <w:gridCol w:w="5595"/>
      </w:tblGrid>
      <w:tr w:rsidR="00E069FB" w:rsidRPr="00A54513" w:rsidTr="00B709A9">
        <w:trPr>
          <w:trHeight w:val="4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podmiotu</w:t>
            </w:r>
          </w:p>
        </w:tc>
      </w:tr>
      <w:tr w:rsidR="00E069FB" w:rsidRPr="00A54513" w:rsidTr="00B709A9">
        <w:trPr>
          <w:trHeight w:val="41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069FB" w:rsidRPr="00A54513" w:rsidTr="00B709A9">
        <w:trPr>
          <w:trHeight w:val="43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069FB" w:rsidRPr="00A54513" w:rsidTr="00B709A9">
        <w:trPr>
          <w:trHeight w:val="41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E069FB" w:rsidRPr="00A54513" w:rsidRDefault="00E069FB" w:rsidP="00E069FB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numPr>
          <w:ilvl w:val="4"/>
          <w:numId w:val="1"/>
        </w:num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Przedstawiam/y dowody, że powiązania z innym podmiotem (Wykonawcą) nie prowadzą do zakłócenia konkurencji w postępowaniu o udzielenie zamówienia.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*</w:t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</w:p>
    <w:p w:rsidR="00E069FB" w:rsidRPr="00A54513" w:rsidRDefault="00E069FB" w:rsidP="00E069FB">
      <w:pPr>
        <w:autoSpaceDE w:val="0"/>
        <w:spacing w:after="0" w:line="240" w:lineRule="auto"/>
        <w:ind w:left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spacing w:after="0" w:line="240" w:lineRule="auto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…......................,  dnia …......................….   </w:t>
      </w:r>
    </w:p>
    <w:p w:rsidR="00E069FB" w:rsidRPr="00A54513" w:rsidRDefault="00E069FB" w:rsidP="00E069F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spacing w:after="0" w:line="240" w:lineRule="auto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POUCZENIE: </w:t>
      </w:r>
    </w:p>
    <w:p w:rsidR="00E069FB" w:rsidRPr="00A54513" w:rsidRDefault="00E069FB" w:rsidP="00E069FB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Każdy Wykonawca przekazuje Zamawiającemu oryginał oświadczenia o przynależności lub braku do tej samej grupy kapitałowej. </w:t>
      </w:r>
    </w:p>
    <w:p w:rsidR="00E069FB" w:rsidRPr="00A54513" w:rsidRDefault="00E069FB" w:rsidP="00E069FB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sz w:val="20"/>
          <w:szCs w:val="20"/>
          <w:lang w:eastAsia="pl-PL"/>
        </w:rPr>
        <w:t>Wraz ze złożeniem oświadczenia Wykonawca może przedstawić dowody, że powiązania z innym Wykonawcą nie prowadzą do zakłócenia konkurencji w postępowaniu o udzielenie zamówienia publicznego.</w:t>
      </w:r>
    </w:p>
    <w:p w:rsidR="00E069FB" w:rsidRPr="00A54513" w:rsidRDefault="00E069FB" w:rsidP="00E069FB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W przypadku złożenia oferty przez podmioty występujące wspólnie, wymagane oświadczenie winno być złożone przez każdy podmiot.</w:t>
      </w:r>
    </w:p>
    <w:p w:rsidR="00E069FB" w:rsidRPr="00A54513" w:rsidRDefault="00E069FB" w:rsidP="00E069FB">
      <w:pPr>
        <w:rPr>
          <w:rFonts w:ascii="Tahoma" w:hAnsi="Tahoma" w:cs="Tahoma"/>
          <w:sz w:val="20"/>
          <w:szCs w:val="20"/>
        </w:rPr>
      </w:pPr>
    </w:p>
    <w:p w:rsidR="00C420D3" w:rsidRDefault="004315AD"/>
    <w:sectPr w:rsidR="00C420D3" w:rsidSect="00A54513">
      <w:pgSz w:w="11906" w:h="16838"/>
      <w:pgMar w:top="1134" w:right="1134" w:bottom="107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5AD" w:rsidRDefault="004315AD" w:rsidP="00853AE1">
      <w:pPr>
        <w:spacing w:after="0" w:line="240" w:lineRule="auto"/>
      </w:pPr>
      <w:r>
        <w:separator/>
      </w:r>
    </w:p>
  </w:endnote>
  <w:endnote w:type="continuationSeparator" w:id="0">
    <w:p w:rsidR="004315AD" w:rsidRDefault="004315AD" w:rsidP="0085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5AD" w:rsidRDefault="004315AD" w:rsidP="00853AE1">
      <w:pPr>
        <w:spacing w:after="0" w:line="240" w:lineRule="auto"/>
      </w:pPr>
      <w:r>
        <w:separator/>
      </w:r>
    </w:p>
  </w:footnote>
  <w:footnote w:type="continuationSeparator" w:id="0">
    <w:p w:rsidR="004315AD" w:rsidRDefault="004315AD" w:rsidP="00853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D08E5"/>
    <w:multiLevelType w:val="hybridMultilevel"/>
    <w:tmpl w:val="778EED74"/>
    <w:lvl w:ilvl="0" w:tplc="E91A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026636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b w:val="0"/>
      </w:rPr>
    </w:lvl>
    <w:lvl w:ilvl="4" w:tplc="1D6E8C2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9F1B8A"/>
    <w:multiLevelType w:val="hybridMultilevel"/>
    <w:tmpl w:val="CF94EA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9FB"/>
    <w:rsid w:val="00044C08"/>
    <w:rsid w:val="001439DA"/>
    <w:rsid w:val="002E0F00"/>
    <w:rsid w:val="002F342E"/>
    <w:rsid w:val="004315AD"/>
    <w:rsid w:val="00436D2A"/>
    <w:rsid w:val="004B403F"/>
    <w:rsid w:val="00523447"/>
    <w:rsid w:val="005620DB"/>
    <w:rsid w:val="00675B5B"/>
    <w:rsid w:val="00695248"/>
    <w:rsid w:val="00727712"/>
    <w:rsid w:val="00774154"/>
    <w:rsid w:val="008066ED"/>
    <w:rsid w:val="0082595B"/>
    <w:rsid w:val="00842F93"/>
    <w:rsid w:val="00847CDC"/>
    <w:rsid w:val="00853AE1"/>
    <w:rsid w:val="008E6B53"/>
    <w:rsid w:val="00970BCF"/>
    <w:rsid w:val="009E27B7"/>
    <w:rsid w:val="00A47E82"/>
    <w:rsid w:val="00AD3915"/>
    <w:rsid w:val="00C97BE9"/>
    <w:rsid w:val="00CA42B2"/>
    <w:rsid w:val="00D80D11"/>
    <w:rsid w:val="00E069FB"/>
    <w:rsid w:val="00E25086"/>
    <w:rsid w:val="00F0081B"/>
    <w:rsid w:val="00F35405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7250F"/>
  <w15:docId w15:val="{AD68D34E-5E83-418C-AFC8-0833F7C0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69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6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9F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53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AE1"/>
  </w:style>
  <w:style w:type="paragraph" w:styleId="Stopka">
    <w:name w:val="footer"/>
    <w:basedOn w:val="Normalny"/>
    <w:link w:val="StopkaZnak"/>
    <w:uiPriority w:val="99"/>
    <w:unhideWhenUsed/>
    <w:rsid w:val="00853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34339F8-1920-4FF0-99B8-A34B567D1B9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Jeziorowska Patrycja</cp:lastModifiedBy>
  <cp:revision>2</cp:revision>
  <cp:lastPrinted>2025-04-10T06:58:00Z</cp:lastPrinted>
  <dcterms:created xsi:type="dcterms:W3CDTF">2025-04-10T06:58:00Z</dcterms:created>
  <dcterms:modified xsi:type="dcterms:W3CDTF">2025-04-10T06:58:00Z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40c7f119-7d39-4765-961a-f76d78049996</vt:lpwstr>
  </property>
  <property fmtid="{D5CDD505-2E9C-101B-9397-08002B2CF9AE}" pid="3" name="bjSaver">
    <vt:lpwstr>6f2QXVLMFsDCPSKYL9WkAaL7QzJWRVsJ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