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C101" w14:textId="335A6022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</w:p>
    <w:p w14:paraId="04D06FC9" w14:textId="010354B1" w:rsidR="00A80ECF" w:rsidRPr="00A80ECF" w:rsidRDefault="00FE3F46" w:rsidP="00A80ECF">
      <w:pPr>
        <w:widowControl w:val="0"/>
        <w:jc w:val="center"/>
        <w:rPr>
          <w:rFonts w:ascii="Calibri Light" w:eastAsia="SimSun" w:hAnsi="Calibri Light" w:cs="Calibri Light"/>
          <w:kern w:val="1"/>
          <w:lang w:eastAsia="zh-CN" w:bidi="hi-IN"/>
        </w:rPr>
      </w:pPr>
      <w:r w:rsidRPr="00515A74">
        <w:rPr>
          <w:rFonts w:ascii="Calibri Light" w:eastAsia="Bookman Old Style" w:hAnsi="Calibri Light" w:cs="Calibri Light"/>
        </w:rPr>
        <w:t xml:space="preserve">o </w:t>
      </w:r>
      <w:r w:rsidR="001802D7">
        <w:rPr>
          <w:rFonts w:ascii="Calibri Light" w:eastAsia="Bookman Old Style" w:hAnsi="Calibri Light" w:cs="Calibri Light"/>
        </w:rPr>
        <w:t>spełnianiu warunków udziału w postępowaniu</w:t>
      </w:r>
      <w:r w:rsidR="00A80ECF">
        <w:rPr>
          <w:rFonts w:ascii="Calibri Light" w:eastAsia="Bookman Old Style" w:hAnsi="Calibri Light" w:cs="Calibri Light"/>
        </w:rPr>
        <w:t xml:space="preserve"> oraz  </w:t>
      </w:r>
      <w:r w:rsidR="00A80ECF" w:rsidRPr="00A80ECF">
        <w:rPr>
          <w:rFonts w:ascii="Calibri Light" w:eastAsia="Bookman Old Style" w:hAnsi="Calibri Light" w:cs="Calibri Light"/>
          <w:lang w:eastAsia="zh-CN"/>
        </w:rPr>
        <w:t>o braku podstaw wykluczenia w zakresie</w:t>
      </w:r>
    </w:p>
    <w:p w14:paraId="4B5D1589" w14:textId="374D8F4B" w:rsidR="00A80ECF" w:rsidRPr="00A80ECF" w:rsidRDefault="00A80ECF" w:rsidP="00A80ECF">
      <w:pPr>
        <w:widowControl w:val="0"/>
        <w:suppressAutoHyphens/>
        <w:jc w:val="center"/>
        <w:rPr>
          <w:rFonts w:ascii="Calibri Light" w:eastAsia="Times New Roman" w:hAnsi="Calibri Light" w:cs="Calibri Light"/>
          <w:lang w:eastAsia="zh-CN"/>
        </w:rPr>
      </w:pPr>
      <w:r w:rsidRPr="00A80ECF">
        <w:rPr>
          <w:rFonts w:ascii="Calibri Light" w:eastAsia="Times New Roman" w:hAnsi="Calibri Light" w:cs="Calibri Light"/>
          <w:lang w:eastAsia="zh-CN"/>
        </w:rPr>
        <w:t xml:space="preserve">wskazanym przez </w:t>
      </w:r>
      <w:r>
        <w:rPr>
          <w:rFonts w:ascii="Calibri Light" w:eastAsia="Times New Roman" w:hAnsi="Calibri Light" w:cs="Calibri Light"/>
          <w:lang w:eastAsia="zh-CN"/>
        </w:rPr>
        <w:t>Z</w:t>
      </w:r>
      <w:r w:rsidRPr="00A80ECF">
        <w:rPr>
          <w:rFonts w:ascii="Calibri Light" w:eastAsia="Times New Roman" w:hAnsi="Calibri Light" w:cs="Calibri Light"/>
          <w:lang w:eastAsia="zh-CN"/>
        </w:rPr>
        <w:t>amawiającego w niniejszym postępowaniu</w:t>
      </w:r>
    </w:p>
    <w:p w14:paraId="087A1E36" w14:textId="4D10065B" w:rsidR="00FE3F46" w:rsidRPr="001802D7" w:rsidRDefault="00FE3F46" w:rsidP="001802D7">
      <w:pPr>
        <w:widowControl w:val="0"/>
        <w:jc w:val="center"/>
        <w:rPr>
          <w:rFonts w:ascii="Calibri Light" w:eastAsia="SimSun" w:hAnsi="Calibri Light" w:cs="Calibri Light"/>
          <w:kern w:val="1"/>
          <w:lang w:bidi="hi-IN"/>
        </w:rPr>
      </w:pP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6AD8FF06" w14:textId="0B14E38B" w:rsidR="001802D7" w:rsidRDefault="00FE3F46" w:rsidP="001802D7">
      <w:pPr>
        <w:jc w:val="center"/>
        <w:rPr>
          <w:rFonts w:ascii="Calibri Light" w:hAnsi="Calibri Light" w:cs="Calibri Light"/>
          <w:lang w:eastAsia="pl-PL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FB138B">
        <w:rPr>
          <w:rFonts w:ascii="Calibri Light" w:hAnsi="Calibri Light" w:cs="Calibri Light"/>
          <w:lang w:eastAsia="pl-PL"/>
        </w:rPr>
        <w:t>ZO</w:t>
      </w:r>
      <w:r w:rsidR="001802D7">
        <w:rPr>
          <w:rFonts w:ascii="Calibri Light" w:hAnsi="Calibri Light" w:cs="Calibri Light"/>
          <w:lang w:eastAsia="pl-PL"/>
        </w:rPr>
        <w:t>/</w:t>
      </w:r>
      <w:r w:rsidR="00490968">
        <w:rPr>
          <w:rFonts w:ascii="Calibri Light" w:hAnsi="Calibri Light" w:cs="Calibri Light"/>
          <w:lang w:eastAsia="pl-PL"/>
        </w:rPr>
        <w:t>34</w:t>
      </w:r>
      <w:r w:rsidR="001802D7">
        <w:rPr>
          <w:rFonts w:ascii="Calibri Light" w:hAnsi="Calibri Light" w:cs="Calibri Light"/>
          <w:lang w:eastAsia="pl-PL"/>
        </w:rPr>
        <w:t>/</w:t>
      </w:r>
      <w:r w:rsidR="00181734">
        <w:rPr>
          <w:rFonts w:ascii="Calibri Light" w:hAnsi="Calibri Light" w:cs="Calibri Light"/>
          <w:lang w:eastAsia="pl-PL"/>
        </w:rPr>
        <w:t>1/</w:t>
      </w:r>
      <w:r w:rsidR="001802D7">
        <w:rPr>
          <w:rFonts w:ascii="Calibri Light" w:hAnsi="Calibri Light" w:cs="Calibri Light"/>
          <w:lang w:eastAsia="pl-PL"/>
        </w:rPr>
        <w:t>T</w:t>
      </w:r>
      <w:r w:rsidR="00490968">
        <w:rPr>
          <w:rFonts w:ascii="Calibri Light" w:hAnsi="Calibri Light" w:cs="Calibri Light"/>
          <w:lang w:eastAsia="pl-PL"/>
        </w:rPr>
        <w:t>S</w:t>
      </w:r>
      <w:r w:rsidR="001802D7">
        <w:rPr>
          <w:rFonts w:ascii="Calibri Light" w:hAnsi="Calibri Light" w:cs="Calibri Light"/>
          <w:lang w:eastAsia="pl-PL"/>
        </w:rPr>
        <w:t>/EZ</w:t>
      </w:r>
      <w:r>
        <w:rPr>
          <w:rFonts w:ascii="Calibri Light" w:hAnsi="Calibri Light" w:cs="Calibri Light"/>
          <w:lang w:eastAsia="pl-PL"/>
        </w:rPr>
        <w:t>/2024</w:t>
      </w:r>
      <w:r w:rsidRPr="00515A74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515A74">
        <w:rPr>
          <w:rFonts w:ascii="Calibri Light" w:hAnsi="Calibri Light" w:cs="Calibri Light"/>
          <w:lang w:eastAsia="pl-PL"/>
        </w:rPr>
        <w:t>pn</w:t>
      </w:r>
      <w:proofErr w:type="spellEnd"/>
      <w:r w:rsidRPr="00515A74">
        <w:rPr>
          <w:rFonts w:ascii="Calibri Light" w:hAnsi="Calibri Light" w:cs="Calibri Light"/>
          <w:lang w:eastAsia="pl-PL"/>
        </w:rPr>
        <w:t xml:space="preserve">: </w:t>
      </w:r>
    </w:p>
    <w:p w14:paraId="24E12700" w14:textId="77777777" w:rsidR="00490968" w:rsidRDefault="00490968" w:rsidP="00490968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bookmarkStart w:id="0" w:name="_Hlk173834287"/>
      <w:r w:rsidRPr="00490968">
        <w:rPr>
          <w:rFonts w:asciiTheme="majorHAnsi" w:hAnsiTheme="majorHAnsi" w:cstheme="majorHAnsi"/>
          <w:b/>
          <w:color w:val="000000"/>
          <w:spacing w:val="-1"/>
        </w:rPr>
        <w:t xml:space="preserve">„Dostawa kruszywa, piasku i humusu dla potrzeb MPWiK w Piekarach Śląskich Sp. z o.o. </w:t>
      </w:r>
    </w:p>
    <w:p w14:paraId="38C459EB" w14:textId="64143500" w:rsidR="00490968" w:rsidRPr="00490968" w:rsidRDefault="00490968" w:rsidP="00490968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r w:rsidRPr="00490968">
        <w:rPr>
          <w:rFonts w:asciiTheme="majorHAnsi" w:hAnsiTheme="majorHAnsi" w:cstheme="majorHAnsi"/>
          <w:b/>
          <w:color w:val="000000"/>
          <w:spacing w:val="-1"/>
        </w:rPr>
        <w:t>w okresie 12 miesięcy od dnia podpisania umowy”</w:t>
      </w:r>
      <w:r w:rsidR="00181734">
        <w:rPr>
          <w:rFonts w:asciiTheme="majorHAnsi" w:hAnsiTheme="majorHAnsi" w:cstheme="majorHAnsi"/>
          <w:b/>
          <w:color w:val="000000"/>
          <w:spacing w:val="-1"/>
        </w:rPr>
        <w:t xml:space="preserve"> - powtórzenie</w:t>
      </w:r>
    </w:p>
    <w:bookmarkEnd w:id="0"/>
    <w:p w14:paraId="30CD5BC5" w14:textId="77777777" w:rsidR="00490968" w:rsidRDefault="00490968" w:rsidP="001802D7">
      <w:pPr>
        <w:jc w:val="center"/>
        <w:rPr>
          <w:rFonts w:ascii="Calibri Light" w:hAnsi="Calibri Light" w:cs="Calibri Light"/>
          <w:lang w:eastAsia="pl-PL"/>
        </w:rPr>
      </w:pPr>
    </w:p>
    <w:p w14:paraId="0735A9CF" w14:textId="21BC7501" w:rsidR="00FE3F46" w:rsidRPr="00FE3F46" w:rsidRDefault="00FE3F46" w:rsidP="00FE3F46">
      <w:pPr>
        <w:jc w:val="center"/>
        <w:rPr>
          <w:rFonts w:ascii="Calibri Light" w:hAnsi="Calibri Light" w:cs="Calibri Light"/>
          <w:b/>
          <w:bCs/>
          <w:lang w:eastAsia="pl-PL"/>
        </w:rPr>
      </w:pPr>
    </w:p>
    <w:p w14:paraId="1EA353F0" w14:textId="77777777" w:rsidR="00FE3F46" w:rsidRDefault="00FE3F46" w:rsidP="00FE3F46">
      <w:pPr>
        <w:jc w:val="both"/>
        <w:rPr>
          <w:rFonts w:ascii="Calibri Light" w:eastAsia="SimSun" w:hAnsi="Calibri Light" w:cs="Calibri Light"/>
          <w:kern w:val="1"/>
          <w:u w:val="single"/>
          <w:lang w:bidi="hi-IN"/>
        </w:rPr>
      </w:pPr>
    </w:p>
    <w:p w14:paraId="30C00E2B" w14:textId="255DE83E" w:rsidR="00FE3F46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</w:p>
    <w:p w14:paraId="26D780ED" w14:textId="77777777" w:rsidR="001802D7" w:rsidRPr="001802D7" w:rsidRDefault="001802D7" w:rsidP="001802D7">
      <w:pPr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1802D7">
        <w:rPr>
          <w:rFonts w:asciiTheme="majorHAnsi" w:eastAsia="Times New Roman" w:hAnsiTheme="majorHAnsi" w:cstheme="majorHAnsi"/>
          <w:lang w:eastAsia="pl-PL"/>
        </w:rPr>
        <w:t xml:space="preserve">oświadczamy, że </w:t>
      </w:r>
      <w:r w:rsidRPr="001802D7">
        <w:rPr>
          <w:rFonts w:asciiTheme="majorHAnsi" w:eastAsia="Times New Roman" w:hAnsiTheme="majorHAnsi" w:cstheme="majorHAnsi"/>
          <w:noProof/>
          <w:lang w:eastAsia="pl-PL"/>
        </w:rPr>
        <w:t>spełniam(y) wszystkie warunki udziału w ww. postępowaniu dotyczącym zamówienia sektorowego dotyczące:</w:t>
      </w:r>
    </w:p>
    <w:p w14:paraId="3479C3F0" w14:textId="77777777" w:rsidR="001802D7" w:rsidRPr="001802D7" w:rsidRDefault="001802D7" w:rsidP="001802D7">
      <w:pPr>
        <w:jc w:val="center"/>
        <w:rPr>
          <w:rFonts w:asciiTheme="majorHAnsi" w:eastAsia="Times New Roman" w:hAnsiTheme="majorHAnsi" w:cstheme="majorHAnsi"/>
          <w:noProof/>
          <w:lang w:eastAsia="pl-PL"/>
        </w:rPr>
      </w:pPr>
    </w:p>
    <w:p w14:paraId="3E5E9EBC" w14:textId="77777777" w:rsidR="001802D7" w:rsidRPr="001802D7" w:rsidRDefault="001802D7" w:rsidP="001802D7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Zdolności do występowania w obrocie gospodarczym;</w:t>
      </w:r>
    </w:p>
    <w:p w14:paraId="4EFC7640" w14:textId="77777777" w:rsidR="001802D7" w:rsidRPr="001802D7" w:rsidRDefault="001802D7" w:rsidP="001802D7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Uprawnień do prowadzenia określonej działalności gospodarczej lub zawodowej, o ile wynika to z odrębnych przepisów;</w:t>
      </w:r>
    </w:p>
    <w:p w14:paraId="46515AED" w14:textId="77777777" w:rsidR="001802D7" w:rsidRPr="001802D7" w:rsidRDefault="001802D7" w:rsidP="001802D7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Sytuacji ekonomicznej i finansowej;</w:t>
      </w:r>
    </w:p>
    <w:p w14:paraId="3A1A2298" w14:textId="77777777" w:rsidR="001802D7" w:rsidRDefault="001802D7" w:rsidP="001802D7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Zdolności technicznej i zawodowej.</w:t>
      </w:r>
    </w:p>
    <w:p w14:paraId="28252B64" w14:textId="77777777" w:rsidR="00A80ECF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0382BED" w14:textId="77777777" w:rsidR="00A80ECF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E89A179" w14:textId="77777777" w:rsidR="00A80ECF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AA0CD58" w14:textId="71E90FB8" w:rsidR="00A80ECF" w:rsidRPr="00A80ECF" w:rsidRDefault="00A80ECF" w:rsidP="00A80ECF">
      <w:pPr>
        <w:suppressAutoHyphens/>
        <w:jc w:val="both"/>
        <w:rPr>
          <w:rFonts w:ascii="Calibri Light" w:eastAsia="SimSun" w:hAnsi="Calibri Light" w:cs="Calibri Light"/>
          <w:kern w:val="1"/>
          <w:lang w:eastAsia="zh-CN" w:bidi="hi-IN"/>
        </w:rPr>
      </w:pPr>
      <w:r>
        <w:rPr>
          <w:rFonts w:ascii="Calibri Light" w:eastAsia="Times New Roman" w:hAnsi="Calibri Light" w:cs="Calibri Light"/>
          <w:u w:val="single"/>
          <w:lang w:eastAsia="zh-CN"/>
        </w:rPr>
        <w:t>Ponadto o</w:t>
      </w:r>
      <w:r w:rsidRPr="00A80ECF">
        <w:rPr>
          <w:rFonts w:ascii="Calibri Light" w:eastAsia="Times New Roman" w:hAnsi="Calibri Light" w:cs="Calibri Light"/>
          <w:u w:val="single"/>
          <w:lang w:eastAsia="zh-CN"/>
        </w:rPr>
        <w:t>świadczam, że</w:t>
      </w:r>
      <w:r w:rsidRPr="00A80ECF">
        <w:rPr>
          <w:rFonts w:ascii="Calibri Light" w:eastAsia="Times New Roman" w:hAnsi="Calibri Light" w:cs="Calibri Light"/>
          <w:lang w:eastAsia="zh-CN"/>
        </w:rPr>
        <w:t>:</w:t>
      </w:r>
    </w:p>
    <w:p w14:paraId="55F25015" w14:textId="77777777" w:rsidR="00A80ECF" w:rsidRPr="00A80ECF" w:rsidRDefault="00A80ECF" w:rsidP="00A80ECF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>brak jest podstaw do wykluczenia mnie/podmiotu który reprezentuję na podstawie okoliczno</w:t>
      </w:r>
      <w:r w:rsidRPr="00A80ECF">
        <w:rPr>
          <w:rFonts w:asciiTheme="majorHAnsi" w:eastAsia="TimesNewRoman" w:hAnsiTheme="majorHAnsi" w:cstheme="majorHAnsi"/>
          <w:lang w:eastAsia="pl-PL"/>
        </w:rPr>
        <w:t>ś</w:t>
      </w:r>
      <w:r w:rsidRPr="00A80ECF">
        <w:rPr>
          <w:rFonts w:asciiTheme="majorHAnsi" w:eastAsia="Times New Roman" w:hAnsiTheme="majorHAnsi" w:cstheme="majorHAnsi"/>
          <w:lang w:eastAsia="pl-PL"/>
        </w:rPr>
        <w:t xml:space="preserve">ci analogicznych do brzmienia art. 108 ust. 1 Ustawy </w:t>
      </w:r>
      <w:proofErr w:type="spellStart"/>
      <w:r w:rsidRPr="00A80EC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A80ECF">
        <w:rPr>
          <w:rFonts w:asciiTheme="majorHAnsi" w:eastAsia="Times New Roman" w:hAnsiTheme="majorHAnsi" w:cstheme="majorHAnsi"/>
          <w:lang w:eastAsia="pl-PL"/>
        </w:rPr>
        <w:t xml:space="preserve"> z dn. 11 września 2019 r. z </w:t>
      </w:r>
      <w:proofErr w:type="spellStart"/>
      <w:r w:rsidRPr="00A80ECF">
        <w:rPr>
          <w:rFonts w:asciiTheme="majorHAnsi" w:eastAsia="Times New Roman" w:hAnsiTheme="majorHAnsi" w:cstheme="majorHAnsi"/>
          <w:lang w:eastAsia="pl-PL"/>
        </w:rPr>
        <w:t>późn</w:t>
      </w:r>
      <w:proofErr w:type="spellEnd"/>
      <w:r w:rsidRPr="00A80ECF">
        <w:rPr>
          <w:rFonts w:asciiTheme="majorHAnsi" w:eastAsia="Times New Roman" w:hAnsiTheme="majorHAnsi" w:cstheme="majorHAnsi"/>
          <w:lang w:eastAsia="pl-PL"/>
        </w:rPr>
        <w:t>. zm., analogicznych do brzmienia art. 109 ust. 1 pkt. 4 w/w Ustawy, zgodnie z którymi z postępowania o udzielenie zamówienia wyklucza się Wykonawców:</w:t>
      </w:r>
    </w:p>
    <w:p w14:paraId="4BF7086D" w14:textId="77777777" w:rsidR="00A80ECF" w:rsidRPr="00A80ECF" w:rsidRDefault="00A80ECF" w:rsidP="00A80ECF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5F0B0C6C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bookmarkStart w:id="1" w:name="_Hlk4405201"/>
      <w:r w:rsidRPr="00A80ECF">
        <w:rPr>
          <w:rFonts w:asciiTheme="majorHAnsi" w:eastAsia="Times New Roman" w:hAnsiTheme="majorHAnsi" w:cstheme="majorHAnsi"/>
          <w:lang w:eastAsia="pl-PL"/>
        </w:rPr>
        <w:t xml:space="preserve">którzy należąc do tej samej grupy kapitałowej, w rozumieniu ustawy z dnia 16 lutego 2007 r.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>o ochronie konkurencji i konsumentów, złożyli odrębne oferty, chyba że wykażą, że istniejące między nimi powiązania nie prowadzą do zakłócenia konkurencji w postępowaniu o udzielenie zamówienia;</w:t>
      </w:r>
    </w:p>
    <w:p w14:paraId="45E8685F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w stosunku do których otwarto likwidację, w zatwierdzonym przez sąd układzie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restrukturyzacyjne lub którego upadłość ogłoszono,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7FF8D5E1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którzy zostali skazani prawomocnym wyrokiem w postępowaniu, o którym mowa w art. 108 ust. 1 w/w Ustawy </w:t>
      </w:r>
      <w:proofErr w:type="spellStart"/>
      <w:r w:rsidRPr="00A80EC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A80ECF">
        <w:rPr>
          <w:rFonts w:asciiTheme="majorHAnsi" w:eastAsia="Times New Roman" w:hAnsiTheme="majorHAnsi" w:cstheme="majorHAnsi"/>
          <w:lang w:eastAsia="pl-PL"/>
        </w:rPr>
        <w:t>;</w:t>
      </w:r>
    </w:p>
    <w:bookmarkEnd w:id="1"/>
    <w:p w14:paraId="083222FC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którzy naruszyli obowiązki dotyczące płatności podatków, opłat lub składek na ubezpieczenia społeczne lub zdrowotne, z wyjątkiem wykonawców, wobec których wydano prawomocny wyrok sądu lub ostateczną decyzję administracyjną o zaleganiu z uiszczeniem podatków, opłat lub składek na ubezpieczenia społeczne lub zdrowotne a Wykonawcy dokonali płatności </w:t>
      </w:r>
      <w:r w:rsidRPr="00A80ECF">
        <w:rPr>
          <w:rFonts w:asciiTheme="majorHAnsi" w:eastAsia="Times New Roman" w:hAnsiTheme="majorHAnsi" w:cstheme="majorHAnsi"/>
          <w:lang w:eastAsia="pl-PL"/>
        </w:rPr>
        <w:lastRenderedPageBreak/>
        <w:t xml:space="preserve">należnych podatków, opłat lub składek na ubezpieczenia społeczne lub zdrowotne wraz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>z odsetkami lub grzywnami lub zawarli wiążące porozumienie w sprawie spłaty tych należności.</w:t>
      </w:r>
    </w:p>
    <w:p w14:paraId="0674D5F9" w14:textId="77777777" w:rsidR="00A80ECF" w:rsidRPr="00A80ECF" w:rsidRDefault="00A80ECF" w:rsidP="00A80ECF">
      <w:pPr>
        <w:suppressAutoHyphens/>
        <w:spacing w:after="120"/>
        <w:jc w:val="both"/>
        <w:rPr>
          <w:rFonts w:asciiTheme="majorHAnsi" w:eastAsia="Times New Roman" w:hAnsiTheme="majorHAnsi" w:cstheme="majorHAnsi"/>
          <w:color w:val="FF0000"/>
          <w:lang w:eastAsia="pl-PL"/>
        </w:rPr>
      </w:pPr>
      <w:r w:rsidRPr="00A80ECF">
        <w:rPr>
          <w:rFonts w:asciiTheme="majorHAnsi" w:eastAsia="Times New Roman" w:hAnsiTheme="majorHAnsi" w:cstheme="majorHAnsi"/>
          <w:color w:val="FF0000"/>
          <w:lang w:eastAsia="pl-PL"/>
        </w:rPr>
        <w:t>UWAGA: Wykonawca wraz ze złożeniem niniejszego oświadczenia, może przedstawić dokumenty potwierdzające dokonanie płatności tych należności wraz z ewentualnymi odsetkami lub grzywnami lub zawarcie wiążącego porozumienia w sprawie spłat tych należności.</w:t>
      </w:r>
    </w:p>
    <w:p w14:paraId="4B415C51" w14:textId="77777777" w:rsidR="00A80ECF" w:rsidRPr="00A80ECF" w:rsidRDefault="00A80ECF" w:rsidP="00A80ECF">
      <w:pPr>
        <w:suppressAutoHyphens/>
        <w:spacing w:after="120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>Oświadczam, że:</w:t>
      </w:r>
    </w:p>
    <w:p w14:paraId="257F655F" w14:textId="77777777" w:rsidR="00A80ECF" w:rsidRPr="00A80ECF" w:rsidRDefault="00A80ECF" w:rsidP="00A80ECF">
      <w:pPr>
        <w:numPr>
          <w:ilvl w:val="0"/>
          <w:numId w:val="6"/>
        </w:numPr>
        <w:suppressAutoHyphens/>
        <w:ind w:hanging="142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wobec podmiotu, który reprezentuję </w:t>
      </w:r>
      <w:r w:rsidRPr="00A80ECF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nie wydano</w:t>
      </w:r>
      <w:r w:rsidRPr="00A80ECF">
        <w:rPr>
          <w:rFonts w:asciiTheme="majorHAnsi" w:eastAsia="Times New Roman" w:hAnsiTheme="majorHAnsi" w:cstheme="majorHAnsi"/>
          <w:lang w:eastAsia="pl-PL"/>
        </w:rPr>
        <w:t xml:space="preserve"> prawomocnego wyroku Sądu lub/i ostatecznej decyzji administracyjnej o zaleganiu z uiszczaniem podatków, opłat lub składek na ubezpieczenia społeczne lub zdrowotne*;</w:t>
      </w:r>
    </w:p>
    <w:p w14:paraId="2360AE1A" w14:textId="77777777" w:rsidR="00A80ECF" w:rsidRPr="00A80ECF" w:rsidRDefault="00A80ECF" w:rsidP="00A80ECF">
      <w:pPr>
        <w:numPr>
          <w:ilvl w:val="0"/>
          <w:numId w:val="6"/>
        </w:numPr>
        <w:suppressAutoHyphens/>
        <w:spacing w:after="120"/>
        <w:ind w:hanging="142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nie zalegam</w:t>
      </w:r>
      <w:r w:rsidRPr="00A80ECF">
        <w:rPr>
          <w:rFonts w:asciiTheme="majorHAnsi" w:eastAsia="Times New Roman" w:hAnsiTheme="majorHAnsi" w:cstheme="majorHAnsi"/>
          <w:lang w:eastAsia="pl-PL"/>
        </w:rPr>
        <w:t xml:space="preserve"> z uiszczaniem podatków/ opłat /składek na ubezpieczenia społeczne lub zdrowotne*</w:t>
      </w:r>
    </w:p>
    <w:p w14:paraId="4F03E4F3" w14:textId="77777777" w:rsidR="00A80ECF" w:rsidRPr="00A80ECF" w:rsidRDefault="00A80ECF" w:rsidP="00A80ECF">
      <w:pPr>
        <w:spacing w:before="120" w:after="120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</w:p>
    <w:p w14:paraId="63731F62" w14:textId="77777777" w:rsidR="00A80ECF" w:rsidRPr="00A80ECF" w:rsidRDefault="00A80ECF" w:rsidP="00A80ECF">
      <w:pPr>
        <w:suppressAutoHyphens/>
        <w:spacing w:line="276" w:lineRule="auto"/>
        <w:jc w:val="center"/>
        <w:rPr>
          <w:rFonts w:ascii="Calibri Light" w:eastAsia="Times New Roman" w:hAnsi="Calibri Light" w:cs="Calibri Light"/>
          <w:b/>
          <w:lang w:eastAsia="zh-CN"/>
        </w:rPr>
      </w:pPr>
    </w:p>
    <w:p w14:paraId="5287DC06" w14:textId="77777777" w:rsidR="00A80ECF" w:rsidRPr="00A80ECF" w:rsidRDefault="00A80ECF" w:rsidP="00A80ECF">
      <w:pPr>
        <w:suppressAutoHyphens/>
        <w:spacing w:line="276" w:lineRule="auto"/>
        <w:jc w:val="center"/>
        <w:rPr>
          <w:rFonts w:ascii="Calibri Light" w:eastAsia="Times New Roman" w:hAnsi="Calibri Light" w:cs="Calibri Light"/>
          <w:b/>
          <w:lang w:eastAsia="zh-CN"/>
        </w:rPr>
      </w:pPr>
      <w:r w:rsidRPr="00A80ECF">
        <w:rPr>
          <w:rFonts w:ascii="Calibri Light" w:eastAsia="Times New Roman" w:hAnsi="Calibri Light" w:cs="Calibri Light"/>
          <w:b/>
          <w:lang w:eastAsia="zh-CN"/>
        </w:rPr>
        <w:t>OŚWIADCZENIE DOTYCZĄCE PODANYCH INFORMACJI:</w:t>
      </w:r>
    </w:p>
    <w:p w14:paraId="4110C1D3" w14:textId="77777777" w:rsidR="00A80ECF" w:rsidRPr="00A80ECF" w:rsidRDefault="00A80ECF" w:rsidP="00A80ECF">
      <w:pPr>
        <w:suppressAutoHyphens/>
        <w:spacing w:line="276" w:lineRule="auto"/>
        <w:jc w:val="both"/>
        <w:rPr>
          <w:rFonts w:ascii="Calibri Light" w:eastAsia="Times New Roman" w:hAnsi="Calibri Light" w:cs="Calibri Light"/>
          <w:lang w:eastAsia="zh-CN"/>
        </w:rPr>
      </w:pPr>
      <w:r w:rsidRPr="00A80ECF">
        <w:rPr>
          <w:rFonts w:ascii="Calibri Light" w:eastAsia="Times New Roman" w:hAnsi="Calibri Light" w:cs="Calibri Light"/>
          <w:lang w:eastAsia="zh-C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AE887DB" w14:textId="77777777" w:rsidR="00A80ECF" w:rsidRPr="00A80ECF" w:rsidRDefault="00A80ECF" w:rsidP="00A80ECF">
      <w:pPr>
        <w:shd w:val="clear" w:color="auto" w:fill="FFFFFF"/>
        <w:suppressAutoHyphens/>
        <w:jc w:val="both"/>
        <w:rPr>
          <w:rFonts w:ascii="Calibri Light" w:eastAsiaTheme="majorEastAsia" w:hAnsi="Calibri Light" w:cs="Calibri Light"/>
          <w:i/>
          <w:color w:val="0070C0"/>
        </w:rPr>
      </w:pPr>
    </w:p>
    <w:p w14:paraId="05B0ABFD" w14:textId="77777777" w:rsidR="00A80ECF" w:rsidRPr="00A80ECF" w:rsidRDefault="00A80ECF" w:rsidP="00A80ECF">
      <w:pPr>
        <w:suppressAutoHyphens/>
        <w:jc w:val="both"/>
        <w:rPr>
          <w:rFonts w:ascii="Calibri Light" w:eastAsia="Times New Roman" w:hAnsi="Calibri Light" w:cs="Calibri Light"/>
          <w:i/>
          <w:lang w:eastAsia="zh-CN"/>
        </w:rPr>
      </w:pPr>
    </w:p>
    <w:p w14:paraId="29A29656" w14:textId="77777777" w:rsidR="00A80ECF" w:rsidRPr="001802D7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687E7E2" w14:textId="77777777" w:rsidR="001802D7" w:rsidRPr="00E71D32" w:rsidRDefault="001802D7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202ED342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sectPr w:rsidR="00CE4682" w:rsidRPr="00FE3F46" w:rsidSect="00FE3F46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B8ED" w14:textId="77777777" w:rsidR="00951DE3" w:rsidRDefault="00951DE3" w:rsidP="00AF7073">
      <w:r>
        <w:separator/>
      </w:r>
    </w:p>
  </w:endnote>
  <w:endnote w:type="continuationSeparator" w:id="0">
    <w:p w14:paraId="465CFD72" w14:textId="77777777" w:rsidR="00951DE3" w:rsidRDefault="00951DE3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0129" w14:textId="77777777" w:rsidR="00951DE3" w:rsidRDefault="00951DE3" w:rsidP="00AF7073">
      <w:r>
        <w:separator/>
      </w:r>
    </w:p>
  </w:footnote>
  <w:footnote w:type="continuationSeparator" w:id="0">
    <w:p w14:paraId="5FBA8112" w14:textId="77777777" w:rsidR="00951DE3" w:rsidRDefault="00951DE3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B433" w14:textId="67C6C05F" w:rsidR="00FE3F46" w:rsidRPr="00515A74" w:rsidRDefault="00FE3F46" w:rsidP="00FE3F46">
    <w:pPr>
      <w:spacing w:line="240" w:lineRule="atLeast"/>
      <w:jc w:val="right"/>
      <w:rPr>
        <w:rFonts w:ascii="Calibri Light" w:hAnsi="Calibri Light" w:cs="Calibri Light"/>
        <w:b/>
      </w:rPr>
    </w:pPr>
    <w:r w:rsidRPr="00515A74">
      <w:rPr>
        <w:rFonts w:ascii="Calibri Light" w:hAnsi="Calibri Light" w:cs="Calibri Light"/>
        <w:b/>
      </w:rPr>
      <w:t xml:space="preserve">Załącznik nr  </w:t>
    </w:r>
    <w:r w:rsidR="00FB138B">
      <w:rPr>
        <w:rFonts w:ascii="Calibri Light" w:hAnsi="Calibri Light" w:cs="Calibri Light"/>
        <w:b/>
      </w:rPr>
      <w:t>3</w:t>
    </w:r>
  </w:p>
  <w:p w14:paraId="59B2B0D9" w14:textId="77777777" w:rsidR="00FE3F46" w:rsidRDefault="00FE3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D56A09"/>
    <w:multiLevelType w:val="hybridMultilevel"/>
    <w:tmpl w:val="377AC15C"/>
    <w:lvl w:ilvl="0" w:tplc="CDDE7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3170F"/>
    <w:multiLevelType w:val="hybridMultilevel"/>
    <w:tmpl w:val="B2F88752"/>
    <w:lvl w:ilvl="0" w:tplc="5ACE1706">
      <w:start w:val="1"/>
      <w:numFmt w:val="decimal"/>
      <w:lvlText w:val="%1."/>
      <w:lvlJc w:val="left"/>
      <w:pPr>
        <w:tabs>
          <w:tab w:val="num" w:pos="1077"/>
        </w:tabs>
        <w:ind w:left="1077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444D12"/>
    <w:multiLevelType w:val="hybridMultilevel"/>
    <w:tmpl w:val="C9988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1"/>
  </w:num>
  <w:num w:numId="4" w16cid:durableId="1358241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0514248">
    <w:abstractNumId w:val="5"/>
  </w:num>
  <w:num w:numId="6" w16cid:durableId="143084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2FB3"/>
    <w:rsid w:val="000A4E88"/>
    <w:rsid w:val="001375F2"/>
    <w:rsid w:val="00151E59"/>
    <w:rsid w:val="001802D7"/>
    <w:rsid w:val="00181734"/>
    <w:rsid w:val="001B4684"/>
    <w:rsid w:val="00200D18"/>
    <w:rsid w:val="002310FE"/>
    <w:rsid w:val="00242BC5"/>
    <w:rsid w:val="00334607"/>
    <w:rsid w:val="00490968"/>
    <w:rsid w:val="004E13F3"/>
    <w:rsid w:val="00575BF2"/>
    <w:rsid w:val="005D54B1"/>
    <w:rsid w:val="0068663B"/>
    <w:rsid w:val="006A52AB"/>
    <w:rsid w:val="0073480A"/>
    <w:rsid w:val="007C38EC"/>
    <w:rsid w:val="007E57E0"/>
    <w:rsid w:val="00853030"/>
    <w:rsid w:val="009177BE"/>
    <w:rsid w:val="00951DE3"/>
    <w:rsid w:val="00A1016C"/>
    <w:rsid w:val="00A46831"/>
    <w:rsid w:val="00A80ECF"/>
    <w:rsid w:val="00AF7073"/>
    <w:rsid w:val="00B20ECB"/>
    <w:rsid w:val="00CD428B"/>
    <w:rsid w:val="00CE4682"/>
    <w:rsid w:val="00CF2EA6"/>
    <w:rsid w:val="00D41CE7"/>
    <w:rsid w:val="00F36044"/>
    <w:rsid w:val="00F41A40"/>
    <w:rsid w:val="00FB138B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Kruszyna</cp:lastModifiedBy>
  <cp:revision>2</cp:revision>
  <cp:lastPrinted>2023-04-11T07:31:00Z</cp:lastPrinted>
  <dcterms:created xsi:type="dcterms:W3CDTF">2024-11-25T11:39:00Z</dcterms:created>
  <dcterms:modified xsi:type="dcterms:W3CDTF">2024-11-25T11:39:00Z</dcterms:modified>
</cp:coreProperties>
</file>