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1E67" w14:textId="53D380DC" w:rsidR="00A96179" w:rsidRPr="00E07A82" w:rsidRDefault="00316E2D" w:rsidP="00E07A82">
      <w:pPr>
        <w:jc w:val="right"/>
        <w:rPr>
          <w:b/>
          <w:sz w:val="20"/>
          <w:szCs w:val="20"/>
        </w:rPr>
      </w:pPr>
      <w:r w:rsidRPr="00E07A82">
        <w:rPr>
          <w:b/>
          <w:sz w:val="20"/>
          <w:szCs w:val="20"/>
        </w:rPr>
        <w:t xml:space="preserve">Załącznik nr </w:t>
      </w:r>
      <w:r w:rsidR="00F74A23">
        <w:rPr>
          <w:b/>
          <w:sz w:val="20"/>
          <w:szCs w:val="20"/>
        </w:rPr>
        <w:t>4</w:t>
      </w:r>
      <w:bookmarkStart w:id="0" w:name="_GoBack"/>
      <w:bookmarkEnd w:id="0"/>
      <w:r w:rsidR="007961F9" w:rsidRPr="00E07A82">
        <w:rPr>
          <w:b/>
          <w:sz w:val="20"/>
          <w:szCs w:val="20"/>
        </w:rPr>
        <w:t xml:space="preserve"> </w:t>
      </w:r>
      <w:r w:rsidR="00E07A82" w:rsidRPr="00E07A82">
        <w:rPr>
          <w:b/>
          <w:sz w:val="20"/>
          <w:szCs w:val="20"/>
        </w:rPr>
        <w:t>do umowy ………… z dnia ………</w:t>
      </w:r>
    </w:p>
    <w:p w14:paraId="0B915455" w14:textId="50DFB166" w:rsidR="00432086" w:rsidRPr="00E07A82" w:rsidRDefault="007961F9" w:rsidP="00E07A82">
      <w:pPr>
        <w:jc w:val="center"/>
        <w:rPr>
          <w:b/>
          <w:sz w:val="20"/>
          <w:szCs w:val="20"/>
        </w:rPr>
      </w:pPr>
      <w:r w:rsidRPr="00E07A82">
        <w:rPr>
          <w:b/>
          <w:sz w:val="20"/>
          <w:szCs w:val="20"/>
        </w:rPr>
        <w:t>Wykaz fart</w:t>
      </w:r>
      <w:r w:rsidR="00A96179" w:rsidRPr="00E07A82">
        <w:rPr>
          <w:b/>
          <w:sz w:val="20"/>
          <w:szCs w:val="20"/>
        </w:rPr>
        <w:t>uchów ochronnych do pracowni Tomografii Komputerowej</w:t>
      </w:r>
    </w:p>
    <w:p w14:paraId="29EB91B4" w14:textId="77777777" w:rsidR="00316E2D" w:rsidRPr="00E07A82" w:rsidRDefault="00316E2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2938"/>
        <w:gridCol w:w="1823"/>
        <w:gridCol w:w="1993"/>
        <w:gridCol w:w="1584"/>
      </w:tblGrid>
      <w:tr w:rsidR="00316E2D" w:rsidRPr="00E07A82" w14:paraId="2BB4C879" w14:textId="77777777" w:rsidTr="00C805ED">
        <w:tc>
          <w:tcPr>
            <w:tcW w:w="724" w:type="dxa"/>
          </w:tcPr>
          <w:p w14:paraId="2F945CE8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Lp.</w:t>
            </w:r>
          </w:p>
        </w:tc>
        <w:tc>
          <w:tcPr>
            <w:tcW w:w="2938" w:type="dxa"/>
          </w:tcPr>
          <w:p w14:paraId="69BCECF9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Nazwa osłony</w:t>
            </w:r>
          </w:p>
        </w:tc>
        <w:tc>
          <w:tcPr>
            <w:tcW w:w="1823" w:type="dxa"/>
          </w:tcPr>
          <w:p w14:paraId="0FDBEB3F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Rozmiar</w:t>
            </w:r>
          </w:p>
        </w:tc>
        <w:tc>
          <w:tcPr>
            <w:tcW w:w="1993" w:type="dxa"/>
          </w:tcPr>
          <w:p w14:paraId="02DC7AC0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Równoważnik ołowiu [</w:t>
            </w:r>
            <w:proofErr w:type="spellStart"/>
            <w:r w:rsidRPr="00E07A82">
              <w:rPr>
                <w:sz w:val="20"/>
                <w:szCs w:val="20"/>
              </w:rPr>
              <w:t>mmPb</w:t>
            </w:r>
            <w:proofErr w:type="spellEnd"/>
            <w:r w:rsidRPr="00E07A82">
              <w:rPr>
                <w:sz w:val="20"/>
                <w:szCs w:val="20"/>
              </w:rPr>
              <w:t>]</w:t>
            </w:r>
          </w:p>
        </w:tc>
        <w:tc>
          <w:tcPr>
            <w:tcW w:w="1584" w:type="dxa"/>
          </w:tcPr>
          <w:p w14:paraId="5F5DC754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Ilość</w:t>
            </w:r>
          </w:p>
        </w:tc>
      </w:tr>
      <w:tr w:rsidR="00316E2D" w:rsidRPr="00E07A82" w14:paraId="18CBDB71" w14:textId="77777777" w:rsidTr="00C805ED">
        <w:tc>
          <w:tcPr>
            <w:tcW w:w="724" w:type="dxa"/>
          </w:tcPr>
          <w:p w14:paraId="517B841A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0A87B17D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Koc ochronny RTG</w:t>
            </w:r>
          </w:p>
        </w:tc>
        <w:tc>
          <w:tcPr>
            <w:tcW w:w="1823" w:type="dxa"/>
          </w:tcPr>
          <w:p w14:paraId="12B0CC4C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120 cm x 60 cm</w:t>
            </w:r>
          </w:p>
        </w:tc>
        <w:tc>
          <w:tcPr>
            <w:tcW w:w="1993" w:type="dxa"/>
          </w:tcPr>
          <w:p w14:paraId="239A48D1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0,35</w:t>
            </w:r>
          </w:p>
        </w:tc>
        <w:tc>
          <w:tcPr>
            <w:tcW w:w="1584" w:type="dxa"/>
          </w:tcPr>
          <w:p w14:paraId="70E83F28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2</w:t>
            </w:r>
          </w:p>
        </w:tc>
      </w:tr>
      <w:tr w:rsidR="00316E2D" w:rsidRPr="00E07A82" w14:paraId="3B68099D" w14:textId="77777777" w:rsidTr="00C805ED">
        <w:tc>
          <w:tcPr>
            <w:tcW w:w="724" w:type="dxa"/>
          </w:tcPr>
          <w:p w14:paraId="5FAE45E8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3BBCB68A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Jednostronny fartuch ochronny RTG </w:t>
            </w:r>
          </w:p>
        </w:tc>
        <w:tc>
          <w:tcPr>
            <w:tcW w:w="1823" w:type="dxa"/>
          </w:tcPr>
          <w:p w14:paraId="51B39D21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M</w:t>
            </w:r>
          </w:p>
        </w:tc>
        <w:tc>
          <w:tcPr>
            <w:tcW w:w="1993" w:type="dxa"/>
          </w:tcPr>
          <w:p w14:paraId="729FE263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7ABCE347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</w:t>
            </w:r>
          </w:p>
        </w:tc>
      </w:tr>
      <w:tr w:rsidR="00316E2D" w:rsidRPr="00E07A82" w14:paraId="06FFFA39" w14:textId="77777777" w:rsidTr="00C805ED">
        <w:tc>
          <w:tcPr>
            <w:tcW w:w="724" w:type="dxa"/>
          </w:tcPr>
          <w:p w14:paraId="21459864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05F3EB54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Jednostronny fartuch ochronny RTG </w:t>
            </w:r>
          </w:p>
        </w:tc>
        <w:tc>
          <w:tcPr>
            <w:tcW w:w="1823" w:type="dxa"/>
          </w:tcPr>
          <w:p w14:paraId="7997B56D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L</w:t>
            </w:r>
          </w:p>
        </w:tc>
        <w:tc>
          <w:tcPr>
            <w:tcW w:w="1993" w:type="dxa"/>
          </w:tcPr>
          <w:p w14:paraId="4C18147A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52D66C27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</w:t>
            </w:r>
          </w:p>
        </w:tc>
      </w:tr>
      <w:tr w:rsidR="00316E2D" w:rsidRPr="00E07A82" w14:paraId="69733FB1" w14:textId="77777777" w:rsidTr="00C805ED">
        <w:tc>
          <w:tcPr>
            <w:tcW w:w="724" w:type="dxa"/>
          </w:tcPr>
          <w:p w14:paraId="252F1F52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1BD152A0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Jednostronny fartuch ochronny RTG </w:t>
            </w:r>
          </w:p>
        </w:tc>
        <w:tc>
          <w:tcPr>
            <w:tcW w:w="1823" w:type="dxa"/>
          </w:tcPr>
          <w:p w14:paraId="485B82B1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XL</w:t>
            </w:r>
          </w:p>
        </w:tc>
        <w:tc>
          <w:tcPr>
            <w:tcW w:w="1993" w:type="dxa"/>
          </w:tcPr>
          <w:p w14:paraId="79B18D79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2B8D5E9C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</w:t>
            </w:r>
          </w:p>
        </w:tc>
      </w:tr>
      <w:tr w:rsidR="00316E2D" w:rsidRPr="00E07A82" w14:paraId="29102163" w14:textId="77777777" w:rsidTr="00316E2D">
        <w:trPr>
          <w:trHeight w:val="58"/>
        </w:trPr>
        <w:tc>
          <w:tcPr>
            <w:tcW w:w="724" w:type="dxa"/>
          </w:tcPr>
          <w:p w14:paraId="055F4BE9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33EFDE9F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Jednostronny fartuch ochronny RTG </w:t>
            </w:r>
          </w:p>
        </w:tc>
        <w:tc>
          <w:tcPr>
            <w:tcW w:w="1823" w:type="dxa"/>
          </w:tcPr>
          <w:p w14:paraId="143C3D5A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Dziecięcy</w:t>
            </w:r>
          </w:p>
        </w:tc>
        <w:tc>
          <w:tcPr>
            <w:tcW w:w="1993" w:type="dxa"/>
          </w:tcPr>
          <w:p w14:paraId="660A5306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35200943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</w:t>
            </w:r>
          </w:p>
        </w:tc>
      </w:tr>
      <w:tr w:rsidR="00316E2D" w:rsidRPr="00E07A82" w14:paraId="5FA0ADE1" w14:textId="77777777" w:rsidTr="00C805ED">
        <w:tc>
          <w:tcPr>
            <w:tcW w:w="724" w:type="dxa"/>
          </w:tcPr>
          <w:p w14:paraId="6ADDA8D5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54A2D35C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proofErr w:type="spellStart"/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Półfartuch</w:t>
            </w:r>
            <w:proofErr w:type="spellEnd"/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 xml:space="preserve"> ochronny RTG</w:t>
            </w:r>
          </w:p>
        </w:tc>
        <w:tc>
          <w:tcPr>
            <w:tcW w:w="1823" w:type="dxa"/>
          </w:tcPr>
          <w:p w14:paraId="0593647D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50cm x 50 cm</w:t>
            </w:r>
          </w:p>
        </w:tc>
        <w:tc>
          <w:tcPr>
            <w:tcW w:w="1993" w:type="dxa"/>
          </w:tcPr>
          <w:p w14:paraId="0282D0C0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6F8F1835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</w:t>
            </w:r>
          </w:p>
        </w:tc>
      </w:tr>
      <w:tr w:rsidR="00316E2D" w:rsidRPr="00E07A82" w14:paraId="4ACC6CF8" w14:textId="77777777" w:rsidTr="00C805ED">
        <w:tc>
          <w:tcPr>
            <w:tcW w:w="724" w:type="dxa"/>
          </w:tcPr>
          <w:p w14:paraId="323B6EA0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2D0FBA75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Półfartuch</w:t>
            </w:r>
            <w:proofErr w:type="spellEnd"/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 xml:space="preserve"> ochronny RTG</w:t>
            </w:r>
          </w:p>
        </w:tc>
        <w:tc>
          <w:tcPr>
            <w:tcW w:w="1823" w:type="dxa"/>
          </w:tcPr>
          <w:p w14:paraId="4F70D52C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40cm x 40 cm</w:t>
            </w:r>
          </w:p>
        </w:tc>
        <w:tc>
          <w:tcPr>
            <w:tcW w:w="1993" w:type="dxa"/>
          </w:tcPr>
          <w:p w14:paraId="36AEDB71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6D254B73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</w:tr>
      <w:tr w:rsidR="00316E2D" w:rsidRPr="00E07A82" w14:paraId="1DF59DE0" w14:textId="77777777" w:rsidTr="00C805ED">
        <w:tc>
          <w:tcPr>
            <w:tcW w:w="724" w:type="dxa"/>
          </w:tcPr>
          <w:p w14:paraId="1F7D390B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22021165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Półfartuch</w:t>
            </w:r>
            <w:proofErr w:type="spellEnd"/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 xml:space="preserve"> ochronny RTG</w:t>
            </w:r>
          </w:p>
        </w:tc>
        <w:tc>
          <w:tcPr>
            <w:tcW w:w="1823" w:type="dxa"/>
          </w:tcPr>
          <w:p w14:paraId="44622496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30cm x 30 cm</w:t>
            </w:r>
          </w:p>
        </w:tc>
        <w:tc>
          <w:tcPr>
            <w:tcW w:w="1993" w:type="dxa"/>
          </w:tcPr>
          <w:p w14:paraId="0422609E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35E143DF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</w:tr>
      <w:tr w:rsidR="00316E2D" w:rsidRPr="00E07A82" w14:paraId="52E2A4C7" w14:textId="77777777" w:rsidTr="00C805ED">
        <w:tc>
          <w:tcPr>
            <w:tcW w:w="724" w:type="dxa"/>
          </w:tcPr>
          <w:p w14:paraId="72B6685F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5ACF0816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Osłona na tarczycę </w:t>
            </w:r>
          </w:p>
        </w:tc>
        <w:tc>
          <w:tcPr>
            <w:tcW w:w="1823" w:type="dxa"/>
          </w:tcPr>
          <w:p w14:paraId="53760C55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uniwersalny</w:t>
            </w:r>
          </w:p>
        </w:tc>
        <w:tc>
          <w:tcPr>
            <w:tcW w:w="1993" w:type="dxa"/>
          </w:tcPr>
          <w:p w14:paraId="72C3F8A2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0,5</w:t>
            </w:r>
          </w:p>
        </w:tc>
        <w:tc>
          <w:tcPr>
            <w:tcW w:w="1584" w:type="dxa"/>
          </w:tcPr>
          <w:p w14:paraId="6326644C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</w:t>
            </w:r>
          </w:p>
        </w:tc>
      </w:tr>
      <w:tr w:rsidR="00316E2D" w:rsidRPr="00E07A82" w14:paraId="5BB4DF00" w14:textId="77777777" w:rsidTr="00C805ED">
        <w:tc>
          <w:tcPr>
            <w:tcW w:w="724" w:type="dxa"/>
          </w:tcPr>
          <w:p w14:paraId="5BD85915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15DE5EF6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Okulary ochronne RTG</w:t>
            </w:r>
          </w:p>
          <w:p w14:paraId="0EEDBF2A" w14:textId="77777777" w:rsidR="00316E2D" w:rsidRPr="00E07A82" w:rsidRDefault="00316E2D" w:rsidP="00C805ED">
            <w:pPr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Umożliwiające założenie na okulary korekcyjne</w:t>
            </w:r>
          </w:p>
        </w:tc>
        <w:tc>
          <w:tcPr>
            <w:tcW w:w="1823" w:type="dxa"/>
          </w:tcPr>
          <w:p w14:paraId="51CB5FC9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2267E56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Min. 0,5</w:t>
            </w:r>
          </w:p>
        </w:tc>
        <w:tc>
          <w:tcPr>
            <w:tcW w:w="1584" w:type="dxa"/>
          </w:tcPr>
          <w:p w14:paraId="19C95454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2</w:t>
            </w:r>
          </w:p>
        </w:tc>
      </w:tr>
      <w:tr w:rsidR="00316E2D" w:rsidRPr="00E07A82" w14:paraId="6AD82563" w14:textId="77777777" w:rsidTr="00C805ED">
        <w:tc>
          <w:tcPr>
            <w:tcW w:w="724" w:type="dxa"/>
          </w:tcPr>
          <w:p w14:paraId="44DBF497" w14:textId="77777777" w:rsidR="00316E2D" w:rsidRPr="00E07A82" w:rsidRDefault="00316E2D" w:rsidP="00C805E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45432CC8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Wieszak na fartuchy</w:t>
            </w:r>
          </w:p>
        </w:tc>
        <w:tc>
          <w:tcPr>
            <w:tcW w:w="1823" w:type="dxa"/>
          </w:tcPr>
          <w:p w14:paraId="3D19CC06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1B4D414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3138CB33" w14:textId="77777777" w:rsidR="00316E2D" w:rsidRPr="00E07A82" w:rsidRDefault="00316E2D" w:rsidP="00C805ED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</w:t>
            </w:r>
          </w:p>
        </w:tc>
      </w:tr>
      <w:tr w:rsidR="00316E2D" w:rsidRPr="00E07A82" w14:paraId="692ED1E3" w14:textId="77777777" w:rsidTr="00C805ED">
        <w:tc>
          <w:tcPr>
            <w:tcW w:w="724" w:type="dxa"/>
          </w:tcPr>
          <w:p w14:paraId="011F3A35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2608C4D1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39735D4B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9CEE3A6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3100078F" w14:textId="77777777" w:rsidR="00316E2D" w:rsidRPr="00E07A82" w:rsidRDefault="00316E2D" w:rsidP="00C805ED">
            <w:pPr>
              <w:rPr>
                <w:sz w:val="20"/>
                <w:szCs w:val="20"/>
              </w:rPr>
            </w:pPr>
          </w:p>
        </w:tc>
      </w:tr>
    </w:tbl>
    <w:p w14:paraId="60E796E3" w14:textId="77777777" w:rsidR="00316E2D" w:rsidRPr="00E07A82" w:rsidRDefault="00316E2D">
      <w:pPr>
        <w:rPr>
          <w:sz w:val="20"/>
          <w:szCs w:val="20"/>
        </w:rPr>
      </w:pPr>
    </w:p>
    <w:p w14:paraId="0E5D76F7" w14:textId="13436AFC" w:rsidR="00A96179" w:rsidRPr="00E07A82" w:rsidRDefault="00A96179" w:rsidP="00E07A82">
      <w:pPr>
        <w:jc w:val="center"/>
        <w:rPr>
          <w:b/>
          <w:sz w:val="20"/>
          <w:szCs w:val="20"/>
        </w:rPr>
      </w:pPr>
      <w:r w:rsidRPr="00E07A82">
        <w:rPr>
          <w:b/>
          <w:sz w:val="20"/>
          <w:szCs w:val="20"/>
        </w:rPr>
        <w:t xml:space="preserve">Wymagania dotyczące fantomu </w:t>
      </w:r>
      <w:r w:rsidR="009E3866" w:rsidRPr="00E07A82">
        <w:rPr>
          <w:b/>
          <w:sz w:val="20"/>
          <w:szCs w:val="20"/>
        </w:rPr>
        <w:t>do testów podstawowych.</w:t>
      </w:r>
    </w:p>
    <w:p w14:paraId="76EF3952" w14:textId="13C41270" w:rsidR="009E3866" w:rsidRPr="00E07A82" w:rsidRDefault="003837AA" w:rsidP="0088748F">
      <w:pPr>
        <w:jc w:val="both"/>
        <w:rPr>
          <w:sz w:val="20"/>
          <w:szCs w:val="20"/>
        </w:rPr>
      </w:pPr>
      <w:r w:rsidRPr="00E07A82">
        <w:rPr>
          <w:sz w:val="20"/>
          <w:szCs w:val="20"/>
        </w:rPr>
        <w:t xml:space="preserve">Fantom musi </w:t>
      </w:r>
      <w:r w:rsidR="0088748F" w:rsidRPr="00E07A82">
        <w:rPr>
          <w:sz w:val="20"/>
          <w:szCs w:val="20"/>
        </w:rPr>
        <w:t>pozwalać wykonać testy podstawowe zawarte w</w:t>
      </w:r>
      <w:r w:rsidRPr="00E07A82">
        <w:rPr>
          <w:sz w:val="20"/>
          <w:szCs w:val="20"/>
        </w:rPr>
        <w:t xml:space="preserve"> </w:t>
      </w:r>
      <w:r w:rsidR="0088748F" w:rsidRPr="00E07A82">
        <w:rPr>
          <w:sz w:val="20"/>
          <w:szCs w:val="20"/>
        </w:rPr>
        <w:t>Rozporządzeniu Ministra Zdrowia z dnia 12 grudnia 2022 r. w sprawie testów eksploatacyjnych urządzeń radiologicznych i urządzeń pomocniczych (</w:t>
      </w:r>
      <w:r w:rsidR="00281D89" w:rsidRPr="00E07A82">
        <w:rPr>
          <w:sz w:val="20"/>
          <w:szCs w:val="20"/>
        </w:rPr>
        <w:t>D</w:t>
      </w:r>
      <w:r w:rsidR="0088748F" w:rsidRPr="00E07A82">
        <w:rPr>
          <w:sz w:val="20"/>
          <w:szCs w:val="20"/>
        </w:rPr>
        <w:t>z.U 2022 poz</w:t>
      </w:r>
      <w:r w:rsidR="0000189E" w:rsidRPr="00E07A82">
        <w:rPr>
          <w:sz w:val="20"/>
          <w:szCs w:val="20"/>
        </w:rPr>
        <w:t>.</w:t>
      </w:r>
      <w:r w:rsidR="0088748F" w:rsidRPr="00E07A82">
        <w:rPr>
          <w:sz w:val="20"/>
          <w:szCs w:val="20"/>
        </w:rPr>
        <w:t xml:space="preserve"> </w:t>
      </w:r>
      <w:r w:rsidR="00281D89" w:rsidRPr="00E07A82">
        <w:rPr>
          <w:sz w:val="20"/>
          <w:szCs w:val="20"/>
        </w:rPr>
        <w:t>2579)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83"/>
        <w:gridCol w:w="2047"/>
        <w:gridCol w:w="4927"/>
        <w:gridCol w:w="1310"/>
      </w:tblGrid>
      <w:tr w:rsidR="0000189E" w:rsidRPr="00E07A82" w14:paraId="7C05A5CF" w14:textId="77777777" w:rsidTr="00B732B3">
        <w:tc>
          <w:tcPr>
            <w:tcW w:w="783" w:type="dxa"/>
          </w:tcPr>
          <w:p w14:paraId="29586263" w14:textId="6DEC360F" w:rsidR="00EE4979" w:rsidRPr="00E07A82" w:rsidRDefault="00EE4979" w:rsidP="0000189E">
            <w:pPr>
              <w:pStyle w:val="Akapitzlist"/>
              <w:ind w:left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LP</w:t>
            </w:r>
          </w:p>
        </w:tc>
        <w:tc>
          <w:tcPr>
            <w:tcW w:w="2047" w:type="dxa"/>
          </w:tcPr>
          <w:p w14:paraId="3EC3374C" w14:textId="69CA16A5" w:rsidR="00EE4979" w:rsidRPr="00E07A82" w:rsidRDefault="00EE4979" w:rsidP="00C805ED">
            <w:pPr>
              <w:rPr>
                <w:sz w:val="20"/>
                <w:szCs w:val="20"/>
              </w:rPr>
            </w:pPr>
            <w:r w:rsidRPr="00E07A82">
              <w:rPr>
                <w:rFonts w:cs="Segoe UI"/>
                <w:color w:val="333333"/>
                <w:sz w:val="20"/>
                <w:szCs w:val="20"/>
                <w:shd w:val="clear" w:color="auto" w:fill="FFFFFF"/>
              </w:rPr>
              <w:t>Nazwa testu</w:t>
            </w:r>
          </w:p>
        </w:tc>
        <w:tc>
          <w:tcPr>
            <w:tcW w:w="4927" w:type="dxa"/>
          </w:tcPr>
          <w:p w14:paraId="622D3573" w14:textId="2D73304D" w:rsidR="00EE4979" w:rsidRPr="00E07A82" w:rsidRDefault="00EE4979" w:rsidP="00C805ED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FCF3A8A" w14:textId="409B47D0" w:rsidR="00EE4979" w:rsidRPr="00E07A82" w:rsidRDefault="00EE4979" w:rsidP="00C805ED">
            <w:pPr>
              <w:rPr>
                <w:sz w:val="20"/>
                <w:szCs w:val="20"/>
              </w:rPr>
            </w:pPr>
          </w:p>
        </w:tc>
      </w:tr>
      <w:tr w:rsidR="0000189E" w:rsidRPr="00E07A82" w14:paraId="08F86473" w14:textId="77777777" w:rsidTr="00B732B3">
        <w:tc>
          <w:tcPr>
            <w:tcW w:w="783" w:type="dxa"/>
          </w:tcPr>
          <w:p w14:paraId="7FB6E2C4" w14:textId="77777777" w:rsidR="00EE4979" w:rsidRPr="00E07A82" w:rsidRDefault="00EE4979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2626810D" w14:textId="0E323860" w:rsidR="00EE4979" w:rsidRPr="00E07A82" w:rsidRDefault="00EE4979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Artefakt</w:t>
            </w:r>
            <w:r w:rsidR="0058773B" w:rsidRPr="00E07A82">
              <w:rPr>
                <w:sz w:val="20"/>
                <w:szCs w:val="20"/>
              </w:rPr>
              <w:t>y</w:t>
            </w:r>
          </w:p>
        </w:tc>
        <w:tc>
          <w:tcPr>
            <w:tcW w:w="4927" w:type="dxa"/>
          </w:tcPr>
          <w:p w14:paraId="2E318F57" w14:textId="5BF0BA5E" w:rsidR="00EE4979" w:rsidRPr="00E07A82" w:rsidRDefault="00EE4979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>Fantom posiada sekcje</w:t>
            </w:r>
            <w:r w:rsidR="0058773B" w:rsidRPr="00E07A82">
              <w:rPr>
                <w:rFonts w:cs="TimesNewRomanPSMT"/>
                <w:kern w:val="0"/>
                <w:sz w:val="20"/>
                <w:szCs w:val="20"/>
              </w:rPr>
              <w:t>, która m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a obrazie jednorodnego</w:t>
            </w:r>
            <w:r w:rsidR="0058773B" w:rsidRPr="00E07A82">
              <w:rPr>
                <w:rFonts w:cs="TimesNewRomanPSMT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fantomu zobrazowanego</w:t>
            </w:r>
            <w:r w:rsidR="0058773B" w:rsidRPr="00E07A82">
              <w:rPr>
                <w:rFonts w:cs="TimesNewRomanPSMT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przy użyciu klinicznie</w:t>
            </w:r>
            <w:r w:rsidR="00B732B3" w:rsidRPr="00E07A82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stosowanych parametrów</w:t>
            </w:r>
            <w:r w:rsidR="0058773B" w:rsidRPr="00E07A82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ekspozycji, ocenianym</w:t>
            </w:r>
            <w:r w:rsidR="0058773B" w:rsidRPr="00E07A82">
              <w:rPr>
                <w:rFonts w:cs="TimesNewRomanPSMT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przy wszystkich oknach</w:t>
            </w:r>
            <w:r w:rsidR="00B732B3" w:rsidRPr="00E07A82">
              <w:rPr>
                <w:rFonts w:cs="TimesNewRomanPSMT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stosowanych klinicznie,</w:t>
            </w:r>
            <w:r w:rsidR="0058773B" w:rsidRPr="00E07A82">
              <w:rPr>
                <w:rFonts w:cs="TimesNewRomanPSMT"/>
                <w:kern w:val="0"/>
                <w:sz w:val="20"/>
                <w:szCs w:val="20"/>
              </w:rPr>
              <w:t xml:space="preserve"> pozwoli ocenić czy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nie są widoczne żadne</w:t>
            </w:r>
            <w:r w:rsidR="0058773B" w:rsidRPr="00E07A82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artefakty</w:t>
            </w:r>
          </w:p>
        </w:tc>
        <w:tc>
          <w:tcPr>
            <w:tcW w:w="1310" w:type="dxa"/>
          </w:tcPr>
          <w:p w14:paraId="532D3934" w14:textId="77777777" w:rsidR="00EE4979" w:rsidRPr="00E07A82" w:rsidRDefault="00EE4979" w:rsidP="00C805ED">
            <w:pPr>
              <w:rPr>
                <w:sz w:val="20"/>
                <w:szCs w:val="20"/>
              </w:rPr>
            </w:pPr>
          </w:p>
        </w:tc>
      </w:tr>
      <w:tr w:rsidR="00A22099" w:rsidRPr="00E07A82" w14:paraId="70D8881E" w14:textId="77777777" w:rsidTr="00B732B3">
        <w:tc>
          <w:tcPr>
            <w:tcW w:w="783" w:type="dxa"/>
            <w:vMerge w:val="restart"/>
          </w:tcPr>
          <w:p w14:paraId="07BB4358" w14:textId="77777777" w:rsidR="00A22099" w:rsidRPr="00E07A82" w:rsidRDefault="00A22099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14:paraId="36133799" w14:textId="19DB409F" w:rsidR="00A22099" w:rsidRPr="00E07A82" w:rsidRDefault="00A22099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Wartość HU</w:t>
            </w:r>
          </w:p>
        </w:tc>
        <w:tc>
          <w:tcPr>
            <w:tcW w:w="4927" w:type="dxa"/>
          </w:tcPr>
          <w:p w14:paraId="1A48BE01" w14:textId="500BB147" w:rsidR="00A22099" w:rsidRPr="00E07A82" w:rsidRDefault="00A22099" w:rsidP="00BC24CF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między średnią wartością HU zmierzoną w obszarze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o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średnicy około 10% średnicy fantomu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wodnego, uzyskan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ą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przy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użyciu klinicznie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stosowan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ych parametrów ekspozycji, a wartością 0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HU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mieści się w zakresie </w:t>
            </w:r>
          </w:p>
        </w:tc>
        <w:tc>
          <w:tcPr>
            <w:tcW w:w="1310" w:type="dxa"/>
          </w:tcPr>
          <w:p w14:paraId="73ADE289" w14:textId="6B9CCBD4" w:rsidR="00A22099" w:rsidRPr="00E07A82" w:rsidRDefault="00A22099" w:rsidP="00C805ED">
            <w:pPr>
              <w:rPr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±5 HU</w:t>
            </w:r>
          </w:p>
        </w:tc>
      </w:tr>
      <w:tr w:rsidR="00A22099" w:rsidRPr="00E07A82" w14:paraId="38F30916" w14:textId="77777777" w:rsidTr="00B732B3">
        <w:tc>
          <w:tcPr>
            <w:tcW w:w="783" w:type="dxa"/>
            <w:vMerge/>
          </w:tcPr>
          <w:p w14:paraId="38C6B743" w14:textId="77777777" w:rsidR="00A22099" w:rsidRPr="00E07A82" w:rsidRDefault="00A22099" w:rsidP="00A2209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14:paraId="3A7153F1" w14:textId="77777777" w:rsidR="00A22099" w:rsidRPr="00E07A82" w:rsidRDefault="00A22099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14:paraId="28AE0CC9" w14:textId="14EC7FB4" w:rsidR="00A22099" w:rsidRPr="00E07A82" w:rsidRDefault="00A22099" w:rsidP="002A3687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między średnią wartością HU zmierzoną w obszarze materiałów o różnej gęstości, uzyskaną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przy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użyciu klinicznie stosowanych parametrów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ekspozycji, a warto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ścią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odniesienia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mieści się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w zakresie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14:paraId="382D3264" w14:textId="4FEBE3F2" w:rsidR="00A22099" w:rsidRPr="00E07A82" w:rsidRDefault="00A22099" w:rsidP="00C805ED">
            <w:pPr>
              <w:rPr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±10 HU</w:t>
            </w:r>
          </w:p>
        </w:tc>
      </w:tr>
      <w:tr w:rsidR="0000189E" w:rsidRPr="00E07A82" w14:paraId="02E3B1A7" w14:textId="77777777" w:rsidTr="00B732B3">
        <w:tc>
          <w:tcPr>
            <w:tcW w:w="783" w:type="dxa"/>
          </w:tcPr>
          <w:p w14:paraId="3BDE587C" w14:textId="77777777" w:rsidR="0058773B" w:rsidRPr="00E07A82" w:rsidRDefault="0058773B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5BF5653C" w14:textId="0D0242F8" w:rsidR="0058773B" w:rsidRPr="00E07A82" w:rsidRDefault="00BC24CF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Jednorodność</w:t>
            </w:r>
          </w:p>
        </w:tc>
        <w:tc>
          <w:tcPr>
            <w:tcW w:w="4927" w:type="dxa"/>
          </w:tcPr>
          <w:p w14:paraId="7039A6FB" w14:textId="51FD3415" w:rsidR="0058773B" w:rsidRPr="00E07A82" w:rsidRDefault="002A3687" w:rsidP="00B732B3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średnich wartości HU zmierzonych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w obszarze centralnym i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brzegowym o średnicy około 10% średnicy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fantomu obrazu</w:t>
            </w:r>
            <w:r w:rsidR="00B732B3" w:rsidRPr="00E07A82">
              <w:rPr>
                <w:rFonts w:cs="TimesNewRomanPSMT"/>
                <w:kern w:val="0"/>
                <w:sz w:val="20"/>
                <w:szCs w:val="20"/>
              </w:rPr>
              <w:t xml:space="preserve">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jednorodnego fantomu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uzyskanego przy użyciu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klinicznie stosowanych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parametrów ekspozycji mieści się w zakresie</w:t>
            </w:r>
          </w:p>
        </w:tc>
        <w:tc>
          <w:tcPr>
            <w:tcW w:w="1310" w:type="dxa"/>
          </w:tcPr>
          <w:p w14:paraId="1E4FBD3F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±10 HU dla</w:t>
            </w:r>
          </w:p>
          <w:p w14:paraId="741BCCD6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>fantomu o</w:t>
            </w:r>
          </w:p>
          <w:p w14:paraId="698E1B5C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średnicy</w:t>
            </w:r>
          </w:p>
          <w:p w14:paraId="0BBC8EBD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≤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20 cm,</w:t>
            </w:r>
          </w:p>
          <w:p w14:paraId="5BBC94DE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±20 HU dla</w:t>
            </w:r>
          </w:p>
          <w:p w14:paraId="6CA7E8EE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>fantomu</w:t>
            </w:r>
          </w:p>
          <w:p w14:paraId="009FDBF7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lastRenderedPageBreak/>
              <w:t xml:space="preserve">o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średnicy</w:t>
            </w:r>
          </w:p>
          <w:p w14:paraId="6EC7D282" w14:textId="0FC63C9E" w:rsidR="0058773B" w:rsidRPr="00E07A82" w:rsidRDefault="0054544B" w:rsidP="0054544B">
            <w:pPr>
              <w:rPr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>&gt; 20 cm</w:t>
            </w:r>
          </w:p>
        </w:tc>
      </w:tr>
      <w:tr w:rsidR="0000189E" w:rsidRPr="00E07A82" w14:paraId="4A21CFEB" w14:textId="77777777" w:rsidTr="00B732B3">
        <w:tc>
          <w:tcPr>
            <w:tcW w:w="783" w:type="dxa"/>
          </w:tcPr>
          <w:p w14:paraId="77E0A21A" w14:textId="77777777" w:rsidR="0058773B" w:rsidRPr="00E07A82" w:rsidRDefault="0058773B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7FB7B275" w14:textId="3EDC83D3" w:rsidR="0058773B" w:rsidRPr="00E07A82" w:rsidRDefault="0054544B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Poziom szumu</w:t>
            </w:r>
          </w:p>
        </w:tc>
        <w:tc>
          <w:tcPr>
            <w:tcW w:w="4927" w:type="dxa"/>
          </w:tcPr>
          <w:p w14:paraId="45462BD0" w14:textId="4177D52D" w:rsidR="0058773B" w:rsidRPr="00E07A82" w:rsidRDefault="0054544B" w:rsidP="0054544B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między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odchyleniem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standardowym wartości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HU zmierzonym w centralnym obszarze obrazu jednorodnego fantomu dla ROI o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średnicy około 40% średnicy fantomu, uzyskanego przy użyciu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klinicznie stosowanych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parametrów ekspozycji,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a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wartością odniesienia mieści się w zakresie</w:t>
            </w:r>
          </w:p>
        </w:tc>
        <w:tc>
          <w:tcPr>
            <w:tcW w:w="1310" w:type="dxa"/>
          </w:tcPr>
          <w:p w14:paraId="09E9A81A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±15%</w:t>
            </w:r>
          </w:p>
          <w:p w14:paraId="63E2B54D" w14:textId="77777777" w:rsidR="0054544B" w:rsidRPr="00E07A82" w:rsidRDefault="0054544B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wartości</w:t>
            </w:r>
          </w:p>
          <w:p w14:paraId="10D52444" w14:textId="77777777" w:rsidR="0058773B" w:rsidRPr="00E07A82" w:rsidRDefault="0054544B" w:rsidP="0054544B">
            <w:pPr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>odniesienia</w:t>
            </w:r>
          </w:p>
          <w:p w14:paraId="46E4D17D" w14:textId="77777777" w:rsidR="00300E0E" w:rsidRPr="00E07A82" w:rsidRDefault="00300E0E" w:rsidP="00300E0E">
            <w:pPr>
              <w:rPr>
                <w:sz w:val="20"/>
                <w:szCs w:val="20"/>
              </w:rPr>
            </w:pPr>
          </w:p>
          <w:p w14:paraId="2A247FA2" w14:textId="77777777" w:rsidR="00300E0E" w:rsidRPr="00E07A82" w:rsidRDefault="00300E0E" w:rsidP="00300E0E">
            <w:pPr>
              <w:rPr>
                <w:rFonts w:cs="TimesNewRomanPSMT"/>
                <w:kern w:val="0"/>
                <w:sz w:val="20"/>
                <w:szCs w:val="20"/>
              </w:rPr>
            </w:pPr>
          </w:p>
          <w:p w14:paraId="42DD39D6" w14:textId="77777777" w:rsidR="00300E0E" w:rsidRPr="00E07A82" w:rsidRDefault="00300E0E" w:rsidP="00300E0E">
            <w:pPr>
              <w:rPr>
                <w:rFonts w:cs="TimesNewRomanPSMT"/>
                <w:kern w:val="0"/>
                <w:sz w:val="20"/>
                <w:szCs w:val="20"/>
              </w:rPr>
            </w:pPr>
          </w:p>
          <w:p w14:paraId="7F2E8505" w14:textId="77777777" w:rsidR="00300E0E" w:rsidRPr="00E07A82" w:rsidRDefault="00300E0E" w:rsidP="00300E0E">
            <w:pPr>
              <w:rPr>
                <w:rFonts w:cs="TimesNewRomanPSMT"/>
                <w:kern w:val="0"/>
                <w:sz w:val="20"/>
                <w:szCs w:val="20"/>
              </w:rPr>
            </w:pPr>
          </w:p>
          <w:p w14:paraId="300BA766" w14:textId="0B522C3C" w:rsidR="00300E0E" w:rsidRPr="00E07A82" w:rsidRDefault="00300E0E" w:rsidP="00300E0E">
            <w:pPr>
              <w:rPr>
                <w:sz w:val="20"/>
                <w:szCs w:val="20"/>
              </w:rPr>
            </w:pPr>
          </w:p>
        </w:tc>
      </w:tr>
      <w:tr w:rsidR="00B732B3" w:rsidRPr="00E07A82" w14:paraId="230E59FD" w14:textId="77777777" w:rsidTr="00B732B3">
        <w:tc>
          <w:tcPr>
            <w:tcW w:w="783" w:type="dxa"/>
          </w:tcPr>
          <w:p w14:paraId="198D97EE" w14:textId="77777777" w:rsidR="00300E0E" w:rsidRPr="00E07A82" w:rsidRDefault="00300E0E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75041476" w14:textId="77777777" w:rsidR="00300E0E" w:rsidRPr="00E07A82" w:rsidRDefault="00300E0E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Rozdzielczość</w:t>
            </w:r>
          </w:p>
          <w:p w14:paraId="680A3989" w14:textId="3891F611" w:rsidR="00300E0E" w:rsidRPr="00E07A82" w:rsidRDefault="00300E0E" w:rsidP="00B7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wysokokontrastowa</w:t>
            </w:r>
          </w:p>
        </w:tc>
        <w:tc>
          <w:tcPr>
            <w:tcW w:w="4927" w:type="dxa"/>
          </w:tcPr>
          <w:p w14:paraId="6B4E1FD3" w14:textId="5FB1812A" w:rsidR="00300E0E" w:rsidRPr="00E07A82" w:rsidRDefault="00300E0E" w:rsidP="00300E0E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między rozdzielczością ocenioną wizualnie lub wyrażoną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poprzez pomiar MTF50 wyznaczone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przy użyciu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klinicznie stosowanych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parametrów ekspozycji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a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>wartością odniesienia mieści się w zakresie</w:t>
            </w:r>
          </w:p>
        </w:tc>
        <w:tc>
          <w:tcPr>
            <w:tcW w:w="1310" w:type="dxa"/>
          </w:tcPr>
          <w:p w14:paraId="2DAAA5B5" w14:textId="77777777" w:rsidR="00300E0E" w:rsidRPr="00E07A82" w:rsidRDefault="00300E0E" w:rsidP="00300E0E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±0,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75 </w:t>
            </w:r>
            <w:proofErr w:type="spellStart"/>
            <w:r w:rsidRPr="00E07A82">
              <w:rPr>
                <w:rFonts w:cs="TimesNewRomanPSMT"/>
                <w:kern w:val="0"/>
                <w:sz w:val="20"/>
                <w:szCs w:val="20"/>
              </w:rPr>
              <w:t>pl</w:t>
            </w:r>
            <w:proofErr w:type="spellEnd"/>
            <w:r w:rsidRPr="00E07A82">
              <w:rPr>
                <w:rFonts w:cs="TimesNewRomanPSMT"/>
                <w:kern w:val="0"/>
                <w:sz w:val="20"/>
                <w:szCs w:val="20"/>
              </w:rPr>
              <w:t>/mm</w:t>
            </w:r>
          </w:p>
          <w:p w14:paraId="06A3CEB9" w14:textId="77777777" w:rsidR="00300E0E" w:rsidRPr="00E07A82" w:rsidRDefault="00300E0E" w:rsidP="00300E0E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lub ±1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5%</w:t>
            </w:r>
          </w:p>
          <w:p w14:paraId="553E4B00" w14:textId="77777777" w:rsidR="00300E0E" w:rsidRPr="00E07A82" w:rsidRDefault="00300E0E" w:rsidP="00300E0E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wartości</w:t>
            </w:r>
          </w:p>
          <w:p w14:paraId="2F27C070" w14:textId="51D016E4" w:rsidR="00300E0E" w:rsidRPr="00E07A82" w:rsidRDefault="00300E0E" w:rsidP="00300E0E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>odniesienia</w:t>
            </w:r>
          </w:p>
        </w:tc>
      </w:tr>
      <w:tr w:rsidR="00B732B3" w:rsidRPr="00E07A82" w14:paraId="09E54A8E" w14:textId="77777777" w:rsidTr="00B732B3">
        <w:tc>
          <w:tcPr>
            <w:tcW w:w="783" w:type="dxa"/>
          </w:tcPr>
          <w:p w14:paraId="5186EE8A" w14:textId="77777777" w:rsidR="00300E0E" w:rsidRPr="00E07A82" w:rsidRDefault="00300E0E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407A1606" w14:textId="0B2EC164" w:rsidR="00300E0E" w:rsidRPr="00E07A82" w:rsidRDefault="0056302A" w:rsidP="00001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Geometryczna</w:t>
            </w:r>
            <w:r w:rsidR="0000189E" w:rsidRPr="00E07A82">
              <w:rPr>
                <w:sz w:val="20"/>
                <w:szCs w:val="20"/>
              </w:rPr>
              <w:t xml:space="preserve"> </w:t>
            </w:r>
            <w:r w:rsidRPr="00E07A82">
              <w:rPr>
                <w:sz w:val="20"/>
                <w:szCs w:val="20"/>
              </w:rPr>
              <w:t>poprawność</w:t>
            </w:r>
            <w:r w:rsidR="0000189E" w:rsidRPr="00E07A82">
              <w:rPr>
                <w:sz w:val="20"/>
                <w:szCs w:val="20"/>
              </w:rPr>
              <w:t xml:space="preserve"> </w:t>
            </w:r>
            <w:r w:rsidRPr="00E07A82">
              <w:rPr>
                <w:sz w:val="20"/>
                <w:szCs w:val="20"/>
              </w:rPr>
              <w:t>obrazu</w:t>
            </w:r>
          </w:p>
        </w:tc>
        <w:tc>
          <w:tcPr>
            <w:tcW w:w="4927" w:type="dxa"/>
          </w:tcPr>
          <w:p w14:paraId="26ABC19E" w14:textId="3EEF12E5" w:rsidR="00300E0E" w:rsidRPr="00E07A82" w:rsidRDefault="0056302A" w:rsidP="00A45665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między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zmierzonymi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odległościami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a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wartościami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nominalnymi na obrazie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fantomu zawierającego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struktury o znanych</w:t>
            </w:r>
            <w:r w:rsidR="00A45665" w:rsidRPr="00E07A82">
              <w:rPr>
                <w:rFonts w:cs="TimesNewRomanPSMT"/>
                <w:kern w:val="0"/>
                <w:sz w:val="20"/>
                <w:szCs w:val="20"/>
              </w:rPr>
              <w:t xml:space="preserve"> rozmiarach, uzyskanym </w:t>
            </w:r>
            <w:r w:rsidR="00A45665" w:rsidRPr="00E07A82">
              <w:rPr>
                <w:rFonts w:cs="Times New Roman"/>
                <w:kern w:val="0"/>
                <w:sz w:val="20"/>
                <w:szCs w:val="20"/>
              </w:rPr>
              <w:t xml:space="preserve">przy użyciu klinicznie stosowanych parametrów </w:t>
            </w:r>
            <w:r w:rsidR="00A45665" w:rsidRPr="00E07A82">
              <w:rPr>
                <w:rFonts w:cs="TimesNewRomanPSMT"/>
                <w:kern w:val="0"/>
                <w:sz w:val="20"/>
                <w:szCs w:val="20"/>
              </w:rPr>
              <w:t xml:space="preserve">ekspozycji, </w:t>
            </w:r>
            <w:r w:rsidR="00A45665" w:rsidRPr="00E07A82">
              <w:rPr>
                <w:rFonts w:cs="Times New Roman"/>
                <w:kern w:val="0"/>
                <w:sz w:val="20"/>
                <w:szCs w:val="20"/>
              </w:rPr>
              <w:t xml:space="preserve">mieści się </w:t>
            </w:r>
            <w:r w:rsidR="00A45665" w:rsidRPr="00E07A82">
              <w:rPr>
                <w:rFonts w:cs="TimesNewRomanPSMT"/>
                <w:kern w:val="0"/>
                <w:sz w:val="20"/>
                <w:szCs w:val="20"/>
              </w:rPr>
              <w:t>w zakresie</w:t>
            </w:r>
          </w:p>
        </w:tc>
        <w:tc>
          <w:tcPr>
            <w:tcW w:w="1310" w:type="dxa"/>
          </w:tcPr>
          <w:p w14:paraId="262F9148" w14:textId="50D74501" w:rsidR="00300E0E" w:rsidRPr="00E07A82" w:rsidRDefault="00A45665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±1 mm</w:t>
            </w:r>
          </w:p>
        </w:tc>
      </w:tr>
      <w:tr w:rsidR="00A45665" w:rsidRPr="00E07A82" w14:paraId="5CE152A9" w14:textId="77777777" w:rsidTr="00B732B3">
        <w:tc>
          <w:tcPr>
            <w:tcW w:w="783" w:type="dxa"/>
          </w:tcPr>
          <w:p w14:paraId="0E29A097" w14:textId="77777777" w:rsidR="00A45665" w:rsidRPr="00E07A82" w:rsidRDefault="00A45665" w:rsidP="0000189E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6E0277C7" w14:textId="3E3CA52C" w:rsidR="00A45665" w:rsidRPr="00E07A82" w:rsidRDefault="00A45665" w:rsidP="00001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Światła</w:t>
            </w:r>
            <w:r w:rsidR="0000189E" w:rsidRPr="00E07A82">
              <w:rPr>
                <w:sz w:val="20"/>
                <w:szCs w:val="20"/>
              </w:rPr>
              <w:t xml:space="preserve"> </w:t>
            </w:r>
            <w:r w:rsidRPr="00E07A82">
              <w:rPr>
                <w:sz w:val="20"/>
                <w:szCs w:val="20"/>
              </w:rPr>
              <w:t>lokalizacyjne</w:t>
            </w:r>
          </w:p>
        </w:tc>
        <w:tc>
          <w:tcPr>
            <w:tcW w:w="4927" w:type="dxa"/>
          </w:tcPr>
          <w:p w14:paraId="6FB9EC99" w14:textId="288D7C82" w:rsidR="00A45665" w:rsidRPr="00E07A82" w:rsidRDefault="0000189E" w:rsidP="0000189E">
            <w:pPr>
              <w:autoSpaceDE w:val="0"/>
              <w:autoSpaceDN w:val="0"/>
              <w:adjustRightInd w:val="0"/>
              <w:rPr>
                <w:rFonts w:cs="TimesNewRomanPSMT"/>
                <w:kern w:val="0"/>
                <w:sz w:val="20"/>
                <w:szCs w:val="20"/>
              </w:rPr>
            </w:pP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Fantom posiada sekcje, która pozwala zmierzyć odchylenie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między płaszczyzną wskazywaną przez świetlne wskaźniki położenia obrazowanej warstwy a rzeczywistą płaszczyzną obrazowanej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 xml:space="preserve">warstwy </w:t>
            </w:r>
            <w:r w:rsidRPr="00E07A82">
              <w:rPr>
                <w:rFonts w:cs="Times New Roman"/>
                <w:kern w:val="0"/>
                <w:sz w:val="20"/>
                <w:szCs w:val="20"/>
              </w:rPr>
              <w:t xml:space="preserve">mieści się </w:t>
            </w:r>
            <w:r w:rsidRPr="00E07A82">
              <w:rPr>
                <w:rFonts w:cs="TimesNewRomanPSMT"/>
                <w:kern w:val="0"/>
                <w:sz w:val="20"/>
                <w:szCs w:val="20"/>
              </w:rPr>
              <w:t>w zakresie</w:t>
            </w:r>
          </w:p>
        </w:tc>
        <w:tc>
          <w:tcPr>
            <w:tcW w:w="1310" w:type="dxa"/>
          </w:tcPr>
          <w:p w14:paraId="4AB6AB95" w14:textId="0E79A41B" w:rsidR="00A45665" w:rsidRPr="00E07A82" w:rsidRDefault="0000189E" w:rsidP="0054544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0"/>
                <w:szCs w:val="20"/>
              </w:rPr>
            </w:pPr>
            <w:r w:rsidRPr="00E07A82">
              <w:rPr>
                <w:rFonts w:cs="Times New Roman"/>
                <w:kern w:val="0"/>
                <w:sz w:val="20"/>
                <w:szCs w:val="20"/>
              </w:rPr>
              <w:t>±5 mm</w:t>
            </w:r>
          </w:p>
        </w:tc>
      </w:tr>
    </w:tbl>
    <w:p w14:paraId="5CBC3329" w14:textId="77777777" w:rsidR="003837AA" w:rsidRPr="00E07A82" w:rsidRDefault="003837AA">
      <w:pPr>
        <w:rPr>
          <w:sz w:val="20"/>
          <w:szCs w:val="20"/>
        </w:rPr>
      </w:pPr>
    </w:p>
    <w:sectPr w:rsidR="003837AA" w:rsidRPr="00E0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4E08"/>
    <w:multiLevelType w:val="hybridMultilevel"/>
    <w:tmpl w:val="AD8420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431CA7"/>
    <w:multiLevelType w:val="hybridMultilevel"/>
    <w:tmpl w:val="4AF4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F370E"/>
    <w:multiLevelType w:val="hybridMultilevel"/>
    <w:tmpl w:val="4AF4F7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55"/>
    <w:rsid w:val="0000189E"/>
    <w:rsid w:val="00030E8A"/>
    <w:rsid w:val="00120507"/>
    <w:rsid w:val="00281D89"/>
    <w:rsid w:val="002A3687"/>
    <w:rsid w:val="00300E0E"/>
    <w:rsid w:val="00316E2D"/>
    <w:rsid w:val="00366A9D"/>
    <w:rsid w:val="003837AA"/>
    <w:rsid w:val="003A2D86"/>
    <w:rsid w:val="00432086"/>
    <w:rsid w:val="00467272"/>
    <w:rsid w:val="004B2CA9"/>
    <w:rsid w:val="00502009"/>
    <w:rsid w:val="0054544B"/>
    <w:rsid w:val="0056302A"/>
    <w:rsid w:val="0058773B"/>
    <w:rsid w:val="005C4655"/>
    <w:rsid w:val="006068F6"/>
    <w:rsid w:val="006D4E36"/>
    <w:rsid w:val="00716CB6"/>
    <w:rsid w:val="00723918"/>
    <w:rsid w:val="007961F9"/>
    <w:rsid w:val="007B7BD4"/>
    <w:rsid w:val="0088748F"/>
    <w:rsid w:val="009E3866"/>
    <w:rsid w:val="00A22099"/>
    <w:rsid w:val="00A45665"/>
    <w:rsid w:val="00A96179"/>
    <w:rsid w:val="00AF6174"/>
    <w:rsid w:val="00B42A57"/>
    <w:rsid w:val="00B732B3"/>
    <w:rsid w:val="00BC24CF"/>
    <w:rsid w:val="00CC24AA"/>
    <w:rsid w:val="00E05BBE"/>
    <w:rsid w:val="00E07A82"/>
    <w:rsid w:val="00E8735A"/>
    <w:rsid w:val="00EE40A2"/>
    <w:rsid w:val="00EE4979"/>
    <w:rsid w:val="00F74A23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2C50"/>
  <w15:chartTrackingRefBased/>
  <w15:docId w15:val="{11FAE718-65A8-4321-B8A9-68A9ADE6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Badziak</dc:creator>
  <cp:keywords/>
  <dc:description/>
  <cp:lastModifiedBy>Daria Kajzer</cp:lastModifiedBy>
  <cp:revision>3</cp:revision>
  <dcterms:created xsi:type="dcterms:W3CDTF">2023-11-27T12:26:00Z</dcterms:created>
  <dcterms:modified xsi:type="dcterms:W3CDTF">2023-12-22T06:28:00Z</dcterms:modified>
</cp:coreProperties>
</file>