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797F" w14:textId="0848B872" w:rsidR="00A125DF" w:rsidRPr="00844A81" w:rsidRDefault="00844A81" w:rsidP="00844A81">
      <w:pPr>
        <w:widowControl w:val="0"/>
        <w:rPr>
          <w:rFonts w:ascii="Calibri" w:hAnsi="Calibri"/>
          <w:b/>
          <w:sz w:val="20"/>
          <w:szCs w:val="20"/>
          <w:lang w:eastAsia="pl-PL"/>
        </w:rPr>
      </w:pPr>
      <w:r w:rsidRPr="00A207D2">
        <w:rPr>
          <w:rFonts w:ascii="Calibri" w:hAnsi="Calibri" w:cs="Calibri"/>
          <w:b/>
          <w:kern w:val="2"/>
          <w:sz w:val="20"/>
          <w:szCs w:val="20"/>
          <w:lang w:val="x-none" w:eastAsia="x-none"/>
        </w:rPr>
        <w:t xml:space="preserve">Załącznik nr </w:t>
      </w:r>
      <w:r>
        <w:rPr>
          <w:rFonts w:ascii="Calibri" w:hAnsi="Calibri" w:cs="Calibri"/>
          <w:b/>
          <w:kern w:val="2"/>
          <w:sz w:val="20"/>
          <w:szCs w:val="20"/>
          <w:lang w:eastAsia="x-none"/>
        </w:rPr>
        <w:t>4</w:t>
      </w:r>
    </w:p>
    <w:p w14:paraId="2236F7A6" w14:textId="77777777" w:rsidR="00A125DF" w:rsidRDefault="00000000" w:rsidP="00844A81">
      <w:pPr>
        <w:pStyle w:val="Nagwek"/>
        <w:spacing w:before="227" w:after="227"/>
        <w:jc w:val="center"/>
      </w:pPr>
      <w:r>
        <w:t>UMOWA nr …......./...................</w:t>
      </w:r>
    </w:p>
    <w:p w14:paraId="31C74E2F" w14:textId="77777777" w:rsidR="00A125DF" w:rsidRDefault="00000000">
      <w:pPr>
        <w:pStyle w:val="KRP"/>
        <w:ind w:firstLine="0"/>
        <w:jc w:val="center"/>
      </w:pPr>
      <w:r>
        <w:t>w dniu ….............................. r. w Białej Podlaskiej</w:t>
      </w:r>
    </w:p>
    <w:p w14:paraId="460F215D" w14:textId="77777777" w:rsidR="00A125DF" w:rsidRDefault="00A125DF">
      <w:pPr>
        <w:pStyle w:val="KRP"/>
      </w:pPr>
    </w:p>
    <w:p w14:paraId="4D7FC0C7" w14:textId="77777777" w:rsidR="00A125DF" w:rsidRDefault="00000000">
      <w:pPr>
        <w:pStyle w:val="KRP"/>
        <w:ind w:firstLine="0"/>
        <w:rPr>
          <w:szCs w:val="22"/>
        </w:rPr>
      </w:pPr>
      <w:r>
        <w:rPr>
          <w:b/>
          <w:bCs/>
          <w:szCs w:val="22"/>
        </w:rPr>
        <w:t>ZAMAWIAJĄCY</w:t>
      </w:r>
      <w:r>
        <w:rPr>
          <w:szCs w:val="22"/>
        </w:rPr>
        <w:t>:</w:t>
      </w:r>
    </w:p>
    <w:p w14:paraId="391383E3" w14:textId="77777777" w:rsidR="00A125DF" w:rsidRDefault="00000000">
      <w:pPr>
        <w:pStyle w:val="KRP"/>
        <w:ind w:firstLine="0"/>
        <w:rPr>
          <w:rFonts w:eastAsia="Tahoma" w:cs="Tahoma"/>
          <w:szCs w:val="22"/>
          <w:u w:val="single"/>
        </w:rPr>
      </w:pPr>
      <w:r>
        <w:rPr>
          <w:rFonts w:eastAsia="Tahoma" w:cs="Tahoma"/>
          <w:szCs w:val="22"/>
          <w:u w:val="single"/>
        </w:rPr>
        <w:t>Bialskie Wodociągi i Kanalizacja "WOD-KAN" spółka z ograniczoną odpowiedzialnością w Białej Podl., ul. G. Narutowicza nr 35A, poczta 21-500 Biała Podlaska,</w:t>
      </w:r>
    </w:p>
    <w:p w14:paraId="3CB75D07" w14:textId="77777777" w:rsidR="00A125DF" w:rsidRDefault="00000000">
      <w:pPr>
        <w:pStyle w:val="KRP"/>
        <w:ind w:firstLine="0"/>
        <w:rPr>
          <w:rFonts w:eastAsia="Tahoma" w:cs="Tahoma"/>
          <w:szCs w:val="22"/>
        </w:rPr>
      </w:pPr>
      <w:r>
        <w:rPr>
          <w:rFonts w:eastAsia="Tahoma" w:cs="Tahoma"/>
          <w:szCs w:val="22"/>
        </w:rPr>
        <w:t>e-mail:……………..</w:t>
      </w:r>
    </w:p>
    <w:p w14:paraId="6178ACE8" w14:textId="77777777" w:rsidR="00A125DF" w:rsidRDefault="00000000">
      <w:pPr>
        <w:pStyle w:val="KRP"/>
        <w:ind w:firstLine="0"/>
        <w:rPr>
          <w:rFonts w:eastAsia="Tahoma" w:cs="Tahoma"/>
          <w:szCs w:val="22"/>
        </w:rPr>
      </w:pPr>
      <w:r>
        <w:rPr>
          <w:rFonts w:eastAsia="Tahoma" w:cs="Tahoma"/>
          <w:szCs w:val="22"/>
        </w:rPr>
        <w:t>wpisana do rejestru przedsiębiorców Krajowego Rejestru Sądowego, akta rejestrowe w: Sąd Rejonowy Lublin Wschód w Lublinie z siedzibą w Świdniku, VI Wydział Gospodarczy Krajowego Rejestru Sądowego,</w:t>
      </w:r>
    </w:p>
    <w:p w14:paraId="6D8E388A" w14:textId="77777777" w:rsidR="00A125DF" w:rsidRDefault="00000000">
      <w:pPr>
        <w:pStyle w:val="KRP"/>
        <w:ind w:firstLine="0"/>
        <w:rPr>
          <w:rFonts w:eastAsia="Tahoma" w:cs="Tahoma"/>
          <w:szCs w:val="22"/>
        </w:rPr>
      </w:pPr>
      <w:r>
        <w:rPr>
          <w:rFonts w:eastAsia="Tahoma" w:cs="Tahoma"/>
          <w:szCs w:val="22"/>
        </w:rPr>
        <w:t>KRS: 0000088316, NIP: 5370001388, REGON: 030107507,</w:t>
      </w:r>
    </w:p>
    <w:p w14:paraId="041BF46E" w14:textId="77777777" w:rsidR="00A125DF" w:rsidRDefault="00000000">
      <w:pPr>
        <w:pStyle w:val="KRP"/>
        <w:ind w:firstLine="0"/>
        <w:rPr>
          <w:rFonts w:eastAsia="Tahoma" w:cs="Tahoma"/>
          <w:szCs w:val="22"/>
        </w:rPr>
      </w:pPr>
      <w:r>
        <w:rPr>
          <w:rFonts w:eastAsia="Tahoma" w:cs="Tahoma"/>
          <w:szCs w:val="22"/>
        </w:rPr>
        <w:t>o kapitale zakładowym w wysokości 84.817.000,00 zł</w:t>
      </w:r>
    </w:p>
    <w:p w14:paraId="3F7CE1D3" w14:textId="77777777" w:rsidR="00A125DF" w:rsidRDefault="00000000">
      <w:pPr>
        <w:pStyle w:val="KRP"/>
        <w:ind w:firstLine="0"/>
        <w:rPr>
          <w:rFonts w:eastAsia="Tahoma" w:cs="Tahoma"/>
          <w:szCs w:val="22"/>
        </w:rPr>
      </w:pPr>
      <w:r>
        <w:rPr>
          <w:rFonts w:eastAsia="Tahoma" w:cs="Tahoma"/>
          <w:szCs w:val="22"/>
        </w:rPr>
        <w:t>reprezentowana przez:</w:t>
      </w:r>
    </w:p>
    <w:p w14:paraId="34F02888" w14:textId="77777777" w:rsidR="00A125DF" w:rsidRDefault="00000000">
      <w:pPr>
        <w:pStyle w:val="KRP"/>
        <w:ind w:firstLine="0"/>
        <w:rPr>
          <w:rFonts w:eastAsia="Tahoma" w:cs="Tahoma"/>
          <w:szCs w:val="22"/>
        </w:rPr>
      </w:pPr>
      <w:r>
        <w:rPr>
          <w:rFonts w:eastAsia="Tahoma" w:cs="Tahoma"/>
          <w:szCs w:val="22"/>
        </w:rPr>
        <w:t>Panią Beatę Jasińską - Prezes Zarządu,</w:t>
      </w:r>
    </w:p>
    <w:p w14:paraId="7C4FAAD1" w14:textId="77777777" w:rsidR="00A125DF" w:rsidRDefault="00A125DF">
      <w:pPr>
        <w:pStyle w:val="KRP"/>
        <w:spacing w:after="0"/>
        <w:ind w:firstLine="0"/>
        <w:rPr>
          <w:szCs w:val="22"/>
        </w:rPr>
      </w:pPr>
    </w:p>
    <w:p w14:paraId="175903B9" w14:textId="77777777" w:rsidR="00A125DF" w:rsidRDefault="00000000">
      <w:pPr>
        <w:pStyle w:val="KRP"/>
        <w:ind w:firstLine="0"/>
        <w:rPr>
          <w:b/>
          <w:bCs/>
        </w:rPr>
      </w:pPr>
      <w:r>
        <w:rPr>
          <w:b/>
          <w:bCs/>
          <w:szCs w:val="22"/>
        </w:rPr>
        <w:t>i</w:t>
      </w:r>
    </w:p>
    <w:p w14:paraId="4CF083FB" w14:textId="77777777" w:rsidR="00A125DF" w:rsidRDefault="00A125DF">
      <w:pPr>
        <w:pStyle w:val="KRP"/>
        <w:rPr>
          <w:szCs w:val="22"/>
        </w:rPr>
      </w:pPr>
    </w:p>
    <w:p w14:paraId="420421BB" w14:textId="77777777" w:rsidR="00A125DF" w:rsidRDefault="00000000">
      <w:pPr>
        <w:pStyle w:val="KRP"/>
        <w:ind w:firstLine="0"/>
        <w:rPr>
          <w:szCs w:val="22"/>
        </w:rPr>
      </w:pPr>
      <w:r>
        <w:rPr>
          <w:b/>
          <w:bCs/>
          <w:szCs w:val="22"/>
        </w:rPr>
        <w:t>WYKONAWCA</w:t>
      </w:r>
      <w:r>
        <w:rPr>
          <w:szCs w:val="22"/>
        </w:rPr>
        <w:t>:</w:t>
      </w:r>
    </w:p>
    <w:p w14:paraId="338ECBD7" w14:textId="77777777" w:rsidR="00A125DF" w:rsidRDefault="00000000">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w:t>
      </w:r>
    </w:p>
    <w:p w14:paraId="082EC6D5" w14:textId="77777777" w:rsidR="00A125DF" w:rsidRPr="00844A81" w:rsidRDefault="00000000">
      <w:pPr>
        <w:pStyle w:val="KRP"/>
        <w:ind w:firstLine="0"/>
        <w:rPr>
          <w:rFonts w:eastAsia="Tahoma" w:cs="Tahoma"/>
          <w:szCs w:val="22"/>
          <w:lang w:val="en-US"/>
        </w:rPr>
      </w:pPr>
      <w:r w:rsidRPr="00844A81">
        <w:rPr>
          <w:rFonts w:eastAsia="Tahoma" w:cs="Tahoma"/>
          <w:szCs w:val="22"/>
          <w:lang w:val="en-US"/>
        </w:rPr>
        <w:t>e-mail:……………..</w:t>
      </w:r>
    </w:p>
    <w:p w14:paraId="058E970C" w14:textId="77777777" w:rsidR="00A125DF" w:rsidRPr="00844A81" w:rsidRDefault="00000000">
      <w:pPr>
        <w:pStyle w:val="WW-Tretekstu"/>
        <w:rPr>
          <w:lang w:val="en-US"/>
        </w:rPr>
      </w:pPr>
      <w:r w:rsidRPr="00844A81">
        <w:rPr>
          <w:rFonts w:cs="Arial"/>
          <w:szCs w:val="22"/>
          <w:lang w:val="en-US"/>
        </w:rPr>
        <w:t>PESEL: .………………………, NIP …............................., REGON ….........................</w:t>
      </w:r>
    </w:p>
    <w:p w14:paraId="4A456DA4" w14:textId="77777777" w:rsidR="00A125DF" w:rsidRPr="00844A81" w:rsidRDefault="00A125DF">
      <w:pPr>
        <w:pStyle w:val="KRPzwyky"/>
        <w:ind w:firstLine="0"/>
        <w:rPr>
          <w:rFonts w:cs="Arial"/>
          <w:lang w:val="en-US"/>
        </w:rPr>
      </w:pPr>
    </w:p>
    <w:p w14:paraId="648C14F4" w14:textId="32462382" w:rsidR="00A125DF" w:rsidRDefault="00000000">
      <w:pPr>
        <w:pStyle w:val="KRPzwyky"/>
        <w:ind w:firstLine="0"/>
        <w:rPr>
          <w:rFonts w:cs="Arial"/>
        </w:rPr>
      </w:pPr>
      <w:r>
        <w:rPr>
          <w:rFonts w:cs="Arial"/>
          <w:szCs w:val="22"/>
        </w:rPr>
        <w:t>prowadzący działalność gospodarczą pod firmą „……………………” z siedzibą w …………………………… przy ul. …………………, zgodnie z zaświadczeniem (wydrukiem) z</w:t>
      </w:r>
      <w:r w:rsidR="005B3523">
        <w:rPr>
          <w:rFonts w:cs="Arial"/>
          <w:szCs w:val="22"/>
        </w:rPr>
        <w:t> </w:t>
      </w:r>
      <w:r>
        <w:rPr>
          <w:rFonts w:cs="Arial"/>
          <w:szCs w:val="22"/>
        </w:rPr>
        <w:t>Centralnej Ewidencji i Informacji o Działalności Gospodarczej Rzeczpospolitej Polskiej, który stanowi załącznik do niniejszej umowy</w:t>
      </w:r>
    </w:p>
    <w:p w14:paraId="6D0CAF74" w14:textId="77777777" w:rsidR="00A125DF" w:rsidRDefault="00A125DF">
      <w:pPr>
        <w:pStyle w:val="KRPzwyky"/>
        <w:ind w:firstLine="0"/>
        <w:rPr>
          <w:rFonts w:cs="Arial"/>
          <w:i/>
          <w:iCs/>
        </w:rPr>
      </w:pPr>
    </w:p>
    <w:p w14:paraId="1AB3D4AD" w14:textId="77777777" w:rsidR="00A125DF" w:rsidRDefault="00000000">
      <w:pPr>
        <w:pStyle w:val="KRPzwyky"/>
        <w:ind w:firstLine="0"/>
        <w:rPr>
          <w:rFonts w:cs="Arial"/>
          <w:i/>
          <w:iCs/>
          <w:szCs w:val="22"/>
          <w:u w:val="single"/>
        </w:rPr>
      </w:pPr>
      <w:r>
        <w:rPr>
          <w:rFonts w:cs="Arial"/>
          <w:i/>
          <w:iCs/>
          <w:szCs w:val="22"/>
          <w:u w:val="single"/>
        </w:rPr>
        <w:t>albo</w:t>
      </w:r>
    </w:p>
    <w:p w14:paraId="7FF2BB19" w14:textId="77777777" w:rsidR="00A125DF" w:rsidRDefault="00A125DF">
      <w:pPr>
        <w:pStyle w:val="KRPzwyky"/>
        <w:spacing w:after="0"/>
        <w:ind w:firstLine="0"/>
        <w:rPr>
          <w:rFonts w:eastAsia="Tahoma" w:cs="Tahoma"/>
          <w:szCs w:val="22"/>
        </w:rPr>
      </w:pPr>
    </w:p>
    <w:p w14:paraId="1E00AE83" w14:textId="77777777" w:rsidR="00A125DF" w:rsidRDefault="00000000">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xml:space="preserve">/ z siedzibą w …………………. przy ul. ………………., </w:t>
      </w:r>
    </w:p>
    <w:p w14:paraId="1B3397F5" w14:textId="77777777" w:rsidR="00A125DF" w:rsidRDefault="00000000">
      <w:pPr>
        <w:pStyle w:val="KRPzwyky"/>
        <w:spacing w:after="0"/>
        <w:ind w:firstLine="0"/>
      </w:pPr>
      <w:r>
        <w:rPr>
          <w:rFonts w:eastAsia="Tahoma" w:cs="Tahoma"/>
          <w:szCs w:val="22"/>
        </w:rPr>
        <w:t>e-mail:……………..</w:t>
      </w:r>
    </w:p>
    <w:p w14:paraId="2559469B" w14:textId="77777777" w:rsidR="00A125DF" w:rsidRDefault="00000000">
      <w:pPr>
        <w:pStyle w:val="KRPzwyky"/>
        <w:spacing w:after="0"/>
        <w:ind w:firstLine="0"/>
      </w:pPr>
      <w:r>
        <w:rPr>
          <w:rFonts w:cs="Arial"/>
          <w:szCs w:val="22"/>
        </w:rPr>
        <w:t xml:space="preserve">wpisana do rejestru przedsiębiorców Krajowego Rejestru Sądowego, akta rejestrowe w: Sąd Rejonowy w ………………… Wydział …. Gospodarczy Krajowego Rejestru Sądowego </w:t>
      </w:r>
    </w:p>
    <w:p w14:paraId="6CF66F6A" w14:textId="77777777" w:rsidR="00A125DF" w:rsidRDefault="00000000">
      <w:pPr>
        <w:pStyle w:val="KRPzwyky"/>
        <w:spacing w:after="0"/>
        <w:ind w:firstLine="0"/>
      </w:pPr>
      <w:r>
        <w:rPr>
          <w:rFonts w:cs="Arial"/>
          <w:szCs w:val="22"/>
        </w:rPr>
        <w:t xml:space="preserve">KRS: ………………….., NIP: ………………, REGON: ….................................... </w:t>
      </w:r>
    </w:p>
    <w:p w14:paraId="451D1DCF" w14:textId="77777777" w:rsidR="00A125DF" w:rsidRDefault="00000000">
      <w:pPr>
        <w:pStyle w:val="KRPzwyky"/>
        <w:spacing w:after="0"/>
        <w:ind w:firstLine="0"/>
      </w:pPr>
      <w:r>
        <w:rPr>
          <w:rFonts w:cs="Arial"/>
          <w:szCs w:val="22"/>
        </w:rPr>
        <w:t>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090D620C" w14:textId="77777777" w:rsidR="00A125DF" w:rsidRDefault="00000000">
      <w:pPr>
        <w:pStyle w:val="KRPzwyky"/>
        <w:spacing w:after="0"/>
        <w:ind w:firstLine="0"/>
        <w:rPr>
          <w:rFonts w:cs="Arial"/>
        </w:rPr>
      </w:pPr>
      <w:r>
        <w:rPr>
          <w:rFonts w:cs="Arial"/>
          <w:szCs w:val="22"/>
        </w:rPr>
        <w:t>reprezentowany przez:</w:t>
      </w:r>
    </w:p>
    <w:p w14:paraId="617723A6" w14:textId="77777777" w:rsidR="00A125DF" w:rsidRDefault="00000000">
      <w:pPr>
        <w:pStyle w:val="KRPzwyky"/>
        <w:ind w:firstLine="0"/>
        <w:rPr>
          <w:rFonts w:cs="Arial"/>
        </w:rPr>
      </w:pPr>
      <w:r>
        <w:rPr>
          <w:rFonts w:cs="Arial"/>
          <w:szCs w:val="22"/>
        </w:rPr>
        <w:t>- ……………………….. - ………………………,</w:t>
      </w:r>
    </w:p>
    <w:p w14:paraId="329F8779" w14:textId="77777777" w:rsidR="00A125DF" w:rsidRDefault="00000000">
      <w:pPr>
        <w:pStyle w:val="KRP"/>
        <w:spacing w:after="0"/>
        <w:ind w:firstLine="0"/>
      </w:pPr>
      <w:r>
        <w:rPr>
          <w:szCs w:val="22"/>
        </w:rPr>
        <w:t>który/a oświadcza, iż posiada kompetencję do reprezentowania w/w Spółki oraz, że uprawnienie do jej reprezentacji nie wygasło ani nie zostało odwołane,</w:t>
      </w:r>
    </w:p>
    <w:p w14:paraId="2D1D0393" w14:textId="77777777" w:rsidR="00A125DF" w:rsidRDefault="00A125DF">
      <w:pPr>
        <w:pStyle w:val="KRP"/>
        <w:spacing w:after="0"/>
        <w:ind w:firstLine="0"/>
        <w:rPr>
          <w:szCs w:val="22"/>
        </w:rPr>
      </w:pPr>
    </w:p>
    <w:p w14:paraId="4D1EF757" w14:textId="77777777" w:rsidR="00A125DF" w:rsidRDefault="00A125DF">
      <w:pPr>
        <w:pStyle w:val="KRP"/>
        <w:spacing w:after="0"/>
        <w:ind w:firstLine="0"/>
        <w:rPr>
          <w:szCs w:val="22"/>
        </w:rPr>
      </w:pPr>
    </w:p>
    <w:p w14:paraId="3803B5BF" w14:textId="77777777" w:rsidR="00A125DF" w:rsidRDefault="00000000">
      <w:pPr>
        <w:pStyle w:val="KRP"/>
        <w:ind w:firstLine="0"/>
        <w:rPr>
          <w:szCs w:val="22"/>
        </w:rPr>
      </w:pPr>
      <w:r>
        <w:rPr>
          <w:szCs w:val="22"/>
        </w:rPr>
        <w:lastRenderedPageBreak/>
        <w:t>zważywszy, że Zamawiający przeprowadził stosowne postępowanie na podstawie zaproszenia do składania ofert z dnia ….................... w toku, którego ofertę z dnia  …............................... złożył Wykonawca, wskazani powyżej zwani dalej „Stronami” lub z osobna „Stroną”, postanawiają co następuje:</w:t>
      </w:r>
    </w:p>
    <w:p w14:paraId="016044DF" w14:textId="77777777" w:rsidR="00A125DF" w:rsidRDefault="00A125DF">
      <w:pPr>
        <w:pStyle w:val="KRPzwyky"/>
        <w:ind w:firstLine="0"/>
        <w:rPr>
          <w:sz w:val="20"/>
          <w:szCs w:val="20"/>
        </w:rPr>
      </w:pPr>
    </w:p>
    <w:p w14:paraId="653EC260" w14:textId="77777777" w:rsidR="00A125DF" w:rsidRDefault="00000000">
      <w:pPr>
        <w:pStyle w:val="KRPzwyky"/>
        <w:ind w:firstLine="0"/>
        <w:jc w:val="center"/>
        <w:rPr>
          <w:sz w:val="20"/>
          <w:szCs w:val="20"/>
        </w:rPr>
      </w:pPr>
      <w:r>
        <w:rPr>
          <w:sz w:val="20"/>
          <w:szCs w:val="20"/>
        </w:rPr>
        <w:t>§ 1</w:t>
      </w:r>
    </w:p>
    <w:p w14:paraId="33B3D2E4" w14:textId="3EC591E0" w:rsidR="00A125DF" w:rsidRDefault="00000000">
      <w:pPr>
        <w:pStyle w:val="KRPzwyky"/>
        <w:numPr>
          <w:ilvl w:val="0"/>
          <w:numId w:val="15"/>
        </w:numPr>
      </w:pPr>
      <w:r>
        <w:rPr>
          <w:sz w:val="20"/>
          <w:szCs w:val="20"/>
        </w:rPr>
        <w:t xml:space="preserve">Zamawiający zleca, a Wykonawca przyjmuje do wykonania następujący przedmiot umowy: </w:t>
      </w:r>
      <w:r>
        <w:rPr>
          <w:rFonts w:cs="Tahoma"/>
          <w:b/>
          <w:bCs/>
          <w:sz w:val="20"/>
          <w:szCs w:val="20"/>
        </w:rPr>
        <w:t>„</w:t>
      </w:r>
      <w:r w:rsidR="00844A81">
        <w:rPr>
          <w:rFonts w:cs="Tahoma"/>
          <w:b/>
          <w:bCs/>
          <w:sz w:val="20"/>
          <w:szCs w:val="20"/>
        </w:rPr>
        <w:t xml:space="preserve">Opracowanie kompletnej </w:t>
      </w:r>
      <w:r>
        <w:rPr>
          <w:rFonts w:cs="Tahoma"/>
          <w:b/>
          <w:bCs/>
          <w:sz w:val="20"/>
          <w:szCs w:val="20"/>
        </w:rPr>
        <w:t>dokumentacji projekt</w:t>
      </w:r>
      <w:r w:rsidR="00844A81">
        <w:rPr>
          <w:rFonts w:cs="Tahoma"/>
          <w:b/>
          <w:bCs/>
          <w:sz w:val="20"/>
          <w:szCs w:val="20"/>
        </w:rPr>
        <w:t xml:space="preserve">owo – kosztorysowej </w:t>
      </w:r>
      <w:r>
        <w:rPr>
          <w:rFonts w:cs="Tahoma"/>
          <w:b/>
          <w:bCs/>
          <w:sz w:val="20"/>
          <w:szCs w:val="20"/>
        </w:rPr>
        <w:t xml:space="preserve"> </w:t>
      </w:r>
      <w:r w:rsidR="00844A81">
        <w:rPr>
          <w:rFonts w:cs="Tahoma"/>
          <w:b/>
          <w:bCs/>
          <w:sz w:val="20"/>
          <w:szCs w:val="20"/>
        </w:rPr>
        <w:t xml:space="preserve">budowy sieci wodociągowej i kanalizacji sanitarnej </w:t>
      </w:r>
      <w:r w:rsidR="00B60982">
        <w:rPr>
          <w:rFonts w:cs="Tahoma"/>
          <w:b/>
          <w:bCs/>
          <w:sz w:val="20"/>
          <w:szCs w:val="20"/>
        </w:rPr>
        <w:t xml:space="preserve">ulicy </w:t>
      </w:r>
      <w:r w:rsidR="00844A81">
        <w:rPr>
          <w:rFonts w:cs="Tahoma"/>
          <w:b/>
          <w:bCs/>
          <w:sz w:val="20"/>
          <w:szCs w:val="20"/>
        </w:rPr>
        <w:t>boczn</w:t>
      </w:r>
      <w:r w:rsidR="00B60982">
        <w:rPr>
          <w:rFonts w:cs="Tahoma"/>
          <w:b/>
          <w:bCs/>
          <w:sz w:val="20"/>
          <w:szCs w:val="20"/>
        </w:rPr>
        <w:t>ej</w:t>
      </w:r>
      <w:r w:rsidR="00844A81">
        <w:rPr>
          <w:rFonts w:cs="Tahoma"/>
          <w:b/>
          <w:bCs/>
          <w:sz w:val="20"/>
          <w:szCs w:val="20"/>
        </w:rPr>
        <w:t xml:space="preserve"> ul. Północnej w miejscowości </w:t>
      </w:r>
      <w:r w:rsidR="00117109">
        <w:rPr>
          <w:rFonts w:cs="Tahoma"/>
          <w:b/>
          <w:bCs/>
          <w:sz w:val="20"/>
          <w:szCs w:val="20"/>
        </w:rPr>
        <w:t>B</w:t>
      </w:r>
      <w:r w:rsidR="00844A81">
        <w:rPr>
          <w:rFonts w:cs="Tahoma"/>
          <w:b/>
          <w:bCs/>
          <w:sz w:val="20"/>
          <w:szCs w:val="20"/>
        </w:rPr>
        <w:t>iała Podlaska</w:t>
      </w:r>
      <w:r>
        <w:rPr>
          <w:rFonts w:cs="Tahoma"/>
          <w:b/>
          <w:bCs/>
          <w:sz w:val="20"/>
          <w:szCs w:val="20"/>
        </w:rPr>
        <w:t>”.</w:t>
      </w:r>
      <w:r>
        <w:rPr>
          <w:sz w:val="20"/>
          <w:szCs w:val="20"/>
        </w:rPr>
        <w:t xml:space="preserve"> Dokumentacja dotyczy zamierzenia inwestorskiego pod nazwą:  ……………………………. (zwanego dalej także „Zadaniem”). Założenia Zadania wskazane są w załączniku nr 1 do Umowy – zaproszenie do składania ofert (oraz w załącznikach do niego).</w:t>
      </w:r>
    </w:p>
    <w:p w14:paraId="14AE36FE" w14:textId="77777777" w:rsidR="00A125DF" w:rsidRDefault="00000000">
      <w:pPr>
        <w:pStyle w:val="KRPzwyky"/>
        <w:numPr>
          <w:ilvl w:val="0"/>
          <w:numId w:val="2"/>
        </w:numPr>
      </w:pPr>
      <w:r>
        <w:rPr>
          <w:sz w:val="20"/>
          <w:szCs w:val="20"/>
        </w:rPr>
        <w:t>Zakres przedmiotu umowy obejmuje w szczególności:</w:t>
      </w:r>
    </w:p>
    <w:p w14:paraId="7A8070A8" w14:textId="77777777" w:rsidR="00A125DF" w:rsidRPr="00B60982" w:rsidRDefault="00000000">
      <w:pPr>
        <w:pStyle w:val="KRPzwyky"/>
        <w:numPr>
          <w:ilvl w:val="1"/>
          <w:numId w:val="2"/>
        </w:numPr>
        <w:rPr>
          <w:sz w:val="20"/>
          <w:szCs w:val="20"/>
        </w:rPr>
      </w:pPr>
      <w:r w:rsidRPr="00B60982">
        <w:rPr>
          <w:sz w:val="20"/>
          <w:szCs w:val="20"/>
        </w:rPr>
        <w:t xml:space="preserve">wykonanie: </w:t>
      </w:r>
    </w:p>
    <w:p w14:paraId="2C6EDAB0" w14:textId="77777777" w:rsidR="00A125DF" w:rsidRPr="00B60982" w:rsidRDefault="00000000">
      <w:pPr>
        <w:pStyle w:val="KRPzwyky"/>
        <w:numPr>
          <w:ilvl w:val="2"/>
          <w:numId w:val="2"/>
        </w:numPr>
        <w:rPr>
          <w:sz w:val="20"/>
          <w:szCs w:val="20"/>
        </w:rPr>
      </w:pPr>
      <w:r w:rsidRPr="00B60982">
        <w:rPr>
          <w:sz w:val="20"/>
          <w:szCs w:val="20"/>
        </w:rPr>
        <w:t>inwentaryzacji obecnego stanu na gruncie w tym:</w:t>
      </w:r>
    </w:p>
    <w:p w14:paraId="33C85CF1" w14:textId="77777777" w:rsidR="00A125DF" w:rsidRPr="00B60982" w:rsidRDefault="00000000">
      <w:pPr>
        <w:pStyle w:val="KRPzwyky"/>
        <w:numPr>
          <w:ilvl w:val="3"/>
          <w:numId w:val="2"/>
        </w:numPr>
        <w:rPr>
          <w:sz w:val="20"/>
          <w:szCs w:val="20"/>
        </w:rPr>
      </w:pPr>
      <w:r w:rsidRPr="00B60982">
        <w:rPr>
          <w:sz w:val="20"/>
          <w:szCs w:val="20"/>
        </w:rPr>
        <w:t xml:space="preserve">sporządzenie opinii geotechnicznej, </w:t>
      </w:r>
    </w:p>
    <w:p w14:paraId="28A25C93" w14:textId="77777777" w:rsidR="00A125DF" w:rsidRPr="00B60982" w:rsidRDefault="00000000">
      <w:pPr>
        <w:pStyle w:val="KRPzwyky"/>
        <w:numPr>
          <w:ilvl w:val="3"/>
          <w:numId w:val="2"/>
        </w:numPr>
        <w:rPr>
          <w:sz w:val="20"/>
          <w:szCs w:val="20"/>
        </w:rPr>
      </w:pPr>
      <w:r w:rsidRPr="00B60982">
        <w:rPr>
          <w:sz w:val="20"/>
          <w:szCs w:val="20"/>
        </w:rPr>
        <w:t xml:space="preserve">ustalenia warunków wykonania planowanego zamierzenia budowlanego - Zadania, </w:t>
      </w:r>
    </w:p>
    <w:p w14:paraId="77C630C4" w14:textId="77777777" w:rsidR="00A125DF" w:rsidRPr="00B60982" w:rsidRDefault="00000000">
      <w:pPr>
        <w:pStyle w:val="KRPzwyky"/>
        <w:ind w:left="1701" w:firstLine="0"/>
        <w:rPr>
          <w:sz w:val="20"/>
          <w:szCs w:val="20"/>
        </w:rPr>
      </w:pPr>
      <w:r w:rsidRPr="00B60982">
        <w:rPr>
          <w:sz w:val="20"/>
          <w:szCs w:val="20"/>
        </w:rPr>
        <w:t xml:space="preserve">sporządzonych przez osobę o stosownych uprawnieniach w zakresie objętym planowanym zadaniem inwestycyjnym, </w:t>
      </w:r>
    </w:p>
    <w:p w14:paraId="0949C658" w14:textId="52148D44" w:rsidR="00A125DF" w:rsidRDefault="00000000">
      <w:pPr>
        <w:pStyle w:val="KRPzwyky"/>
        <w:numPr>
          <w:ilvl w:val="2"/>
          <w:numId w:val="2"/>
        </w:numPr>
      </w:pPr>
      <w:r>
        <w:rPr>
          <w:sz w:val="20"/>
          <w:szCs w:val="20"/>
        </w:rPr>
        <w:t>koncepcji architektoniczno – budowlanej,</w:t>
      </w:r>
    </w:p>
    <w:p w14:paraId="6E4ACA40" w14:textId="77777777" w:rsidR="00A125DF" w:rsidRDefault="00000000">
      <w:pPr>
        <w:pStyle w:val="KRPzwyky"/>
        <w:numPr>
          <w:ilvl w:val="1"/>
          <w:numId w:val="2"/>
        </w:numPr>
      </w:pPr>
      <w:r>
        <w:rPr>
          <w:sz w:val="20"/>
          <w:szCs w:val="20"/>
        </w:rPr>
        <w:t xml:space="preserve">wykonanie dokumentacji projektowej (zwanej dalej także „Dokumentacją projektową”) niezbędnej do wykonania w/w Zadania, a także do uzyskania pozwolenia na budowę dot. Zadania oraz do przeprowadzenia stosownego postępowania w trybie przetargu nieograniczonego ustawy Prawo Zamówień Publicznych na wykonanie Zadania: </w:t>
      </w:r>
    </w:p>
    <w:p w14:paraId="463DE080" w14:textId="77777777" w:rsidR="00A125DF" w:rsidRDefault="00000000">
      <w:pPr>
        <w:pStyle w:val="KRPzwyky"/>
        <w:numPr>
          <w:ilvl w:val="2"/>
          <w:numId w:val="2"/>
        </w:numPr>
        <w:rPr>
          <w:sz w:val="20"/>
          <w:szCs w:val="20"/>
        </w:rPr>
      </w:pPr>
      <w:r>
        <w:rPr>
          <w:sz w:val="20"/>
          <w:szCs w:val="20"/>
        </w:rPr>
        <w:t xml:space="preserve">projektu budowlanego o szczegółowości niezbędnej do wykonania w/w Zadania inwestycyjnego, </w:t>
      </w:r>
    </w:p>
    <w:p w14:paraId="4EDA7407" w14:textId="77777777" w:rsidR="00A125DF" w:rsidRDefault="00000000">
      <w:pPr>
        <w:pStyle w:val="KRPzwyky"/>
        <w:numPr>
          <w:ilvl w:val="2"/>
          <w:numId w:val="2"/>
        </w:numPr>
        <w:rPr>
          <w:sz w:val="20"/>
          <w:szCs w:val="20"/>
        </w:rPr>
      </w:pPr>
      <w:r>
        <w:rPr>
          <w:sz w:val="20"/>
          <w:szCs w:val="20"/>
        </w:rPr>
        <w:t xml:space="preserve">projektu lub projektów wykonawczych (technicznych), </w:t>
      </w:r>
    </w:p>
    <w:p w14:paraId="2DA20F1B" w14:textId="77777777" w:rsidR="00A125DF" w:rsidRDefault="00000000">
      <w:pPr>
        <w:pStyle w:val="KRPzwyky"/>
        <w:numPr>
          <w:ilvl w:val="2"/>
          <w:numId w:val="2"/>
        </w:numPr>
        <w:rPr>
          <w:sz w:val="20"/>
          <w:szCs w:val="20"/>
        </w:rPr>
      </w:pPr>
      <w:r>
        <w:rPr>
          <w:sz w:val="20"/>
          <w:szCs w:val="20"/>
        </w:rPr>
        <w:t>planu zagospodarowania terenu (jeżeli z uwagi na przyjętą przez Zamawiającego koncepcję architektoniczno – budowlaną Zadania będzie on wymagany bądź konieczny),</w:t>
      </w:r>
    </w:p>
    <w:p w14:paraId="3D2A3B20" w14:textId="77777777" w:rsidR="00A125DF" w:rsidRDefault="00000000">
      <w:pPr>
        <w:pStyle w:val="KRPzwyky"/>
        <w:numPr>
          <w:ilvl w:val="2"/>
          <w:numId w:val="2"/>
        </w:numPr>
        <w:rPr>
          <w:sz w:val="20"/>
          <w:szCs w:val="20"/>
        </w:rPr>
      </w:pPr>
      <w:r>
        <w:rPr>
          <w:sz w:val="20"/>
          <w:szCs w:val="20"/>
        </w:rPr>
        <w:t xml:space="preserve">specyfikacji technicznych wykonania i odbioru robót budowlanych, </w:t>
      </w:r>
    </w:p>
    <w:p w14:paraId="182B1CEF" w14:textId="77777777" w:rsidR="00A125DF" w:rsidRDefault="00000000">
      <w:pPr>
        <w:pStyle w:val="KRPzwyky"/>
        <w:numPr>
          <w:ilvl w:val="2"/>
          <w:numId w:val="2"/>
        </w:numPr>
        <w:rPr>
          <w:sz w:val="20"/>
          <w:szCs w:val="20"/>
        </w:rPr>
      </w:pPr>
      <w:r>
        <w:rPr>
          <w:sz w:val="20"/>
          <w:szCs w:val="20"/>
        </w:rPr>
        <w:t xml:space="preserve">przedmiaru robót, </w:t>
      </w:r>
    </w:p>
    <w:p w14:paraId="4901BC4A" w14:textId="77777777" w:rsidR="00A125DF" w:rsidRDefault="00000000">
      <w:pPr>
        <w:pStyle w:val="KRPzwyky"/>
        <w:numPr>
          <w:ilvl w:val="2"/>
          <w:numId w:val="2"/>
        </w:numPr>
        <w:rPr>
          <w:sz w:val="20"/>
          <w:szCs w:val="20"/>
        </w:rPr>
      </w:pPr>
      <w:r>
        <w:rPr>
          <w:sz w:val="20"/>
          <w:szCs w:val="20"/>
        </w:rPr>
        <w:t>kosztorysu inwestorskiego,</w:t>
      </w:r>
    </w:p>
    <w:p w14:paraId="62A136F3" w14:textId="77777777" w:rsidR="00A125DF" w:rsidRDefault="00000000">
      <w:pPr>
        <w:pStyle w:val="KRPzwyky"/>
        <w:numPr>
          <w:ilvl w:val="2"/>
          <w:numId w:val="2"/>
        </w:numPr>
        <w:rPr>
          <w:sz w:val="20"/>
          <w:szCs w:val="20"/>
        </w:rPr>
      </w:pPr>
      <w:r>
        <w:rPr>
          <w:sz w:val="20"/>
          <w:szCs w:val="20"/>
        </w:rPr>
        <w:t xml:space="preserve">informacji dotyczącej bezpieczeństwa i ochrony zdrowia, w przypadkach gdy jej opracowanie będzie wymagane na podstawie odrębnych przepisów, </w:t>
      </w:r>
    </w:p>
    <w:p w14:paraId="5DC600D6" w14:textId="77777777" w:rsidR="00A125DF" w:rsidRDefault="00000000">
      <w:pPr>
        <w:pStyle w:val="KRPzwyky"/>
        <w:numPr>
          <w:ilvl w:val="1"/>
          <w:numId w:val="2"/>
        </w:numPr>
        <w:rPr>
          <w:sz w:val="20"/>
          <w:szCs w:val="20"/>
        </w:rPr>
      </w:pPr>
      <w:r>
        <w:rPr>
          <w:sz w:val="20"/>
          <w:szCs w:val="20"/>
        </w:rPr>
        <w:t xml:space="preserve">uzyskanie opinii, uzgodnień, pozwoleń i innych dokumentów wymaganych przepisami szczególnymi celem przygotowania Dokumentacji projektowej lub celem uzyskania pozwolenia na budowę - w celu realizacji w/w Zadania w szczególności: </w:t>
      </w:r>
    </w:p>
    <w:p w14:paraId="101AF58D" w14:textId="77777777" w:rsidR="00A125DF" w:rsidRDefault="00000000">
      <w:pPr>
        <w:pStyle w:val="KRPzwyky"/>
        <w:numPr>
          <w:ilvl w:val="2"/>
          <w:numId w:val="2"/>
        </w:numPr>
        <w:rPr>
          <w:sz w:val="20"/>
          <w:szCs w:val="20"/>
        </w:rPr>
      </w:pPr>
      <w:r>
        <w:rPr>
          <w:sz w:val="20"/>
          <w:szCs w:val="20"/>
        </w:rPr>
        <w:t>uzyskania warunków technicznych na budowę sieci wodociągowej od gestora sieci BWiK „Wod-Kan” spółka z o.o. (jeżeli nie były wcześniej wydane),</w:t>
      </w:r>
    </w:p>
    <w:p w14:paraId="754AD399" w14:textId="77777777" w:rsidR="00A125DF" w:rsidRDefault="00000000">
      <w:pPr>
        <w:pStyle w:val="KRPzwyky"/>
        <w:numPr>
          <w:ilvl w:val="2"/>
          <w:numId w:val="2"/>
        </w:numPr>
        <w:rPr>
          <w:sz w:val="20"/>
          <w:szCs w:val="20"/>
        </w:rPr>
      </w:pPr>
      <w:r>
        <w:rPr>
          <w:sz w:val="20"/>
          <w:szCs w:val="20"/>
        </w:rPr>
        <w:t xml:space="preserve">kopii mapy zasadniczej – jeśli będzie to konieczne do uzyskania pozwolenia na budowę lub wykonania dokumentacji projektowej, </w:t>
      </w:r>
    </w:p>
    <w:p w14:paraId="52A48952" w14:textId="77777777" w:rsidR="00A125DF" w:rsidRDefault="00000000">
      <w:pPr>
        <w:pStyle w:val="KRPzwyky"/>
        <w:numPr>
          <w:ilvl w:val="2"/>
          <w:numId w:val="2"/>
        </w:numPr>
        <w:rPr>
          <w:sz w:val="20"/>
          <w:szCs w:val="20"/>
        </w:rPr>
      </w:pPr>
      <w:r>
        <w:rPr>
          <w:sz w:val="20"/>
          <w:szCs w:val="20"/>
        </w:rPr>
        <w:t xml:space="preserve">wypisów i wyrysów z ewidencji gruntów i budynków oraz </w:t>
      </w:r>
    </w:p>
    <w:p w14:paraId="0D34E8A2" w14:textId="1CA964D4" w:rsidR="00A125DF" w:rsidRDefault="00000000">
      <w:pPr>
        <w:pStyle w:val="KRPzwyky"/>
        <w:numPr>
          <w:ilvl w:val="2"/>
          <w:numId w:val="2"/>
        </w:numPr>
        <w:rPr>
          <w:sz w:val="20"/>
          <w:szCs w:val="20"/>
        </w:rPr>
      </w:pPr>
      <w:r>
        <w:rPr>
          <w:sz w:val="20"/>
          <w:szCs w:val="20"/>
        </w:rPr>
        <w:t>innych dokumentów planistycznych</w:t>
      </w:r>
      <w:r w:rsidR="00B60982">
        <w:rPr>
          <w:sz w:val="20"/>
          <w:szCs w:val="20"/>
        </w:rPr>
        <w:t>.</w:t>
      </w:r>
    </w:p>
    <w:p w14:paraId="793D1048" w14:textId="409D076D" w:rsidR="00A125DF" w:rsidRDefault="00000000">
      <w:pPr>
        <w:pStyle w:val="KRPzwyky"/>
        <w:numPr>
          <w:ilvl w:val="1"/>
          <w:numId w:val="2"/>
        </w:numPr>
      </w:pPr>
      <w:r>
        <w:rPr>
          <w:sz w:val="20"/>
          <w:szCs w:val="20"/>
        </w:rPr>
        <w:t>uzyskanie decyzji o ustaleniu lokalizacji inwestycji celu publicznego (lub decyzji o</w:t>
      </w:r>
      <w:r w:rsidR="00B60982">
        <w:rPr>
          <w:sz w:val="20"/>
          <w:szCs w:val="20"/>
        </w:rPr>
        <w:t> </w:t>
      </w:r>
      <w:r>
        <w:rPr>
          <w:sz w:val="20"/>
          <w:szCs w:val="20"/>
        </w:rPr>
        <w:t xml:space="preserve">warunkach zabudowy) w celu realizacji w/w Zadania jeśli jest to lub będzie wymagane </w:t>
      </w:r>
      <w:r>
        <w:rPr>
          <w:sz w:val="20"/>
          <w:szCs w:val="20"/>
        </w:rPr>
        <w:lastRenderedPageBreak/>
        <w:t>przez przepisy prawa powszechnego dla wykonania Zadania (ostatecznej decyzji w tym przedmiocie);</w:t>
      </w:r>
    </w:p>
    <w:p w14:paraId="36A68EBF" w14:textId="77777777" w:rsidR="00A125DF" w:rsidRDefault="00000000">
      <w:pPr>
        <w:pStyle w:val="KRPzwyky"/>
        <w:numPr>
          <w:ilvl w:val="1"/>
          <w:numId w:val="2"/>
        </w:numPr>
        <w:rPr>
          <w:sz w:val="20"/>
          <w:szCs w:val="20"/>
        </w:rPr>
      </w:pPr>
      <w:r>
        <w:rPr>
          <w:sz w:val="20"/>
          <w:szCs w:val="20"/>
        </w:rPr>
        <w:t>sprawowanie nadzoru autorskiego w rozumieniu przepisów ustawy Prawo budowlane, nad realizacją robót budowlanych w oparciu o sporządzoną dokumentację projektową;</w:t>
      </w:r>
    </w:p>
    <w:p w14:paraId="2EBF0124" w14:textId="77777777" w:rsidR="00A125DF" w:rsidRDefault="00000000">
      <w:pPr>
        <w:pStyle w:val="KRPzwyky"/>
        <w:numPr>
          <w:ilvl w:val="1"/>
          <w:numId w:val="2"/>
        </w:numPr>
        <w:rPr>
          <w:sz w:val="20"/>
          <w:szCs w:val="20"/>
        </w:rPr>
      </w:pPr>
      <w:r>
        <w:rPr>
          <w:sz w:val="20"/>
          <w:szCs w:val="20"/>
        </w:rPr>
        <w:t>udzielanie odpowiedzi na pytania w postępowaniach dotyczących wyboru wykonawcy robót budowlanych realizowanych na podstawie wykonanej przez wykonawcę Dokumentacji projektowej,</w:t>
      </w:r>
    </w:p>
    <w:p w14:paraId="709B8E0E" w14:textId="3BCCCE1E" w:rsidR="00A125DF" w:rsidRDefault="00000000">
      <w:pPr>
        <w:pStyle w:val="KRPzwyky"/>
        <w:numPr>
          <w:ilvl w:val="1"/>
          <w:numId w:val="2"/>
        </w:numPr>
        <w:rPr>
          <w:sz w:val="20"/>
          <w:szCs w:val="20"/>
        </w:rPr>
      </w:pPr>
      <w:r w:rsidRPr="00B60982">
        <w:rPr>
          <w:sz w:val="20"/>
          <w:szCs w:val="20"/>
        </w:rPr>
        <w:t>uzyskanie dla Zamawiającego decyzji o pozwoleniu na budowę w celu realizacji w/w Zadania (ostatecznej decyzji w tym przedmiocie);</w:t>
      </w:r>
    </w:p>
    <w:p w14:paraId="1AA58FF9" w14:textId="77777777" w:rsidR="00A125DF" w:rsidRDefault="00000000">
      <w:pPr>
        <w:pStyle w:val="KRPzwyky"/>
        <w:numPr>
          <w:ilvl w:val="1"/>
          <w:numId w:val="2"/>
        </w:numPr>
        <w:rPr>
          <w:sz w:val="20"/>
          <w:szCs w:val="20"/>
        </w:rPr>
      </w:pPr>
      <w:r w:rsidRPr="00B60982">
        <w:rPr>
          <w:sz w:val="20"/>
          <w:szCs w:val="20"/>
        </w:rPr>
        <w:t>uzyskanie dla Zamawiającego urzędowego Dziennika budowy w postaci papierowej zgodnej z obowiązującymi przepisami</w:t>
      </w:r>
      <w:r>
        <w:rPr>
          <w:sz w:val="20"/>
          <w:szCs w:val="20"/>
        </w:rPr>
        <w:t>.</w:t>
      </w:r>
    </w:p>
    <w:p w14:paraId="5C90F1B0" w14:textId="77777777" w:rsidR="00A125DF" w:rsidRDefault="00000000">
      <w:pPr>
        <w:pStyle w:val="KRPzwyky"/>
        <w:numPr>
          <w:ilvl w:val="0"/>
          <w:numId w:val="2"/>
        </w:numPr>
      </w:pPr>
      <w:r>
        <w:rPr>
          <w:sz w:val="20"/>
          <w:szCs w:val="20"/>
        </w:rPr>
        <w:t>Szczegółowy zakres przedmiotu umowy, o którym mowa w ust. 1 wskazany jest w załącznikach do umowy w szczególności w zaproszeniu do składania ofert.</w:t>
      </w:r>
    </w:p>
    <w:p w14:paraId="3F94C98D" w14:textId="77777777" w:rsidR="00A125DF" w:rsidRDefault="00000000">
      <w:pPr>
        <w:pStyle w:val="KRPzwyky"/>
        <w:numPr>
          <w:ilvl w:val="0"/>
          <w:numId w:val="2"/>
        </w:numPr>
      </w:pPr>
      <w:r>
        <w:rPr>
          <w:sz w:val="20"/>
          <w:szCs w:val="20"/>
        </w:rPr>
        <w:t xml:space="preserve">Zamawiający w dniu zawarcia umowy przekazuje Wykonawcy dokumentację posiadaną przez siebie, a dotyczącą w/w Zadania tj: </w:t>
      </w:r>
    </w:p>
    <w:p w14:paraId="4A04ED2E" w14:textId="77777777" w:rsidR="00A125DF" w:rsidRPr="00B60982" w:rsidRDefault="00000000">
      <w:pPr>
        <w:pStyle w:val="KRPzwyky"/>
        <w:numPr>
          <w:ilvl w:val="1"/>
          <w:numId w:val="2"/>
        </w:numPr>
        <w:rPr>
          <w:sz w:val="20"/>
          <w:szCs w:val="20"/>
        </w:rPr>
      </w:pPr>
      <w:r w:rsidRPr="00B60982">
        <w:rPr>
          <w:sz w:val="20"/>
          <w:szCs w:val="20"/>
        </w:rPr>
        <w:t>…………………………………………………….</w:t>
      </w:r>
    </w:p>
    <w:p w14:paraId="3A0BD813" w14:textId="77777777" w:rsidR="00A125DF" w:rsidRPr="00B60982" w:rsidRDefault="00000000">
      <w:pPr>
        <w:pStyle w:val="KRPzwyky"/>
        <w:numPr>
          <w:ilvl w:val="1"/>
          <w:numId w:val="2"/>
        </w:numPr>
        <w:rPr>
          <w:sz w:val="20"/>
          <w:szCs w:val="20"/>
        </w:rPr>
      </w:pPr>
      <w:r w:rsidRPr="00B60982">
        <w:rPr>
          <w:sz w:val="20"/>
          <w:szCs w:val="20"/>
        </w:rPr>
        <w:t>……………………………………………………..</w:t>
      </w:r>
    </w:p>
    <w:p w14:paraId="736D2CFD" w14:textId="77777777" w:rsidR="00A125DF" w:rsidRDefault="00000000">
      <w:pPr>
        <w:pStyle w:val="KRPzwyky"/>
        <w:numPr>
          <w:ilvl w:val="0"/>
          <w:numId w:val="2"/>
        </w:numPr>
        <w:rPr>
          <w:sz w:val="20"/>
          <w:szCs w:val="20"/>
        </w:rPr>
      </w:pPr>
      <w:r>
        <w:rPr>
          <w:sz w:val="20"/>
          <w:szCs w:val="20"/>
        </w:rPr>
        <w:t>Wykonawca jest obowiązany do zawarcia umowy ubezpieczenia OC z tytułu swej działalności zbieżnej z przedmiotem umowy i utrzymywania tego ubezpieczenia przez okres wykonywania umowy i trwania jego odpowiedzialności z tytuły rękojmi lub gwarancji jakości (w zależności, który z tych okresów jest dłuższy), a także do okazania Zamawiającemu dokumentów potwierdzających zawarcie umowy ubezpieczenia i opłacenia składek Zamawiający. Suma gwarancyjna tego ubezpieczenia powinna być nie mniejsza niż wartość robót budowlanych które będą wykonywane na podstawie Dokumentacji projektowej (z uwzględnieniem ewentualnych franszyz).</w:t>
      </w:r>
    </w:p>
    <w:p w14:paraId="3E63C8D1" w14:textId="77777777" w:rsidR="00A125DF" w:rsidRDefault="00000000">
      <w:pPr>
        <w:pStyle w:val="KRPzwyky"/>
        <w:numPr>
          <w:ilvl w:val="0"/>
          <w:numId w:val="2"/>
        </w:numPr>
        <w:rPr>
          <w:sz w:val="20"/>
          <w:szCs w:val="20"/>
        </w:rPr>
      </w:pPr>
      <w:r>
        <w:rPr>
          <w:sz w:val="20"/>
          <w:szCs w:val="20"/>
        </w:rPr>
        <w:t xml:space="preserve">Wykonawca oświadcza, że zawierając Umowę rozważył i zbadał w sposób profesjonalny wszelkie okoliczności wykonywania jej przedmiotu, w szczególności położenie, obecny stan nieruchomości/obiektu, na której wykonane zostaną prace na podstawie dokumentacji stanowiącej przedmiot umowy, okolicę, stan i położenie nieruchomości sąsiednich, a także zapoznał się z przebiegiem granic nieruchomości, na której realizowane będą prace lub obiekt oraz zweryfikował, czy granice nieruchomości, na których będzie realizowana inwestycja wymagają wytyczenia, wznowienia lub rozgraniczenia. </w:t>
      </w:r>
    </w:p>
    <w:p w14:paraId="151BCAC7" w14:textId="77777777" w:rsidR="00A125DF" w:rsidRDefault="00000000">
      <w:pPr>
        <w:pStyle w:val="KRPzwyky"/>
        <w:numPr>
          <w:ilvl w:val="0"/>
          <w:numId w:val="2"/>
        </w:numPr>
        <w:rPr>
          <w:sz w:val="20"/>
          <w:szCs w:val="20"/>
        </w:rPr>
      </w:pPr>
      <w:r>
        <w:rPr>
          <w:sz w:val="20"/>
          <w:szCs w:val="20"/>
        </w:rPr>
        <w:t xml:space="preserve">Wykonawca oświadcza, że powyżej określone okoliczności uwzględni wykonując dokumentację projektową w szczególności w taki sposób by była ona w pełni przydatna do wykonywania planowanych robót. Jeżeli Wykonawca stwierdzi, że dla celu wskazanego w ust. 6 niezbędne będzie wykonanie innych czynności niż wskazane w ust. 2 lub w załącznikach do Umowy, to ma obowiązek zgłosić to Zamawiającemu i w przypadku uwzględnienia tej wskazówki przez Zamawiającego ma podstawę żądania zmiany terminu realizacji przedmiotu umowy o okres adekwatny do przeprowadzenia tych czynności. </w:t>
      </w:r>
    </w:p>
    <w:p w14:paraId="663EE764" w14:textId="77777777" w:rsidR="00A125DF" w:rsidRDefault="00A125DF">
      <w:pPr>
        <w:pStyle w:val="KRPzwyky"/>
      </w:pPr>
    </w:p>
    <w:p w14:paraId="163FE2E3" w14:textId="77777777" w:rsidR="00A125DF" w:rsidRDefault="00000000">
      <w:pPr>
        <w:pStyle w:val="KRPzwyky"/>
        <w:ind w:firstLine="0"/>
        <w:jc w:val="center"/>
        <w:rPr>
          <w:sz w:val="20"/>
          <w:szCs w:val="20"/>
        </w:rPr>
      </w:pPr>
      <w:r>
        <w:rPr>
          <w:sz w:val="20"/>
          <w:szCs w:val="20"/>
        </w:rPr>
        <w:t>§ 2</w:t>
      </w:r>
    </w:p>
    <w:p w14:paraId="2BEFE619" w14:textId="6A1016D6" w:rsidR="00A125DF" w:rsidRDefault="00000000">
      <w:pPr>
        <w:pStyle w:val="KRPzwyky"/>
        <w:numPr>
          <w:ilvl w:val="0"/>
          <w:numId w:val="16"/>
        </w:numPr>
        <w:rPr>
          <w:sz w:val="20"/>
          <w:szCs w:val="20"/>
        </w:rPr>
      </w:pPr>
      <w:r>
        <w:rPr>
          <w:sz w:val="20"/>
          <w:szCs w:val="20"/>
          <w:lang w:eastAsia="pl-PL"/>
        </w:rPr>
        <w:t>Wykonawca zobowiązuje się zrealizować przedmiot umowy zgodnie z umową, jej załącznikami, oraz obowiązującymi przepisami prawa powszechnego z dołożeniem najwyższej staranności z</w:t>
      </w:r>
      <w:r w:rsidR="00B60982">
        <w:rPr>
          <w:sz w:val="20"/>
          <w:szCs w:val="20"/>
          <w:lang w:eastAsia="pl-PL"/>
        </w:rPr>
        <w:t> </w:t>
      </w:r>
      <w:r>
        <w:rPr>
          <w:sz w:val="20"/>
          <w:szCs w:val="20"/>
          <w:lang w:eastAsia="pl-PL"/>
        </w:rPr>
        <w:t>uwzględnieniem zawodowego charakteru działalności Wykonawcy i w sposób odpowiadający potrzebom i specyfice zadania wskazanego w § 1 ust. 1. Zakres obowiązków Wykonawcy w</w:t>
      </w:r>
      <w:r w:rsidR="00B60982">
        <w:rPr>
          <w:sz w:val="20"/>
          <w:szCs w:val="20"/>
          <w:lang w:eastAsia="pl-PL"/>
        </w:rPr>
        <w:t> </w:t>
      </w:r>
      <w:r>
        <w:rPr>
          <w:sz w:val="20"/>
          <w:szCs w:val="20"/>
          <w:lang w:eastAsia="pl-PL"/>
        </w:rPr>
        <w:t>ramach prac związanych z realizacją Umowy obejmuje wszelkie czynności faktyczne i prawne niezbędne do prawidłowej realizacji przedmiotu Umowy. Wykonawca przy tworzeniu dokumentacji projektowej uwzględni sugestie przekazywane przez Zamawiającego w trakcie wykonywania umowy oraz te zawarte w załącznikach do umowy.</w:t>
      </w:r>
    </w:p>
    <w:p w14:paraId="2D5B196F" w14:textId="382FB40A" w:rsidR="00A125DF" w:rsidRDefault="00000000">
      <w:pPr>
        <w:pStyle w:val="KRPzwyky"/>
        <w:numPr>
          <w:ilvl w:val="0"/>
          <w:numId w:val="2"/>
        </w:numPr>
        <w:rPr>
          <w:sz w:val="20"/>
          <w:szCs w:val="20"/>
        </w:rPr>
      </w:pPr>
      <w:r>
        <w:rPr>
          <w:sz w:val="20"/>
          <w:szCs w:val="20"/>
        </w:rPr>
        <w:t>Wykonując umowę Wykonawca uwzględni także wymogi adekwatne dla przedmiotu umowy, a</w:t>
      </w:r>
      <w:r w:rsidR="00B60982">
        <w:rPr>
          <w:sz w:val="20"/>
          <w:szCs w:val="20"/>
        </w:rPr>
        <w:t> </w:t>
      </w:r>
      <w:r>
        <w:rPr>
          <w:sz w:val="20"/>
          <w:szCs w:val="20"/>
        </w:rPr>
        <w:t>wskazane przepisach prawa powszechnego w szczególności w:</w:t>
      </w:r>
    </w:p>
    <w:p w14:paraId="1AEB94B0" w14:textId="77777777" w:rsidR="00A125DF" w:rsidRDefault="00000000">
      <w:pPr>
        <w:pStyle w:val="KRPzwyky"/>
        <w:numPr>
          <w:ilvl w:val="1"/>
          <w:numId w:val="2"/>
        </w:numPr>
        <w:rPr>
          <w:sz w:val="20"/>
          <w:szCs w:val="20"/>
        </w:rPr>
      </w:pPr>
      <w:r>
        <w:rPr>
          <w:sz w:val="20"/>
          <w:szCs w:val="20"/>
        </w:rPr>
        <w:t>w ustawie z dnia 11 września 2019 r. - Prawo zamówień publicznych (Dz. U. z 2024 r., poz. 1320) – oznaczona w Umowie także jako ustawa PZP lub Prawo zamówień publicznych,</w:t>
      </w:r>
    </w:p>
    <w:p w14:paraId="5AB3E3DA" w14:textId="77777777" w:rsidR="00A125DF" w:rsidRDefault="00000000">
      <w:pPr>
        <w:pStyle w:val="KRPzwyky"/>
        <w:numPr>
          <w:ilvl w:val="1"/>
          <w:numId w:val="2"/>
        </w:numPr>
        <w:rPr>
          <w:sz w:val="20"/>
          <w:szCs w:val="20"/>
        </w:rPr>
      </w:pPr>
      <w:r>
        <w:rPr>
          <w:sz w:val="20"/>
          <w:szCs w:val="20"/>
        </w:rPr>
        <w:lastRenderedPageBreak/>
        <w:t>ustawie z dnia 7 lipca 1994 r. Prawo budowlane (Dz. U. z 2024 r., poz. 725 z późn. zm),</w:t>
      </w:r>
    </w:p>
    <w:p w14:paraId="4238F9B6" w14:textId="77777777" w:rsidR="00A125DF" w:rsidRDefault="00000000">
      <w:pPr>
        <w:pStyle w:val="KRPzwyky"/>
        <w:numPr>
          <w:ilvl w:val="1"/>
          <w:numId w:val="2"/>
        </w:numPr>
        <w:rPr>
          <w:sz w:val="20"/>
          <w:szCs w:val="20"/>
        </w:rPr>
      </w:pPr>
      <w:r>
        <w:rPr>
          <w:sz w:val="20"/>
          <w:szCs w:val="20"/>
        </w:rPr>
        <w:t>rozporządzeniu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1ED09AF4" w14:textId="77777777" w:rsidR="00A125DF" w:rsidRDefault="00000000">
      <w:pPr>
        <w:pStyle w:val="KRPzwyky"/>
        <w:numPr>
          <w:ilvl w:val="1"/>
          <w:numId w:val="2"/>
        </w:numPr>
        <w:rPr>
          <w:sz w:val="20"/>
          <w:szCs w:val="20"/>
        </w:rPr>
      </w:pPr>
      <w:r>
        <w:rPr>
          <w:sz w:val="20"/>
          <w:szCs w:val="20"/>
        </w:rPr>
        <w:t>rozporządzeniu Ministra Rozwoju i Technologii z dnia 20 grudnia 2021 r. w sprawie szczegółowego zakresu i formy dokumentacji projektowej, specyfikacji technicznych wykonania i odbioru robót budowlanych oraz programu funkcjonalno-użytkowego (Dz. U. poz. 2454),</w:t>
      </w:r>
    </w:p>
    <w:p w14:paraId="43D54254" w14:textId="77777777" w:rsidR="00A125DF" w:rsidRDefault="00000000">
      <w:pPr>
        <w:pStyle w:val="KRPzwyky"/>
        <w:numPr>
          <w:ilvl w:val="1"/>
          <w:numId w:val="2"/>
        </w:numPr>
        <w:rPr>
          <w:sz w:val="20"/>
          <w:szCs w:val="20"/>
        </w:rPr>
      </w:pPr>
      <w:r>
        <w:rPr>
          <w:sz w:val="20"/>
          <w:szCs w:val="20"/>
        </w:rPr>
        <w:t>rozporządzeniu Ministra Rozwoju z dnia 11 września 2020 r. w sprawie szczegółowego zakresu i formy projektu budowlanego (Dz. U. z 2022 r. poz. 1679, z późn. zm.),</w:t>
      </w:r>
    </w:p>
    <w:p w14:paraId="675E797D" w14:textId="77777777" w:rsidR="00A125DF" w:rsidRDefault="00000000">
      <w:pPr>
        <w:pStyle w:val="KRPzwyky"/>
        <w:numPr>
          <w:ilvl w:val="1"/>
          <w:numId w:val="2"/>
        </w:numPr>
        <w:rPr>
          <w:sz w:val="20"/>
          <w:szCs w:val="20"/>
        </w:rPr>
      </w:pPr>
      <w:r>
        <w:rPr>
          <w:sz w:val="20"/>
          <w:szCs w:val="20"/>
        </w:rPr>
        <w:t>rozporządzeniu Ministra Transportu Budownictwa i Gospodarki Morskiej z dnia 25 kwietnia 2012 r., w sprawie ustalenia geotechnicznych warunków posadowienia obiektów budowlanych (Dz.U. 2012 poz. 463),</w:t>
      </w:r>
    </w:p>
    <w:p w14:paraId="2E679C9C" w14:textId="77777777" w:rsidR="00A125DF" w:rsidRDefault="00000000">
      <w:pPr>
        <w:pStyle w:val="KRPzwyky"/>
        <w:numPr>
          <w:ilvl w:val="1"/>
          <w:numId w:val="2"/>
        </w:numPr>
        <w:rPr>
          <w:sz w:val="20"/>
          <w:szCs w:val="20"/>
        </w:rPr>
      </w:pPr>
      <w:r>
        <w:rPr>
          <w:sz w:val="20"/>
          <w:szCs w:val="20"/>
        </w:rPr>
        <w:t>rozporządzeniu Ministra Infrastruktury z dnia 12 kwietnia 2002 r. w sprawie warunków technicznych, jakim powinny odpowiadać budynki i ich usytuowanie (Dz. U. z 2019 r. poz. 1065 z późn. zm.).</w:t>
      </w:r>
    </w:p>
    <w:p w14:paraId="57EFCB3C" w14:textId="77777777" w:rsidR="00A125DF" w:rsidRDefault="00000000">
      <w:pPr>
        <w:pStyle w:val="KRPzwyky"/>
        <w:numPr>
          <w:ilvl w:val="0"/>
          <w:numId w:val="2"/>
        </w:numPr>
        <w:rPr>
          <w:sz w:val="20"/>
          <w:szCs w:val="20"/>
        </w:rPr>
      </w:pPr>
      <w:r>
        <w:rPr>
          <w:sz w:val="20"/>
          <w:szCs w:val="20"/>
        </w:rPr>
        <w:t>Wykonawca wykona Dokumentację projektową w zakresie i w sposób zgodny z wymaganiami określonymi w umowie oraz będzie zobowiązany do:</w:t>
      </w:r>
    </w:p>
    <w:p w14:paraId="2554B057" w14:textId="77777777" w:rsidR="00A125DF" w:rsidRDefault="00000000">
      <w:pPr>
        <w:pStyle w:val="KRPzwyky"/>
        <w:numPr>
          <w:ilvl w:val="1"/>
          <w:numId w:val="2"/>
        </w:numPr>
        <w:rPr>
          <w:sz w:val="20"/>
          <w:szCs w:val="20"/>
        </w:rPr>
      </w:pPr>
      <w:r>
        <w:rPr>
          <w:sz w:val="20"/>
          <w:szCs w:val="20"/>
        </w:rPr>
        <w:t>udzielania wyjaśnień dotyczących dokumentacji i zawartych w niej rozwiązań projektowych,</w:t>
      </w:r>
    </w:p>
    <w:p w14:paraId="3CFDB087" w14:textId="77777777" w:rsidR="00A125DF" w:rsidRDefault="00000000">
      <w:pPr>
        <w:pStyle w:val="KRPzwyky"/>
        <w:numPr>
          <w:ilvl w:val="1"/>
          <w:numId w:val="2"/>
        </w:numPr>
        <w:rPr>
          <w:sz w:val="20"/>
          <w:szCs w:val="20"/>
        </w:rPr>
      </w:pPr>
      <w:r>
        <w:rPr>
          <w:sz w:val="20"/>
          <w:szCs w:val="20"/>
        </w:rPr>
        <w:t>realizacji uzgodnień dokonanych z Zamawiającym,</w:t>
      </w:r>
    </w:p>
    <w:p w14:paraId="6B6A0A59" w14:textId="77777777" w:rsidR="00A125DF" w:rsidRDefault="00000000">
      <w:pPr>
        <w:pStyle w:val="KRPzwyky"/>
        <w:numPr>
          <w:ilvl w:val="1"/>
          <w:numId w:val="2"/>
        </w:numPr>
        <w:rPr>
          <w:sz w:val="20"/>
          <w:szCs w:val="20"/>
        </w:rPr>
      </w:pPr>
      <w:r>
        <w:rPr>
          <w:sz w:val="20"/>
          <w:szCs w:val="20"/>
        </w:rPr>
        <w:t>informowania Zamawiającego o problemach lub okolicznościach mogących wpłynąć na jakość lub termin zakończenia opracowania projektowego,</w:t>
      </w:r>
    </w:p>
    <w:p w14:paraId="5E1BFA55" w14:textId="2020FC2E" w:rsidR="00A125DF" w:rsidRDefault="00000000">
      <w:pPr>
        <w:pStyle w:val="KRPzwyky"/>
        <w:numPr>
          <w:ilvl w:val="1"/>
          <w:numId w:val="2"/>
        </w:numPr>
        <w:rPr>
          <w:sz w:val="20"/>
          <w:szCs w:val="20"/>
        </w:rPr>
      </w:pPr>
      <w:r>
        <w:rPr>
          <w:sz w:val="20"/>
          <w:szCs w:val="20"/>
        </w:rPr>
        <w:t>po otrzymaniu wezwania, do niezwłocznego przyjazdu na miejsce robót realizowanych w</w:t>
      </w:r>
      <w:r w:rsidR="005B3523">
        <w:rPr>
          <w:sz w:val="20"/>
          <w:szCs w:val="20"/>
        </w:rPr>
        <w:t> </w:t>
      </w:r>
      <w:r>
        <w:rPr>
          <w:sz w:val="20"/>
          <w:szCs w:val="20"/>
        </w:rPr>
        <w:t>oparciu o wykonaną dokumentację i dokonania oraz przekazania Zamawiającemu w wyznaczonym terminie poprawek, wynikłych w związku z niezgodnością dokumentacji ze stanem faktycznym lub z jej błędami.</w:t>
      </w:r>
    </w:p>
    <w:p w14:paraId="725F6E69" w14:textId="77777777" w:rsidR="00A125DF" w:rsidRDefault="00000000">
      <w:pPr>
        <w:pStyle w:val="KRPzwyky"/>
        <w:numPr>
          <w:ilvl w:val="0"/>
          <w:numId w:val="2"/>
        </w:numPr>
        <w:rPr>
          <w:sz w:val="20"/>
          <w:szCs w:val="20"/>
        </w:rPr>
      </w:pPr>
      <w:r>
        <w:rPr>
          <w:sz w:val="20"/>
          <w:szCs w:val="20"/>
        </w:rPr>
        <w:t>Wykonana dokumentacja ma być zaopatrzona w wykaz opracowań oraz zawierać oświadczenie Wykonawcy, że dokumentacja została wykonana zgodnie z umową i obowiązującymi w kraju normami oraz aktualnymi przepisami techniczno-budowlanymi oraz, że dokumentacja jest kompletna z punktu widzenia celu któremu ma służyć i nadaje się do realizacji oraz posiada niezbędne uzgodnienia w zakresie wynikającym z obowiązujących przepisów.</w:t>
      </w:r>
    </w:p>
    <w:p w14:paraId="521BA2B0" w14:textId="77777777" w:rsidR="00A125DF" w:rsidRDefault="00000000">
      <w:pPr>
        <w:pStyle w:val="KRPzwyky"/>
        <w:numPr>
          <w:ilvl w:val="0"/>
          <w:numId w:val="2"/>
        </w:numPr>
        <w:rPr>
          <w:sz w:val="20"/>
          <w:szCs w:val="20"/>
        </w:rPr>
      </w:pPr>
      <w:r>
        <w:rPr>
          <w:sz w:val="20"/>
          <w:szCs w:val="20"/>
        </w:rPr>
        <w:t>Dokumentacja wraz ze wszystkimi jej elementami składowymi zostanie dostarczona do siedziby Zamawiającego w następującej formie:</w:t>
      </w:r>
    </w:p>
    <w:p w14:paraId="093D0D30" w14:textId="77777777" w:rsidR="00A125DF" w:rsidRDefault="00000000">
      <w:pPr>
        <w:pStyle w:val="KRPzwyky"/>
        <w:numPr>
          <w:ilvl w:val="1"/>
          <w:numId w:val="2"/>
        </w:numPr>
        <w:rPr>
          <w:sz w:val="20"/>
          <w:szCs w:val="20"/>
        </w:rPr>
      </w:pPr>
      <w:r>
        <w:rPr>
          <w:sz w:val="20"/>
          <w:szCs w:val="20"/>
        </w:rPr>
        <w:t>5 (</w:t>
      </w:r>
      <w:r>
        <w:rPr>
          <w:i/>
          <w:iCs/>
          <w:sz w:val="20"/>
          <w:szCs w:val="20"/>
        </w:rPr>
        <w:t>pięć</w:t>
      </w:r>
      <w:r>
        <w:rPr>
          <w:sz w:val="20"/>
          <w:szCs w:val="20"/>
        </w:rPr>
        <w:t>) kompletów dokumentacji projektowej w postaci papierowej oraz,</w:t>
      </w:r>
    </w:p>
    <w:p w14:paraId="062F9659" w14:textId="77777777" w:rsidR="00A125DF" w:rsidRDefault="00000000">
      <w:pPr>
        <w:pStyle w:val="KRPzwyky"/>
        <w:numPr>
          <w:ilvl w:val="1"/>
          <w:numId w:val="2"/>
        </w:numPr>
        <w:rPr>
          <w:sz w:val="20"/>
          <w:szCs w:val="20"/>
        </w:rPr>
      </w:pPr>
      <w:r>
        <w:rPr>
          <w:sz w:val="20"/>
          <w:szCs w:val="20"/>
        </w:rPr>
        <w:t>1 (</w:t>
      </w:r>
      <w:r>
        <w:rPr>
          <w:i/>
          <w:iCs/>
          <w:sz w:val="20"/>
          <w:szCs w:val="20"/>
        </w:rPr>
        <w:t>jeden</w:t>
      </w:r>
      <w:r>
        <w:rPr>
          <w:sz w:val="20"/>
          <w:szCs w:val="20"/>
        </w:rPr>
        <w:t xml:space="preserve">) komplet dokumentacji projektowej w postaci elektronicznej w formacie wskazanym rozporządzeniem Ministra Rozwoju z dnia 11 września 2020 r. w sprawie szczegółowego zakresu i formy projektu budowlanego (Dz. U. z 2022 r. poz. 1679, z późn. zm.) oraz </w:t>
      </w:r>
    </w:p>
    <w:p w14:paraId="6AA798BD" w14:textId="77777777" w:rsidR="00A125DF" w:rsidRDefault="00000000">
      <w:pPr>
        <w:pStyle w:val="KRPzwyky"/>
        <w:numPr>
          <w:ilvl w:val="1"/>
          <w:numId w:val="2"/>
        </w:numPr>
        <w:rPr>
          <w:sz w:val="20"/>
          <w:szCs w:val="20"/>
        </w:rPr>
      </w:pPr>
      <w:r>
        <w:rPr>
          <w:sz w:val="20"/>
          <w:szCs w:val="20"/>
        </w:rPr>
        <w:t>1 (jeden) komplet dokumentacji projektowej w wersji elektronicznej (na nośnikach elektronicznych w programach ogólnie dostępnych):</w:t>
      </w:r>
    </w:p>
    <w:p w14:paraId="3A9B84A5" w14:textId="77777777" w:rsidR="00A125DF" w:rsidRDefault="00000000">
      <w:pPr>
        <w:pStyle w:val="KRPzwyky"/>
        <w:numPr>
          <w:ilvl w:val="2"/>
          <w:numId w:val="2"/>
        </w:numPr>
        <w:rPr>
          <w:sz w:val="20"/>
          <w:szCs w:val="20"/>
        </w:rPr>
      </w:pPr>
      <w:r>
        <w:rPr>
          <w:sz w:val="20"/>
          <w:szCs w:val="20"/>
        </w:rPr>
        <w:t>rysunki w formacie pdf i dwg,</w:t>
      </w:r>
    </w:p>
    <w:p w14:paraId="7B3C7CB0" w14:textId="77777777" w:rsidR="00A125DF" w:rsidRDefault="00000000">
      <w:pPr>
        <w:pStyle w:val="KRPzwyky"/>
        <w:numPr>
          <w:ilvl w:val="2"/>
          <w:numId w:val="2"/>
        </w:numPr>
        <w:rPr>
          <w:sz w:val="20"/>
          <w:szCs w:val="20"/>
        </w:rPr>
      </w:pPr>
      <w:r>
        <w:rPr>
          <w:sz w:val="20"/>
          <w:szCs w:val="20"/>
        </w:rPr>
        <w:t>część opisowa w formacie doc i pdf,</w:t>
      </w:r>
    </w:p>
    <w:p w14:paraId="5A886878" w14:textId="77777777" w:rsidR="00A125DF" w:rsidRDefault="00000000">
      <w:pPr>
        <w:pStyle w:val="KRPzwyky"/>
        <w:numPr>
          <w:ilvl w:val="2"/>
          <w:numId w:val="2"/>
        </w:numPr>
        <w:rPr>
          <w:sz w:val="20"/>
          <w:szCs w:val="20"/>
        </w:rPr>
      </w:pPr>
      <w:r>
        <w:rPr>
          <w:sz w:val="20"/>
          <w:szCs w:val="20"/>
        </w:rPr>
        <w:t>przedmiary w formacie pdf i ath lub .kdd,</w:t>
      </w:r>
    </w:p>
    <w:p w14:paraId="3E1C993D" w14:textId="77777777" w:rsidR="00A125DF" w:rsidRDefault="00000000">
      <w:pPr>
        <w:pStyle w:val="KRPzwyky"/>
        <w:numPr>
          <w:ilvl w:val="2"/>
          <w:numId w:val="2"/>
        </w:numPr>
        <w:rPr>
          <w:sz w:val="20"/>
          <w:szCs w:val="20"/>
        </w:rPr>
      </w:pPr>
      <w:r>
        <w:rPr>
          <w:sz w:val="20"/>
          <w:szCs w:val="20"/>
        </w:rPr>
        <w:t>dokumenty zewnętrzne w formie skanów w formacie pdf.</w:t>
      </w:r>
    </w:p>
    <w:p w14:paraId="6A2F843C" w14:textId="68D42033" w:rsidR="00A125DF" w:rsidRDefault="00000000">
      <w:pPr>
        <w:pStyle w:val="KRPzwyky"/>
        <w:numPr>
          <w:ilvl w:val="0"/>
          <w:numId w:val="2"/>
        </w:numPr>
        <w:rPr>
          <w:sz w:val="20"/>
          <w:szCs w:val="20"/>
        </w:rPr>
      </w:pPr>
      <w:r>
        <w:rPr>
          <w:sz w:val="20"/>
          <w:szCs w:val="20"/>
        </w:rPr>
        <w:t>Pliki wersji elektronicznej muszą być opisane w sposób umożliwiający ich łatwą identyfikację i</w:t>
      </w:r>
      <w:r w:rsidR="008134A5">
        <w:rPr>
          <w:sz w:val="20"/>
          <w:szCs w:val="20"/>
        </w:rPr>
        <w:t> </w:t>
      </w:r>
      <w:r>
        <w:rPr>
          <w:sz w:val="20"/>
          <w:szCs w:val="20"/>
        </w:rPr>
        <w:t>powiązanie z wersją papierową dokumentacji projektowej.</w:t>
      </w:r>
    </w:p>
    <w:p w14:paraId="3BF0F226" w14:textId="77777777" w:rsidR="00A125DF" w:rsidRDefault="00000000">
      <w:pPr>
        <w:pStyle w:val="KRPzwyky"/>
        <w:numPr>
          <w:ilvl w:val="0"/>
          <w:numId w:val="2"/>
        </w:numPr>
        <w:rPr>
          <w:sz w:val="20"/>
          <w:szCs w:val="20"/>
        </w:rPr>
      </w:pPr>
      <w:r>
        <w:rPr>
          <w:sz w:val="20"/>
          <w:szCs w:val="20"/>
        </w:rPr>
        <w:t xml:space="preserve">Wykonawca dokona wszelkich koniecznych uzgodnień z właściwymi organami administracji publicznej, dysponentem infrastruktury, podmiotami i osobami trzecimi oraz uzyska wszelkie </w:t>
      </w:r>
      <w:r>
        <w:rPr>
          <w:sz w:val="20"/>
          <w:szCs w:val="20"/>
        </w:rPr>
        <w:lastRenderedPageBreak/>
        <w:t>konieczne dokumenty (m.in. opinie, zgody na dysponowanie nieruchomościami na cele budowlane, warunki przyłączenia itp.) i decyzje, jakie będą niezbędne dla potrzeb wykonania umowy - po uprzednim uzyskaniu odrębnego upoważnienia od Zamawiającego.</w:t>
      </w:r>
    </w:p>
    <w:p w14:paraId="25867B6A" w14:textId="77777777" w:rsidR="00A125DF" w:rsidRDefault="00000000">
      <w:pPr>
        <w:pStyle w:val="KRPzwyky"/>
        <w:numPr>
          <w:ilvl w:val="0"/>
          <w:numId w:val="2"/>
        </w:numPr>
        <w:rPr>
          <w:sz w:val="20"/>
          <w:szCs w:val="20"/>
        </w:rPr>
      </w:pPr>
      <w:r>
        <w:rPr>
          <w:sz w:val="20"/>
          <w:szCs w:val="20"/>
        </w:rPr>
        <w:t>W specyfikacjach technicznych wykonania i odbioru robót, bądź w dokumentacji projektowej Wykonawca nie wskaże znaków towarowych, patentów lub pochodzenia, źródła lub szczególnego procesu, który charakteryzuje produkty lub usługi dostarczane przez konkretny podmiot. Jeżeli takie wskazanie będzie uzasadnione specyfiką zadania Wykonawca zobowiązuje się jednocześnie wskazać parametry techniczne, spełnienie których pozwoli ocenić, iż oferta pozbawiona wskazanych nazw własnych, znaków towarowych będzie równoważna — zgodnie z art. 99 ust. 5, 6  ustawy Prawo zamówień publicznych.</w:t>
      </w:r>
    </w:p>
    <w:p w14:paraId="333962A8" w14:textId="77777777" w:rsidR="00A125DF" w:rsidRDefault="00000000">
      <w:pPr>
        <w:pStyle w:val="KRPzwyky"/>
        <w:numPr>
          <w:ilvl w:val="0"/>
          <w:numId w:val="2"/>
        </w:numPr>
        <w:rPr>
          <w:sz w:val="20"/>
          <w:szCs w:val="20"/>
        </w:rPr>
      </w:pPr>
      <w:r>
        <w:rPr>
          <w:sz w:val="20"/>
          <w:szCs w:val="20"/>
        </w:rPr>
        <w:t xml:space="preserve">Wykonawca oświadcza, iż posiada niezbędną wiedzę, kompetencje, stosowne uprawnienia wymagane przepisami prawa powszechnego i doświadczenie oraz zasoby by wykonać niniejszą Umowę zgodnie z jej treścią. </w:t>
      </w:r>
    </w:p>
    <w:p w14:paraId="3B8A9602" w14:textId="4A89DE7D" w:rsidR="00A125DF" w:rsidRDefault="00000000">
      <w:pPr>
        <w:pStyle w:val="KRPzwyky"/>
        <w:numPr>
          <w:ilvl w:val="0"/>
          <w:numId w:val="2"/>
        </w:numPr>
        <w:rPr>
          <w:sz w:val="20"/>
          <w:szCs w:val="20"/>
        </w:rPr>
      </w:pPr>
      <w:r>
        <w:rPr>
          <w:sz w:val="20"/>
          <w:szCs w:val="20"/>
        </w:rPr>
        <w:t>Wykonawca zobowiązany jest do pełnej dyspozycyjności w trakcie trwania postępowania administracyjnego związanego z zatwierdzeniem projektu budowlanego i wydawaniem decyzji o</w:t>
      </w:r>
      <w:r w:rsidR="008134A5">
        <w:rPr>
          <w:sz w:val="20"/>
          <w:szCs w:val="20"/>
        </w:rPr>
        <w:t> </w:t>
      </w:r>
      <w:r>
        <w:rPr>
          <w:sz w:val="20"/>
          <w:szCs w:val="20"/>
        </w:rPr>
        <w:t>udzieleniu pozwolenia na budowę, a także, jeśli zajdzie taka potrzeba, stosowanie się do wymogów oraz terminów określanych przez organy właściwe do wydawania w/w decyzji.</w:t>
      </w:r>
    </w:p>
    <w:p w14:paraId="4EA98F6F" w14:textId="14EFEDA7" w:rsidR="00A125DF" w:rsidRDefault="00000000">
      <w:pPr>
        <w:pStyle w:val="KRPzwyky"/>
        <w:numPr>
          <w:ilvl w:val="0"/>
          <w:numId w:val="2"/>
        </w:numPr>
        <w:rPr>
          <w:sz w:val="20"/>
          <w:szCs w:val="20"/>
        </w:rPr>
      </w:pPr>
      <w:r>
        <w:rPr>
          <w:sz w:val="20"/>
          <w:szCs w:val="20"/>
        </w:rPr>
        <w:t>Na etapie projektowania Wykonawca będzie prowadził uzgodnienia dotyczące merytorycznych rozwiązań projektowych z osobą wskazaną przez Zamawiającego w § 5 oraz będzie wyjaśniał i</w:t>
      </w:r>
      <w:r w:rsidR="008134A5">
        <w:rPr>
          <w:sz w:val="20"/>
          <w:szCs w:val="20"/>
        </w:rPr>
        <w:t> </w:t>
      </w:r>
      <w:r>
        <w:rPr>
          <w:sz w:val="20"/>
          <w:szCs w:val="20"/>
        </w:rPr>
        <w:t xml:space="preserve">uzasadniał Zamawiającemu proponowane rozwiązania architektoniczne i funkcjonalne. </w:t>
      </w:r>
    </w:p>
    <w:p w14:paraId="59F084D1" w14:textId="76F0C1C8" w:rsidR="00A125DF" w:rsidRDefault="00000000">
      <w:pPr>
        <w:pStyle w:val="KRPzwyky"/>
        <w:numPr>
          <w:ilvl w:val="0"/>
          <w:numId w:val="2"/>
        </w:numPr>
        <w:rPr>
          <w:sz w:val="20"/>
          <w:szCs w:val="20"/>
        </w:rPr>
      </w:pPr>
      <w:r>
        <w:rPr>
          <w:sz w:val="20"/>
          <w:szCs w:val="20"/>
        </w:rPr>
        <w:t>Koncepcja architektoniczno – budowlana w/w zadania inwestycyjnego, po uzgodnieniu i</w:t>
      </w:r>
      <w:r w:rsidR="008134A5">
        <w:rPr>
          <w:sz w:val="20"/>
          <w:szCs w:val="20"/>
        </w:rPr>
        <w:t> </w:t>
      </w:r>
      <w:r>
        <w:rPr>
          <w:sz w:val="20"/>
          <w:szCs w:val="20"/>
        </w:rPr>
        <w:t>zaakceptowaniu przez Zamawiającego umożliwi sporządzenie dokumentacji projektowej. Akceptacja tej koncepcji niezwłocznie zostanie potwierdzona pisemnie przez Zamawiającego. Dokumentację projektową dla zadania opisanego w § 1 wraz z rozwiązaniami materiałowymi Wykonawca przedstawi Zamawiającemu do akceptacji, każdorazowo przed złożeniem do organu administracji publicznej niezależnie w jakim celu miało by to być uczynione, co zostanie potwierdzone stosownym protokołem. Analogicznie, jeśli wymagane będzie uzyskanie innych pozwoleń lub decyzji, przed złożeniem stosownego wniosku Wykonawca uzyska jego akceptację przez Zamawiającego.</w:t>
      </w:r>
    </w:p>
    <w:p w14:paraId="7B242A8D" w14:textId="7B6EE70B" w:rsidR="00A125DF" w:rsidRDefault="00000000">
      <w:pPr>
        <w:pStyle w:val="KRPzwyky"/>
        <w:numPr>
          <w:ilvl w:val="0"/>
          <w:numId w:val="2"/>
        </w:numPr>
        <w:rPr>
          <w:sz w:val="20"/>
          <w:szCs w:val="20"/>
        </w:rPr>
      </w:pPr>
      <w:r>
        <w:rPr>
          <w:sz w:val="20"/>
          <w:szCs w:val="20"/>
        </w:rPr>
        <w:t xml:space="preserve">Na etapie projektowania Zamawiający w terminie </w:t>
      </w:r>
      <w:r w:rsidR="00B60982" w:rsidRPr="00B60982">
        <w:rPr>
          <w:sz w:val="20"/>
          <w:szCs w:val="20"/>
        </w:rPr>
        <w:t>21</w:t>
      </w:r>
      <w:r w:rsidRPr="00B60982">
        <w:rPr>
          <w:sz w:val="20"/>
          <w:szCs w:val="20"/>
        </w:rPr>
        <w:t xml:space="preserve"> (</w:t>
      </w:r>
      <w:r w:rsidR="00B60982" w:rsidRPr="00B60982">
        <w:rPr>
          <w:i/>
          <w:iCs/>
          <w:sz w:val="20"/>
          <w:szCs w:val="20"/>
        </w:rPr>
        <w:t>dwadzieścia jeden</w:t>
      </w:r>
      <w:r w:rsidRPr="00B60982">
        <w:rPr>
          <w:sz w:val="20"/>
          <w:szCs w:val="20"/>
        </w:rPr>
        <w:t>)</w:t>
      </w:r>
      <w:r>
        <w:rPr>
          <w:sz w:val="20"/>
          <w:szCs w:val="20"/>
        </w:rPr>
        <w:t xml:space="preserve"> dni roboczych winien zaakceptować przedłożony projekt dokumentacji projektowej lub poinformować Wykonawcę o</w:t>
      </w:r>
      <w:r w:rsidR="008134A5">
        <w:rPr>
          <w:sz w:val="20"/>
          <w:szCs w:val="20"/>
        </w:rPr>
        <w:t> </w:t>
      </w:r>
      <w:r>
        <w:rPr>
          <w:sz w:val="20"/>
          <w:szCs w:val="20"/>
        </w:rPr>
        <w:t>konieczności wprowadzenia zmian w przedmiocie umowy, gdy są one konieczne dla właściwego wykonania lub przebiegu prac. Zmiany te mogą obejmować zaniechanie niektórych prac, zastąpienie ich innymi lub wykonanie dodatkowych. Wykonawca uwzględni te zmiany bez dodatkowego wynagrodzenia.</w:t>
      </w:r>
    </w:p>
    <w:p w14:paraId="35816141" w14:textId="77777777" w:rsidR="00A125DF" w:rsidRDefault="00000000">
      <w:pPr>
        <w:pStyle w:val="KRPzwyky"/>
        <w:numPr>
          <w:ilvl w:val="0"/>
          <w:numId w:val="2"/>
        </w:numPr>
        <w:rPr>
          <w:sz w:val="20"/>
          <w:szCs w:val="20"/>
        </w:rPr>
      </w:pPr>
      <w:r>
        <w:rPr>
          <w:sz w:val="20"/>
          <w:szCs w:val="20"/>
        </w:rPr>
        <w:t>Zamawiający niezwłocznie po wskazaniu takiej konieczności przez Wykonawcę przekaże Wykonawcy stosowane upoważnienie do działania w jego imieniu w postępowaniu administracyjnym związanym z wykonaniem Umowy.</w:t>
      </w:r>
    </w:p>
    <w:p w14:paraId="3F7CC22C" w14:textId="77777777" w:rsidR="00A125DF" w:rsidRDefault="00000000">
      <w:pPr>
        <w:pStyle w:val="KRPzwyky"/>
        <w:numPr>
          <w:ilvl w:val="0"/>
          <w:numId w:val="2"/>
        </w:numPr>
        <w:rPr>
          <w:sz w:val="20"/>
          <w:szCs w:val="20"/>
        </w:rPr>
      </w:pPr>
      <w:r>
        <w:rPr>
          <w:sz w:val="20"/>
          <w:szCs w:val="20"/>
        </w:rPr>
        <w:t>Do wykonania prac projektowych, stanowiących przedmiot umowy, Wykonawca może wyznaczyć zespół projektowy. O składzie tego zespołu Wykonawca powiadomi na piśmie Zamawiającego.</w:t>
      </w:r>
    </w:p>
    <w:p w14:paraId="3031D75F" w14:textId="77777777" w:rsidR="00A125DF" w:rsidRDefault="00000000">
      <w:pPr>
        <w:pStyle w:val="KRPzwyky"/>
        <w:numPr>
          <w:ilvl w:val="0"/>
          <w:numId w:val="2"/>
        </w:numPr>
        <w:rPr>
          <w:sz w:val="20"/>
          <w:szCs w:val="20"/>
        </w:rPr>
      </w:pPr>
      <w:r>
        <w:rPr>
          <w:sz w:val="20"/>
          <w:szCs w:val="20"/>
        </w:rPr>
        <w:t>Wykonawca jest zobowiązany zapewnić nadzór autorski nad wykonaniem robót budowlanych na podstawie Dokumentacji Projektowej przez cały okres realizacji robót na podstawie tej dokumentacji oraz przez okres odpowiedzialności Wykonawcy na podstawie gwarancji lub rękojmi (w zależności który z tych okresów jest dłuższy).</w:t>
      </w:r>
    </w:p>
    <w:p w14:paraId="032012A2" w14:textId="77777777" w:rsidR="00A125DF" w:rsidRDefault="00000000">
      <w:pPr>
        <w:pStyle w:val="KRPzwyky"/>
        <w:numPr>
          <w:ilvl w:val="0"/>
          <w:numId w:val="2"/>
        </w:numPr>
        <w:rPr>
          <w:sz w:val="20"/>
          <w:szCs w:val="20"/>
        </w:rPr>
      </w:pPr>
      <w:r>
        <w:rPr>
          <w:sz w:val="20"/>
          <w:szCs w:val="20"/>
        </w:rPr>
        <w:t xml:space="preserve">Nadzór autorski Wykonawca zrealizuje w ramach wynagrodzenia ryczałtowego brutto, o którym mowa w § 6 ust. 2 niniejszej umowy. </w:t>
      </w:r>
    </w:p>
    <w:p w14:paraId="00779065" w14:textId="4097B89E" w:rsidR="00A125DF" w:rsidRDefault="00000000">
      <w:pPr>
        <w:pStyle w:val="KRPzwyky"/>
        <w:numPr>
          <w:ilvl w:val="0"/>
          <w:numId w:val="2"/>
        </w:numPr>
        <w:rPr>
          <w:sz w:val="20"/>
          <w:szCs w:val="20"/>
        </w:rPr>
      </w:pPr>
      <w:r>
        <w:rPr>
          <w:sz w:val="20"/>
          <w:szCs w:val="20"/>
        </w:rPr>
        <w:t>Wykonawca zapewnia, że wskazany przez niego autor projektu sprawować będzie nadzór autorski w sposób i na zasadach określonych w ustawie Prawo Budowlane, w zakresie stwierdzania w toku wykonywania robót budowlanych zgodności realizacji robót z dokumentacją oraz uzgadniania z</w:t>
      </w:r>
      <w:r w:rsidR="008134A5">
        <w:rPr>
          <w:sz w:val="20"/>
          <w:szCs w:val="20"/>
        </w:rPr>
        <w:t> </w:t>
      </w:r>
      <w:r>
        <w:rPr>
          <w:sz w:val="20"/>
          <w:szCs w:val="20"/>
        </w:rPr>
        <w:t xml:space="preserve">Zamawiającym możliwości wprowadzania rozwiązań zamiennych w stosunku do przewidzianych w dokumentacji. Nadzór autorski realizowany będzie przez </w:t>
      </w:r>
      <w:r>
        <w:rPr>
          <w:b/>
          <w:bCs/>
          <w:sz w:val="20"/>
          <w:szCs w:val="20"/>
        </w:rPr>
        <w:t>co najmniej 6</w:t>
      </w:r>
      <w:r>
        <w:rPr>
          <w:sz w:val="20"/>
          <w:szCs w:val="20"/>
        </w:rPr>
        <w:t xml:space="preserve"> wizytacji na terenie budowy, w terminach</w:t>
      </w:r>
      <w:r>
        <w:rPr>
          <w:b/>
          <w:bCs/>
          <w:sz w:val="20"/>
          <w:szCs w:val="20"/>
        </w:rPr>
        <w:t xml:space="preserve"> do 3 dni</w:t>
      </w:r>
      <w:r>
        <w:rPr>
          <w:sz w:val="20"/>
          <w:szCs w:val="20"/>
        </w:rPr>
        <w:t xml:space="preserve"> od dnia wezwania przez Zamawiającego, bez dodatkowego wynagrodzenia.</w:t>
      </w:r>
    </w:p>
    <w:p w14:paraId="05EB275F" w14:textId="77777777" w:rsidR="00A125DF" w:rsidRDefault="00000000">
      <w:pPr>
        <w:pStyle w:val="KRPzwyky"/>
        <w:numPr>
          <w:ilvl w:val="0"/>
          <w:numId w:val="2"/>
        </w:numPr>
        <w:rPr>
          <w:sz w:val="20"/>
          <w:szCs w:val="20"/>
        </w:rPr>
      </w:pPr>
      <w:r>
        <w:rPr>
          <w:sz w:val="20"/>
          <w:szCs w:val="20"/>
        </w:rPr>
        <w:lastRenderedPageBreak/>
        <w:t xml:space="preserve">Wykonawca zapewnia, że wskazany przez niego autor projektu w ramach nadzoru autorskiego zobowiązany jest do: </w:t>
      </w:r>
    </w:p>
    <w:p w14:paraId="29522639" w14:textId="77777777" w:rsidR="00A125DF" w:rsidRDefault="00000000">
      <w:pPr>
        <w:pStyle w:val="KRPzwyky"/>
        <w:numPr>
          <w:ilvl w:val="1"/>
          <w:numId w:val="2"/>
        </w:numPr>
        <w:rPr>
          <w:sz w:val="20"/>
          <w:szCs w:val="20"/>
        </w:rPr>
      </w:pPr>
      <w:r>
        <w:rPr>
          <w:sz w:val="20"/>
          <w:szCs w:val="20"/>
        </w:rPr>
        <w:t xml:space="preserve">wyjaśniania wątpliwości dotyczących dokumentacji projektowej i zawartych w niej rozwiązań, a także ewentualne uzupełnianie szczegółów dokumentacji projektowej, </w:t>
      </w:r>
    </w:p>
    <w:p w14:paraId="4F9120B2" w14:textId="77777777" w:rsidR="00A125DF" w:rsidRDefault="00000000">
      <w:pPr>
        <w:pStyle w:val="KRPzwyky"/>
        <w:numPr>
          <w:ilvl w:val="1"/>
          <w:numId w:val="2"/>
        </w:numPr>
        <w:rPr>
          <w:sz w:val="20"/>
          <w:szCs w:val="20"/>
        </w:rPr>
      </w:pPr>
      <w:r>
        <w:rPr>
          <w:sz w:val="20"/>
          <w:szCs w:val="20"/>
        </w:rPr>
        <w:t xml:space="preserve">analizy by zakres wprowadzonych zmian nie spowodował istotnej zmiany zatwierdzonego projektu budowlanego, </w:t>
      </w:r>
    </w:p>
    <w:p w14:paraId="0DA01D5D" w14:textId="77777777" w:rsidR="00A125DF" w:rsidRDefault="00000000">
      <w:pPr>
        <w:pStyle w:val="KRPzwyky"/>
        <w:numPr>
          <w:ilvl w:val="1"/>
          <w:numId w:val="2"/>
        </w:numPr>
        <w:rPr>
          <w:sz w:val="20"/>
          <w:szCs w:val="20"/>
        </w:rPr>
      </w:pPr>
      <w:r>
        <w:rPr>
          <w:sz w:val="20"/>
          <w:szCs w:val="20"/>
        </w:rPr>
        <w:t xml:space="preserve">zawiadamiania Wykonawcy i Zamawiającego o wszelkich dostrzeżonych podczas sprawowania nadzoru autorskiego nieprawidłowościach, pod rygorem pełnej odpowiedzialności za wynikłą stąd szkodę, </w:t>
      </w:r>
    </w:p>
    <w:p w14:paraId="52934450" w14:textId="77777777" w:rsidR="00A125DF" w:rsidRDefault="00000000">
      <w:pPr>
        <w:pStyle w:val="KRPzwyky"/>
        <w:numPr>
          <w:ilvl w:val="1"/>
          <w:numId w:val="2"/>
        </w:numPr>
        <w:rPr>
          <w:sz w:val="20"/>
          <w:szCs w:val="20"/>
        </w:rPr>
      </w:pPr>
      <w:r>
        <w:rPr>
          <w:sz w:val="20"/>
          <w:szCs w:val="20"/>
        </w:rPr>
        <w:t xml:space="preserve">uczestnictwa w naradach roboczych na każde uzasadnione wezwanie przez Zamawiającego, w imieniu którego działa Inspektor Nadzoru Inwestorskiego. </w:t>
      </w:r>
    </w:p>
    <w:p w14:paraId="76B08E7F" w14:textId="77777777" w:rsidR="00A125DF" w:rsidRDefault="00000000">
      <w:pPr>
        <w:pStyle w:val="KRPzwyky"/>
        <w:numPr>
          <w:ilvl w:val="0"/>
          <w:numId w:val="2"/>
        </w:numPr>
        <w:rPr>
          <w:sz w:val="20"/>
          <w:szCs w:val="20"/>
        </w:rPr>
      </w:pPr>
      <w:r>
        <w:rPr>
          <w:sz w:val="20"/>
          <w:szCs w:val="20"/>
        </w:rPr>
        <w:t>Bez uprzedniej, pisemnej pod rygorem nieważności, zgody Zamawiającego, Wykonawca nie może wprowadzić żadnych zmian do przyjętej przez Zamawiającego dokumentacji projektowej.</w:t>
      </w:r>
    </w:p>
    <w:p w14:paraId="6E578B61" w14:textId="77777777" w:rsidR="00A125DF" w:rsidRDefault="00000000">
      <w:pPr>
        <w:pStyle w:val="KRPzwyky"/>
        <w:numPr>
          <w:ilvl w:val="0"/>
          <w:numId w:val="2"/>
        </w:numPr>
        <w:rPr>
          <w:sz w:val="20"/>
          <w:szCs w:val="20"/>
        </w:rPr>
      </w:pPr>
      <w:r>
        <w:rPr>
          <w:sz w:val="20"/>
          <w:szCs w:val="20"/>
        </w:rPr>
        <w:t>Zamawiający powiadomi Wykonawcę o wprowadzanych zmianach do przyjętej przez Zamawiającego dokumentacji projektowej.</w:t>
      </w:r>
    </w:p>
    <w:p w14:paraId="2F8B0226" w14:textId="621DBE35" w:rsidR="00A125DF" w:rsidRDefault="00000000">
      <w:pPr>
        <w:pStyle w:val="KRPzwyky"/>
        <w:numPr>
          <w:ilvl w:val="0"/>
          <w:numId w:val="2"/>
        </w:numPr>
        <w:rPr>
          <w:sz w:val="20"/>
          <w:szCs w:val="20"/>
        </w:rPr>
      </w:pPr>
      <w:r>
        <w:rPr>
          <w:sz w:val="20"/>
          <w:szCs w:val="20"/>
        </w:rPr>
        <w:t>Wykonawca zobowiązuje się do pisemnego potwierdzenia, na wniosek Zamawiającego i</w:t>
      </w:r>
      <w:r w:rsidR="008134A5">
        <w:rPr>
          <w:sz w:val="20"/>
          <w:szCs w:val="20"/>
        </w:rPr>
        <w:t> </w:t>
      </w:r>
      <w:r>
        <w:rPr>
          <w:sz w:val="20"/>
          <w:szCs w:val="20"/>
        </w:rPr>
        <w:t xml:space="preserve">niezwłocznie po jego otrzymaniu, bez dodatkowego wynagrodzenia, że wprowadzone przez Zamawiającego zmiany stanowią nieistotne odstąpienie od złożonej dokumentacji projektowej lub decyzji o pozwoleniu na budowę tudzież dokumentacji projektowej zatwierdzonej tym pozwoleniem. </w:t>
      </w:r>
    </w:p>
    <w:p w14:paraId="02DE33AA" w14:textId="77777777" w:rsidR="00A125DF" w:rsidRDefault="00000000">
      <w:pPr>
        <w:pStyle w:val="KRPzwyky"/>
        <w:numPr>
          <w:ilvl w:val="0"/>
          <w:numId w:val="2"/>
        </w:numPr>
        <w:rPr>
          <w:sz w:val="20"/>
          <w:szCs w:val="20"/>
        </w:rPr>
      </w:pPr>
      <w:r>
        <w:rPr>
          <w:sz w:val="20"/>
          <w:szCs w:val="20"/>
        </w:rPr>
        <w:t>Zamawiający, o ile zajdzie taka konieczność może przeprowadzić dodatkową weryfikację dokumentacji projektowej poprzez sporządzenie koreferatu i/lub uzgodnieniem z Miastem Biała Podlaska lub z merytorycznym wydziałem Urzędu Miasta Biała Podlaska (dalej oznaczony także jako „UM Biała Podl.”).</w:t>
      </w:r>
    </w:p>
    <w:p w14:paraId="2170BBA7" w14:textId="77777777" w:rsidR="00A125DF" w:rsidRDefault="00000000">
      <w:pPr>
        <w:pStyle w:val="KRPzwyky"/>
        <w:numPr>
          <w:ilvl w:val="0"/>
          <w:numId w:val="2"/>
        </w:numPr>
        <w:rPr>
          <w:sz w:val="20"/>
          <w:szCs w:val="20"/>
        </w:rPr>
      </w:pPr>
      <w:r>
        <w:rPr>
          <w:sz w:val="20"/>
          <w:szCs w:val="20"/>
        </w:rPr>
        <w:t>W trakcie realizacji Zadania lub po złożeniu Zamawiającemu dokumentacji projektowej Wykonawca wykona w ramach umówionego wynagrodzenia każdorazowo projekt zamienny, jeżeli zmiany w dokumentacji projektowej będą niezbędne do realizacji Zadania lub jeśli konieczność zmian będzie wynikała z koreferatu i/lub uwag UM Biała Podl.</w:t>
      </w:r>
    </w:p>
    <w:p w14:paraId="7CDBC6AA" w14:textId="77777777" w:rsidR="00A125DF" w:rsidRDefault="00000000">
      <w:pPr>
        <w:pStyle w:val="KRPzwyky"/>
        <w:numPr>
          <w:ilvl w:val="0"/>
          <w:numId w:val="2"/>
        </w:numPr>
        <w:rPr>
          <w:sz w:val="20"/>
          <w:szCs w:val="20"/>
        </w:rPr>
      </w:pPr>
      <w:r>
        <w:rPr>
          <w:sz w:val="20"/>
          <w:szCs w:val="20"/>
        </w:rPr>
        <w:t>Żądanie wykonania projektu zamiennego zostanie wykonane przez Wykonawcę bez dodatkowego wynagrodzenia, w terminie do 14 (czternastu) dni od jego otrzymania od Zamawiającego.</w:t>
      </w:r>
    </w:p>
    <w:p w14:paraId="1661662A" w14:textId="77777777" w:rsidR="00A125DF" w:rsidRDefault="00000000">
      <w:pPr>
        <w:pStyle w:val="KRPzwyky"/>
        <w:numPr>
          <w:ilvl w:val="0"/>
          <w:numId w:val="2"/>
        </w:numPr>
        <w:rPr>
          <w:sz w:val="20"/>
          <w:szCs w:val="20"/>
        </w:rPr>
      </w:pPr>
      <w:r>
        <w:rPr>
          <w:sz w:val="20"/>
          <w:szCs w:val="20"/>
        </w:rPr>
        <w:t xml:space="preserve">Jeżeli Wykonawca nie wykona obowiązków powyższych, Zamawiający może powierzyć ich wykonanie osobie trzeciej na koszt i ryzyko Wykonawcy. </w:t>
      </w:r>
    </w:p>
    <w:p w14:paraId="31991D38" w14:textId="77777777" w:rsidR="00A125DF" w:rsidRDefault="00000000">
      <w:pPr>
        <w:pStyle w:val="KRPzwyky"/>
        <w:numPr>
          <w:ilvl w:val="0"/>
          <w:numId w:val="2"/>
        </w:numPr>
        <w:rPr>
          <w:sz w:val="20"/>
          <w:szCs w:val="20"/>
        </w:rPr>
      </w:pPr>
      <w:r>
        <w:rPr>
          <w:sz w:val="20"/>
          <w:szCs w:val="20"/>
        </w:rPr>
        <w:t xml:space="preserve">Wykonawca ma obowiązek, na piśmie pod rygorem nieważności, uzasadniać każdorazowy sprzeciw lub odmowę wykonania polecenia lub żądania pochodzącego od Zamawiającego. </w:t>
      </w:r>
    </w:p>
    <w:p w14:paraId="5A02BD84" w14:textId="77777777" w:rsidR="00A125DF" w:rsidRDefault="00A125DF">
      <w:pPr>
        <w:pStyle w:val="KRP"/>
        <w:rPr>
          <w:sz w:val="20"/>
          <w:szCs w:val="20"/>
        </w:rPr>
      </w:pPr>
    </w:p>
    <w:p w14:paraId="362D586E" w14:textId="77777777" w:rsidR="00A125DF" w:rsidRDefault="00000000">
      <w:pPr>
        <w:pStyle w:val="KRP"/>
        <w:ind w:firstLine="0"/>
        <w:jc w:val="center"/>
        <w:rPr>
          <w:sz w:val="20"/>
          <w:szCs w:val="20"/>
        </w:rPr>
      </w:pPr>
      <w:r>
        <w:rPr>
          <w:sz w:val="20"/>
          <w:szCs w:val="20"/>
        </w:rPr>
        <w:t>§ 3</w:t>
      </w:r>
    </w:p>
    <w:p w14:paraId="04A647E2" w14:textId="77777777" w:rsidR="00A125DF" w:rsidRDefault="00000000">
      <w:pPr>
        <w:pStyle w:val="KRPzwyky"/>
        <w:numPr>
          <w:ilvl w:val="0"/>
          <w:numId w:val="17"/>
        </w:numPr>
        <w:ind w:left="567" w:hanging="567"/>
      </w:pPr>
      <w:r>
        <w:rPr>
          <w:sz w:val="20"/>
          <w:szCs w:val="20"/>
        </w:rPr>
        <w:t>Termin rozpoczęcia realizacji przedmiotu Umowy - w dniu podpisania Umowy.</w:t>
      </w:r>
    </w:p>
    <w:p w14:paraId="7A206D5C" w14:textId="3674DFFC" w:rsidR="00A125DF" w:rsidRDefault="00000000">
      <w:pPr>
        <w:pStyle w:val="KRPzwyky"/>
        <w:numPr>
          <w:ilvl w:val="0"/>
          <w:numId w:val="3"/>
        </w:numPr>
      </w:pPr>
      <w:r>
        <w:rPr>
          <w:sz w:val="20"/>
          <w:szCs w:val="20"/>
        </w:rPr>
        <w:t xml:space="preserve">Zakończenie realizacji przedmiotu umowy nastąpi w terminie do </w:t>
      </w:r>
      <w:r w:rsidRPr="000B2646">
        <w:rPr>
          <w:sz w:val="20"/>
          <w:szCs w:val="20"/>
          <w:highlight w:val="yellow"/>
        </w:rPr>
        <w:t>……..</w:t>
      </w:r>
      <w:r>
        <w:rPr>
          <w:sz w:val="20"/>
          <w:szCs w:val="20"/>
        </w:rPr>
        <w:t xml:space="preserve"> </w:t>
      </w:r>
      <w:r>
        <w:rPr>
          <w:sz w:val="20"/>
          <w:szCs w:val="20"/>
          <w:shd w:val="clear" w:color="auto" w:fill="FFFF00"/>
        </w:rPr>
        <w:t>(……………</w:t>
      </w:r>
      <w:r w:rsidR="00CE33FD" w:rsidRPr="00CE33FD">
        <w:rPr>
          <w:sz w:val="20"/>
          <w:szCs w:val="20"/>
        </w:rPr>
        <w:t>2025r</w:t>
      </w:r>
      <w:r w:rsidRPr="00CE33FD">
        <w:rPr>
          <w:sz w:val="20"/>
          <w:szCs w:val="20"/>
        </w:rPr>
        <w:t>)</w:t>
      </w:r>
      <w:r>
        <w:rPr>
          <w:sz w:val="20"/>
          <w:szCs w:val="20"/>
          <w:shd w:val="clear" w:color="auto" w:fill="FFFF00"/>
        </w:rPr>
        <w:t xml:space="preserve"> </w:t>
      </w:r>
      <w:r w:rsidRPr="00844A81">
        <w:rPr>
          <w:sz w:val="20"/>
          <w:szCs w:val="20"/>
        </w:rPr>
        <w:t>tygodnia/miesiąca od podpisania umowy tj. do dnia</w:t>
      </w:r>
      <w:r>
        <w:rPr>
          <w:sz w:val="20"/>
          <w:szCs w:val="20"/>
          <w:shd w:val="clear" w:color="auto" w:fill="FFFF00"/>
        </w:rPr>
        <w:t xml:space="preserve"> …......................</w:t>
      </w:r>
      <w:r w:rsidR="00CE33FD" w:rsidRPr="00CE33FD">
        <w:rPr>
          <w:sz w:val="20"/>
          <w:szCs w:val="20"/>
        </w:rPr>
        <w:t>2025r</w:t>
      </w:r>
      <w:r w:rsidRPr="00CE33FD">
        <w:rPr>
          <w:sz w:val="20"/>
          <w:szCs w:val="20"/>
        </w:rPr>
        <w:t xml:space="preserve"> i </w:t>
      </w:r>
      <w:r>
        <w:rPr>
          <w:sz w:val="20"/>
          <w:szCs w:val="20"/>
        </w:rPr>
        <w:t>oznacza, iż w tym terminie nastąpi przekazanie Zamawiającemu pełnej dokumentacji projektowej zadania opisanego w § 1 umowy wraz z ostateczną decyzją pozwolenia na budowę oraz z urzędowym dziennikiem budowy.</w:t>
      </w:r>
    </w:p>
    <w:p w14:paraId="49104E78" w14:textId="77777777" w:rsidR="00A125DF" w:rsidRDefault="00000000">
      <w:pPr>
        <w:pStyle w:val="KRPzwyky"/>
        <w:numPr>
          <w:ilvl w:val="0"/>
          <w:numId w:val="3"/>
        </w:numPr>
      </w:pPr>
      <w:r>
        <w:rPr>
          <w:sz w:val="20"/>
          <w:szCs w:val="20"/>
        </w:rPr>
        <w:t>Ustala się terminy pośrednie realizacji przedmiotu umowy:</w:t>
      </w:r>
    </w:p>
    <w:p w14:paraId="119F28BD" w14:textId="77777777" w:rsidR="00A125DF" w:rsidRDefault="00000000">
      <w:pPr>
        <w:pStyle w:val="KRPzwyky"/>
        <w:numPr>
          <w:ilvl w:val="1"/>
          <w:numId w:val="3"/>
        </w:numPr>
      </w:pPr>
      <w:r w:rsidRPr="00CE33FD">
        <w:rPr>
          <w:sz w:val="20"/>
          <w:szCs w:val="20"/>
        </w:rPr>
        <w:t>inwentaryzacja obecnego stanu na obiekcie, gruncie - do dnia</w:t>
      </w:r>
      <w:r>
        <w:rPr>
          <w:sz w:val="20"/>
          <w:szCs w:val="20"/>
          <w:shd w:val="clear" w:color="auto" w:fill="FFFF00"/>
        </w:rPr>
        <w:t xml:space="preserve"> ….................................r.,</w:t>
      </w:r>
    </w:p>
    <w:p w14:paraId="21EA97A7" w14:textId="4BD53E2F" w:rsidR="00A125DF" w:rsidRDefault="00000000">
      <w:pPr>
        <w:pStyle w:val="KRPzwyky"/>
        <w:numPr>
          <w:ilvl w:val="1"/>
          <w:numId w:val="3"/>
        </w:numPr>
      </w:pPr>
      <w:r>
        <w:rPr>
          <w:sz w:val="20"/>
          <w:szCs w:val="20"/>
        </w:rPr>
        <w:t xml:space="preserve">koncepcja architektoniczno – budowlana - do dnia </w:t>
      </w:r>
      <w:r>
        <w:rPr>
          <w:sz w:val="20"/>
          <w:szCs w:val="20"/>
          <w:shd w:val="clear" w:color="auto" w:fill="FFFF00"/>
        </w:rPr>
        <w:t xml:space="preserve">…............................r. </w:t>
      </w:r>
    </w:p>
    <w:p w14:paraId="3FC8B5F6" w14:textId="77777777" w:rsidR="00A125DF" w:rsidRDefault="00000000">
      <w:pPr>
        <w:pStyle w:val="KRPzwyky"/>
        <w:numPr>
          <w:ilvl w:val="1"/>
          <w:numId w:val="3"/>
        </w:numPr>
      </w:pPr>
      <w:r>
        <w:rPr>
          <w:color w:val="000000"/>
          <w:sz w:val="20"/>
          <w:szCs w:val="20"/>
        </w:rPr>
        <w:t xml:space="preserve">złożenie wniosku o wydanie decyzji o pozwoleniu na budowę - </w:t>
      </w:r>
      <w:r w:rsidRPr="000F29B1">
        <w:rPr>
          <w:color w:val="000000"/>
          <w:sz w:val="20"/>
          <w:szCs w:val="20"/>
        </w:rPr>
        <w:t>do dnia</w:t>
      </w:r>
      <w:r>
        <w:rPr>
          <w:color w:val="000000"/>
          <w:sz w:val="20"/>
          <w:szCs w:val="20"/>
          <w:shd w:val="clear" w:color="auto" w:fill="FFFF00"/>
        </w:rPr>
        <w:t xml:space="preserve"> ….................................r.</w:t>
      </w:r>
    </w:p>
    <w:p w14:paraId="11F98579" w14:textId="77777777" w:rsidR="00A125DF" w:rsidRDefault="00000000">
      <w:pPr>
        <w:pStyle w:val="KRPzwyky"/>
        <w:numPr>
          <w:ilvl w:val="0"/>
          <w:numId w:val="3"/>
        </w:numPr>
      </w:pPr>
      <w:r>
        <w:rPr>
          <w:sz w:val="20"/>
          <w:szCs w:val="20"/>
        </w:rPr>
        <w:t xml:space="preserve">Za datę zakończenia realizacji przedmiotu umowy przez Wykonawcę przyjmuje się datę złożenia Zamawiającemu pełnej dokumentacji projektowej wraz z pozwoleniem na budowę oraz </w:t>
      </w:r>
      <w:r>
        <w:rPr>
          <w:sz w:val="20"/>
          <w:szCs w:val="20"/>
        </w:rPr>
        <w:lastRenderedPageBreak/>
        <w:t>dziennikiem budowy, jeżeli w wyniku tego złożenia został dokonany odbiór przedmiotu Umowy zakończony podpisaniem przez strony Umowy - protokołu odbioru prac stwierdzającym należyte wykonanie umowy.</w:t>
      </w:r>
    </w:p>
    <w:p w14:paraId="2C822409" w14:textId="77777777" w:rsidR="00A125DF" w:rsidRDefault="00A125DF">
      <w:pPr>
        <w:pStyle w:val="KRPzwyky"/>
        <w:rPr>
          <w:sz w:val="20"/>
          <w:szCs w:val="20"/>
        </w:rPr>
      </w:pPr>
    </w:p>
    <w:p w14:paraId="17AD4623" w14:textId="77777777" w:rsidR="00A125DF" w:rsidRDefault="00000000">
      <w:pPr>
        <w:pStyle w:val="KRP"/>
        <w:ind w:firstLine="0"/>
        <w:jc w:val="center"/>
        <w:rPr>
          <w:sz w:val="20"/>
          <w:szCs w:val="20"/>
        </w:rPr>
      </w:pPr>
      <w:r>
        <w:rPr>
          <w:sz w:val="20"/>
          <w:szCs w:val="20"/>
        </w:rPr>
        <w:t>§ 4</w:t>
      </w:r>
    </w:p>
    <w:p w14:paraId="6D687086" w14:textId="48913531" w:rsidR="00A125DF" w:rsidRDefault="00000000">
      <w:pPr>
        <w:pStyle w:val="KRP"/>
        <w:numPr>
          <w:ilvl w:val="0"/>
          <w:numId w:val="18"/>
        </w:numPr>
        <w:rPr>
          <w:sz w:val="20"/>
          <w:szCs w:val="20"/>
        </w:rPr>
      </w:pPr>
      <w:r>
        <w:rPr>
          <w:sz w:val="20"/>
          <w:szCs w:val="20"/>
        </w:rPr>
        <w:t>Miejscem dostarczenia i odbioru dokumentacji stanowiącej przedmiot umowy będzie siedziba Zamawiającego. Dokumentacja w formie wskazanej w § 2 ust. 5 zostanie dostarczona w</w:t>
      </w:r>
      <w:r w:rsidR="008134A5">
        <w:rPr>
          <w:sz w:val="20"/>
          <w:szCs w:val="20"/>
        </w:rPr>
        <w:t> </w:t>
      </w:r>
      <w:r>
        <w:rPr>
          <w:sz w:val="20"/>
          <w:szCs w:val="20"/>
        </w:rPr>
        <w:t>terminach zastrzeżonych w § 3.</w:t>
      </w:r>
    </w:p>
    <w:p w14:paraId="5AB1AD47" w14:textId="77777777" w:rsidR="00A125DF" w:rsidRDefault="00000000">
      <w:pPr>
        <w:pStyle w:val="KRP"/>
        <w:numPr>
          <w:ilvl w:val="0"/>
          <w:numId w:val="2"/>
        </w:numPr>
      </w:pPr>
      <w:r>
        <w:rPr>
          <w:sz w:val="20"/>
          <w:szCs w:val="20"/>
        </w:rPr>
        <w:t>Dokumentem potwierdzającym wykonanie przedmiotu umowy jest protokół odbioru prac stanowiący załącznik do umowy, podpisany przez obie strony i stwierdzający prawidłowe wykonanie przedmiotu umowy.</w:t>
      </w:r>
    </w:p>
    <w:p w14:paraId="6D516C82" w14:textId="77777777" w:rsidR="00A125DF" w:rsidRDefault="00000000">
      <w:pPr>
        <w:pStyle w:val="KRP"/>
        <w:numPr>
          <w:ilvl w:val="0"/>
          <w:numId w:val="2"/>
        </w:numPr>
        <w:rPr>
          <w:sz w:val="20"/>
          <w:szCs w:val="20"/>
        </w:rPr>
      </w:pPr>
      <w:r>
        <w:rPr>
          <w:sz w:val="20"/>
          <w:szCs w:val="20"/>
        </w:rPr>
        <w:t>Protokół, o którym mowa w ust. 2 stanowi podstawę do zafakturowania wynagrodzenia Wykonawcy umówionego za wykonany przedmiot umowy.</w:t>
      </w:r>
    </w:p>
    <w:p w14:paraId="67BCB0C2" w14:textId="77777777" w:rsidR="00A125DF" w:rsidRDefault="00000000">
      <w:pPr>
        <w:pStyle w:val="KRP"/>
        <w:numPr>
          <w:ilvl w:val="0"/>
          <w:numId w:val="2"/>
        </w:numPr>
        <w:rPr>
          <w:sz w:val="20"/>
          <w:szCs w:val="20"/>
        </w:rPr>
      </w:pPr>
      <w:r>
        <w:rPr>
          <w:sz w:val="20"/>
          <w:szCs w:val="20"/>
        </w:rPr>
        <w:t>Zamawiający w celu dokonania odbioru dokumentacji projektowej ma prawo do zlecenia osobom uprawnionym i niezależnym, weryfikacji i sprawdzenia dostarczonej przez Wykonawcę  dokumentacji projektowej będącej przedmiotem umowy.</w:t>
      </w:r>
    </w:p>
    <w:p w14:paraId="4CD5F44B" w14:textId="77777777" w:rsidR="00A125DF" w:rsidRDefault="00000000">
      <w:pPr>
        <w:pStyle w:val="KRP"/>
        <w:numPr>
          <w:ilvl w:val="0"/>
          <w:numId w:val="2"/>
        </w:numPr>
        <w:rPr>
          <w:sz w:val="20"/>
          <w:szCs w:val="20"/>
        </w:rPr>
      </w:pPr>
      <w:r>
        <w:rPr>
          <w:sz w:val="20"/>
          <w:szCs w:val="20"/>
        </w:rPr>
        <w:t xml:space="preserve">Koszty weryfikacji i sprawdzenia, o której mowa w ust. 4 pokrywa Zamawiający. </w:t>
      </w:r>
    </w:p>
    <w:p w14:paraId="4709B7B7" w14:textId="77777777" w:rsidR="00A125DF" w:rsidRDefault="00000000">
      <w:pPr>
        <w:pStyle w:val="KRP"/>
        <w:numPr>
          <w:ilvl w:val="0"/>
          <w:numId w:val="2"/>
        </w:numPr>
        <w:rPr>
          <w:sz w:val="20"/>
          <w:szCs w:val="20"/>
        </w:rPr>
      </w:pPr>
      <w:r>
        <w:rPr>
          <w:sz w:val="20"/>
          <w:szCs w:val="20"/>
        </w:rPr>
        <w:t>W przypadku stwierdzenia wad w dokumentacji stanowiącej przedmiot umowy, które uniemożliwiają prowadzenie robót zleconych na podstawie tej dokumentacji lub innych wad istotnych, koszty o których mowa w ust. 5 pokrywa Wykonawca.</w:t>
      </w:r>
    </w:p>
    <w:p w14:paraId="5AD9B27B" w14:textId="77777777" w:rsidR="00A125DF" w:rsidRDefault="00000000">
      <w:pPr>
        <w:pStyle w:val="KRP"/>
        <w:numPr>
          <w:ilvl w:val="0"/>
          <w:numId w:val="2"/>
        </w:numPr>
      </w:pPr>
      <w:r>
        <w:rPr>
          <w:sz w:val="20"/>
          <w:szCs w:val="20"/>
        </w:rPr>
        <w:t xml:space="preserve">Odbiór złożonej dokumentacji będzie przeprowadzany w ciągu 14 (czternastu) dni roboczych od złożenia Zamawiającemu przez Wykonawcę dokumentacji projektowej lub jej części. </w:t>
      </w:r>
    </w:p>
    <w:p w14:paraId="6CA11211" w14:textId="77777777" w:rsidR="00A125DF" w:rsidRDefault="00000000">
      <w:pPr>
        <w:pStyle w:val="KRP"/>
        <w:numPr>
          <w:ilvl w:val="0"/>
          <w:numId w:val="2"/>
        </w:numPr>
      </w:pPr>
      <w:r>
        <w:rPr>
          <w:sz w:val="20"/>
          <w:szCs w:val="20"/>
        </w:rPr>
        <w:t xml:space="preserve">Jeżeli w toku czynności odbioru zostanie stwierdzone, że dokumentacja nie jest gotowa do odbioru z powodu jej nieukończenia, z powodu wystąpienia istotnych Wad uniemożliwiających korzystanie z niej w celu do jakiego została przewidziana lub z powodu nieuzyskania wymaganych uzgodnień tudzież zostanie ujawniona jej niekompletność - Zamawiający może odmówić dokonania odbioru i wyznaczyć Wykonawcy termin do ponownego zgłoszenia dokumentacji do odbioru. Wyznaczony termin musi uwzględniać złożoność techniczną prac koniecznych do usunięcia wad lub ukończenia dokumentacji. </w:t>
      </w:r>
    </w:p>
    <w:p w14:paraId="7A3EF9E7" w14:textId="77777777" w:rsidR="00A125DF" w:rsidRDefault="00000000">
      <w:pPr>
        <w:pStyle w:val="KRP"/>
        <w:numPr>
          <w:ilvl w:val="0"/>
          <w:numId w:val="2"/>
        </w:numPr>
      </w:pPr>
      <w:r>
        <w:rPr>
          <w:sz w:val="20"/>
          <w:szCs w:val="20"/>
        </w:rPr>
        <w:t>Po usunięciu wad, Wykonawca ponownie składa Zamawiającemu dokumentację zgłaszając jej gotowość do odbioru. Jeżeli ponowne czynności odbiorowe ujawnią wady złożonej dokumentacji lub jej nieukończenie tudzież niekompletność Zamawiający może:</w:t>
      </w:r>
    </w:p>
    <w:p w14:paraId="5D060A21" w14:textId="77777777" w:rsidR="00A125DF" w:rsidRDefault="00000000">
      <w:pPr>
        <w:pStyle w:val="KRP"/>
        <w:numPr>
          <w:ilvl w:val="1"/>
          <w:numId w:val="2"/>
        </w:numPr>
        <w:rPr>
          <w:sz w:val="20"/>
          <w:szCs w:val="20"/>
        </w:rPr>
      </w:pPr>
      <w:r>
        <w:rPr>
          <w:sz w:val="20"/>
          <w:szCs w:val="20"/>
        </w:rPr>
        <w:t>odstąpić od umowy w całości,</w:t>
      </w:r>
    </w:p>
    <w:p w14:paraId="4BBF6D87" w14:textId="2AD36484" w:rsidR="00A125DF" w:rsidRDefault="00000000">
      <w:pPr>
        <w:pStyle w:val="KRP"/>
        <w:numPr>
          <w:ilvl w:val="1"/>
          <w:numId w:val="2"/>
        </w:numPr>
        <w:rPr>
          <w:sz w:val="20"/>
          <w:szCs w:val="20"/>
        </w:rPr>
      </w:pPr>
      <w:r>
        <w:rPr>
          <w:sz w:val="20"/>
          <w:szCs w:val="20"/>
        </w:rPr>
        <w:t>odstąpić od umowy w części dotyczącej wadliwości złożonej mu dokumentacji i obniżyć w</w:t>
      </w:r>
      <w:r w:rsidR="008134A5">
        <w:rPr>
          <w:sz w:val="20"/>
          <w:szCs w:val="20"/>
        </w:rPr>
        <w:t> </w:t>
      </w:r>
      <w:r>
        <w:rPr>
          <w:sz w:val="20"/>
          <w:szCs w:val="20"/>
        </w:rPr>
        <w:t xml:space="preserve">adekwatnym stopniu wynagrodzenie Wykonawcy. </w:t>
      </w:r>
    </w:p>
    <w:p w14:paraId="09D9B035" w14:textId="77777777" w:rsidR="00A125DF" w:rsidRDefault="00000000">
      <w:pPr>
        <w:pStyle w:val="KRP"/>
        <w:numPr>
          <w:ilvl w:val="0"/>
          <w:numId w:val="2"/>
        </w:numPr>
      </w:pPr>
      <w:r>
        <w:rPr>
          <w:sz w:val="20"/>
          <w:szCs w:val="20"/>
        </w:rPr>
        <w:t>Jeżeli w toku czynności odbiorowych zostaną stwierdzone wady, które nie uniemożliwiają wykorzystania złożonej dokumentacji zgodnie z jej przeznaczeniem, Zamawiający może:</w:t>
      </w:r>
    </w:p>
    <w:p w14:paraId="7F49A4C3" w14:textId="77777777" w:rsidR="00A125DF" w:rsidRDefault="00000000">
      <w:pPr>
        <w:pStyle w:val="KRP"/>
        <w:numPr>
          <w:ilvl w:val="1"/>
          <w:numId w:val="2"/>
        </w:numPr>
      </w:pPr>
      <w:r>
        <w:rPr>
          <w:sz w:val="20"/>
          <w:szCs w:val="20"/>
        </w:rPr>
        <w:t xml:space="preserve">obniżyć odpowiednio wynagrodzenie Wykonawcy, </w:t>
      </w:r>
    </w:p>
    <w:p w14:paraId="4742BFEE" w14:textId="77777777" w:rsidR="00A125DF" w:rsidRDefault="00000000">
      <w:pPr>
        <w:pStyle w:val="KRP"/>
        <w:numPr>
          <w:ilvl w:val="1"/>
          <w:numId w:val="2"/>
        </w:numPr>
      </w:pPr>
      <w:r>
        <w:rPr>
          <w:sz w:val="20"/>
          <w:szCs w:val="20"/>
        </w:rPr>
        <w:t xml:space="preserve">zażądać usunięcia wad w wyznaczonym terminie. </w:t>
      </w:r>
    </w:p>
    <w:p w14:paraId="66C9E74C" w14:textId="77777777" w:rsidR="00A125DF" w:rsidRDefault="00000000">
      <w:pPr>
        <w:pStyle w:val="KRP"/>
        <w:numPr>
          <w:ilvl w:val="0"/>
          <w:numId w:val="2"/>
        </w:numPr>
      </w:pPr>
      <w:r>
        <w:rPr>
          <w:sz w:val="20"/>
          <w:szCs w:val="20"/>
        </w:rPr>
        <w:t>W przypadku stwierdzenia w toku odbioru nieistotnych wad złożonej dokumentacji Zamawiający, po uprzednim powiadomieniu Wykonawcy, jest uprawniony do zlecenia usunięcia Wad podmiotowi trzeciemu na koszt i ryzyko Wykonawcy.</w:t>
      </w:r>
    </w:p>
    <w:p w14:paraId="6ABB46A4" w14:textId="77777777" w:rsidR="00A125DF" w:rsidRDefault="00A125DF">
      <w:pPr>
        <w:pStyle w:val="KRP"/>
        <w:ind w:firstLine="0"/>
        <w:rPr>
          <w:sz w:val="20"/>
          <w:szCs w:val="20"/>
        </w:rPr>
      </w:pPr>
    </w:p>
    <w:p w14:paraId="2D920155" w14:textId="77777777" w:rsidR="00A125DF" w:rsidRDefault="00000000">
      <w:pPr>
        <w:pStyle w:val="KRP"/>
        <w:ind w:firstLine="0"/>
        <w:jc w:val="center"/>
        <w:rPr>
          <w:sz w:val="20"/>
          <w:szCs w:val="20"/>
        </w:rPr>
      </w:pPr>
      <w:r>
        <w:rPr>
          <w:sz w:val="20"/>
          <w:szCs w:val="20"/>
        </w:rPr>
        <w:t>§ 5 </w:t>
      </w:r>
    </w:p>
    <w:p w14:paraId="5549E81A" w14:textId="25D89DCD" w:rsidR="00A125DF" w:rsidRDefault="00000000">
      <w:pPr>
        <w:pStyle w:val="KRP"/>
        <w:numPr>
          <w:ilvl w:val="0"/>
          <w:numId w:val="19"/>
        </w:numPr>
      </w:pPr>
      <w:r>
        <w:rPr>
          <w:sz w:val="20"/>
          <w:szCs w:val="20"/>
        </w:rPr>
        <w:t>Do kierowania pracami związanymi z realizacją umowy Wykonawca wyzn</w:t>
      </w:r>
      <w:r w:rsidRPr="000F29B1">
        <w:rPr>
          <w:sz w:val="20"/>
          <w:szCs w:val="20"/>
        </w:rPr>
        <w:t>acza:</w:t>
      </w:r>
      <w:r>
        <w:rPr>
          <w:sz w:val="20"/>
          <w:szCs w:val="20"/>
          <w:shd w:val="clear" w:color="auto" w:fill="FFFF00"/>
        </w:rPr>
        <w:t xml:space="preserve"> ……………………, </w:t>
      </w:r>
      <w:r w:rsidRPr="000F29B1">
        <w:rPr>
          <w:sz w:val="20"/>
          <w:szCs w:val="20"/>
        </w:rPr>
        <w:t>tel.</w:t>
      </w:r>
      <w:r>
        <w:rPr>
          <w:sz w:val="20"/>
          <w:szCs w:val="20"/>
          <w:shd w:val="clear" w:color="auto" w:fill="FFFF00"/>
        </w:rPr>
        <w:t xml:space="preserve"> ……………. </w:t>
      </w:r>
      <w:r w:rsidRPr="00844A81">
        <w:rPr>
          <w:sz w:val="20"/>
          <w:szCs w:val="20"/>
        </w:rPr>
        <w:t>Osobę tą uznaje się za upoważnion</w:t>
      </w:r>
      <w:r w:rsidR="007B15D9">
        <w:rPr>
          <w:sz w:val="20"/>
          <w:szCs w:val="20"/>
        </w:rPr>
        <w:t>ą</w:t>
      </w:r>
      <w:r w:rsidRPr="00844A81">
        <w:rPr>
          <w:sz w:val="20"/>
          <w:szCs w:val="20"/>
        </w:rPr>
        <w:t xml:space="preserve"> do</w:t>
      </w:r>
      <w:r>
        <w:rPr>
          <w:sz w:val="20"/>
          <w:szCs w:val="20"/>
        </w:rPr>
        <w:t xml:space="preserve"> uzyskania w imieniu Zamawiającego niezbędnych dla realizacji przedmiotu umowy uzgodnień oraz do występowania w imieniu Zamawiającego w postępowaniu administracyjnym niezbędnym do wykonania przedmiotu umowy. </w:t>
      </w:r>
    </w:p>
    <w:p w14:paraId="0F5A1F90" w14:textId="77777777" w:rsidR="00A125DF" w:rsidRDefault="00000000">
      <w:pPr>
        <w:pStyle w:val="KRP"/>
        <w:numPr>
          <w:ilvl w:val="0"/>
          <w:numId w:val="20"/>
        </w:numPr>
        <w:ind w:left="567" w:hanging="567"/>
        <w:rPr>
          <w:sz w:val="20"/>
          <w:szCs w:val="20"/>
        </w:rPr>
      </w:pPr>
      <w:r>
        <w:rPr>
          <w:sz w:val="20"/>
          <w:szCs w:val="20"/>
        </w:rPr>
        <w:lastRenderedPageBreak/>
        <w:t xml:space="preserve">Do koordynacji w zakresie wykonania obowiązków umownych Zamawiający wyznacza </w:t>
      </w:r>
      <w:r>
        <w:rPr>
          <w:sz w:val="20"/>
          <w:szCs w:val="20"/>
          <w:shd w:val="clear" w:color="auto" w:fill="FFFF00"/>
        </w:rPr>
        <w:t>…........................................…</w:t>
      </w:r>
    </w:p>
    <w:p w14:paraId="0F79A34B" w14:textId="77777777" w:rsidR="00A125DF" w:rsidRDefault="00000000">
      <w:pPr>
        <w:pStyle w:val="KRP"/>
        <w:numPr>
          <w:ilvl w:val="0"/>
          <w:numId w:val="21"/>
        </w:numPr>
        <w:ind w:left="567" w:hanging="567"/>
        <w:rPr>
          <w:sz w:val="20"/>
          <w:szCs w:val="20"/>
        </w:rPr>
      </w:pPr>
      <w:r>
        <w:rPr>
          <w:sz w:val="20"/>
          <w:szCs w:val="20"/>
        </w:rPr>
        <w:t>W przypadku, gdy Umowa przewiduje dokonywanie zatwierdzeń, powiadomień, przekazywanie informacji lub wydawanie poleceń lub zgód, będą one przekazywane na piśmie i dostarczane (przekazywane) osobiście (za pokwitowaniem), wysłane pocztą, kurierem za potwierdzeniem odbioru lub drogą elektroniczną na podane przez Strony adresy.</w:t>
      </w:r>
    </w:p>
    <w:p w14:paraId="487A2EC4" w14:textId="77777777" w:rsidR="00A125DF" w:rsidRDefault="00000000">
      <w:pPr>
        <w:pStyle w:val="KRP"/>
        <w:numPr>
          <w:ilvl w:val="0"/>
          <w:numId w:val="22"/>
        </w:numPr>
        <w:ind w:left="567" w:hanging="567"/>
        <w:rPr>
          <w:sz w:val="20"/>
          <w:szCs w:val="20"/>
        </w:rPr>
      </w:pPr>
      <w:r>
        <w:rPr>
          <w:sz w:val="20"/>
          <w:szCs w:val="20"/>
        </w:rPr>
        <w:t>Strony będą uznawały dokonane drogą elektroniczną zatwierdzenie, powiadomienie, informację, wydane polecenie lub zgodę za dokonane w chwili dostarczenia ich drugiej stronie, chyba że Umowa zastrzega dla danej czynności inną formę lub szczególną procedurę. Strony dopuszczają składanie oświadczeń w formie elektronicznej z kwalifikowanymi podpisami elektronicznymi na adresy e-mail podane w komparycji umowy we wszystkich przypadkach w których Umowa lub przepisy prawa powszechnego wymagają składania oświadczeń na piśmie lub w formie pisemnej.</w:t>
      </w:r>
    </w:p>
    <w:p w14:paraId="1260E9BA" w14:textId="77777777" w:rsidR="00A125DF" w:rsidRDefault="00A125DF">
      <w:pPr>
        <w:pStyle w:val="KRP"/>
        <w:rPr>
          <w:sz w:val="20"/>
          <w:szCs w:val="20"/>
        </w:rPr>
      </w:pPr>
    </w:p>
    <w:p w14:paraId="2AF333DA" w14:textId="77777777" w:rsidR="00A125DF" w:rsidRDefault="00000000">
      <w:pPr>
        <w:pStyle w:val="KRP"/>
        <w:ind w:firstLine="0"/>
        <w:jc w:val="center"/>
        <w:rPr>
          <w:sz w:val="20"/>
          <w:szCs w:val="20"/>
        </w:rPr>
      </w:pPr>
      <w:r>
        <w:rPr>
          <w:sz w:val="20"/>
          <w:szCs w:val="20"/>
        </w:rPr>
        <w:t>§ 6</w:t>
      </w:r>
    </w:p>
    <w:p w14:paraId="4F18FD46" w14:textId="77777777" w:rsidR="00A125DF" w:rsidRDefault="00000000">
      <w:pPr>
        <w:pStyle w:val="KRP"/>
        <w:numPr>
          <w:ilvl w:val="0"/>
          <w:numId w:val="24"/>
        </w:numPr>
        <w:rPr>
          <w:sz w:val="20"/>
          <w:szCs w:val="20"/>
        </w:rPr>
      </w:pPr>
      <w:r>
        <w:rPr>
          <w:sz w:val="20"/>
          <w:szCs w:val="20"/>
        </w:rPr>
        <w:t>Strony ustalają, że formą wynagrodzenia za wykonanie przedmiotu umowy będzie wynagrodzenie ryczałtowe.</w:t>
      </w:r>
    </w:p>
    <w:p w14:paraId="0CB9406C" w14:textId="1B2399A3" w:rsidR="00A125DF" w:rsidRDefault="00000000">
      <w:pPr>
        <w:pStyle w:val="KRP"/>
        <w:numPr>
          <w:ilvl w:val="0"/>
          <w:numId w:val="23"/>
        </w:numPr>
      </w:pPr>
      <w:r w:rsidRPr="00FA6DB8">
        <w:rPr>
          <w:sz w:val="20"/>
          <w:szCs w:val="20"/>
        </w:rPr>
        <w:t>Za wykonanie prac i czynności objętych niniejszą Umową, Strony ustalają dla Wykonawcy wynagrodzenie ryczałtowe w wysokości:</w:t>
      </w:r>
      <w:r>
        <w:rPr>
          <w:sz w:val="20"/>
          <w:szCs w:val="20"/>
          <w:shd w:val="clear" w:color="auto" w:fill="FFFF00"/>
        </w:rPr>
        <w:t xml:space="preserve"> ………......… </w:t>
      </w:r>
      <w:r w:rsidRPr="00FA6DB8">
        <w:rPr>
          <w:sz w:val="20"/>
          <w:szCs w:val="20"/>
        </w:rPr>
        <w:t>zł brutto (słownie zł:</w:t>
      </w:r>
      <w:r>
        <w:rPr>
          <w:sz w:val="20"/>
          <w:szCs w:val="20"/>
          <w:shd w:val="clear" w:color="auto" w:fill="FFFF00"/>
        </w:rPr>
        <w:t xml:space="preserve"> ………………. </w:t>
      </w:r>
      <w:r w:rsidRPr="00FA6DB8">
        <w:rPr>
          <w:sz w:val="20"/>
          <w:szCs w:val="20"/>
        </w:rPr>
        <w:t>złotych …/100)  w tym:</w:t>
      </w:r>
      <w:r>
        <w:rPr>
          <w:sz w:val="20"/>
          <w:szCs w:val="20"/>
          <w:shd w:val="clear" w:color="auto" w:fill="FFFF00"/>
        </w:rPr>
        <w:t xml:space="preserve"> ……….….. </w:t>
      </w:r>
      <w:r w:rsidRPr="00FA6DB8">
        <w:rPr>
          <w:sz w:val="20"/>
          <w:szCs w:val="20"/>
        </w:rPr>
        <w:t>zł VAT, które zostało ustalone, na podstawie oferty i kalkulacji ofertowej Wykonawcy z dnia</w:t>
      </w:r>
      <w:r>
        <w:rPr>
          <w:sz w:val="20"/>
          <w:szCs w:val="20"/>
          <w:shd w:val="clear" w:color="auto" w:fill="FFFF00"/>
        </w:rPr>
        <w:t xml:space="preserve"> …..........,</w:t>
      </w:r>
      <w:r w:rsidRPr="00FA6DB8">
        <w:rPr>
          <w:sz w:val="20"/>
          <w:szCs w:val="20"/>
        </w:rPr>
        <w:t xml:space="preserve"> które stanowią załącznik nr 2 do umowy. W ramach tego wynagrodzenia kwota </w:t>
      </w:r>
      <w:r>
        <w:rPr>
          <w:sz w:val="20"/>
          <w:szCs w:val="20"/>
          <w:shd w:val="clear" w:color="auto" w:fill="FFFF00"/>
        </w:rPr>
        <w:t xml:space="preserve">………………… </w:t>
      </w:r>
      <w:r w:rsidRPr="00FA6DB8">
        <w:rPr>
          <w:sz w:val="20"/>
          <w:szCs w:val="20"/>
        </w:rPr>
        <w:t>stanowi wynagrodzenie za pełnienie nadzoru autorskiego, o</w:t>
      </w:r>
      <w:r w:rsidR="008134A5">
        <w:rPr>
          <w:sz w:val="20"/>
          <w:szCs w:val="20"/>
        </w:rPr>
        <w:t> </w:t>
      </w:r>
      <w:r w:rsidRPr="00FA6DB8">
        <w:rPr>
          <w:sz w:val="20"/>
          <w:szCs w:val="20"/>
        </w:rPr>
        <w:t>którym mowa w § 2 ust. 16 i 18.</w:t>
      </w:r>
    </w:p>
    <w:p w14:paraId="39E9287B" w14:textId="77777777" w:rsidR="00A125DF" w:rsidRDefault="00000000">
      <w:pPr>
        <w:pStyle w:val="KRP"/>
        <w:numPr>
          <w:ilvl w:val="0"/>
          <w:numId w:val="23"/>
        </w:numPr>
        <w:rPr>
          <w:sz w:val="20"/>
          <w:szCs w:val="20"/>
        </w:rPr>
      </w:pPr>
      <w:r>
        <w:rPr>
          <w:sz w:val="20"/>
          <w:szCs w:val="20"/>
        </w:rPr>
        <w:t>Zamawiający zapłaci Wykonawcy umówione Wynagrodzenie wyliczone zgodnie z zasadami określonymi Umową.</w:t>
      </w:r>
    </w:p>
    <w:p w14:paraId="40C2C7D5" w14:textId="77777777" w:rsidR="00A125DF" w:rsidRDefault="00000000">
      <w:pPr>
        <w:pStyle w:val="KRP"/>
        <w:numPr>
          <w:ilvl w:val="0"/>
          <w:numId w:val="23"/>
        </w:numPr>
      </w:pPr>
      <w:r>
        <w:rPr>
          <w:sz w:val="20"/>
          <w:szCs w:val="20"/>
        </w:rPr>
        <w:t>Płatność wynagrodzenia za wykonaną na podstawie Umowy usługę, będzie dokonana z dołu, na podstawie Protokołu odbioru prac - końcowego, w terminie określonym Umową na podstawie wystawionej faktury VAT zgodnie z tymi protokołami. Podstawę do wystawienia faktury stanowi załączony do faktury stosowny protokół odbioru prac potwierdzony przez Strony i stwierdzający należyte wykonanie przedmiotu umowy.</w:t>
      </w:r>
    </w:p>
    <w:p w14:paraId="0B79055B" w14:textId="77777777" w:rsidR="00A125DF" w:rsidRDefault="00000000">
      <w:pPr>
        <w:pStyle w:val="KRP"/>
        <w:numPr>
          <w:ilvl w:val="0"/>
          <w:numId w:val="23"/>
        </w:numPr>
        <w:rPr>
          <w:sz w:val="20"/>
          <w:szCs w:val="20"/>
        </w:rPr>
      </w:pPr>
      <w:r w:rsidRPr="009738E7">
        <w:rPr>
          <w:sz w:val="20"/>
          <w:szCs w:val="20"/>
        </w:rPr>
        <w:t>Rozliczenie za wykonanie usługi stanowiącej przedmiot Umowy, będzie dokonane na podstawie faktury VAT końcowej. Strony nie dopuszczają rozliczenia wynagrodzenia na podstawie odbiorów części usługi i faktur częściowych. Część wynagrodzenia za pełnienie nadzoru autorskiego będzie wypłacona na podstawie faktury wystawionej przez Wykonawcę po zrealizowaniu Zadania na podstawie Dokumentacji Projektowej</w:t>
      </w:r>
      <w:r>
        <w:rPr>
          <w:sz w:val="20"/>
          <w:szCs w:val="20"/>
        </w:rPr>
        <w:t>.</w:t>
      </w:r>
    </w:p>
    <w:p w14:paraId="3CCF38C5" w14:textId="38603811" w:rsidR="00A125DF" w:rsidRDefault="00000000">
      <w:pPr>
        <w:pStyle w:val="KRP"/>
        <w:numPr>
          <w:ilvl w:val="0"/>
          <w:numId w:val="23"/>
        </w:numPr>
        <w:rPr>
          <w:sz w:val="20"/>
          <w:szCs w:val="20"/>
        </w:rPr>
      </w:pPr>
      <w:r>
        <w:rPr>
          <w:sz w:val="20"/>
          <w:szCs w:val="20"/>
        </w:rPr>
        <w:t>Przyjmuje się, że Wykonawca w w/w wynagrodzeniu uwzględnił wszelkie koszty wynikające z</w:t>
      </w:r>
      <w:r w:rsidR="008134A5">
        <w:rPr>
          <w:sz w:val="20"/>
          <w:szCs w:val="20"/>
        </w:rPr>
        <w:t> </w:t>
      </w:r>
      <w:r>
        <w:rPr>
          <w:sz w:val="20"/>
          <w:szCs w:val="20"/>
        </w:rPr>
        <w:t>wymagań Umowy na podstawie własnych kalkulacji i szacunków. Wynagrodzenie obejmuje opłaty administracyjne oraz wszelkie inne koszty: pozyskania danych wyjściowych niezbędnych do realizacji przedmiotu umowy opisanego w § 1, uzgadniania dokumentacji, jak również koszty badań, ekspertyz itp., oraz wszystkich innych obowiązków określonych w umowie.</w:t>
      </w:r>
    </w:p>
    <w:p w14:paraId="74C1A6B2" w14:textId="77777777" w:rsidR="00A125DF" w:rsidRDefault="00000000">
      <w:pPr>
        <w:pStyle w:val="KRP"/>
        <w:numPr>
          <w:ilvl w:val="0"/>
          <w:numId w:val="23"/>
        </w:numPr>
        <w:rPr>
          <w:sz w:val="20"/>
          <w:szCs w:val="20"/>
        </w:rPr>
      </w:pPr>
      <w:r>
        <w:rPr>
          <w:sz w:val="20"/>
          <w:szCs w:val="20"/>
        </w:rPr>
        <w:t>Strony przyjmują zasadę, że należny podatek od towarów i usług (VAT) naliczony zostanie do wynagrodzenia netto na fakturze wg stawki zgodnej z obowiązującym prawem w dniu wystawienia faktury, co nie dotyczy przypadków objęcia wykonawcy, który w dniu podpisania umowy nie był podatnikiem tego podatku (VAT)  obowiązkiem podatkowym w zakresie zapłaty tego podatku.</w:t>
      </w:r>
    </w:p>
    <w:p w14:paraId="4424DF4B" w14:textId="4F09417A" w:rsidR="00A125DF" w:rsidRDefault="00000000">
      <w:pPr>
        <w:pStyle w:val="KRP"/>
        <w:numPr>
          <w:ilvl w:val="0"/>
          <w:numId w:val="23"/>
        </w:numPr>
        <w:rPr>
          <w:sz w:val="20"/>
          <w:szCs w:val="20"/>
        </w:rPr>
      </w:pPr>
      <w:r>
        <w:rPr>
          <w:sz w:val="20"/>
          <w:szCs w:val="20"/>
        </w:rPr>
        <w:t>Wynagrodzenie określone w umowie pozostanie niezmienne przez cały okres obowiązywania umowy. Jeżeli w okresie obowiązywania umowy nastąpi zmiana stawki podatku od towarów i</w:t>
      </w:r>
      <w:r w:rsidR="008134A5">
        <w:rPr>
          <w:sz w:val="20"/>
          <w:szCs w:val="20"/>
        </w:rPr>
        <w:t> </w:t>
      </w:r>
      <w:r>
        <w:rPr>
          <w:sz w:val="20"/>
          <w:szCs w:val="20"/>
        </w:rPr>
        <w:t>usług (VAT), od chwili zmiany podatek w nowej stawce będzie zastosowany do rozliczenia wynagrodzenia, bez konieczności zmiany umowy. Zasada ta nie dotyczy wynagrodzenia rozliczonego przed zmianą VAT.</w:t>
      </w:r>
    </w:p>
    <w:p w14:paraId="559717FC" w14:textId="77777777" w:rsidR="00A125DF" w:rsidRDefault="00000000">
      <w:pPr>
        <w:pStyle w:val="KRP"/>
        <w:numPr>
          <w:ilvl w:val="0"/>
          <w:numId w:val="23"/>
        </w:numPr>
        <w:rPr>
          <w:sz w:val="20"/>
          <w:szCs w:val="20"/>
        </w:rPr>
      </w:pPr>
      <w:r>
        <w:rPr>
          <w:sz w:val="20"/>
          <w:szCs w:val="20"/>
        </w:rPr>
        <w:t xml:space="preserve">Wynagrodzenie brutto podane wcześniej jest wynagrodzeniem całkowitym tj. Zamawiający nie będzie zobowiązany do ponoszenia żadnych innych wydatków przekraczających to wynagrodzenie i obejmuje wszystkie koszty związane z realizacją umowy oraz będzie niezmienne. W przypadku wykonywania umowy przez osobę fizyczną zastrzega się, że wynagrodzenie uwzględnia wszystkie </w:t>
      </w:r>
      <w:r>
        <w:rPr>
          <w:sz w:val="20"/>
          <w:szCs w:val="20"/>
        </w:rPr>
        <w:lastRenderedPageBreak/>
        <w:t>obciążenia, które poniesie Zamawiający z tytułu zawarcia umowy z tym Wykonawcą i wypłacenia mu wynagrodzenia (np. składki na ubezpieczenie społeczne obciążające Zamawiającego, zaliczki na podatek dochodowy, itp).</w:t>
      </w:r>
    </w:p>
    <w:p w14:paraId="2080134A" w14:textId="76A0FA36" w:rsidR="00A125DF" w:rsidRDefault="00000000">
      <w:pPr>
        <w:pStyle w:val="KRP"/>
        <w:numPr>
          <w:ilvl w:val="0"/>
          <w:numId w:val="23"/>
        </w:numPr>
        <w:rPr>
          <w:sz w:val="20"/>
          <w:szCs w:val="20"/>
        </w:rPr>
      </w:pPr>
      <w:r>
        <w:rPr>
          <w:sz w:val="20"/>
          <w:szCs w:val="20"/>
        </w:rPr>
        <w:t>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w:t>
      </w:r>
      <w:r w:rsidR="008134A5">
        <w:rPr>
          <w:sz w:val="20"/>
          <w:szCs w:val="20"/>
        </w:rPr>
        <w:t> </w:t>
      </w:r>
      <w:r>
        <w:rPr>
          <w:sz w:val="20"/>
          <w:szCs w:val="20"/>
        </w:rPr>
        <w:t>ten sposób podatek od towarów i usług według stawki podstawowej (na dzień zawarcia umowy 23 %) chyba, że właściwa w tym zakresie będzie inna stawka tego podatku.</w:t>
      </w:r>
    </w:p>
    <w:p w14:paraId="6C70B135" w14:textId="77777777" w:rsidR="00A125DF" w:rsidRDefault="00A125DF">
      <w:pPr>
        <w:pStyle w:val="KRP"/>
        <w:rPr>
          <w:sz w:val="20"/>
          <w:szCs w:val="20"/>
        </w:rPr>
      </w:pPr>
    </w:p>
    <w:p w14:paraId="3A4B285A" w14:textId="77777777" w:rsidR="00A125DF" w:rsidRDefault="00000000">
      <w:pPr>
        <w:pStyle w:val="KRP"/>
        <w:ind w:firstLine="0"/>
        <w:jc w:val="center"/>
        <w:rPr>
          <w:sz w:val="20"/>
          <w:szCs w:val="20"/>
        </w:rPr>
      </w:pPr>
      <w:r>
        <w:rPr>
          <w:sz w:val="20"/>
          <w:szCs w:val="20"/>
        </w:rPr>
        <w:t>§ 7 </w:t>
      </w:r>
    </w:p>
    <w:p w14:paraId="7057E653" w14:textId="77777777" w:rsidR="00A125DF" w:rsidRDefault="00000000">
      <w:pPr>
        <w:pStyle w:val="KRP"/>
        <w:numPr>
          <w:ilvl w:val="0"/>
          <w:numId w:val="25"/>
        </w:numPr>
        <w:rPr>
          <w:sz w:val="20"/>
          <w:szCs w:val="20"/>
        </w:rPr>
      </w:pPr>
      <w:r>
        <w:rPr>
          <w:sz w:val="20"/>
          <w:szCs w:val="20"/>
        </w:rPr>
        <w:t>Zamawiający dokona zapłaty wynagrodzenia należnego za wykonanie przedmiotu umowy po jego odbiorze, na podstawie faktury VAT lub rachunku wystawionej/go w oparciu o zatwierdzony przez Zamawiającego protokół odbioru całości prac projektowych.</w:t>
      </w:r>
    </w:p>
    <w:p w14:paraId="772BF1FD" w14:textId="77777777" w:rsidR="00A125DF" w:rsidRDefault="00000000">
      <w:pPr>
        <w:pStyle w:val="KRP"/>
        <w:numPr>
          <w:ilvl w:val="0"/>
          <w:numId w:val="26"/>
        </w:numPr>
        <w:ind w:left="567" w:hanging="567"/>
      </w:pPr>
      <w:r>
        <w:rPr>
          <w:sz w:val="20"/>
          <w:szCs w:val="20"/>
        </w:rPr>
        <w:t xml:space="preserve">Wynagrodzenie za wykonane prace będzie płatne w terminie </w:t>
      </w:r>
      <w:r>
        <w:rPr>
          <w:b/>
          <w:bCs/>
          <w:sz w:val="20"/>
          <w:szCs w:val="20"/>
          <w:u w:val="single"/>
        </w:rPr>
        <w:t xml:space="preserve">do 21 (dwadzieścia) dni </w:t>
      </w:r>
      <w:r>
        <w:rPr>
          <w:sz w:val="20"/>
          <w:szCs w:val="20"/>
        </w:rPr>
        <w:t>od daty złożenia Zamawiającemu prawidłowo wystawionej faktury VAT.</w:t>
      </w:r>
    </w:p>
    <w:p w14:paraId="6BEF7037" w14:textId="77777777" w:rsidR="00A125DF" w:rsidRDefault="00000000">
      <w:pPr>
        <w:pStyle w:val="KRP"/>
        <w:numPr>
          <w:ilvl w:val="0"/>
          <w:numId w:val="27"/>
        </w:numPr>
        <w:ind w:left="567" w:hanging="567"/>
        <w:rPr>
          <w:sz w:val="20"/>
          <w:szCs w:val="20"/>
        </w:rPr>
      </w:pPr>
      <w:r>
        <w:rPr>
          <w:sz w:val="20"/>
          <w:szCs w:val="20"/>
        </w:rPr>
        <w:t>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wynagrodzenia ponieważ termin na spełnienie świadczenia wskazanego fakturą zaczyna biec dopiero od złożenia przez Wykonawcę żądanych od niego dokumentów. W przypadku odmowy przyjęcia faktury z uwagi na jej sprzeczność z umową lub przepisami prawa powszechnego przyjmuje się, iż Zamawiający nie znajduje się w opóźnieniu w zapłacie wynagrodzenia ponieważ termin na spełnienie świadczenia wskazanego fakturą zaczyna biec dopiero od złożenia przez Wykonawcę faktury zgodnej z umową lub z prawem powszechnym.</w:t>
      </w:r>
    </w:p>
    <w:p w14:paraId="5BB0F12E" w14:textId="0EDABB6F" w:rsidR="00A125DF" w:rsidRDefault="00000000">
      <w:pPr>
        <w:pStyle w:val="KRP"/>
        <w:numPr>
          <w:ilvl w:val="0"/>
          <w:numId w:val="28"/>
        </w:numPr>
        <w:ind w:left="567" w:hanging="567"/>
      </w:pPr>
      <w:r w:rsidRPr="009738E7">
        <w:rPr>
          <w:sz w:val="20"/>
          <w:szCs w:val="20"/>
        </w:rPr>
        <w:t>Płatność wynagrodzenia nastąpi w formie bezgotówkowej  z rachunku bankowego Zamawiającego na rachunek bankowy Wykonawcy prowadzony przez Bank</w:t>
      </w:r>
      <w:r>
        <w:rPr>
          <w:sz w:val="20"/>
          <w:szCs w:val="20"/>
          <w:shd w:val="clear" w:color="auto" w:fill="FFFF00"/>
        </w:rPr>
        <w:t xml:space="preserve"> …....................</w:t>
      </w:r>
      <w:r w:rsidRPr="000B2646">
        <w:rPr>
          <w:sz w:val="20"/>
          <w:szCs w:val="20"/>
        </w:rPr>
        <w:t xml:space="preserve"> za</w:t>
      </w:r>
      <w:r>
        <w:rPr>
          <w:sz w:val="20"/>
          <w:szCs w:val="20"/>
          <w:shd w:val="clear" w:color="auto" w:fill="FFFF00"/>
        </w:rPr>
        <w:t xml:space="preserve"> </w:t>
      </w:r>
      <w:r w:rsidRPr="000B2646">
        <w:rPr>
          <w:sz w:val="20"/>
          <w:szCs w:val="20"/>
        </w:rPr>
        <w:t>nr</w:t>
      </w:r>
      <w:r w:rsidR="00FA6DB8">
        <w:rPr>
          <w:sz w:val="20"/>
          <w:szCs w:val="20"/>
          <w:shd w:val="clear" w:color="auto" w:fill="FFFF00"/>
        </w:rPr>
        <w:t>…………..</w:t>
      </w:r>
      <w:r>
        <w:rPr>
          <w:sz w:val="20"/>
          <w:szCs w:val="20"/>
          <w:shd w:val="clear" w:color="auto" w:fill="FFFF00"/>
        </w:rPr>
        <w:t>…………………………………………………………………………………………………………………………</w:t>
      </w:r>
      <w:r>
        <w:rPr>
          <w:sz w:val="20"/>
          <w:szCs w:val="20"/>
        </w:rPr>
        <w:t xml:space="preserve"> Wykonawca przy realizacji Umowy zobowiązuje posługiwać się rachunkiem rozliczeniowym o</w:t>
      </w:r>
      <w:r w:rsidR="008134A5">
        <w:rPr>
          <w:sz w:val="20"/>
          <w:szCs w:val="20"/>
        </w:rPr>
        <w:t> </w:t>
      </w:r>
      <w:r>
        <w:rPr>
          <w:sz w:val="20"/>
          <w:szCs w:val="20"/>
        </w:rPr>
        <w:t>którym mowa w art. 49 ust. 1 pkt 1 ustawy z dnia 29 sierpnia 1997 r.  Prawo Bankowe (Dz. U. z 2022 r., poz. 2324, z późn. zm.) zawartym w wykazie podmiotów, o którym mowa w art. 96b ust. 1 ustawy z dnia 11 marca 2004 r. o podatku od towarów i usług (Dz. U. z 2022 r., poz. 931, z późn. zm.) tj. w tzw. białej liście podatników. W przypadku gdyby nr rachunku bankowego wskazany na fakturze nie odpowiadał numerowi rachunku wskazanemu w wykazie podmiotów, o</w:t>
      </w:r>
      <w:r w:rsidR="008134A5">
        <w:rPr>
          <w:sz w:val="20"/>
          <w:szCs w:val="20"/>
        </w:rPr>
        <w:t> </w:t>
      </w:r>
      <w:r>
        <w:rPr>
          <w:sz w:val="20"/>
          <w:szCs w:val="20"/>
        </w:rPr>
        <w:t>którym mowa w art. 96b ust. 1 ustawy z dnia 11 marca 2004 r. (tzw biała lista podatników VAT), Zamawiający opłaci należne Wykonawcy wynagrodzenie na rachunek bankowy Wykonawcy wskazany w tym wykazie.</w:t>
      </w:r>
    </w:p>
    <w:p w14:paraId="2E214DA6" w14:textId="77777777" w:rsidR="00A125DF" w:rsidRDefault="00000000">
      <w:pPr>
        <w:pStyle w:val="KRP"/>
        <w:numPr>
          <w:ilvl w:val="0"/>
          <w:numId w:val="29"/>
        </w:numPr>
        <w:ind w:left="567" w:hanging="567"/>
        <w:rPr>
          <w:sz w:val="20"/>
          <w:szCs w:val="20"/>
        </w:rPr>
      </w:pPr>
      <w:r>
        <w:rPr>
          <w:sz w:val="20"/>
          <w:szCs w:val="20"/>
        </w:rPr>
        <w:t>Datą dokonania zapłaty jest data obciążenia rachunku bankowego Zamawiającego.</w:t>
      </w:r>
    </w:p>
    <w:p w14:paraId="4EACAE46" w14:textId="79E42DA7" w:rsidR="00A125DF" w:rsidRDefault="00000000">
      <w:pPr>
        <w:pStyle w:val="KRP"/>
        <w:numPr>
          <w:ilvl w:val="0"/>
          <w:numId w:val="30"/>
        </w:numPr>
        <w:ind w:left="567" w:hanging="567"/>
        <w:rPr>
          <w:sz w:val="20"/>
          <w:szCs w:val="20"/>
        </w:rPr>
      </w:pPr>
      <w:r>
        <w:rPr>
          <w:sz w:val="20"/>
          <w:szCs w:val="20"/>
        </w:rPr>
        <w:t>Wykonawca jest zobowiązany przedłożyć wraz z wystawioną fakturą, także oświadczenia Podwykonawców o uregulowaniu względem nich wszystkich należności lub dowody dotyczące zapłaty wszystkich należności Podwykonawcom. Oświadczenia, podpisane przez osoby upoważnione do reprezentowania składających je Podwykonawców lub inne dowody na potwierdzenie dokonanej zapłaty wynagrodzenia powinny potwierdzać iż wszystkie wynagrodzenia/ceny należne Podwykonawcom wynikające z Umów o podwykonawstwo zostały uregulowane. Jeżeli Wykonawca nie angażował do wykonania Umowy Podwykonawców wraz z</w:t>
      </w:r>
      <w:r w:rsidR="008134A5">
        <w:rPr>
          <w:sz w:val="20"/>
          <w:szCs w:val="20"/>
        </w:rPr>
        <w:t> </w:t>
      </w:r>
      <w:r>
        <w:rPr>
          <w:sz w:val="20"/>
          <w:szCs w:val="20"/>
        </w:rPr>
        <w:t xml:space="preserve">fakturą/rachunkiem złoży oświadczenie, iż do wykonywania umowy nie angażował Podwykonawców. </w:t>
      </w:r>
    </w:p>
    <w:p w14:paraId="51A68C85" w14:textId="578DD36A" w:rsidR="00A125DF" w:rsidRDefault="00000000">
      <w:pPr>
        <w:pStyle w:val="KRP"/>
        <w:numPr>
          <w:ilvl w:val="0"/>
          <w:numId w:val="31"/>
        </w:numPr>
        <w:ind w:left="567" w:hanging="567"/>
        <w:rPr>
          <w:sz w:val="20"/>
          <w:szCs w:val="20"/>
        </w:rPr>
      </w:pPr>
      <w:r>
        <w:rPr>
          <w:sz w:val="20"/>
          <w:szCs w:val="20"/>
        </w:rPr>
        <w:t>Jeżeli Wykonawca nie przedstawi wraz z fakturą VAT lub rachunkiem dokumentów, o których mowa w ust. 6, Zamawiający jest uprawniony do wstrzymania wypłaty wynagrodzenia należnego Wykonawcy ceny do czasu przedłożenia przez niego stosownych dokumentów. Wstrzymanie przez Zamawiającego zapłaty do czasu wypełnienia przez Wykonawcę  wymagań, o których mowa w ust. 6 nie będzie traktowane jako nie dotrzymanie przez Zamawiającego  terminu płatności i</w:t>
      </w:r>
      <w:r w:rsidR="008134A5">
        <w:rPr>
          <w:sz w:val="20"/>
          <w:szCs w:val="20"/>
        </w:rPr>
        <w:t> </w:t>
      </w:r>
      <w:r>
        <w:rPr>
          <w:sz w:val="20"/>
          <w:szCs w:val="20"/>
        </w:rPr>
        <w:t xml:space="preserve">nie uprawnia Wykonawcy do żądania odsetek. </w:t>
      </w:r>
    </w:p>
    <w:p w14:paraId="7D69A307" w14:textId="77777777" w:rsidR="00A125DF" w:rsidRDefault="00000000">
      <w:pPr>
        <w:pStyle w:val="KRP"/>
        <w:numPr>
          <w:ilvl w:val="0"/>
          <w:numId w:val="32"/>
        </w:numPr>
        <w:ind w:left="567" w:hanging="567"/>
        <w:rPr>
          <w:sz w:val="20"/>
          <w:szCs w:val="20"/>
        </w:rPr>
      </w:pPr>
      <w:r>
        <w:rPr>
          <w:sz w:val="20"/>
          <w:szCs w:val="20"/>
        </w:rPr>
        <w:lastRenderedPageBreak/>
        <w:t xml:space="preserve">Zamawiający w przypadku zwłoki w zapłacie wynagrodzenia zapłaci Wykonawcy stosowne odsetki ustawowe za opóźnienie. </w:t>
      </w:r>
    </w:p>
    <w:p w14:paraId="58A04624" w14:textId="77777777" w:rsidR="00A125DF" w:rsidRDefault="00000000">
      <w:pPr>
        <w:pStyle w:val="KRP"/>
        <w:numPr>
          <w:ilvl w:val="0"/>
          <w:numId w:val="33"/>
        </w:numPr>
        <w:ind w:left="567" w:hanging="567"/>
        <w:rPr>
          <w:sz w:val="20"/>
          <w:szCs w:val="20"/>
        </w:rPr>
      </w:pPr>
      <w:r>
        <w:rPr>
          <w:sz w:val="20"/>
          <w:szCs w:val="20"/>
        </w:rPr>
        <w:t>Wykonawca przyjmuje do wiadomości, iż Zamawiający przy zapłacie Wynagrodzenia będzie stosował mechanizm podzielonej płatności, o którym mowa w art. 108a ust. 2 ustawy z dnia 11 marca 2004 r. o podatku od towarów i usług.</w:t>
      </w:r>
    </w:p>
    <w:p w14:paraId="17AFC3FF" w14:textId="77777777" w:rsidR="00A125DF" w:rsidRDefault="00A125DF">
      <w:pPr>
        <w:pStyle w:val="KRP"/>
        <w:ind w:firstLine="0"/>
        <w:rPr>
          <w:sz w:val="20"/>
          <w:szCs w:val="20"/>
        </w:rPr>
      </w:pPr>
    </w:p>
    <w:p w14:paraId="4CFEDD36" w14:textId="77777777" w:rsidR="00A125DF" w:rsidRDefault="00000000">
      <w:pPr>
        <w:pStyle w:val="KRP"/>
        <w:ind w:firstLine="0"/>
        <w:jc w:val="center"/>
        <w:rPr>
          <w:sz w:val="20"/>
          <w:szCs w:val="20"/>
        </w:rPr>
      </w:pPr>
      <w:r>
        <w:rPr>
          <w:sz w:val="20"/>
          <w:szCs w:val="20"/>
        </w:rPr>
        <w:t>§ 8</w:t>
      </w:r>
    </w:p>
    <w:p w14:paraId="687936B5" w14:textId="77777777" w:rsidR="00A125DF" w:rsidRDefault="00000000">
      <w:pPr>
        <w:pStyle w:val="KRPzwyky"/>
        <w:numPr>
          <w:ilvl w:val="0"/>
          <w:numId w:val="34"/>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wprowadzone ograniczenie Wykonawca umieści na każdym egzemplarzu faktury wystawionej na podstawie umowy.</w:t>
      </w:r>
    </w:p>
    <w:p w14:paraId="0D34B2A5" w14:textId="77777777" w:rsidR="00A125DF" w:rsidRDefault="00000000">
      <w:pPr>
        <w:pStyle w:val="KRPzwyky"/>
        <w:numPr>
          <w:ilvl w:val="0"/>
          <w:numId w:val="35"/>
        </w:numPr>
        <w:ind w:left="567" w:hanging="567"/>
        <w:rPr>
          <w:sz w:val="20"/>
          <w:szCs w:val="20"/>
        </w:rPr>
      </w:pPr>
      <w:r>
        <w:rPr>
          <w:sz w:val="20"/>
          <w:szCs w:val="20"/>
        </w:rPr>
        <w:t>Cesja, przelew lub czynność wywołująca podobne skutki, dokonane bez pisemnej zgody Zamawiającego, są względem Zamawiającego bezskuteczne</w:t>
      </w:r>
    </w:p>
    <w:p w14:paraId="39B62534" w14:textId="77777777" w:rsidR="00A125DF" w:rsidRDefault="00A125DF">
      <w:pPr>
        <w:pStyle w:val="KRPzwyky"/>
        <w:rPr>
          <w:sz w:val="20"/>
          <w:szCs w:val="20"/>
        </w:rPr>
      </w:pPr>
    </w:p>
    <w:p w14:paraId="1BBE1DC0" w14:textId="77777777" w:rsidR="00A125DF" w:rsidRDefault="00000000">
      <w:pPr>
        <w:pStyle w:val="KRPzwyky"/>
        <w:ind w:firstLine="0"/>
        <w:jc w:val="center"/>
        <w:rPr>
          <w:sz w:val="20"/>
          <w:szCs w:val="20"/>
        </w:rPr>
      </w:pPr>
      <w:r>
        <w:rPr>
          <w:sz w:val="20"/>
          <w:szCs w:val="20"/>
        </w:rPr>
        <w:t>§ 9</w:t>
      </w:r>
    </w:p>
    <w:p w14:paraId="67880AC4" w14:textId="1B711E07" w:rsidR="00A125DF" w:rsidRPr="00956247" w:rsidRDefault="00000000">
      <w:pPr>
        <w:pStyle w:val="KRP"/>
        <w:numPr>
          <w:ilvl w:val="0"/>
          <w:numId w:val="36"/>
        </w:numPr>
      </w:pPr>
      <w:r>
        <w:rPr>
          <w:sz w:val="20"/>
          <w:szCs w:val="20"/>
        </w:rPr>
        <w:t>Z chwilą przyjęcia przez Zamawiającego utworów powstałych w związku z realizacją niniejszej Umowy (lub przyjmowanej przez niego części) tj. w szczególności takich jak: projekty, raporty, mapy, wykresy, rysunki, plany, dane statystyczne, ekspertyzy, obliczenia, lub inne dokumenty oraz broszury przekazane Zamawiającemu w wykonaniu niniejszej Umowy (zwane dalej utworami lub utworem), w ramach umówionego wynagrodzenia brutto wskazanego w § 6 ust. 2), Wykonawca przenosi na rzecz Zamawiającego bezwarunkowo, bez dodatkowych opłat, całość autorskich praw majątkowych do tych utworów w rozumieniu ustawy z dnia 4 lutego 1994 r. o</w:t>
      </w:r>
      <w:r w:rsidR="008134A5">
        <w:rPr>
          <w:sz w:val="20"/>
          <w:szCs w:val="20"/>
        </w:rPr>
        <w:t> </w:t>
      </w:r>
      <w:r>
        <w:rPr>
          <w:sz w:val="20"/>
          <w:szCs w:val="20"/>
        </w:rPr>
        <w:t xml:space="preserve">Prawie autorskim i prawach pokrewnych (Dz.U. z 2025 r., poz. 24 z późn. zm), bez dodatkowych oświadczeń stron w tym zakresie. Równocześnie Wykonawca przenosi na rzecz Zamawiającego własność wszelkich egzemplarzy lub nośników, na których utrwalono ww. utwory, które przekaże Zamawiającemu stosownie do postanowień niniejszej Umowy. </w:t>
      </w:r>
    </w:p>
    <w:p w14:paraId="6911EDFF" w14:textId="77777777" w:rsidR="00A125DF" w:rsidRPr="00956247" w:rsidRDefault="00000000" w:rsidP="00956247">
      <w:pPr>
        <w:pStyle w:val="KRP"/>
        <w:numPr>
          <w:ilvl w:val="0"/>
          <w:numId w:val="36"/>
        </w:numPr>
      </w:pPr>
      <w:r w:rsidRPr="00956247">
        <w:rPr>
          <w:sz w:val="20"/>
          <w:szCs w:val="20"/>
        </w:rPr>
        <w:t>Wykonawca oświadcza, iż do utworów przysługują mu lub będą przysługiwać najpóźniej w dniu ich dostarczenia Zamawiającemu, wszystkie autorskie prawa majątkowe.</w:t>
      </w:r>
    </w:p>
    <w:p w14:paraId="6FE445F2" w14:textId="77777777" w:rsidR="00A125DF" w:rsidRPr="00956247" w:rsidRDefault="00000000" w:rsidP="00956247">
      <w:pPr>
        <w:pStyle w:val="KRP"/>
        <w:numPr>
          <w:ilvl w:val="0"/>
          <w:numId w:val="36"/>
        </w:numPr>
      </w:pPr>
      <w:r w:rsidRPr="00956247">
        <w:rPr>
          <w:sz w:val="20"/>
          <w:szCs w:val="20"/>
        </w:rPr>
        <w:t>Wykonawca zobowiązuje się, iż w trakcie wykonywania niniejszej umowy nie naruszy jakichkolwiek praw osób trzecich w szczególności przysługujących im praw autorskich.</w:t>
      </w:r>
    </w:p>
    <w:p w14:paraId="20A95F27" w14:textId="6DF277E9" w:rsidR="00956247" w:rsidRPr="00956247" w:rsidRDefault="00000000" w:rsidP="00956247">
      <w:pPr>
        <w:pStyle w:val="KRP"/>
        <w:numPr>
          <w:ilvl w:val="0"/>
          <w:numId w:val="36"/>
        </w:numPr>
      </w:pPr>
      <w:r w:rsidRPr="00956247">
        <w:rPr>
          <w:sz w:val="20"/>
          <w:szCs w:val="20"/>
        </w:rPr>
        <w:t>Z dniem dostarczenia Zamawiającemu utworu przechodzą na Zamawiającego, nieograniczone w</w:t>
      </w:r>
      <w:r w:rsidR="008134A5">
        <w:rPr>
          <w:sz w:val="20"/>
          <w:szCs w:val="20"/>
        </w:rPr>
        <w:t> </w:t>
      </w:r>
      <w:r w:rsidRPr="00956247">
        <w:rPr>
          <w:sz w:val="20"/>
          <w:szCs w:val="20"/>
        </w:rPr>
        <w:t>zakresie czasowym i terytorialnym, wszystkie autorskie prawa majątkowe do tego utworu, na wszystkich polach eksploatacji, w szczególności tych określonych przepisie art. 50 ustawy z dnia 4 lutego 1994 roku o prawie autorskim i prawach pokrewnych tj.:</w:t>
      </w:r>
    </w:p>
    <w:p w14:paraId="27235E44" w14:textId="40AC5459" w:rsidR="00A125DF" w:rsidRDefault="007B15D9" w:rsidP="00956247">
      <w:pPr>
        <w:pStyle w:val="KRP"/>
        <w:numPr>
          <w:ilvl w:val="1"/>
          <w:numId w:val="143"/>
        </w:numPr>
        <w:rPr>
          <w:sz w:val="20"/>
          <w:szCs w:val="20"/>
        </w:rPr>
      </w:pPr>
      <w:r>
        <w:rPr>
          <w:sz w:val="20"/>
          <w:szCs w:val="20"/>
        </w:rPr>
        <w:t>w zakresie utrwalania i zwielokrotniania utworu – do wytwarzania każdą techniką egzemplarzy utworu, w tym techniką drukarską, reprograficzną, zapisu magnetycznego oraz techniką cyfrową;</w:t>
      </w:r>
    </w:p>
    <w:p w14:paraId="12E427C7" w14:textId="17D78E9F" w:rsidR="00A125DF" w:rsidRDefault="007B15D9" w:rsidP="00956247">
      <w:pPr>
        <w:pStyle w:val="KRP"/>
        <w:numPr>
          <w:ilvl w:val="1"/>
          <w:numId w:val="143"/>
        </w:numPr>
        <w:rPr>
          <w:sz w:val="20"/>
          <w:szCs w:val="20"/>
        </w:rPr>
      </w:pPr>
      <w:r w:rsidRPr="00956247">
        <w:rPr>
          <w:sz w:val="20"/>
          <w:szCs w:val="20"/>
        </w:rPr>
        <w:t>w zakresie obrotu oryginałem albo egzemplarzami, na których utwór utrwalono – do wprowadzania do obrotu, użyczenia lub najmu oryginału albo egzemplarzy;</w:t>
      </w:r>
    </w:p>
    <w:p w14:paraId="55D6C54C" w14:textId="37383FD2" w:rsidR="00A125DF" w:rsidRPr="00956247" w:rsidRDefault="007B15D9" w:rsidP="00956247">
      <w:pPr>
        <w:pStyle w:val="KRP"/>
        <w:numPr>
          <w:ilvl w:val="1"/>
          <w:numId w:val="143"/>
        </w:numPr>
        <w:rPr>
          <w:sz w:val="20"/>
          <w:szCs w:val="20"/>
        </w:rPr>
      </w:pPr>
      <w:r w:rsidRPr="00956247">
        <w:rPr>
          <w:sz w:val="20"/>
          <w:szCs w:val="20"/>
        </w:rPr>
        <w:t>w zakresie rozpowszechniania utworu w sposób inny niż określony w ppkt 2) do publicznego wykonania, wystawienia, wyświetlenia, odtwarzania oraz do nadawania i</w:t>
      </w:r>
      <w:r w:rsidR="008134A5">
        <w:rPr>
          <w:sz w:val="20"/>
          <w:szCs w:val="20"/>
        </w:rPr>
        <w:t> </w:t>
      </w:r>
      <w:r w:rsidRPr="00956247">
        <w:rPr>
          <w:sz w:val="20"/>
          <w:szCs w:val="20"/>
        </w:rPr>
        <w:t>reemitowania, a także publicznego udostępniania utworu w taki sposób, aby każdy mógł mieć do niego dostęp w miejscu i w czasie przez siebie wybranym.</w:t>
      </w:r>
    </w:p>
    <w:p w14:paraId="2B5BE3CE" w14:textId="68D8BFFF" w:rsidR="00A125DF" w:rsidRDefault="00000000" w:rsidP="00956247">
      <w:pPr>
        <w:pStyle w:val="KRP"/>
        <w:numPr>
          <w:ilvl w:val="0"/>
          <w:numId w:val="36"/>
        </w:numPr>
        <w:rPr>
          <w:sz w:val="20"/>
          <w:szCs w:val="20"/>
        </w:rPr>
      </w:pPr>
      <w:r>
        <w:rPr>
          <w:sz w:val="20"/>
          <w:szCs w:val="20"/>
        </w:rPr>
        <w:t>Wykonawca nieodwołalnie, zezwala Zamawiającemu oraz jego następcom prawnym na wykonywanie wobec utworów zależnych praw autorskich w zakresie ich opracowywania. Zamawiający ma prawo do dokonania tłumaczenia, przeróbki czy też adaptacji utworu celem dostosowania go do zakładanego przez siebie użytku. Zamawiający w szczególności ma prawo:</w:t>
      </w:r>
    </w:p>
    <w:p w14:paraId="7F3F1E96" w14:textId="6E95236E" w:rsidR="00A125DF" w:rsidRDefault="007B15D9" w:rsidP="00956247">
      <w:pPr>
        <w:pStyle w:val="KRP"/>
        <w:numPr>
          <w:ilvl w:val="1"/>
          <w:numId w:val="144"/>
        </w:numPr>
        <w:rPr>
          <w:sz w:val="20"/>
          <w:szCs w:val="20"/>
        </w:rPr>
      </w:pPr>
      <w:r>
        <w:rPr>
          <w:sz w:val="20"/>
          <w:szCs w:val="20"/>
        </w:rPr>
        <w:t>do dokonywania oraz zezwalania na wykonywanie przez osoby trzecie przeróbek i zmian utworu,</w:t>
      </w:r>
    </w:p>
    <w:p w14:paraId="33856F02" w14:textId="377D86C0" w:rsidR="00A125DF" w:rsidRDefault="007B15D9" w:rsidP="00956247">
      <w:pPr>
        <w:pStyle w:val="KRP"/>
        <w:numPr>
          <w:ilvl w:val="1"/>
          <w:numId w:val="144"/>
        </w:numPr>
        <w:rPr>
          <w:sz w:val="20"/>
          <w:szCs w:val="20"/>
        </w:rPr>
      </w:pPr>
      <w:r w:rsidRPr="00956247">
        <w:rPr>
          <w:sz w:val="20"/>
          <w:szCs w:val="20"/>
        </w:rPr>
        <w:lastRenderedPageBreak/>
        <w:t>do wykorzystywania dowolnych części utworu w innych utworach lub materiałach, lub w</w:t>
      </w:r>
      <w:r w:rsidR="008134A5">
        <w:rPr>
          <w:sz w:val="20"/>
          <w:szCs w:val="20"/>
        </w:rPr>
        <w:t> </w:t>
      </w:r>
      <w:r w:rsidRPr="00956247">
        <w:rPr>
          <w:sz w:val="20"/>
          <w:szCs w:val="20"/>
        </w:rPr>
        <w:t>sąsiedztwie z innymi utworami, elementami lub materiałami, znakami towarowymi i</w:t>
      </w:r>
      <w:r w:rsidR="008134A5">
        <w:rPr>
          <w:sz w:val="20"/>
          <w:szCs w:val="20"/>
        </w:rPr>
        <w:t> </w:t>
      </w:r>
      <w:r w:rsidRPr="00956247">
        <w:rPr>
          <w:sz w:val="20"/>
          <w:szCs w:val="20"/>
        </w:rPr>
        <w:t>nazwami,</w:t>
      </w:r>
    </w:p>
    <w:p w14:paraId="210065C9" w14:textId="77777777" w:rsidR="00A125DF" w:rsidRPr="00956247" w:rsidRDefault="00000000" w:rsidP="00956247">
      <w:pPr>
        <w:pStyle w:val="KRP"/>
        <w:numPr>
          <w:ilvl w:val="1"/>
          <w:numId w:val="144"/>
        </w:numPr>
        <w:rPr>
          <w:sz w:val="20"/>
          <w:szCs w:val="20"/>
        </w:rPr>
      </w:pPr>
      <w:r w:rsidRPr="00956247">
        <w:rPr>
          <w:sz w:val="20"/>
          <w:szCs w:val="20"/>
        </w:rPr>
        <w:t>rozporządzania i korzystania z opracowań utworu.</w:t>
      </w:r>
    </w:p>
    <w:p w14:paraId="274DA37E" w14:textId="497AA826" w:rsidR="00A125DF" w:rsidRDefault="00000000" w:rsidP="00956247">
      <w:pPr>
        <w:pStyle w:val="KRP"/>
        <w:numPr>
          <w:ilvl w:val="0"/>
          <w:numId w:val="36"/>
        </w:numPr>
        <w:rPr>
          <w:sz w:val="20"/>
          <w:szCs w:val="20"/>
        </w:rPr>
      </w:pPr>
      <w:r>
        <w:rPr>
          <w:sz w:val="20"/>
          <w:szCs w:val="20"/>
        </w:rPr>
        <w:t>W stosunku do utworów Wykonawca zobowiązuje się nie wykonywać swych autorskich praw osobistych, w tym nadzoru autorskiego oraz upoważnia do wykonywania tych autorskich praw osobistych w tym nadzoru autorskiego, Zamawiającego lub osobę przez niego wskazaną.</w:t>
      </w:r>
    </w:p>
    <w:p w14:paraId="6885D996" w14:textId="5C09B611" w:rsidR="00A125DF" w:rsidRDefault="00000000" w:rsidP="00956247">
      <w:pPr>
        <w:pStyle w:val="KRP"/>
        <w:numPr>
          <w:ilvl w:val="0"/>
          <w:numId w:val="36"/>
        </w:numPr>
        <w:rPr>
          <w:sz w:val="20"/>
          <w:szCs w:val="20"/>
        </w:rPr>
      </w:pPr>
      <w:r w:rsidRPr="00956247">
        <w:rPr>
          <w:sz w:val="20"/>
          <w:szCs w:val="20"/>
        </w:rPr>
        <w:t>Strony ustalają, iż rozpowszechnianie na w/w polach eksploatacji może następować w całości, w</w:t>
      </w:r>
      <w:r w:rsidR="008134A5">
        <w:rPr>
          <w:sz w:val="20"/>
          <w:szCs w:val="20"/>
        </w:rPr>
        <w:t> </w:t>
      </w:r>
      <w:r w:rsidRPr="00956247">
        <w:rPr>
          <w:sz w:val="20"/>
          <w:szCs w:val="20"/>
        </w:rPr>
        <w:t>części, fragmentach, samodzielnie, w połączeniu z dziełami innych podmiotów, w tym jako część dzieła zbiorowego, po zarchiwizowaniu w formie elektronicznej i drukowanej, po dokonaniu opracowań, przystosowań, uzupełnień lub innych modyfikacji, itd.</w:t>
      </w:r>
    </w:p>
    <w:p w14:paraId="71F92DE6" w14:textId="719F20EF" w:rsidR="00A125DF" w:rsidRPr="00956247" w:rsidRDefault="00000000" w:rsidP="00956247">
      <w:pPr>
        <w:pStyle w:val="KRP"/>
        <w:numPr>
          <w:ilvl w:val="0"/>
          <w:numId w:val="36"/>
        </w:numPr>
        <w:rPr>
          <w:sz w:val="20"/>
          <w:szCs w:val="20"/>
        </w:rPr>
      </w:pPr>
      <w:r w:rsidRPr="00956247">
        <w:rPr>
          <w:sz w:val="20"/>
          <w:szCs w:val="20"/>
        </w:rPr>
        <w:t>W przypadku wystąpienia przez jakąkolwiek osobę trzecią w stosunku do Zamawiającego z</w:t>
      </w:r>
      <w:r w:rsidR="008134A5">
        <w:rPr>
          <w:sz w:val="20"/>
          <w:szCs w:val="20"/>
        </w:rPr>
        <w:t> </w:t>
      </w:r>
      <w:r w:rsidRPr="00956247">
        <w:rPr>
          <w:sz w:val="20"/>
          <w:szCs w:val="20"/>
        </w:rPr>
        <w:t>roszczeniem z tytułu naruszenia praw autorskich, zarówno osobistych, jak i majątkowych, jeżeli naruszenie nastąpiło w związku z niniejszą umową i jej nienależytym wykonaniem przez Wykonawcę, Wykonawca:</w:t>
      </w:r>
    </w:p>
    <w:p w14:paraId="7F62CBA9" w14:textId="0EEF08D6" w:rsidR="00A125DF" w:rsidRDefault="007B15D9" w:rsidP="00956247">
      <w:pPr>
        <w:pStyle w:val="KRP"/>
        <w:numPr>
          <w:ilvl w:val="1"/>
          <w:numId w:val="145"/>
        </w:numPr>
        <w:rPr>
          <w:sz w:val="20"/>
          <w:szCs w:val="20"/>
        </w:rPr>
      </w:pPr>
      <w:r>
        <w:rPr>
          <w:sz w:val="20"/>
          <w:szCs w:val="20"/>
        </w:rPr>
        <w:t>przyjmie na siebie pełną odpowiedzialność za powstanie oraz wszelkie skutki powyższych zdarzeń;</w:t>
      </w:r>
    </w:p>
    <w:p w14:paraId="0C2BFD05" w14:textId="48748CEA" w:rsidR="00A125DF" w:rsidRDefault="007B15D9" w:rsidP="00956247">
      <w:pPr>
        <w:pStyle w:val="KRP"/>
        <w:numPr>
          <w:ilvl w:val="1"/>
          <w:numId w:val="145"/>
        </w:numPr>
        <w:rPr>
          <w:sz w:val="20"/>
          <w:szCs w:val="20"/>
        </w:rPr>
      </w:pPr>
      <w:r w:rsidRPr="00956247">
        <w:rPr>
          <w:sz w:val="20"/>
          <w:szCs w:val="20"/>
        </w:rPr>
        <w:t>w przypadku skierowania sprawy na drogę postępowania sądowego wstąpi do procesu po stronie Zamawiającego i pokryje wszelkie koszty związane z udziałem Zamawiającego w</w:t>
      </w:r>
      <w:r w:rsidR="008134A5">
        <w:rPr>
          <w:sz w:val="20"/>
          <w:szCs w:val="20"/>
        </w:rPr>
        <w:t> </w:t>
      </w:r>
      <w:r w:rsidRPr="00956247">
        <w:rPr>
          <w:sz w:val="20"/>
          <w:szCs w:val="20"/>
        </w:rPr>
        <w:t xml:space="preserve">postępowaniu sądowym oraz ewentualnym postępowaniu egzekucyjnym, w tym koszty obsługi prawnej postępowania;  </w:t>
      </w:r>
    </w:p>
    <w:p w14:paraId="0E966E94" w14:textId="3B661CB8" w:rsidR="00A125DF" w:rsidRPr="00956247" w:rsidRDefault="007B15D9" w:rsidP="00956247">
      <w:pPr>
        <w:pStyle w:val="KRP"/>
        <w:numPr>
          <w:ilvl w:val="1"/>
          <w:numId w:val="145"/>
        </w:numPr>
        <w:rPr>
          <w:sz w:val="20"/>
          <w:szCs w:val="20"/>
        </w:rPr>
      </w:pPr>
      <w:r w:rsidRPr="00956247">
        <w:rPr>
          <w:sz w:val="20"/>
          <w:szCs w:val="20"/>
        </w:rPr>
        <w:t xml:space="preserve">poniesie wszelkie koszty związane z ewentualnym pokryciem roszczeń majątkowych i  niemajątkowych związanych z naruszeniem praw autorskich majątkowych lub osobistych osoby lub osób zgłaszających roszczenia.  </w:t>
      </w:r>
    </w:p>
    <w:p w14:paraId="3C1CDB5D" w14:textId="3F180377" w:rsidR="00A125DF" w:rsidRDefault="00000000" w:rsidP="00956247">
      <w:pPr>
        <w:pStyle w:val="KRP"/>
        <w:numPr>
          <w:ilvl w:val="0"/>
          <w:numId w:val="36"/>
        </w:numPr>
        <w:rPr>
          <w:sz w:val="20"/>
          <w:szCs w:val="20"/>
        </w:rPr>
      </w:pPr>
      <w:r>
        <w:rPr>
          <w:sz w:val="20"/>
          <w:szCs w:val="20"/>
        </w:rPr>
        <w:t>Wynagrodzenie w wysokości wskazanej w niniejszej umowie obejmuje również wynagrodzenie za przeniesienie na Zamawiającego praw autorskich i udzielenie mu zezwoleń i uprawnień wskazanych powyżej.</w:t>
      </w:r>
    </w:p>
    <w:p w14:paraId="3A185015" w14:textId="77777777" w:rsidR="00A125DF" w:rsidRDefault="00000000" w:rsidP="00956247">
      <w:pPr>
        <w:pStyle w:val="KRP"/>
        <w:numPr>
          <w:ilvl w:val="0"/>
          <w:numId w:val="36"/>
        </w:numPr>
        <w:rPr>
          <w:sz w:val="20"/>
          <w:szCs w:val="20"/>
        </w:rPr>
      </w:pPr>
      <w:r w:rsidRPr="00956247">
        <w:rPr>
          <w:sz w:val="20"/>
          <w:szCs w:val="20"/>
        </w:rPr>
        <w:t>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14:paraId="51C5128A" w14:textId="7BC1E95E" w:rsidR="00A125DF" w:rsidRPr="00956247" w:rsidRDefault="00000000" w:rsidP="00956247">
      <w:pPr>
        <w:pStyle w:val="KRP"/>
        <w:numPr>
          <w:ilvl w:val="0"/>
          <w:numId w:val="36"/>
        </w:numPr>
        <w:rPr>
          <w:sz w:val="20"/>
          <w:szCs w:val="20"/>
        </w:rPr>
      </w:pPr>
      <w:r w:rsidRPr="00956247">
        <w:rPr>
          <w:sz w:val="20"/>
          <w:szCs w:val="20"/>
        </w:rPr>
        <w:t>Jeżeli Zamawiający ujawni lub udostępni Wykonawcy jakikolwiek informacje lub materiał to mogą być one wykorzystane przez Wykonawcę wyłącznie w celu wykonania przedmiotu Umowy i</w:t>
      </w:r>
      <w:r w:rsidR="008134A5">
        <w:rPr>
          <w:sz w:val="20"/>
          <w:szCs w:val="20"/>
        </w:rPr>
        <w:t> </w:t>
      </w:r>
      <w:r w:rsidRPr="00956247">
        <w:rPr>
          <w:sz w:val="20"/>
          <w:szCs w:val="20"/>
        </w:rPr>
        <w:t>zgodnie z ich przeznaczeniem.</w:t>
      </w:r>
    </w:p>
    <w:p w14:paraId="10651AF7" w14:textId="77777777" w:rsidR="00A125DF" w:rsidRDefault="00A125DF">
      <w:pPr>
        <w:pStyle w:val="KRP"/>
        <w:rPr>
          <w:sz w:val="20"/>
          <w:szCs w:val="20"/>
        </w:rPr>
      </w:pPr>
    </w:p>
    <w:p w14:paraId="11C83F9D" w14:textId="77777777" w:rsidR="00A125DF" w:rsidRDefault="00000000">
      <w:pPr>
        <w:pStyle w:val="KRP"/>
        <w:ind w:firstLine="0"/>
        <w:jc w:val="center"/>
        <w:rPr>
          <w:sz w:val="20"/>
          <w:szCs w:val="20"/>
        </w:rPr>
      </w:pPr>
      <w:r>
        <w:rPr>
          <w:sz w:val="20"/>
          <w:szCs w:val="20"/>
        </w:rPr>
        <w:t>§ 10</w:t>
      </w:r>
    </w:p>
    <w:p w14:paraId="4A3D2142" w14:textId="77777777" w:rsidR="00A125DF" w:rsidRPr="00B81787" w:rsidRDefault="00000000">
      <w:pPr>
        <w:pStyle w:val="KRP"/>
        <w:numPr>
          <w:ilvl w:val="0"/>
          <w:numId w:val="56"/>
        </w:numPr>
      </w:pPr>
      <w:r>
        <w:rPr>
          <w:sz w:val="20"/>
          <w:szCs w:val="20"/>
        </w:rPr>
        <w:t>Wykonawca ponosi wobec Zamawiającego odpowiedzialność z tytułu rękojmi za Wady przedmiotu Umowy przez okres</w:t>
      </w:r>
      <w:r w:rsidRPr="00956247">
        <w:rPr>
          <w:sz w:val="20"/>
          <w:szCs w:val="20"/>
          <w:u w:val="single"/>
        </w:rPr>
        <w:t xml:space="preserve"> 36 miesięcy</w:t>
      </w:r>
      <w:r w:rsidRPr="00956247">
        <w:rPr>
          <w:sz w:val="20"/>
          <w:szCs w:val="20"/>
        </w:rPr>
        <w:t xml:space="preserve"> </w:t>
      </w:r>
      <w:r>
        <w:rPr>
          <w:sz w:val="20"/>
          <w:szCs w:val="20"/>
        </w:rPr>
        <w:t>od daty sporządzenia protokołu odbioru prac - końcowego. Do odpowiedzialności z tytułu rękojmi za wady stosuje się odpowiednio przepisy o rękojmi przy sprzedaży.</w:t>
      </w:r>
    </w:p>
    <w:p w14:paraId="2631B5CC" w14:textId="77777777" w:rsidR="00A125DF" w:rsidRPr="00B81787" w:rsidRDefault="00000000" w:rsidP="00B81787">
      <w:pPr>
        <w:pStyle w:val="KRP"/>
        <w:numPr>
          <w:ilvl w:val="0"/>
          <w:numId w:val="56"/>
        </w:numPr>
      </w:pPr>
      <w:r w:rsidRPr="00B81787">
        <w:rPr>
          <w:sz w:val="20"/>
          <w:szCs w:val="20"/>
        </w:rPr>
        <w:t xml:space="preserve">Wykonawca ponosi wobec Zamawiającego odpowiedzialność za właściwości i jakość przedmiotu umowy na zasadzie gwarancji jego jakości przez </w:t>
      </w:r>
      <w:r w:rsidRPr="00956247">
        <w:rPr>
          <w:sz w:val="20"/>
          <w:szCs w:val="20"/>
          <w:u w:val="single"/>
        </w:rPr>
        <w:t>okres 36 miesięcy</w:t>
      </w:r>
      <w:r w:rsidRPr="00B81787">
        <w:rPr>
          <w:sz w:val="20"/>
          <w:szCs w:val="20"/>
        </w:rPr>
        <w:t xml:space="preserve"> od daty sporządzenia protokołu odbioru prac - końcowego, na zasadach określonych w Kodeksie cywilnym jak przy gwarancji sprzedaży z zastrzeżeniem modyfikacji wynikających z zapisów umowy.</w:t>
      </w:r>
    </w:p>
    <w:p w14:paraId="5C181E43" w14:textId="77777777" w:rsidR="00A125DF" w:rsidRPr="00B81787" w:rsidRDefault="00000000" w:rsidP="00B81787">
      <w:pPr>
        <w:pStyle w:val="KRP"/>
        <w:numPr>
          <w:ilvl w:val="0"/>
          <w:numId w:val="56"/>
        </w:numPr>
      </w:pPr>
      <w:r w:rsidRPr="00B81787">
        <w:rPr>
          <w:sz w:val="20"/>
          <w:szCs w:val="20"/>
        </w:rPr>
        <w:t xml:space="preserve">Zamawiający może wykonywać uprawnienia z tytułu rękojmi za wady niezależnie od uprawnień wynikających z gwarancji. </w:t>
      </w:r>
    </w:p>
    <w:p w14:paraId="523BF133" w14:textId="77777777" w:rsidR="00956247" w:rsidRPr="00956247" w:rsidRDefault="00000000" w:rsidP="00B81787">
      <w:pPr>
        <w:pStyle w:val="KRP"/>
        <w:numPr>
          <w:ilvl w:val="0"/>
          <w:numId w:val="56"/>
        </w:numPr>
      </w:pPr>
      <w:r w:rsidRPr="00B81787">
        <w:rPr>
          <w:sz w:val="20"/>
          <w:szCs w:val="20"/>
        </w:rPr>
        <w:t xml:space="preserve">Wady stwierdzone w okresie gwarancji Wykonawca usunie nieodpłatnie w terminie wyznaczonym przez Zamawiającego, który będzie odpowiedni względem charakteru stwierdzonej wady. Po jego </w:t>
      </w:r>
      <w:r w:rsidRPr="00B81787">
        <w:rPr>
          <w:sz w:val="20"/>
          <w:szCs w:val="20"/>
        </w:rPr>
        <w:lastRenderedPageBreak/>
        <w:t>bezskutecznym upływie, Zamawiający zachowując uprawnienie do żądania usunięcia wad może żądać zapłaty zastrzeżonej kary umownej bądź odszkodowania za szkodę tym wyrządzoną.</w:t>
      </w:r>
    </w:p>
    <w:p w14:paraId="58632C18" w14:textId="556485A9" w:rsidR="00A125DF" w:rsidRPr="00956247" w:rsidRDefault="00000000" w:rsidP="00956247">
      <w:pPr>
        <w:pStyle w:val="KRP"/>
        <w:numPr>
          <w:ilvl w:val="0"/>
          <w:numId w:val="56"/>
        </w:numPr>
      </w:pPr>
      <w:r w:rsidRPr="00956247">
        <w:rPr>
          <w:sz w:val="20"/>
          <w:szCs w:val="20"/>
        </w:rPr>
        <w:t>Potwierdzenie usunięcia wad stwierdzonych w okresie rękojmi lub gwarancji następuje w formie stosownego protokołu podpisanego przez strony. Wykonawca jest zobowiązany do dostarczenia Zamawiającemu potwierdzenia usunięcia wad w ciągu 7 dni od ich usunięcia celem odbioru przedmiotu umowy i sporządzenia stosownego protokołu.</w:t>
      </w:r>
    </w:p>
    <w:p w14:paraId="6F9F8C9A" w14:textId="77777777" w:rsidR="00A125DF" w:rsidRPr="00956247" w:rsidRDefault="00000000" w:rsidP="00956247">
      <w:pPr>
        <w:pStyle w:val="KRP"/>
        <w:numPr>
          <w:ilvl w:val="0"/>
          <w:numId w:val="56"/>
        </w:numPr>
      </w:pPr>
      <w:r w:rsidRPr="00956247">
        <w:rPr>
          <w:sz w:val="20"/>
          <w:szCs w:val="20"/>
        </w:rPr>
        <w:t>Okres gwarancji i rękojmi ulega przedłużeniu o okres od dnia zgłoszenia Wykonawcy wady do czasu jej skutecznego usunięcia, a w przypadku wymiany części lub całości przedmiotu umowy biegnie od początku.</w:t>
      </w:r>
    </w:p>
    <w:p w14:paraId="56E1E1C3" w14:textId="77777777" w:rsidR="00A125DF" w:rsidRPr="00956247" w:rsidRDefault="00000000" w:rsidP="00956247">
      <w:pPr>
        <w:pStyle w:val="KRP"/>
        <w:numPr>
          <w:ilvl w:val="0"/>
          <w:numId w:val="56"/>
        </w:numPr>
      </w:pPr>
      <w:r w:rsidRPr="00956247">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 </w:t>
      </w:r>
    </w:p>
    <w:p w14:paraId="5026833C" w14:textId="77777777" w:rsidR="00956247" w:rsidRPr="00956247" w:rsidRDefault="00000000" w:rsidP="00956247">
      <w:pPr>
        <w:pStyle w:val="KRP"/>
        <w:numPr>
          <w:ilvl w:val="0"/>
          <w:numId w:val="56"/>
        </w:numPr>
      </w:pPr>
      <w:r w:rsidRPr="00956247">
        <w:rPr>
          <w:sz w:val="20"/>
          <w:szCs w:val="20"/>
        </w:rPr>
        <w:t>Niezależnie od odpowiedzialności Wykonawcy w ramach gwarancji lub rękojmi, za niewykonanie lub nienależyte wykonanie przedmiotu umowy, w tym wady ukryte odpowiada on na zasadach ogólnych  kodeksu cywilnego.</w:t>
      </w:r>
    </w:p>
    <w:p w14:paraId="11139D94" w14:textId="2634E987" w:rsidR="00A125DF" w:rsidRPr="00956247" w:rsidRDefault="00000000" w:rsidP="00956247">
      <w:pPr>
        <w:pStyle w:val="KRP"/>
        <w:numPr>
          <w:ilvl w:val="0"/>
          <w:numId w:val="56"/>
        </w:numPr>
      </w:pPr>
      <w:r w:rsidRPr="00956247">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7 dni roboczych. Usunięcie Wad następuje na koszt i</w:t>
      </w:r>
      <w:r w:rsidR="008134A5">
        <w:rPr>
          <w:sz w:val="20"/>
          <w:szCs w:val="20"/>
        </w:rPr>
        <w:t> </w:t>
      </w:r>
      <w:r w:rsidRPr="00956247">
        <w:rPr>
          <w:sz w:val="20"/>
          <w:szCs w:val="20"/>
        </w:rPr>
        <w:t>ryzyko Wykonawcy.</w:t>
      </w:r>
    </w:p>
    <w:p w14:paraId="3890DF4D" w14:textId="4395DD7A" w:rsidR="00A125DF" w:rsidRPr="00956247" w:rsidRDefault="00000000" w:rsidP="00956247">
      <w:pPr>
        <w:pStyle w:val="KRP"/>
        <w:numPr>
          <w:ilvl w:val="0"/>
          <w:numId w:val="56"/>
        </w:numPr>
      </w:pPr>
      <w:r w:rsidRPr="00956247">
        <w:rPr>
          <w:sz w:val="20"/>
          <w:szCs w:val="20"/>
        </w:rPr>
        <w:t>Udzielone rękojmia i gwarancja nie naruszają prawa Zamawiającego do dochodzenia roszczeń o</w:t>
      </w:r>
      <w:r w:rsidR="008134A5">
        <w:rPr>
          <w:sz w:val="20"/>
          <w:szCs w:val="20"/>
        </w:rPr>
        <w:t> </w:t>
      </w:r>
      <w:r w:rsidRPr="00956247">
        <w:rPr>
          <w:sz w:val="20"/>
          <w:szCs w:val="20"/>
        </w:rPr>
        <w:t>naprawienie szkody w pełnej wysokości na zasadach określonych w KC.</w:t>
      </w:r>
    </w:p>
    <w:p w14:paraId="28D37114" w14:textId="296A964A" w:rsidR="00A125DF" w:rsidRPr="00956247" w:rsidRDefault="00000000" w:rsidP="00956247">
      <w:pPr>
        <w:pStyle w:val="KRP"/>
        <w:numPr>
          <w:ilvl w:val="0"/>
          <w:numId w:val="56"/>
        </w:numPr>
      </w:pPr>
      <w:r w:rsidRPr="00956247">
        <w:rPr>
          <w:sz w:val="20"/>
          <w:szCs w:val="20"/>
        </w:rPr>
        <w:t>Za wady przedmiotu umowy rozumie się – jawne lub ukryte właściwości tkwiące w przedmiocie umowy lub jego poszczególnych elementach, powodujące jego niezgodność z umową. W</w:t>
      </w:r>
      <w:r w:rsidR="008134A5">
        <w:rPr>
          <w:sz w:val="20"/>
          <w:szCs w:val="20"/>
        </w:rPr>
        <w:t> </w:t>
      </w:r>
      <w:r w:rsidRPr="00956247">
        <w:rPr>
          <w:sz w:val="20"/>
          <w:szCs w:val="20"/>
        </w:rPr>
        <w:t>szczególności niezgodność z umową wystąpi, jeżeli przedmiot umowy:</w:t>
      </w:r>
    </w:p>
    <w:p w14:paraId="52A5D984" w14:textId="017CAA81" w:rsidR="00A125DF" w:rsidRDefault="007B15D9" w:rsidP="00956247">
      <w:pPr>
        <w:pStyle w:val="KRP"/>
        <w:numPr>
          <w:ilvl w:val="1"/>
          <w:numId w:val="147"/>
        </w:numPr>
        <w:rPr>
          <w:sz w:val="20"/>
          <w:szCs w:val="20"/>
        </w:rPr>
      </w:pPr>
      <w:r>
        <w:rPr>
          <w:sz w:val="20"/>
          <w:szCs w:val="20"/>
        </w:rPr>
        <w:t>nie ma właściwości, które powinien mieć ze względu na cel w umowie oznaczony albo wynikający z okoliczności lub przeznaczenia przedmiotu umowy;</w:t>
      </w:r>
    </w:p>
    <w:p w14:paraId="3F968135" w14:textId="22E8F2D5" w:rsidR="00A125DF" w:rsidRDefault="007B15D9" w:rsidP="00956247">
      <w:pPr>
        <w:pStyle w:val="KRP"/>
        <w:numPr>
          <w:ilvl w:val="1"/>
          <w:numId w:val="147"/>
        </w:numPr>
        <w:rPr>
          <w:sz w:val="20"/>
          <w:szCs w:val="20"/>
        </w:rPr>
      </w:pPr>
      <w:r w:rsidRPr="00956247">
        <w:rPr>
          <w:sz w:val="20"/>
          <w:szCs w:val="20"/>
        </w:rPr>
        <w:t xml:space="preserve">nie ma właściwości, o których istnieniu Wykonawca zapewnił Zamawiającego, </w:t>
      </w:r>
    </w:p>
    <w:p w14:paraId="0BE7A972" w14:textId="68208A79" w:rsidR="00A125DF" w:rsidRDefault="007B15D9" w:rsidP="00956247">
      <w:pPr>
        <w:pStyle w:val="KRP"/>
        <w:numPr>
          <w:ilvl w:val="1"/>
          <w:numId w:val="147"/>
        </w:numPr>
        <w:rPr>
          <w:sz w:val="20"/>
          <w:szCs w:val="20"/>
        </w:rPr>
      </w:pPr>
      <w:r w:rsidRPr="00956247">
        <w:rPr>
          <w:sz w:val="20"/>
          <w:szCs w:val="20"/>
        </w:rPr>
        <w:t>nie nadaje się do celu, o którym Zamawiający poinformował Wykonawcę przy zawarciu umowy, a Wykonawca nie zgłosił zastrzeżenia co do takiego jej przeznaczenia;</w:t>
      </w:r>
    </w:p>
    <w:p w14:paraId="515C3010" w14:textId="3679A84C" w:rsidR="00A125DF" w:rsidRPr="00956247" w:rsidRDefault="007B15D9" w:rsidP="00956247">
      <w:pPr>
        <w:pStyle w:val="KRP"/>
        <w:numPr>
          <w:ilvl w:val="1"/>
          <w:numId w:val="147"/>
        </w:numPr>
        <w:rPr>
          <w:sz w:val="20"/>
          <w:szCs w:val="20"/>
        </w:rPr>
      </w:pPr>
      <w:r w:rsidRPr="00956247">
        <w:rPr>
          <w:sz w:val="20"/>
          <w:szCs w:val="20"/>
        </w:rPr>
        <w:t>został Zamawiającemu wydany w stanie niezupełnym.</w:t>
      </w:r>
    </w:p>
    <w:p w14:paraId="58ACB1C0" w14:textId="06F7584C" w:rsidR="00A125DF" w:rsidRDefault="00000000" w:rsidP="00956247">
      <w:pPr>
        <w:pStyle w:val="KRP"/>
        <w:numPr>
          <w:ilvl w:val="0"/>
          <w:numId w:val="148"/>
        </w:numPr>
        <w:rPr>
          <w:sz w:val="20"/>
          <w:szCs w:val="20"/>
        </w:rPr>
      </w:pPr>
      <w:r>
        <w:rPr>
          <w:sz w:val="20"/>
          <w:szCs w:val="20"/>
        </w:rPr>
        <w:t>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w:t>
      </w:r>
    </w:p>
    <w:p w14:paraId="742BE7B7" w14:textId="77777777" w:rsidR="00A125DF" w:rsidRPr="00956247" w:rsidRDefault="00000000" w:rsidP="00956247">
      <w:pPr>
        <w:pStyle w:val="KRP"/>
        <w:numPr>
          <w:ilvl w:val="0"/>
          <w:numId w:val="148"/>
        </w:numPr>
        <w:rPr>
          <w:sz w:val="20"/>
          <w:szCs w:val="20"/>
        </w:rPr>
      </w:pPr>
      <w:r w:rsidRPr="00956247">
        <w:rPr>
          <w:sz w:val="20"/>
          <w:szCs w:val="20"/>
        </w:rPr>
        <w:t>Wady dokumentacji projektowej, skutkujące w realizacji zadania wzrostem kosztów budowy (braki, błędy w dokumentacji projektowej) będą obciążały Wykonawcę, który zapłaci Zamawiającemu odszkodowanie odpowiadające całości kosztów poniesionych przez Zamawiającego z tego tytułu.</w:t>
      </w:r>
    </w:p>
    <w:p w14:paraId="536556EF" w14:textId="77777777" w:rsidR="00A125DF" w:rsidRDefault="00A125DF">
      <w:pPr>
        <w:pStyle w:val="KRP"/>
        <w:rPr>
          <w:sz w:val="20"/>
          <w:szCs w:val="20"/>
        </w:rPr>
      </w:pPr>
    </w:p>
    <w:p w14:paraId="71C4E79D" w14:textId="77777777" w:rsidR="00A125DF" w:rsidRDefault="00000000">
      <w:pPr>
        <w:pStyle w:val="KRP"/>
        <w:ind w:firstLine="0"/>
        <w:jc w:val="center"/>
        <w:rPr>
          <w:sz w:val="20"/>
          <w:szCs w:val="20"/>
        </w:rPr>
      </w:pPr>
      <w:r>
        <w:rPr>
          <w:sz w:val="20"/>
          <w:szCs w:val="20"/>
        </w:rPr>
        <w:t>§ 11</w:t>
      </w:r>
    </w:p>
    <w:p w14:paraId="29F6553E" w14:textId="77777777" w:rsidR="00A125DF" w:rsidRDefault="00000000">
      <w:pPr>
        <w:pStyle w:val="KRP"/>
        <w:numPr>
          <w:ilvl w:val="0"/>
          <w:numId w:val="73"/>
        </w:numPr>
        <w:rPr>
          <w:sz w:val="20"/>
          <w:szCs w:val="20"/>
        </w:rPr>
      </w:pPr>
      <w:r>
        <w:rPr>
          <w:sz w:val="20"/>
          <w:szCs w:val="20"/>
        </w:rPr>
        <w:t>Wykonawca zapłaci karę umowną Zamawiającemu:</w:t>
      </w:r>
    </w:p>
    <w:p w14:paraId="6A30F1E1" w14:textId="77777777" w:rsidR="00A125DF" w:rsidRDefault="00000000" w:rsidP="00824AF1">
      <w:pPr>
        <w:pStyle w:val="KRP"/>
        <w:numPr>
          <w:ilvl w:val="1"/>
          <w:numId w:val="149"/>
        </w:numPr>
        <w:rPr>
          <w:sz w:val="20"/>
          <w:szCs w:val="20"/>
        </w:rPr>
      </w:pPr>
      <w:r>
        <w:rPr>
          <w:sz w:val="20"/>
          <w:szCs w:val="20"/>
        </w:rPr>
        <w:t>w razie odstąpienia przez Zamawiającego od umowy wskutek okoliczności za które odpowiada Wykonawca w wysokości 20% wynagrodzenia brutto wskazanego w § 6 ust. 2,</w:t>
      </w:r>
    </w:p>
    <w:p w14:paraId="72BC3414" w14:textId="77777777" w:rsidR="00A125DF" w:rsidRDefault="00000000" w:rsidP="00824AF1">
      <w:pPr>
        <w:pStyle w:val="KRP"/>
        <w:numPr>
          <w:ilvl w:val="1"/>
          <w:numId w:val="149"/>
        </w:numPr>
        <w:rPr>
          <w:sz w:val="20"/>
          <w:szCs w:val="20"/>
        </w:rPr>
      </w:pPr>
      <w:r w:rsidRPr="00824AF1">
        <w:rPr>
          <w:sz w:val="20"/>
          <w:szCs w:val="20"/>
        </w:rPr>
        <w:t>w razie zwłoki Wykonawcy w wykonywaniu przedmiotu umowy (w tym zwłoki w stosunku do terminów pośrednich realizacji przedmiotu umowy) lub zwłoki w terminowym usuwaniu jego wad w wysokości 0,5% wynagrodzenia brutto wskazanego w  § 6 ust. 2, za każdy dzień zwłoki,</w:t>
      </w:r>
    </w:p>
    <w:p w14:paraId="3926E052" w14:textId="77777777" w:rsidR="00A125DF" w:rsidRDefault="00000000" w:rsidP="00824AF1">
      <w:pPr>
        <w:pStyle w:val="KRP"/>
        <w:numPr>
          <w:ilvl w:val="1"/>
          <w:numId w:val="149"/>
        </w:numPr>
        <w:rPr>
          <w:sz w:val="20"/>
          <w:szCs w:val="20"/>
        </w:rPr>
      </w:pPr>
      <w:r w:rsidRPr="00824AF1">
        <w:rPr>
          <w:sz w:val="20"/>
          <w:szCs w:val="20"/>
        </w:rPr>
        <w:lastRenderedPageBreak/>
        <w:t>w przypadku stwierdzenia w sporządzonej dokumentacji projektowej posługiwania się znakami towarowymi, patentami lub pochodzeniem, jeżeli nie jest to podyktowane specyfiką przedmiotu zamówienia, oraz w przypadku powoływania się na normy, aprobaty, specyfikacje techniczne i systemy odniesienia, przy jednoczesnym braku wskazania, że dopuszcza się rozwiązania równoważne opisywanym i braku opisu sposobu oceny tej równoważności, w wysokości 500,00 zł (</w:t>
      </w:r>
      <w:r w:rsidRPr="00824AF1">
        <w:rPr>
          <w:i/>
          <w:iCs/>
          <w:sz w:val="20"/>
          <w:szCs w:val="20"/>
        </w:rPr>
        <w:t>pięćset złotych</w:t>
      </w:r>
      <w:r w:rsidRPr="00824AF1">
        <w:rPr>
          <w:sz w:val="20"/>
          <w:szCs w:val="20"/>
        </w:rPr>
        <w:t>), za każdy stwierdzony przypadek.</w:t>
      </w:r>
    </w:p>
    <w:p w14:paraId="237889C6" w14:textId="18480681" w:rsidR="00A125DF" w:rsidRDefault="00000000" w:rsidP="00824AF1">
      <w:pPr>
        <w:pStyle w:val="KRP"/>
        <w:numPr>
          <w:ilvl w:val="1"/>
          <w:numId w:val="149"/>
        </w:numPr>
        <w:rPr>
          <w:sz w:val="20"/>
          <w:szCs w:val="20"/>
        </w:rPr>
      </w:pPr>
      <w:r w:rsidRPr="00824AF1">
        <w:rPr>
          <w:sz w:val="20"/>
          <w:szCs w:val="20"/>
        </w:rPr>
        <w:t xml:space="preserve">w razie stwierdzenia przez Zamawiającego, że Wykonawca lub inna osoba występująca w zespole projektowym zgłoszonym Zamawiającemu bierze udział w realizacji zadania wskazanego w § 1 bez zgody Zamawiającego lub bez pochodzącego od niego zlecenia </w:t>
      </w:r>
      <w:r w:rsidR="008134A5">
        <w:rPr>
          <w:sz w:val="20"/>
          <w:szCs w:val="20"/>
        </w:rPr>
        <w:t>–</w:t>
      </w:r>
      <w:r w:rsidRPr="00824AF1">
        <w:rPr>
          <w:sz w:val="20"/>
          <w:szCs w:val="20"/>
        </w:rPr>
        <w:t xml:space="preserve"> w</w:t>
      </w:r>
      <w:r w:rsidR="008134A5">
        <w:rPr>
          <w:sz w:val="20"/>
          <w:szCs w:val="20"/>
        </w:rPr>
        <w:t> </w:t>
      </w:r>
      <w:r w:rsidRPr="00824AF1">
        <w:rPr>
          <w:sz w:val="20"/>
          <w:szCs w:val="20"/>
        </w:rPr>
        <w:t>wysokości 20% wynagrodzenia brutto wskazanego w § 6 ust. 2 – za każdy przypadek,</w:t>
      </w:r>
    </w:p>
    <w:p w14:paraId="624A3E8E" w14:textId="77777777" w:rsidR="00A125DF" w:rsidRPr="00824AF1" w:rsidRDefault="00000000" w:rsidP="00824AF1">
      <w:pPr>
        <w:pStyle w:val="KRP"/>
        <w:numPr>
          <w:ilvl w:val="1"/>
          <w:numId w:val="149"/>
        </w:numPr>
        <w:rPr>
          <w:sz w:val="20"/>
          <w:szCs w:val="20"/>
        </w:rPr>
      </w:pPr>
      <w:r w:rsidRPr="00824AF1">
        <w:rPr>
          <w:sz w:val="20"/>
          <w:szCs w:val="20"/>
        </w:rPr>
        <w:t>za zaangażowanie przez Wykonawcę Podwykonawcy bez stosownej zgody Zamawiającego w wysokości 5.000,00 zł (</w:t>
      </w:r>
      <w:r w:rsidRPr="00824AF1">
        <w:rPr>
          <w:i/>
          <w:iCs/>
          <w:sz w:val="20"/>
          <w:szCs w:val="20"/>
        </w:rPr>
        <w:t>pięć tysięcy złotych</w:t>
      </w:r>
      <w:r w:rsidRPr="00824AF1">
        <w:rPr>
          <w:sz w:val="20"/>
          <w:szCs w:val="20"/>
        </w:rPr>
        <w:t>) za każdy przypadek;</w:t>
      </w:r>
    </w:p>
    <w:p w14:paraId="554EAE51" w14:textId="276925AD" w:rsidR="00A125DF" w:rsidRDefault="00000000" w:rsidP="00824AF1">
      <w:pPr>
        <w:pStyle w:val="KRP"/>
        <w:numPr>
          <w:ilvl w:val="0"/>
          <w:numId w:val="149"/>
        </w:numPr>
        <w:rPr>
          <w:sz w:val="20"/>
          <w:szCs w:val="20"/>
        </w:rPr>
      </w:pPr>
      <w:r>
        <w:rPr>
          <w:sz w:val="20"/>
          <w:szCs w:val="20"/>
        </w:rPr>
        <w:t>Zamawiający zastrzega sobie prawo do odszkodowania uzupełniającego przenoszącego wysokość zastrzeżonych kar umownych do pełnej wysokości poniesionej szkody.</w:t>
      </w:r>
    </w:p>
    <w:p w14:paraId="4682465F" w14:textId="77777777" w:rsidR="00A125DF" w:rsidRDefault="00000000" w:rsidP="00824AF1">
      <w:pPr>
        <w:pStyle w:val="KRP"/>
        <w:numPr>
          <w:ilvl w:val="0"/>
          <w:numId w:val="149"/>
        </w:numPr>
        <w:rPr>
          <w:sz w:val="20"/>
          <w:szCs w:val="20"/>
        </w:rPr>
      </w:pPr>
      <w:r w:rsidRPr="00824AF1">
        <w:rPr>
          <w:sz w:val="20"/>
          <w:szCs w:val="20"/>
        </w:rPr>
        <w:t xml:space="preserve">Zamawiający zastrzega sobie prawo do potrącenia należnych mu kar z wynagrodzenia Wykonawcy. </w:t>
      </w:r>
    </w:p>
    <w:p w14:paraId="0ED28866" w14:textId="77777777" w:rsidR="00A125DF" w:rsidRDefault="00000000" w:rsidP="00824AF1">
      <w:pPr>
        <w:pStyle w:val="KRP"/>
        <w:numPr>
          <w:ilvl w:val="0"/>
          <w:numId w:val="149"/>
        </w:numPr>
        <w:rPr>
          <w:sz w:val="20"/>
          <w:szCs w:val="20"/>
        </w:rPr>
      </w:pPr>
      <w:r w:rsidRPr="00824AF1">
        <w:rPr>
          <w:sz w:val="20"/>
          <w:szCs w:val="20"/>
        </w:rPr>
        <w:t>Termin zapłaty kary umownej wynosi 7 dni. W razie opóźnienia z zapłatą kary umownej Strona uprawniona do otrzymania kary umownej może żądać zapłaty stosownych odsetek ustawowych za każdy dzień opóźnienia.</w:t>
      </w:r>
    </w:p>
    <w:p w14:paraId="3DC77B62" w14:textId="77777777" w:rsidR="00A125DF" w:rsidRPr="00824AF1" w:rsidRDefault="00000000" w:rsidP="00824AF1">
      <w:pPr>
        <w:pStyle w:val="KRP"/>
        <w:numPr>
          <w:ilvl w:val="0"/>
          <w:numId w:val="149"/>
        </w:numPr>
        <w:rPr>
          <w:sz w:val="20"/>
          <w:szCs w:val="20"/>
        </w:rPr>
      </w:pPr>
      <w:r w:rsidRPr="00824AF1">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14:paraId="28D53FA3" w14:textId="77777777" w:rsidR="00A125DF" w:rsidRDefault="00A125DF">
      <w:pPr>
        <w:pStyle w:val="KRP"/>
        <w:ind w:firstLine="0"/>
        <w:rPr>
          <w:sz w:val="20"/>
          <w:szCs w:val="20"/>
        </w:rPr>
      </w:pPr>
    </w:p>
    <w:p w14:paraId="17F70C4F" w14:textId="77777777" w:rsidR="00A125DF" w:rsidRDefault="00000000">
      <w:pPr>
        <w:pStyle w:val="KRP"/>
        <w:ind w:firstLine="0"/>
        <w:jc w:val="center"/>
        <w:rPr>
          <w:sz w:val="20"/>
          <w:szCs w:val="20"/>
        </w:rPr>
      </w:pPr>
      <w:r>
        <w:rPr>
          <w:sz w:val="20"/>
          <w:szCs w:val="20"/>
        </w:rPr>
        <w:t>§ 12</w:t>
      </w:r>
    </w:p>
    <w:p w14:paraId="7BA00019" w14:textId="77777777" w:rsidR="00A125DF" w:rsidRDefault="00000000">
      <w:pPr>
        <w:pStyle w:val="KRP"/>
        <w:numPr>
          <w:ilvl w:val="0"/>
          <w:numId w:val="83"/>
        </w:numPr>
        <w:rPr>
          <w:sz w:val="20"/>
          <w:szCs w:val="20"/>
        </w:rPr>
      </w:pPr>
      <w:r>
        <w:rPr>
          <w:sz w:val="20"/>
          <w:szCs w:val="20"/>
        </w:rPr>
        <w:t>Wszelkie zmiany niniejszej umowy wymagają dla swej ważności formy pisemnej pod rygorem nieważności.</w:t>
      </w:r>
    </w:p>
    <w:p w14:paraId="4430B146" w14:textId="77777777" w:rsidR="00A125DF" w:rsidRPr="00824AF1" w:rsidRDefault="00000000" w:rsidP="00824AF1">
      <w:pPr>
        <w:pStyle w:val="KRP"/>
        <w:numPr>
          <w:ilvl w:val="0"/>
          <w:numId w:val="83"/>
        </w:numPr>
        <w:rPr>
          <w:sz w:val="20"/>
          <w:szCs w:val="20"/>
        </w:rPr>
      </w:pPr>
      <w:r w:rsidRPr="00824AF1">
        <w:rPr>
          <w:sz w:val="20"/>
          <w:szCs w:val="20"/>
        </w:rPr>
        <w:t>Zamawiający dopuszcza możliwość zmiany ustaleń zawartej umowy w stosunku do treści oferty Wykonawcy w następującym zakresie i okolicznościach:</w:t>
      </w:r>
    </w:p>
    <w:p w14:paraId="1B0D9D61" w14:textId="77777777" w:rsidR="00A125DF" w:rsidRDefault="00000000" w:rsidP="00824AF1">
      <w:pPr>
        <w:pStyle w:val="KRP"/>
        <w:numPr>
          <w:ilvl w:val="1"/>
          <w:numId w:val="150"/>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745B48A2" w14:textId="77777777" w:rsidR="00A125DF" w:rsidRDefault="00000000">
      <w:pPr>
        <w:pStyle w:val="KRP"/>
        <w:numPr>
          <w:ilvl w:val="2"/>
          <w:numId w:val="86"/>
        </w:numPr>
        <w:rPr>
          <w:sz w:val="20"/>
          <w:szCs w:val="20"/>
        </w:rPr>
      </w:pPr>
      <w:r>
        <w:rPr>
          <w:sz w:val="20"/>
          <w:szCs w:val="20"/>
        </w:rPr>
        <w:t xml:space="preserve">wstrzymania wykonania przedmiotu umowy przez Zamawiającego, z przyczyn niezależnych od wykonawcy, </w:t>
      </w:r>
    </w:p>
    <w:p w14:paraId="6CFE6A1B" w14:textId="77777777" w:rsidR="00A125DF" w:rsidRDefault="00000000" w:rsidP="007B15D9">
      <w:pPr>
        <w:pStyle w:val="KRP"/>
        <w:numPr>
          <w:ilvl w:val="2"/>
          <w:numId w:val="86"/>
        </w:numPr>
        <w:rPr>
          <w:sz w:val="20"/>
          <w:szCs w:val="20"/>
        </w:rPr>
      </w:pPr>
      <w:r w:rsidRPr="007B15D9">
        <w:rPr>
          <w:sz w:val="20"/>
          <w:szCs w:val="20"/>
        </w:rPr>
        <w:t>przekroczenia zakreślonych przez prawo terminów wydawania przez organ administracji decyzji, zezwoleń, itp.</w:t>
      </w:r>
    </w:p>
    <w:p w14:paraId="7739865D" w14:textId="77777777" w:rsidR="00A125DF" w:rsidRDefault="00000000" w:rsidP="007B15D9">
      <w:pPr>
        <w:pStyle w:val="KRP"/>
        <w:numPr>
          <w:ilvl w:val="2"/>
          <w:numId w:val="86"/>
        </w:numPr>
        <w:rPr>
          <w:sz w:val="20"/>
          <w:szCs w:val="20"/>
        </w:rPr>
      </w:pPr>
      <w:r w:rsidRPr="007B15D9">
        <w:rPr>
          <w:sz w:val="20"/>
          <w:szCs w:val="20"/>
        </w:rPr>
        <w:t xml:space="preserve">wystąpienia innych szczególnych okoliczności, za które wykonawca nie jest odpowiedzialny, </w:t>
      </w:r>
    </w:p>
    <w:p w14:paraId="74E4A806" w14:textId="77777777" w:rsidR="00A125DF" w:rsidRDefault="00000000" w:rsidP="007B15D9">
      <w:pPr>
        <w:pStyle w:val="KRP"/>
        <w:numPr>
          <w:ilvl w:val="2"/>
          <w:numId w:val="86"/>
        </w:numPr>
        <w:rPr>
          <w:sz w:val="20"/>
          <w:szCs w:val="20"/>
        </w:rPr>
      </w:pPr>
      <w:r w:rsidRPr="007B15D9">
        <w:rPr>
          <w:sz w:val="20"/>
          <w:szCs w:val="20"/>
        </w:rPr>
        <w:t>siły wyższej, tj. zdarzenia nagłego, nieprzewidywalnego i niezależnego od woli stron, uniemożliwiającego wykonanie umowy w całości lub części (np. pożar, trzęsienie ziemi,  tornado, powódź);</w:t>
      </w:r>
    </w:p>
    <w:p w14:paraId="030EF355" w14:textId="77777777" w:rsidR="00A125DF" w:rsidRDefault="00000000" w:rsidP="007B15D9">
      <w:pPr>
        <w:pStyle w:val="KRP"/>
        <w:numPr>
          <w:ilvl w:val="2"/>
          <w:numId w:val="86"/>
        </w:numPr>
        <w:rPr>
          <w:sz w:val="20"/>
          <w:szCs w:val="20"/>
        </w:rPr>
      </w:pPr>
      <w:r w:rsidRPr="007B15D9">
        <w:rPr>
          <w:sz w:val="20"/>
          <w:szCs w:val="20"/>
        </w:rPr>
        <w:t>zmiany obowiązujących przepisów prawa,</w:t>
      </w:r>
    </w:p>
    <w:p w14:paraId="6F99AECF" w14:textId="77777777" w:rsidR="00A125DF" w:rsidRDefault="00000000" w:rsidP="007B15D9">
      <w:pPr>
        <w:pStyle w:val="KRP"/>
        <w:numPr>
          <w:ilvl w:val="2"/>
          <w:numId w:val="86"/>
        </w:numPr>
        <w:rPr>
          <w:sz w:val="20"/>
          <w:szCs w:val="20"/>
        </w:rPr>
      </w:pPr>
      <w:r w:rsidRPr="007B15D9">
        <w:rPr>
          <w:sz w:val="20"/>
          <w:szCs w:val="20"/>
        </w:rPr>
        <w:t>w przypadku konieczności dokonania korekt w zatwierdzonym przez Zamawiającego rozwiązaniu projektowym, wynikających ze stanowiska instytucji uzgadniających (opiniujących) lub z uznania Zamawiającego,</w:t>
      </w:r>
    </w:p>
    <w:p w14:paraId="75D43E79" w14:textId="77777777" w:rsidR="00A125DF" w:rsidRPr="007B15D9" w:rsidRDefault="00000000" w:rsidP="007B15D9">
      <w:pPr>
        <w:pStyle w:val="KRP"/>
        <w:numPr>
          <w:ilvl w:val="2"/>
          <w:numId w:val="86"/>
        </w:numPr>
        <w:rPr>
          <w:sz w:val="20"/>
          <w:szCs w:val="20"/>
        </w:rPr>
      </w:pPr>
      <w:r w:rsidRPr="007B15D9">
        <w:rPr>
          <w:sz w:val="20"/>
          <w:szCs w:val="20"/>
        </w:rPr>
        <w:t>wprowadzenia zmian w stosunku do dokumentacji na podstawie której wykonawca złożył ofertę;</w:t>
      </w:r>
    </w:p>
    <w:p w14:paraId="6A6DA1DD" w14:textId="720F096D" w:rsidR="00A125DF" w:rsidRDefault="00000000" w:rsidP="00824AF1">
      <w:pPr>
        <w:pStyle w:val="KRP"/>
        <w:numPr>
          <w:ilvl w:val="1"/>
          <w:numId w:val="150"/>
        </w:numPr>
        <w:rPr>
          <w:sz w:val="20"/>
          <w:szCs w:val="20"/>
        </w:rPr>
      </w:pPr>
      <w:r>
        <w:rPr>
          <w:sz w:val="20"/>
          <w:szCs w:val="20"/>
        </w:rPr>
        <w:lastRenderedPageBreak/>
        <w:t>zmniejszenia lub zwiększenia zakresu rzeczowego przedmiotu umowy w obiektywnie uzasadnionych przypadkach wraz z adekwatną zmianą wynagrodzenia w szczególności w</w:t>
      </w:r>
      <w:r w:rsidR="008134A5">
        <w:rPr>
          <w:sz w:val="20"/>
          <w:szCs w:val="20"/>
        </w:rPr>
        <w:t> </w:t>
      </w:r>
      <w:r>
        <w:rPr>
          <w:sz w:val="20"/>
          <w:szCs w:val="20"/>
        </w:rPr>
        <w:t>przypadkach:</w:t>
      </w:r>
    </w:p>
    <w:p w14:paraId="0AE78982" w14:textId="77777777" w:rsidR="00A125DF" w:rsidRDefault="00000000" w:rsidP="008134A5">
      <w:pPr>
        <w:pStyle w:val="KRP"/>
        <w:numPr>
          <w:ilvl w:val="2"/>
          <w:numId w:val="159"/>
        </w:numPr>
        <w:rPr>
          <w:sz w:val="20"/>
          <w:szCs w:val="20"/>
        </w:rPr>
      </w:pPr>
      <w:r>
        <w:rPr>
          <w:sz w:val="20"/>
          <w:szCs w:val="20"/>
        </w:rPr>
        <w:t>konieczności dokonania korekt w zatwierdzonym przez Zamawiającego rozwiązaniu projektowym, wynikających ze zmiany stanowiska Zamawiającego jeśli nie wynikają one ze stanowiska instytucji uzgadniających (opiniujących) lub ze stanowiska organu administracji publicznej w tym wydającego pozwolenie na budowę,</w:t>
      </w:r>
    </w:p>
    <w:p w14:paraId="6F92FB1E" w14:textId="77777777" w:rsidR="00A125DF" w:rsidRPr="007B15D9" w:rsidRDefault="00000000" w:rsidP="008134A5">
      <w:pPr>
        <w:pStyle w:val="KRP"/>
        <w:numPr>
          <w:ilvl w:val="2"/>
          <w:numId w:val="159"/>
        </w:numPr>
        <w:rPr>
          <w:sz w:val="20"/>
          <w:szCs w:val="20"/>
        </w:rPr>
      </w:pPr>
      <w:r w:rsidRPr="007B15D9">
        <w:rPr>
          <w:sz w:val="20"/>
          <w:szCs w:val="20"/>
        </w:rPr>
        <w:t>zmiany przez Zamawiającego koncepcji zadania, którego dotyczyć ma dokumentacja projektowa lub koncepcji architektoniczno – budowlanej dotyczącej zadania.</w:t>
      </w:r>
    </w:p>
    <w:p w14:paraId="74B8A542" w14:textId="209245E3" w:rsidR="00A125DF" w:rsidRDefault="00000000" w:rsidP="00824AF1">
      <w:pPr>
        <w:pStyle w:val="KRP"/>
        <w:numPr>
          <w:ilvl w:val="0"/>
          <w:numId w:val="83"/>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14:paraId="6AA8BC73" w14:textId="77777777" w:rsidR="00A125DF" w:rsidRPr="00824AF1" w:rsidRDefault="00000000" w:rsidP="00824AF1">
      <w:pPr>
        <w:pStyle w:val="KRP"/>
        <w:numPr>
          <w:ilvl w:val="0"/>
          <w:numId w:val="83"/>
        </w:numPr>
        <w:rPr>
          <w:sz w:val="20"/>
          <w:szCs w:val="20"/>
        </w:rPr>
      </w:pPr>
      <w:r w:rsidRPr="00824AF1">
        <w:rPr>
          <w:sz w:val="20"/>
          <w:szCs w:val="20"/>
        </w:rPr>
        <w:t>W razie wątpliwości, przyjmuje się, że nie stanowią zmiany Umowy następujące zmiany:</w:t>
      </w:r>
    </w:p>
    <w:p w14:paraId="66528222" w14:textId="30C6C4A9" w:rsidR="00A125DF" w:rsidRDefault="007B15D9" w:rsidP="00824AF1">
      <w:pPr>
        <w:pStyle w:val="KRP"/>
        <w:numPr>
          <w:ilvl w:val="1"/>
          <w:numId w:val="153"/>
        </w:numPr>
        <w:rPr>
          <w:sz w:val="20"/>
          <w:szCs w:val="20"/>
        </w:rPr>
      </w:pPr>
      <w:r>
        <w:rPr>
          <w:sz w:val="20"/>
          <w:szCs w:val="20"/>
        </w:rPr>
        <w:t>danych związanych z obsługą administracyjno-organizacyjną Umowy,</w:t>
      </w:r>
    </w:p>
    <w:p w14:paraId="065743F2" w14:textId="3175C03B" w:rsidR="00A125DF" w:rsidRDefault="007B15D9" w:rsidP="00824AF1">
      <w:pPr>
        <w:pStyle w:val="KRP"/>
        <w:numPr>
          <w:ilvl w:val="1"/>
          <w:numId w:val="153"/>
        </w:numPr>
        <w:rPr>
          <w:sz w:val="20"/>
          <w:szCs w:val="20"/>
        </w:rPr>
      </w:pPr>
      <w:r w:rsidRPr="00824AF1">
        <w:rPr>
          <w:sz w:val="20"/>
          <w:szCs w:val="20"/>
        </w:rPr>
        <w:t xml:space="preserve">danych teleadresowych, </w:t>
      </w:r>
    </w:p>
    <w:p w14:paraId="5CD65C7A" w14:textId="46BF4F50" w:rsidR="00A125DF" w:rsidRDefault="007B15D9" w:rsidP="00824AF1">
      <w:pPr>
        <w:pStyle w:val="KRP"/>
        <w:numPr>
          <w:ilvl w:val="1"/>
          <w:numId w:val="153"/>
        </w:numPr>
        <w:rPr>
          <w:sz w:val="20"/>
          <w:szCs w:val="20"/>
        </w:rPr>
      </w:pPr>
      <w:r w:rsidRPr="00824AF1">
        <w:rPr>
          <w:sz w:val="20"/>
          <w:szCs w:val="20"/>
        </w:rPr>
        <w:t>danych rejestrowych,</w:t>
      </w:r>
    </w:p>
    <w:p w14:paraId="26A68BB0" w14:textId="5AD3B691" w:rsidR="00A125DF" w:rsidRDefault="007B15D9" w:rsidP="00824AF1">
      <w:pPr>
        <w:pStyle w:val="KRP"/>
        <w:numPr>
          <w:ilvl w:val="1"/>
          <w:numId w:val="153"/>
        </w:numPr>
        <w:rPr>
          <w:sz w:val="20"/>
          <w:szCs w:val="20"/>
        </w:rPr>
      </w:pPr>
      <w:r w:rsidRPr="00824AF1">
        <w:rPr>
          <w:sz w:val="20"/>
          <w:szCs w:val="20"/>
        </w:rPr>
        <w:t>będące następstwem sukcesji uniwersalnej po jednej ze stron Umowy,</w:t>
      </w:r>
    </w:p>
    <w:p w14:paraId="5E49B0D5" w14:textId="6FD72263" w:rsidR="00A125DF" w:rsidRPr="00824AF1" w:rsidRDefault="007B15D9" w:rsidP="00824AF1">
      <w:pPr>
        <w:pStyle w:val="KRP"/>
        <w:numPr>
          <w:ilvl w:val="1"/>
          <w:numId w:val="153"/>
        </w:numPr>
        <w:rPr>
          <w:sz w:val="20"/>
          <w:szCs w:val="20"/>
        </w:rPr>
      </w:pPr>
      <w:r w:rsidRPr="00824AF1">
        <w:rPr>
          <w:sz w:val="20"/>
          <w:szCs w:val="20"/>
        </w:rPr>
        <w:t>zmiany wynagrodzenia brutto w przypadku zmiany obowiązującej wysokości stawki podatku VAT (zmiana dotyczyć może jedynie robót nie zafakturowanych).</w:t>
      </w:r>
    </w:p>
    <w:p w14:paraId="4C11C9AC" w14:textId="77777777" w:rsidR="00A125DF" w:rsidRDefault="00A125DF">
      <w:pPr>
        <w:pStyle w:val="KRP"/>
        <w:rPr>
          <w:sz w:val="20"/>
          <w:szCs w:val="20"/>
        </w:rPr>
      </w:pPr>
    </w:p>
    <w:p w14:paraId="6172B3B5" w14:textId="77777777" w:rsidR="00A125DF" w:rsidRDefault="00000000">
      <w:pPr>
        <w:pStyle w:val="KRP"/>
        <w:ind w:firstLine="0"/>
        <w:jc w:val="center"/>
        <w:rPr>
          <w:sz w:val="20"/>
          <w:szCs w:val="20"/>
        </w:rPr>
      </w:pPr>
      <w:r>
        <w:rPr>
          <w:sz w:val="20"/>
          <w:szCs w:val="20"/>
        </w:rPr>
        <w:t>§ 13</w:t>
      </w:r>
    </w:p>
    <w:p w14:paraId="086519FF" w14:textId="77777777" w:rsidR="00A125DF" w:rsidRDefault="00000000">
      <w:pPr>
        <w:pStyle w:val="KRP"/>
        <w:numPr>
          <w:ilvl w:val="0"/>
          <w:numId w:val="103"/>
        </w:numPr>
        <w:rPr>
          <w:sz w:val="20"/>
          <w:szCs w:val="20"/>
        </w:rPr>
      </w:pPr>
      <w:r>
        <w:rPr>
          <w:sz w:val="20"/>
          <w:szCs w:val="20"/>
        </w:rPr>
        <w:t>Zamawiający jest uprawniony do odstąpienia od Umowy:</w:t>
      </w:r>
    </w:p>
    <w:p w14:paraId="29A30D0D" w14:textId="4356931F" w:rsidR="00A125DF" w:rsidRDefault="007B15D9" w:rsidP="00824AF1">
      <w:pPr>
        <w:pStyle w:val="KRP"/>
        <w:numPr>
          <w:ilvl w:val="1"/>
          <w:numId w:val="154"/>
        </w:numPr>
        <w:rPr>
          <w:sz w:val="20"/>
          <w:szCs w:val="20"/>
        </w:rPr>
      </w:pPr>
      <w:r>
        <w:rPr>
          <w:sz w:val="20"/>
          <w:szCs w:val="20"/>
        </w:rPr>
        <w:t>jeżeli Wykonawca 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6F387526" w14:textId="3963ADCC" w:rsidR="00A125DF" w:rsidRDefault="007B15D9" w:rsidP="00824AF1">
      <w:pPr>
        <w:pStyle w:val="KRP"/>
        <w:numPr>
          <w:ilvl w:val="1"/>
          <w:numId w:val="154"/>
        </w:numPr>
        <w:rPr>
          <w:sz w:val="20"/>
          <w:szCs w:val="20"/>
        </w:rPr>
      </w:pPr>
      <w:r w:rsidRPr="00824AF1">
        <w:rPr>
          <w:sz w:val="20"/>
          <w:szCs w:val="20"/>
        </w:rPr>
        <w:t xml:space="preserve">jeżeli Wykonawca pozostaje w zwłoce z wykonaniem umowy lub jej części a zwłoka przekracza 7 (siedem) dni, </w:t>
      </w:r>
    </w:p>
    <w:p w14:paraId="63F3334E" w14:textId="08FFA5AE" w:rsidR="00A125DF" w:rsidRDefault="007B15D9" w:rsidP="00824AF1">
      <w:pPr>
        <w:pStyle w:val="KRP"/>
        <w:numPr>
          <w:ilvl w:val="1"/>
          <w:numId w:val="154"/>
        </w:numPr>
        <w:rPr>
          <w:sz w:val="20"/>
          <w:szCs w:val="20"/>
        </w:rPr>
      </w:pPr>
      <w:r w:rsidRPr="00824AF1">
        <w:rPr>
          <w:sz w:val="20"/>
          <w:szCs w:val="20"/>
        </w:rPr>
        <w:t>jeżeli Wykonawca podzleca wykonanie całości przedmiotu umowy bądź ich części lub dokonuje przeniesienia wierzytelność z umowy lub jej części, bez zgody Zamawiającego,</w:t>
      </w:r>
    </w:p>
    <w:p w14:paraId="040424F6" w14:textId="2BEA9DB0" w:rsidR="00A125DF" w:rsidRPr="00824AF1" w:rsidRDefault="007B15D9" w:rsidP="00824AF1">
      <w:pPr>
        <w:pStyle w:val="KRP"/>
        <w:numPr>
          <w:ilvl w:val="1"/>
          <w:numId w:val="154"/>
        </w:numPr>
        <w:rPr>
          <w:sz w:val="20"/>
          <w:szCs w:val="20"/>
        </w:rPr>
      </w:pPr>
      <w:r w:rsidRPr="00824AF1">
        <w:rPr>
          <w:rFonts w:eastAsia="Tahoma" w:cs="Tahoma"/>
          <w:sz w:val="20"/>
          <w:szCs w:val="20"/>
        </w:rPr>
        <w:t>jeżeli wszczęto likwidację działalności Wykonawcy lub ogłoszono jego upadłość,</w:t>
      </w:r>
    </w:p>
    <w:p w14:paraId="2E0A9AE1" w14:textId="5A2091E2" w:rsidR="00A125DF" w:rsidRPr="00824AF1" w:rsidRDefault="007B15D9" w:rsidP="00824AF1">
      <w:pPr>
        <w:pStyle w:val="KRP"/>
        <w:numPr>
          <w:ilvl w:val="1"/>
          <w:numId w:val="154"/>
        </w:numPr>
        <w:rPr>
          <w:sz w:val="20"/>
          <w:szCs w:val="20"/>
        </w:rPr>
      </w:pPr>
      <w:r w:rsidRPr="00824AF1">
        <w:rPr>
          <w:sz w:val="20"/>
          <w:szCs w:val="20"/>
        </w:rPr>
        <w:t>jeżeli Wykonawca utracił uprawnienia niezbędne do wykonania przedmiotu Umowy.</w:t>
      </w:r>
    </w:p>
    <w:p w14:paraId="67E47557" w14:textId="77777777" w:rsidR="00A125DF" w:rsidRDefault="00000000" w:rsidP="00824AF1">
      <w:pPr>
        <w:pStyle w:val="KRP"/>
        <w:numPr>
          <w:ilvl w:val="0"/>
          <w:numId w:val="154"/>
        </w:numPr>
        <w:rPr>
          <w:sz w:val="20"/>
          <w:szCs w:val="20"/>
        </w:rPr>
      </w:pPr>
      <w:r>
        <w:rPr>
          <w:sz w:val="20"/>
          <w:szCs w:val="20"/>
        </w:rPr>
        <w:t>W razie zaistnienia okoliczności powodującej, że wykonanie Umowy nie leży w interesie Zamawiającego, czego nie można było przewidzieć w chwili zawarcia Umowy, Zamawiający może odstąpić od Umowy w terminie do 60 dni od powzięcia wiadomości o powyższych okolicznościach; w tym przypadku Wykonawca może żądać wyłącznie wynagrodzenia należnego z tytułu wykonania części Umowy.</w:t>
      </w:r>
    </w:p>
    <w:p w14:paraId="42766F02" w14:textId="77777777" w:rsidR="00A125DF" w:rsidRDefault="00000000" w:rsidP="00824AF1">
      <w:pPr>
        <w:pStyle w:val="KRP"/>
        <w:numPr>
          <w:ilvl w:val="0"/>
          <w:numId w:val="154"/>
        </w:numPr>
        <w:rPr>
          <w:sz w:val="20"/>
          <w:szCs w:val="20"/>
        </w:rPr>
      </w:pPr>
      <w:r w:rsidRPr="00824AF1">
        <w:rPr>
          <w:sz w:val="20"/>
          <w:szCs w:val="20"/>
        </w:rPr>
        <w:t>Wykonawca udziela rękojmi i gwarancji jakości w zakresie określonym w Umowie na część zobowiązania wykonaną przed odstąpieniem od Umowy o którym mowa w ust. 2. Zamawiający zachowuje w tym przypadku prawo do roszczeń z tytułu rękojmi i gwarancji do prac dotychczas wykonanych przed odstąpieniem od umowy.</w:t>
      </w:r>
    </w:p>
    <w:p w14:paraId="548D88DA" w14:textId="77777777" w:rsidR="00A125DF" w:rsidRDefault="00000000" w:rsidP="00824AF1">
      <w:pPr>
        <w:pStyle w:val="KRP"/>
        <w:numPr>
          <w:ilvl w:val="0"/>
          <w:numId w:val="154"/>
        </w:numPr>
        <w:rPr>
          <w:sz w:val="20"/>
          <w:szCs w:val="20"/>
        </w:rPr>
      </w:pPr>
      <w:r w:rsidRPr="00824AF1">
        <w:rPr>
          <w:sz w:val="20"/>
          <w:szCs w:val="20"/>
        </w:rPr>
        <w:t>Odstąpienie od Umowy następuje za pośrednictwem listu poleconego lub w formie pisma złożonego w siedzibie strony do której jest kierowane, za pokwitowaniem.</w:t>
      </w:r>
    </w:p>
    <w:p w14:paraId="54C7E6F7" w14:textId="77777777" w:rsidR="00A125DF" w:rsidRDefault="00000000" w:rsidP="00824AF1">
      <w:pPr>
        <w:pStyle w:val="KRP"/>
        <w:numPr>
          <w:ilvl w:val="0"/>
          <w:numId w:val="154"/>
        </w:numPr>
        <w:rPr>
          <w:sz w:val="20"/>
          <w:szCs w:val="20"/>
        </w:rPr>
      </w:pPr>
      <w:r w:rsidRPr="00824AF1">
        <w:rPr>
          <w:sz w:val="20"/>
          <w:szCs w:val="20"/>
        </w:rPr>
        <w:t>Odstąpienie od umowy, inne niż wskazane w ust. 2 następuje ze skutkiem ex tunc.</w:t>
      </w:r>
    </w:p>
    <w:p w14:paraId="13F46E6B" w14:textId="77777777" w:rsidR="00A125DF" w:rsidRDefault="00000000" w:rsidP="00824AF1">
      <w:pPr>
        <w:pStyle w:val="KRP"/>
        <w:numPr>
          <w:ilvl w:val="0"/>
          <w:numId w:val="154"/>
        </w:numPr>
        <w:rPr>
          <w:sz w:val="20"/>
          <w:szCs w:val="20"/>
        </w:rPr>
      </w:pPr>
      <w:r w:rsidRPr="00824AF1">
        <w:rPr>
          <w:sz w:val="20"/>
          <w:szCs w:val="20"/>
        </w:rPr>
        <w:t>Oprócz odstąpienia wskazanego w umowie, Zamawiający może odstąpić od umowy w innych przypadkach wskazanych przepisami prawa powszechnego.</w:t>
      </w:r>
    </w:p>
    <w:p w14:paraId="17A3F583" w14:textId="77777777" w:rsidR="00824AF1" w:rsidRDefault="00824AF1" w:rsidP="00824AF1">
      <w:pPr>
        <w:pStyle w:val="KRP"/>
        <w:rPr>
          <w:sz w:val="20"/>
          <w:szCs w:val="20"/>
        </w:rPr>
      </w:pPr>
    </w:p>
    <w:p w14:paraId="2A5BCC97" w14:textId="77777777" w:rsidR="00824AF1" w:rsidRPr="00824AF1" w:rsidRDefault="00824AF1" w:rsidP="00824AF1">
      <w:pPr>
        <w:pStyle w:val="KRP"/>
        <w:rPr>
          <w:sz w:val="20"/>
          <w:szCs w:val="20"/>
        </w:rPr>
      </w:pPr>
    </w:p>
    <w:p w14:paraId="233CCCCC" w14:textId="77777777" w:rsidR="00A125DF" w:rsidRDefault="00A125DF">
      <w:pPr>
        <w:pStyle w:val="KRP"/>
        <w:rPr>
          <w:sz w:val="20"/>
          <w:szCs w:val="20"/>
        </w:rPr>
      </w:pPr>
    </w:p>
    <w:p w14:paraId="6E898459" w14:textId="77777777" w:rsidR="00A125DF" w:rsidRDefault="00000000">
      <w:pPr>
        <w:pStyle w:val="KRP"/>
        <w:ind w:firstLine="0"/>
        <w:jc w:val="center"/>
        <w:rPr>
          <w:sz w:val="20"/>
          <w:szCs w:val="20"/>
        </w:rPr>
      </w:pPr>
      <w:r>
        <w:rPr>
          <w:sz w:val="20"/>
          <w:szCs w:val="20"/>
        </w:rPr>
        <w:lastRenderedPageBreak/>
        <w:t>§ 14</w:t>
      </w:r>
    </w:p>
    <w:p w14:paraId="2CA74D29" w14:textId="77777777" w:rsidR="00A125DF" w:rsidRPr="00824AF1" w:rsidRDefault="00000000">
      <w:pPr>
        <w:pStyle w:val="KRP"/>
        <w:numPr>
          <w:ilvl w:val="0"/>
          <w:numId w:val="114"/>
        </w:numPr>
      </w:pPr>
      <w:r>
        <w:rPr>
          <w:sz w:val="20"/>
          <w:szCs w:val="20"/>
        </w:rPr>
        <w:t>Strony mogą przetwarzać dane osobowe przekazane jej przez drugą stronę w związku z zawartą umową wyłącznie w zakresie oraz w celu zgodnym z niniejszą Umową i celem jej prawidłowego wykonania.</w:t>
      </w:r>
    </w:p>
    <w:p w14:paraId="2947D711" w14:textId="77777777" w:rsidR="00A125DF" w:rsidRPr="00824AF1" w:rsidRDefault="00000000" w:rsidP="00824AF1">
      <w:pPr>
        <w:pStyle w:val="KRP"/>
        <w:numPr>
          <w:ilvl w:val="0"/>
          <w:numId w:val="114"/>
        </w:numPr>
      </w:pPr>
      <w:r w:rsidRPr="00824AF1">
        <w:rPr>
          <w:sz w:val="20"/>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4412715B" w14:textId="77777777" w:rsidR="00A125DF" w:rsidRPr="00824AF1" w:rsidRDefault="00000000" w:rsidP="00824AF1">
      <w:pPr>
        <w:pStyle w:val="KRP"/>
        <w:numPr>
          <w:ilvl w:val="0"/>
          <w:numId w:val="114"/>
        </w:numPr>
      </w:pPr>
      <w:r w:rsidRPr="00824AF1">
        <w:rPr>
          <w:sz w:val="20"/>
          <w:szCs w:val="20"/>
        </w:rPr>
        <w:t>Zmiana celu przetwarzania danych osobowych może zostać dokonana jedynie w drodze zmiany niniejszej Umowy.</w:t>
      </w:r>
    </w:p>
    <w:p w14:paraId="12938328" w14:textId="3CF8BB65" w:rsidR="00A125DF" w:rsidRPr="00824AF1" w:rsidRDefault="00000000" w:rsidP="00824AF1">
      <w:pPr>
        <w:pStyle w:val="KRP"/>
        <w:numPr>
          <w:ilvl w:val="0"/>
          <w:numId w:val="114"/>
        </w:numPr>
      </w:pPr>
      <w:r w:rsidRPr="00824AF1">
        <w:rPr>
          <w:sz w:val="20"/>
          <w:szCs w:val="20"/>
        </w:rPr>
        <w:t>Strony są zobowiązane do przestrzegania przepisów ustawy z dnia 10 maja 2018 r. o ochronie danych osobowych (zwanej dalej UODO) oraz przepisów wykonawczych wydanych na jej podstawie, a także przepisów Rozporządzenia Parlamentu Europejskiego i Rady (UE) 2016/679 z</w:t>
      </w:r>
      <w:r w:rsidR="008134A5">
        <w:rPr>
          <w:sz w:val="20"/>
          <w:szCs w:val="20"/>
        </w:rPr>
        <w:t> </w:t>
      </w:r>
      <w:r w:rsidRPr="00824AF1">
        <w:rPr>
          <w:sz w:val="20"/>
          <w:szCs w:val="20"/>
        </w:rPr>
        <w:t>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 miejsce przywołanych aktów prawnych) mających zastosowanie do danych osobowych.</w:t>
      </w:r>
    </w:p>
    <w:p w14:paraId="401B59DE" w14:textId="77777777" w:rsidR="00A125DF" w:rsidRPr="00824AF1" w:rsidRDefault="00000000" w:rsidP="00824AF1">
      <w:pPr>
        <w:pStyle w:val="KRP"/>
        <w:numPr>
          <w:ilvl w:val="0"/>
          <w:numId w:val="114"/>
        </w:numPr>
      </w:pPr>
      <w:r w:rsidRPr="00824AF1">
        <w:rPr>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7453664C" w14:textId="77777777" w:rsidR="00A125DF" w:rsidRPr="00824AF1" w:rsidRDefault="00000000" w:rsidP="00824AF1">
      <w:pPr>
        <w:pStyle w:val="KRP"/>
        <w:numPr>
          <w:ilvl w:val="0"/>
          <w:numId w:val="114"/>
        </w:numPr>
      </w:pPr>
      <w:r w:rsidRPr="00824AF1">
        <w:rPr>
          <w:sz w:val="20"/>
          <w:szCs w:val="20"/>
        </w:rPr>
        <w:t>Dostęp do powierzonych danych osobowych mogą posiadać tylko osoby, którym Strona przetwarzająca te dane nadała stosowne upoważnienia. Na żądanie drugiej Strony , Strona niezwłocznie udostępni aktualną listę osób upoważnionych do przetwarzania powierzonych danych.</w:t>
      </w:r>
    </w:p>
    <w:p w14:paraId="3E886AD8" w14:textId="77777777" w:rsidR="00A125DF" w:rsidRPr="00824AF1" w:rsidRDefault="00000000" w:rsidP="00824AF1">
      <w:pPr>
        <w:pStyle w:val="KRP"/>
        <w:numPr>
          <w:ilvl w:val="0"/>
          <w:numId w:val="114"/>
        </w:numPr>
      </w:pPr>
      <w:r w:rsidRPr="00824AF1">
        <w:rPr>
          <w:sz w:val="20"/>
          <w:szCs w:val="20"/>
        </w:rPr>
        <w:t>Strony oświadczają,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1277B66A" w14:textId="77777777" w:rsidR="00A125DF" w:rsidRPr="00824AF1" w:rsidRDefault="00000000" w:rsidP="00824AF1">
      <w:pPr>
        <w:pStyle w:val="KRP"/>
        <w:numPr>
          <w:ilvl w:val="0"/>
          <w:numId w:val="114"/>
        </w:numPr>
      </w:pPr>
      <w:r w:rsidRPr="00824AF1">
        <w:rPr>
          <w:sz w:val="20"/>
          <w:szCs w:val="20"/>
        </w:rPr>
        <w:t>Wykonawca odpowiada za szkody rzeczywiste jakie powstały wobec Zamawiającego lub osób trzecich w wyniku niezgodnego z Umową przetwarzania danych osobowych.</w:t>
      </w:r>
    </w:p>
    <w:p w14:paraId="159DC119" w14:textId="77777777" w:rsidR="00A125DF" w:rsidRDefault="00000000" w:rsidP="00824AF1">
      <w:pPr>
        <w:pStyle w:val="KRP"/>
        <w:numPr>
          <w:ilvl w:val="0"/>
          <w:numId w:val="114"/>
        </w:numPr>
      </w:pPr>
      <w:r w:rsidRPr="00824AF1">
        <w:rPr>
          <w:sz w:val="20"/>
          <w:szCs w:val="20"/>
        </w:rPr>
        <w:t>Strony po zakończeniu przetwarzania danych osobowych na podstawie niniejszej umowy zobowiązane są do niezwłocznego usunięcia powierzonych jej danych z własnych zbiorów danych.</w:t>
      </w:r>
    </w:p>
    <w:p w14:paraId="6005A596" w14:textId="77777777" w:rsidR="00A125DF" w:rsidRDefault="00A125DF">
      <w:pPr>
        <w:pStyle w:val="KRP"/>
        <w:ind w:firstLine="0"/>
        <w:jc w:val="center"/>
        <w:rPr>
          <w:sz w:val="20"/>
          <w:szCs w:val="20"/>
        </w:rPr>
      </w:pPr>
    </w:p>
    <w:p w14:paraId="53AE4C99" w14:textId="77777777" w:rsidR="00A125DF" w:rsidRDefault="00000000">
      <w:pPr>
        <w:pStyle w:val="KRP"/>
        <w:ind w:firstLine="0"/>
        <w:jc w:val="center"/>
        <w:rPr>
          <w:sz w:val="20"/>
          <w:szCs w:val="20"/>
        </w:rPr>
      </w:pPr>
      <w:r>
        <w:rPr>
          <w:sz w:val="20"/>
          <w:szCs w:val="20"/>
        </w:rPr>
        <w:t>§ 15</w:t>
      </w:r>
    </w:p>
    <w:p w14:paraId="60BD7301" w14:textId="77777777" w:rsidR="00A125DF" w:rsidRDefault="00000000">
      <w:pPr>
        <w:pStyle w:val="KRP"/>
        <w:numPr>
          <w:ilvl w:val="0"/>
          <w:numId w:val="123"/>
        </w:numPr>
        <w:rPr>
          <w:sz w:val="20"/>
          <w:szCs w:val="20"/>
        </w:rPr>
      </w:pPr>
      <w:r>
        <w:rPr>
          <w:sz w:val="20"/>
          <w:szCs w:val="20"/>
        </w:rPr>
        <w:t>Wykonawca może zlecić podwykonawcom wykonanie części lub całości przedmiotu umowy tylko za uprzednią zgodą Zamawiającego wyrażoną na piśmie pod rygorem nieważności. W zakresie podwykonawstwa innego niż wskazane w ofercie Wykonawcy Zamawiający nie ma obowiązku wyrażenia takiej zgody.</w:t>
      </w:r>
    </w:p>
    <w:p w14:paraId="5EF1DD01" w14:textId="77777777" w:rsidR="00A125DF" w:rsidRDefault="00000000" w:rsidP="00824AF1">
      <w:pPr>
        <w:pStyle w:val="KRP"/>
        <w:numPr>
          <w:ilvl w:val="0"/>
          <w:numId w:val="123"/>
        </w:numPr>
        <w:rPr>
          <w:sz w:val="20"/>
          <w:szCs w:val="20"/>
        </w:rPr>
      </w:pPr>
      <w:r w:rsidRPr="00824AF1">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7FB861ED" w14:textId="21B755F6" w:rsidR="00A125DF" w:rsidRDefault="00000000" w:rsidP="00824AF1">
      <w:pPr>
        <w:pStyle w:val="KRP"/>
        <w:numPr>
          <w:ilvl w:val="0"/>
          <w:numId w:val="123"/>
        </w:numPr>
        <w:rPr>
          <w:sz w:val="20"/>
          <w:szCs w:val="20"/>
        </w:rPr>
      </w:pPr>
      <w:r w:rsidRPr="00824AF1">
        <w:rPr>
          <w:sz w:val="20"/>
          <w:szCs w:val="20"/>
        </w:rPr>
        <w:t>Koszty związane z zaangażowaniem podwykonawców do wykonania działań związanych z</w:t>
      </w:r>
      <w:r w:rsidR="008134A5">
        <w:rPr>
          <w:sz w:val="20"/>
          <w:szCs w:val="20"/>
        </w:rPr>
        <w:t> </w:t>
      </w:r>
      <w:r w:rsidRPr="00824AF1">
        <w:rPr>
          <w:sz w:val="20"/>
          <w:szCs w:val="20"/>
        </w:rPr>
        <w:t xml:space="preserve">realizacja przedmiotu Umowy ponosi Wykonawca we własnym zakresie. Odpowiedzialność Zamawiającego jest wyłączona. </w:t>
      </w:r>
    </w:p>
    <w:p w14:paraId="5F91B6E2" w14:textId="77777777" w:rsidR="00A125DF" w:rsidRPr="00824AF1" w:rsidRDefault="00000000" w:rsidP="00824AF1">
      <w:pPr>
        <w:pStyle w:val="KRP"/>
        <w:numPr>
          <w:ilvl w:val="0"/>
          <w:numId w:val="123"/>
        </w:numPr>
        <w:rPr>
          <w:sz w:val="20"/>
          <w:szCs w:val="20"/>
        </w:rPr>
      </w:pPr>
      <w:r w:rsidRPr="00824AF1">
        <w:rPr>
          <w:sz w:val="20"/>
          <w:szCs w:val="20"/>
        </w:rPr>
        <w:t>Załączniki stanowią integralną część umowy:</w:t>
      </w:r>
    </w:p>
    <w:p w14:paraId="7421EA9E" w14:textId="366AD885" w:rsidR="00A125DF" w:rsidRPr="00824AF1" w:rsidRDefault="00F92A50" w:rsidP="00F92A50">
      <w:pPr>
        <w:pStyle w:val="KRP"/>
        <w:numPr>
          <w:ilvl w:val="0"/>
          <w:numId w:val="126"/>
        </w:numPr>
        <w:ind w:left="1134" w:hanging="567"/>
        <w:rPr>
          <w:sz w:val="20"/>
          <w:szCs w:val="20"/>
        </w:rPr>
      </w:pPr>
      <w:r w:rsidRPr="00824AF1">
        <w:rPr>
          <w:sz w:val="20"/>
          <w:szCs w:val="20"/>
        </w:rPr>
        <w:t xml:space="preserve">a) załącznik nr 1 – zaproszenie do składania ofert …............................................ </w:t>
      </w:r>
    </w:p>
    <w:p w14:paraId="5432AC87" w14:textId="3C0133B8" w:rsidR="00A125DF" w:rsidRPr="00824AF1" w:rsidRDefault="00F92A50" w:rsidP="00824AF1">
      <w:pPr>
        <w:pStyle w:val="KRP"/>
        <w:numPr>
          <w:ilvl w:val="0"/>
          <w:numId w:val="126"/>
        </w:numPr>
        <w:ind w:left="1134" w:hanging="567"/>
        <w:rPr>
          <w:sz w:val="20"/>
          <w:szCs w:val="20"/>
        </w:rPr>
      </w:pPr>
      <w:r w:rsidRPr="00824AF1">
        <w:rPr>
          <w:sz w:val="20"/>
          <w:szCs w:val="20"/>
        </w:rPr>
        <w:t xml:space="preserve">b) załącznik nr 2- oferta wykonawcy z dnia …............... </w:t>
      </w:r>
    </w:p>
    <w:p w14:paraId="37119E12" w14:textId="1529E5AD" w:rsidR="00A125DF" w:rsidRPr="00824AF1" w:rsidRDefault="00F92A50" w:rsidP="00824AF1">
      <w:pPr>
        <w:pStyle w:val="KRP"/>
        <w:numPr>
          <w:ilvl w:val="0"/>
          <w:numId w:val="126"/>
        </w:numPr>
        <w:ind w:left="1134" w:hanging="567"/>
        <w:rPr>
          <w:sz w:val="20"/>
          <w:szCs w:val="20"/>
        </w:rPr>
      </w:pPr>
      <w:r w:rsidRPr="00824AF1">
        <w:rPr>
          <w:sz w:val="20"/>
          <w:szCs w:val="20"/>
        </w:rPr>
        <w:lastRenderedPageBreak/>
        <w:t>c) załącznik nr 3 – dokumentacja przekazywana Wykonawcy przez Zamawiającego:</w:t>
      </w:r>
    </w:p>
    <w:p w14:paraId="39E9E903" w14:textId="19CEBABA" w:rsidR="00A125DF" w:rsidRPr="00824AF1" w:rsidRDefault="00F92A50" w:rsidP="00824AF1">
      <w:pPr>
        <w:pStyle w:val="KRP"/>
        <w:numPr>
          <w:ilvl w:val="0"/>
          <w:numId w:val="126"/>
        </w:numPr>
        <w:ind w:left="1134" w:hanging="567"/>
        <w:rPr>
          <w:sz w:val="20"/>
          <w:szCs w:val="20"/>
        </w:rPr>
      </w:pPr>
      <w:r w:rsidRPr="00824AF1">
        <w:rPr>
          <w:sz w:val="20"/>
          <w:szCs w:val="20"/>
        </w:rPr>
        <w:t>- ………………………………………….</w:t>
      </w:r>
    </w:p>
    <w:p w14:paraId="5D9CF513" w14:textId="26825792" w:rsidR="00A125DF" w:rsidRPr="00824AF1" w:rsidRDefault="00F92A50" w:rsidP="00824AF1">
      <w:pPr>
        <w:pStyle w:val="KRP"/>
        <w:numPr>
          <w:ilvl w:val="0"/>
          <w:numId w:val="126"/>
        </w:numPr>
        <w:ind w:left="1134" w:hanging="567"/>
        <w:rPr>
          <w:sz w:val="20"/>
          <w:szCs w:val="20"/>
        </w:rPr>
      </w:pPr>
      <w:r w:rsidRPr="00824AF1">
        <w:rPr>
          <w:sz w:val="20"/>
          <w:szCs w:val="20"/>
        </w:rPr>
        <w:t>- …………………………………………………………………...</w:t>
      </w:r>
    </w:p>
    <w:p w14:paraId="034F4FFE" w14:textId="77777777" w:rsidR="00F92A50" w:rsidRDefault="00F92A50" w:rsidP="00824AF1">
      <w:pPr>
        <w:pStyle w:val="KRP"/>
        <w:numPr>
          <w:ilvl w:val="0"/>
          <w:numId w:val="126"/>
        </w:numPr>
        <w:ind w:left="1134" w:hanging="567"/>
        <w:rPr>
          <w:sz w:val="20"/>
          <w:szCs w:val="20"/>
        </w:rPr>
      </w:pPr>
      <w:r w:rsidRPr="00824AF1">
        <w:rPr>
          <w:sz w:val="20"/>
          <w:szCs w:val="20"/>
        </w:rPr>
        <w:t>d) załącznik nr 4 – wzór Protokołu odbioru prac - dokumentacji projektowej,</w:t>
      </w:r>
    </w:p>
    <w:p w14:paraId="72CA9625" w14:textId="2A13EE8B" w:rsidR="00A125DF" w:rsidRPr="00F92A50" w:rsidRDefault="00F92A50" w:rsidP="00824AF1">
      <w:pPr>
        <w:pStyle w:val="KRP"/>
        <w:ind w:left="426" w:firstLine="708"/>
        <w:rPr>
          <w:sz w:val="20"/>
          <w:szCs w:val="20"/>
        </w:rPr>
      </w:pPr>
      <w:r>
        <w:rPr>
          <w:sz w:val="20"/>
          <w:szCs w:val="20"/>
        </w:rPr>
        <w:t xml:space="preserve">e) </w:t>
      </w:r>
      <w:r w:rsidRPr="00824AF1">
        <w:rPr>
          <w:sz w:val="20"/>
          <w:szCs w:val="20"/>
        </w:rPr>
        <w:t>załącznik nr 5 –informacja z CEIDG/KRS dotycząca Wykonawcy</w:t>
      </w:r>
    </w:p>
    <w:p w14:paraId="60EF0DC3" w14:textId="72CC88A4" w:rsidR="00A125DF" w:rsidRDefault="00000000" w:rsidP="00824AF1">
      <w:pPr>
        <w:pStyle w:val="KRP"/>
        <w:numPr>
          <w:ilvl w:val="0"/>
          <w:numId w:val="158"/>
        </w:numPr>
        <w:rPr>
          <w:sz w:val="20"/>
          <w:szCs w:val="20"/>
        </w:rPr>
      </w:pPr>
      <w:r>
        <w:rPr>
          <w:sz w:val="20"/>
          <w:szCs w:val="20"/>
        </w:rPr>
        <w:t>Wszelkie oświadczenia, powiadomienia, dokumenty oraz rachunki dotyczące niniejszej umowy, Strony będą doręczać sobie wzajemnie pod adresy jak w komparycji.</w:t>
      </w:r>
    </w:p>
    <w:p w14:paraId="4DEFE9A6" w14:textId="77777777" w:rsidR="00A125DF" w:rsidRDefault="00000000" w:rsidP="00824AF1">
      <w:pPr>
        <w:pStyle w:val="KRP"/>
        <w:numPr>
          <w:ilvl w:val="0"/>
          <w:numId w:val="158"/>
        </w:numPr>
        <w:rPr>
          <w:sz w:val="20"/>
          <w:szCs w:val="20"/>
        </w:rPr>
      </w:pPr>
      <w:r w:rsidRPr="00824AF1">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07E37028" w14:textId="71411C48" w:rsidR="00A125DF" w:rsidRDefault="00000000" w:rsidP="00824AF1">
      <w:pPr>
        <w:pStyle w:val="KRP"/>
        <w:numPr>
          <w:ilvl w:val="0"/>
          <w:numId w:val="158"/>
        </w:numPr>
        <w:rPr>
          <w:sz w:val="20"/>
          <w:szCs w:val="20"/>
        </w:rPr>
      </w:pPr>
      <w:r w:rsidRPr="00824AF1">
        <w:rPr>
          <w:sz w:val="20"/>
          <w:szCs w:val="20"/>
        </w:rPr>
        <w:t>Niewykonanie przez Zamawiającego przysługujących mu praw praw na wypadek naruszenia postanowień umowy przez Wykonawcę nie będzie rozumiane jako zrzeczenie się takich praw w</w:t>
      </w:r>
      <w:r w:rsidR="005B3523">
        <w:rPr>
          <w:sz w:val="20"/>
          <w:szCs w:val="20"/>
        </w:rPr>
        <w:t> </w:t>
      </w:r>
      <w:r w:rsidRPr="00824AF1">
        <w:rPr>
          <w:sz w:val="20"/>
          <w:szCs w:val="20"/>
        </w:rPr>
        <w:t>przypadku tych czy późniejszych naruszeń ani jakichkolwiek innych praw przewidzianych niniejszą umową.</w:t>
      </w:r>
    </w:p>
    <w:p w14:paraId="3B5262C2" w14:textId="77777777" w:rsidR="00A125DF" w:rsidRDefault="00000000" w:rsidP="00824AF1">
      <w:pPr>
        <w:pStyle w:val="KRP"/>
        <w:numPr>
          <w:ilvl w:val="0"/>
          <w:numId w:val="158"/>
        </w:numPr>
        <w:rPr>
          <w:sz w:val="20"/>
          <w:szCs w:val="20"/>
        </w:rPr>
      </w:pPr>
      <w:r w:rsidRPr="00824AF1">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62A3771A" w14:textId="1677AF2D" w:rsidR="00A125DF" w:rsidRDefault="00000000" w:rsidP="00824AF1">
      <w:pPr>
        <w:pStyle w:val="KRP"/>
        <w:numPr>
          <w:ilvl w:val="0"/>
          <w:numId w:val="158"/>
        </w:numPr>
        <w:rPr>
          <w:sz w:val="20"/>
          <w:szCs w:val="20"/>
        </w:rPr>
      </w:pPr>
      <w:r w:rsidRPr="00824AF1">
        <w:rPr>
          <w:sz w:val="20"/>
          <w:szCs w:val="20"/>
        </w:rPr>
        <w:t>Strony oświadczają i zapewniają się wzajem, że posiadają prawo i kompetencję do zawarcia i</w:t>
      </w:r>
      <w:r w:rsidR="008134A5">
        <w:rPr>
          <w:sz w:val="20"/>
          <w:szCs w:val="20"/>
        </w:rPr>
        <w:t> </w:t>
      </w:r>
      <w:r w:rsidRPr="00824AF1">
        <w:rPr>
          <w:sz w:val="20"/>
          <w:szCs w:val="20"/>
        </w:rPr>
        <w:t>wykonania umowy, oraz że nie istnieją żadne zobowiązania umowne ani inne zobowiązania, które uniemożliwiałyby stronom czy jakiejkolwiek ze stron wykonanie umowy.</w:t>
      </w:r>
    </w:p>
    <w:p w14:paraId="341D1D5A" w14:textId="77777777" w:rsidR="00A125DF" w:rsidRDefault="00000000" w:rsidP="00824AF1">
      <w:pPr>
        <w:pStyle w:val="KRP"/>
        <w:numPr>
          <w:ilvl w:val="0"/>
          <w:numId w:val="158"/>
        </w:numPr>
        <w:rPr>
          <w:sz w:val="20"/>
          <w:szCs w:val="20"/>
        </w:rPr>
      </w:pPr>
      <w:r w:rsidRPr="00824AF1">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5BFBD7AA" w14:textId="77777777" w:rsidR="00A125DF" w:rsidRDefault="00000000" w:rsidP="00824AF1">
      <w:pPr>
        <w:pStyle w:val="KRP"/>
        <w:numPr>
          <w:ilvl w:val="0"/>
          <w:numId w:val="158"/>
        </w:numPr>
        <w:rPr>
          <w:sz w:val="20"/>
          <w:szCs w:val="20"/>
        </w:rPr>
      </w:pPr>
      <w:r w:rsidRPr="00824AF1">
        <w:rPr>
          <w:sz w:val="20"/>
          <w:szCs w:val="20"/>
        </w:rPr>
        <w:t>W sprawach nieuregulowanych w umowie mają odpowiednio zastosowanie przepisy prawa polskiego w Kodeksu Cywilnego.</w:t>
      </w:r>
    </w:p>
    <w:p w14:paraId="678D8A05" w14:textId="77777777" w:rsidR="00A125DF" w:rsidRPr="00824AF1" w:rsidRDefault="00000000" w:rsidP="00824AF1">
      <w:pPr>
        <w:pStyle w:val="KRP"/>
        <w:numPr>
          <w:ilvl w:val="0"/>
          <w:numId w:val="158"/>
        </w:numPr>
        <w:rPr>
          <w:sz w:val="20"/>
          <w:szCs w:val="20"/>
        </w:rPr>
      </w:pPr>
      <w:r w:rsidRPr="00824AF1">
        <w:rPr>
          <w:sz w:val="20"/>
          <w:szCs w:val="20"/>
        </w:rPr>
        <w:t>Umowę sporządzono w dwóch jednobrzmiących egzemplarzach, po jednym dla każdej ze stron.</w:t>
      </w:r>
    </w:p>
    <w:p w14:paraId="3BF4C5EC" w14:textId="77777777" w:rsidR="00A125DF" w:rsidRDefault="00A125DF">
      <w:pPr>
        <w:pStyle w:val="KRP"/>
        <w:rPr>
          <w:sz w:val="20"/>
          <w:szCs w:val="20"/>
        </w:rPr>
      </w:pPr>
    </w:p>
    <w:p w14:paraId="3859BBFC" w14:textId="67670AB7" w:rsidR="00A125DF" w:rsidRDefault="00000000">
      <w:pPr>
        <w:pStyle w:val="KRP"/>
        <w:ind w:firstLine="0"/>
        <w:rPr>
          <w:sz w:val="20"/>
          <w:szCs w:val="20"/>
        </w:rPr>
      </w:pPr>
      <w:r>
        <w:rPr>
          <w:sz w:val="20"/>
          <w:szCs w:val="20"/>
        </w:rPr>
        <w:t>Strony niniejszym oświadczają, że przeczytały niniejszą Umowę w całości, oraz że zawierają ją z pełną świadomością wszelkich jej konsekwencji prawno-finansowych. Strony są świadome, że druga ze stron nie ponosi odpowiedzialności za jej zobowiązania wobec osób trzecich, które nie zostały wskazane w</w:t>
      </w:r>
      <w:r w:rsidR="008134A5">
        <w:rPr>
          <w:sz w:val="20"/>
          <w:szCs w:val="20"/>
        </w:rPr>
        <w:t> </w:t>
      </w:r>
      <w:r>
        <w:rPr>
          <w:sz w:val="20"/>
          <w:szCs w:val="20"/>
        </w:rPr>
        <w:t>umowie.</w:t>
      </w:r>
    </w:p>
    <w:p w14:paraId="658D96CD" w14:textId="77777777" w:rsidR="00A125DF" w:rsidRDefault="00A125DF">
      <w:pPr>
        <w:pStyle w:val="KRP"/>
        <w:ind w:firstLine="0"/>
        <w:rPr>
          <w:sz w:val="20"/>
          <w:szCs w:val="20"/>
        </w:rPr>
      </w:pPr>
    </w:p>
    <w:p w14:paraId="03DF11AA" w14:textId="77777777" w:rsidR="00A125DF" w:rsidRDefault="00000000">
      <w:pPr>
        <w:pStyle w:val="KRP"/>
        <w:tabs>
          <w:tab w:val="center" w:pos="6247"/>
        </w:tabs>
        <w:ind w:firstLine="0"/>
        <w:jc w:val="center"/>
        <w:rPr>
          <w:rFonts w:eastAsia="Tahoma" w:cs="Tahoma"/>
          <w:b/>
          <w:bCs/>
        </w:rPr>
      </w:pPr>
      <w:r>
        <w:rPr>
          <w:rFonts w:eastAsia="Tahoma" w:cs="Tahoma"/>
          <w:b/>
          <w:bCs/>
        </w:rPr>
        <w:t>ZAMAWIAJĄCY</w:t>
      </w:r>
      <w:r>
        <w:rPr>
          <w:rFonts w:eastAsia="Tahoma" w:cs="Tahoma"/>
          <w:b/>
          <w:bCs/>
        </w:rPr>
        <w:tab/>
        <w:t>WYKONAWCA</w:t>
      </w:r>
    </w:p>
    <w:sectPr w:rsidR="00A125DF">
      <w:footerReference w:type="default" r:id="rId7"/>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24A4" w14:textId="77777777" w:rsidR="00BB4616" w:rsidRDefault="00BB4616">
      <w:r>
        <w:separator/>
      </w:r>
    </w:p>
  </w:endnote>
  <w:endnote w:type="continuationSeparator" w:id="0">
    <w:p w14:paraId="00CD9645" w14:textId="77777777" w:rsidR="00BB4616" w:rsidRDefault="00BB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Arial Unicode MS">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569F" w14:textId="77777777" w:rsidR="00A125DF" w:rsidRDefault="00000000">
    <w:pPr>
      <w:pStyle w:val="Stopka"/>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0FDA" w14:textId="77777777" w:rsidR="00BB4616" w:rsidRDefault="00BB4616">
      <w:r>
        <w:separator/>
      </w:r>
    </w:p>
  </w:footnote>
  <w:footnote w:type="continuationSeparator" w:id="0">
    <w:p w14:paraId="73AF2F5B" w14:textId="77777777" w:rsidR="00BB4616" w:rsidRDefault="00BB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F2A60"/>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 w15:restartNumberingAfterBreak="0">
    <w:nsid w:val="10221C05"/>
    <w:multiLevelType w:val="multilevel"/>
    <w:tmpl w:val="50A8AD6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 w15:restartNumberingAfterBreak="0">
    <w:nsid w:val="11AA66C2"/>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 w15:restartNumberingAfterBreak="0">
    <w:nsid w:val="17624FC3"/>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4" w15:restartNumberingAfterBreak="0">
    <w:nsid w:val="18594C3B"/>
    <w:multiLevelType w:val="hybridMultilevel"/>
    <w:tmpl w:val="4B568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A52F2"/>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6" w15:restartNumberingAfterBreak="0">
    <w:nsid w:val="202269D0"/>
    <w:multiLevelType w:val="multilevel"/>
    <w:tmpl w:val="2CEEFB3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7" w15:restartNumberingAfterBreak="0">
    <w:nsid w:val="2E982CF6"/>
    <w:multiLevelType w:val="multilevel"/>
    <w:tmpl w:val="2EB06E1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 w15:restartNumberingAfterBreak="0">
    <w:nsid w:val="33DB23D3"/>
    <w:multiLevelType w:val="multilevel"/>
    <w:tmpl w:val="F74E040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9" w15:restartNumberingAfterBreak="0">
    <w:nsid w:val="34AE3C25"/>
    <w:multiLevelType w:val="multilevel"/>
    <w:tmpl w:val="444ED33E"/>
    <w:lvl w:ilvl="0">
      <w:start w:val="5"/>
      <w:numFmt w:val="decimal"/>
      <w:lvlText w:val="%1."/>
      <w:lvlJc w:val="left"/>
      <w:pPr>
        <w:tabs>
          <w:tab w:val="num" w:pos="567"/>
        </w:tabs>
        <w:ind w:left="567" w:hanging="567"/>
      </w:pPr>
      <w:rPr>
        <w:rFonts w:hint="default"/>
        <w:sz w:val="20"/>
        <w:szCs w:val="20"/>
      </w:rPr>
    </w:lvl>
    <w:lvl w:ilvl="1">
      <w:start w:val="1"/>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ind w:left="2160" w:hanging="360"/>
      </w:pPr>
      <w:rPr>
        <w:rFonts w:hint="default"/>
      </w:rPr>
    </w:lvl>
    <w:lvl w:ilvl="5">
      <w:start w:val="1"/>
      <w:numFmt w:val="none"/>
      <w:suff w:val="nothing"/>
      <w:lvlText w:val="%6."/>
      <w:lvlJc w:val="left"/>
      <w:pPr>
        <w:ind w:left="2520" w:hanging="360"/>
      </w:pPr>
      <w:rPr>
        <w:rFonts w:hint="default"/>
      </w:rPr>
    </w:lvl>
    <w:lvl w:ilvl="6">
      <w:start w:val="1"/>
      <w:numFmt w:val="none"/>
      <w:suff w:val="nothing"/>
      <w:lvlText w:val="%7."/>
      <w:lvlJc w:val="left"/>
      <w:pPr>
        <w:ind w:left="2880" w:hanging="360"/>
      </w:pPr>
      <w:rPr>
        <w:rFonts w:hint="default"/>
      </w:rPr>
    </w:lvl>
    <w:lvl w:ilvl="7">
      <w:start w:val="1"/>
      <w:numFmt w:val="none"/>
      <w:suff w:val="nothing"/>
      <w:lvlText w:val="%8."/>
      <w:lvlJc w:val="left"/>
      <w:pPr>
        <w:ind w:left="3240" w:hanging="360"/>
      </w:pPr>
      <w:rPr>
        <w:rFonts w:hint="default"/>
      </w:rPr>
    </w:lvl>
    <w:lvl w:ilvl="8">
      <w:start w:val="1"/>
      <w:numFmt w:val="none"/>
      <w:suff w:val="nothing"/>
      <w:lvlText w:val="%9."/>
      <w:lvlJc w:val="left"/>
      <w:pPr>
        <w:ind w:left="3600" w:hanging="360"/>
      </w:pPr>
      <w:rPr>
        <w:rFonts w:hint="default"/>
      </w:rPr>
    </w:lvl>
  </w:abstractNum>
  <w:abstractNum w:abstractNumId="10" w15:restartNumberingAfterBreak="0">
    <w:nsid w:val="36050941"/>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1" w15:restartNumberingAfterBreak="0">
    <w:nsid w:val="37091424"/>
    <w:multiLevelType w:val="hybridMultilevel"/>
    <w:tmpl w:val="B270203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97625CE"/>
    <w:multiLevelType w:val="multilevel"/>
    <w:tmpl w:val="300CC2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3" w15:restartNumberingAfterBreak="0">
    <w:nsid w:val="3AE820F5"/>
    <w:multiLevelType w:val="multilevel"/>
    <w:tmpl w:val="40849A0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4" w15:restartNumberingAfterBreak="0">
    <w:nsid w:val="3B7C4C6A"/>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5" w15:restartNumberingAfterBreak="0">
    <w:nsid w:val="3E226187"/>
    <w:multiLevelType w:val="multilevel"/>
    <w:tmpl w:val="7454380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40E563F8"/>
    <w:multiLevelType w:val="hybridMultilevel"/>
    <w:tmpl w:val="E424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01B8C"/>
    <w:multiLevelType w:val="multilevel"/>
    <w:tmpl w:val="EC1C7F86"/>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pStyle w:val="Nagwek4"/>
      <w:suff w:val="nothing"/>
      <w:lvlText w:val="%4"/>
      <w:lvlJc w:val="left"/>
      <w:pPr>
        <w:tabs>
          <w:tab w:val="num" w:pos="0"/>
        </w:tabs>
        <w:ind w:left="864" w:hanging="864"/>
      </w:pPr>
    </w:lvl>
    <w:lvl w:ilvl="4">
      <w:start w:val="1"/>
      <w:numFmt w:val="none"/>
      <w:pStyle w:val="Nagwek5"/>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8" w15:restartNumberingAfterBreak="0">
    <w:nsid w:val="41FB6908"/>
    <w:multiLevelType w:val="multilevel"/>
    <w:tmpl w:val="EFDEADA8"/>
    <w:lvl w:ilvl="0">
      <w:start w:val="1"/>
      <w:numFmt w:val="decimal"/>
      <w:lvlText w:val=""/>
      <w:lvlJc w:val="left"/>
    </w:lvl>
    <w:lvl w:ilvl="1">
      <w:start w:val="1"/>
      <w:numFmt w:val="decimal"/>
      <w:lvlText w:val=""/>
      <w:lvlJc w:val="left"/>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9" w15:restartNumberingAfterBreak="0">
    <w:nsid w:val="450F249A"/>
    <w:multiLevelType w:val="multilevel"/>
    <w:tmpl w:val="8AC051E8"/>
    <w:lvl w:ilvl="0">
      <w:start w:val="1"/>
      <w:numFmt w:val="decimal"/>
      <w:lvlText w:val="%1."/>
      <w:lvlJc w:val="left"/>
      <w:pPr>
        <w:tabs>
          <w:tab w:val="num" w:pos="567"/>
        </w:tabs>
        <w:ind w:left="567" w:hanging="567"/>
      </w:pPr>
      <w:rPr>
        <w:rFonts w:hint="default"/>
        <w:sz w:val="20"/>
        <w:szCs w:val="20"/>
      </w:rPr>
    </w:lvl>
    <w:lvl w:ilvl="1">
      <w:start w:val="1"/>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ind w:left="2160" w:hanging="360"/>
      </w:pPr>
      <w:rPr>
        <w:rFonts w:hint="default"/>
      </w:rPr>
    </w:lvl>
    <w:lvl w:ilvl="5">
      <w:start w:val="1"/>
      <w:numFmt w:val="none"/>
      <w:suff w:val="nothing"/>
      <w:lvlText w:val="%6."/>
      <w:lvlJc w:val="left"/>
      <w:pPr>
        <w:ind w:left="2520" w:hanging="360"/>
      </w:pPr>
      <w:rPr>
        <w:rFonts w:hint="default"/>
      </w:rPr>
    </w:lvl>
    <w:lvl w:ilvl="6">
      <w:start w:val="1"/>
      <w:numFmt w:val="none"/>
      <w:suff w:val="nothing"/>
      <w:lvlText w:val="%7."/>
      <w:lvlJc w:val="left"/>
      <w:pPr>
        <w:ind w:left="2880" w:hanging="360"/>
      </w:pPr>
      <w:rPr>
        <w:rFonts w:hint="default"/>
      </w:rPr>
    </w:lvl>
    <w:lvl w:ilvl="7">
      <w:start w:val="1"/>
      <w:numFmt w:val="none"/>
      <w:suff w:val="nothing"/>
      <w:lvlText w:val="%8."/>
      <w:lvlJc w:val="left"/>
      <w:pPr>
        <w:ind w:left="3240" w:hanging="360"/>
      </w:pPr>
      <w:rPr>
        <w:rFonts w:hint="default"/>
      </w:rPr>
    </w:lvl>
    <w:lvl w:ilvl="8">
      <w:start w:val="1"/>
      <w:numFmt w:val="none"/>
      <w:suff w:val="nothing"/>
      <w:lvlText w:val="%9."/>
      <w:lvlJc w:val="left"/>
      <w:pPr>
        <w:ind w:left="3600" w:hanging="360"/>
      </w:pPr>
      <w:rPr>
        <w:rFonts w:hint="default"/>
      </w:rPr>
    </w:lvl>
  </w:abstractNum>
  <w:abstractNum w:abstractNumId="20" w15:restartNumberingAfterBreak="0">
    <w:nsid w:val="45BC0A34"/>
    <w:multiLevelType w:val="multilevel"/>
    <w:tmpl w:val="DA161218"/>
    <w:lvl w:ilvl="0">
      <w:start w:val="12"/>
      <w:numFmt w:val="decimal"/>
      <w:lvlText w:val="%1."/>
      <w:lvlJc w:val="left"/>
      <w:pPr>
        <w:tabs>
          <w:tab w:val="num" w:pos="567"/>
        </w:tabs>
        <w:ind w:left="567" w:hanging="567"/>
      </w:pPr>
      <w:rPr>
        <w:rFonts w:hint="default"/>
        <w:sz w:val="20"/>
        <w:szCs w:val="20"/>
      </w:rPr>
    </w:lvl>
    <w:lvl w:ilvl="1">
      <w:start w:val="1"/>
      <w:numFmt w:val="decimal"/>
      <w:lvlText w:val="%2)"/>
      <w:lvlJc w:val="left"/>
      <w:pPr>
        <w:tabs>
          <w:tab w:val="num" w:pos="1134"/>
        </w:tabs>
        <w:ind w:left="1134" w:hanging="567"/>
      </w:pPr>
      <w:rPr>
        <w:rFonts w:hint="default"/>
        <w:sz w:val="20"/>
        <w:szCs w:val="20"/>
      </w:rPr>
    </w:lvl>
    <w:lvl w:ilvl="2">
      <w:start w:val="1"/>
      <w:numFmt w:val="lowerLetter"/>
      <w:lvlText w:val="%3)"/>
      <w:lvlJc w:val="left"/>
      <w:pPr>
        <w:tabs>
          <w:tab w:val="num" w:pos="1701"/>
        </w:tabs>
        <w:ind w:left="1701" w:hanging="567"/>
      </w:pPr>
      <w:rPr>
        <w:rFonts w:hint="default"/>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ind w:left="2160" w:hanging="360"/>
      </w:pPr>
      <w:rPr>
        <w:rFonts w:hint="default"/>
      </w:rPr>
    </w:lvl>
    <w:lvl w:ilvl="5">
      <w:start w:val="1"/>
      <w:numFmt w:val="none"/>
      <w:suff w:val="nothing"/>
      <w:lvlText w:val="%6."/>
      <w:lvlJc w:val="left"/>
      <w:pPr>
        <w:ind w:left="2520" w:hanging="360"/>
      </w:pPr>
      <w:rPr>
        <w:rFonts w:hint="default"/>
      </w:rPr>
    </w:lvl>
    <w:lvl w:ilvl="6">
      <w:start w:val="1"/>
      <w:numFmt w:val="none"/>
      <w:suff w:val="nothing"/>
      <w:lvlText w:val="%7."/>
      <w:lvlJc w:val="left"/>
      <w:pPr>
        <w:ind w:left="2880" w:hanging="360"/>
      </w:pPr>
      <w:rPr>
        <w:rFonts w:hint="default"/>
      </w:rPr>
    </w:lvl>
    <w:lvl w:ilvl="7">
      <w:start w:val="1"/>
      <w:numFmt w:val="none"/>
      <w:suff w:val="nothing"/>
      <w:lvlText w:val="%8."/>
      <w:lvlJc w:val="left"/>
      <w:pPr>
        <w:ind w:left="3240" w:hanging="360"/>
      </w:pPr>
      <w:rPr>
        <w:rFonts w:hint="default"/>
      </w:rPr>
    </w:lvl>
    <w:lvl w:ilvl="8">
      <w:start w:val="1"/>
      <w:numFmt w:val="none"/>
      <w:suff w:val="nothing"/>
      <w:lvlText w:val="%9."/>
      <w:lvlJc w:val="left"/>
      <w:pPr>
        <w:ind w:left="3600" w:hanging="360"/>
      </w:pPr>
      <w:rPr>
        <w:rFonts w:hint="default"/>
      </w:rPr>
    </w:lvl>
  </w:abstractNum>
  <w:abstractNum w:abstractNumId="21" w15:restartNumberingAfterBreak="0">
    <w:nsid w:val="46CB27F8"/>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2" w15:restartNumberingAfterBreak="0">
    <w:nsid w:val="4A9D3A2D"/>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3" w15:restartNumberingAfterBreak="0">
    <w:nsid w:val="4EB243D4"/>
    <w:multiLevelType w:val="multilevel"/>
    <w:tmpl w:val="A35E003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4" w15:restartNumberingAfterBreak="0">
    <w:nsid w:val="4F2D3C97"/>
    <w:multiLevelType w:val="multilevel"/>
    <w:tmpl w:val="75B8941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5" w15:restartNumberingAfterBreak="0">
    <w:nsid w:val="53842BC1"/>
    <w:multiLevelType w:val="multilevel"/>
    <w:tmpl w:val="1B28287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6" w15:restartNumberingAfterBreak="0">
    <w:nsid w:val="53EE1C5B"/>
    <w:multiLevelType w:val="multilevel"/>
    <w:tmpl w:val="EFDEADA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7" w15:restartNumberingAfterBreak="0">
    <w:nsid w:val="57274795"/>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8" w15:restartNumberingAfterBreak="0">
    <w:nsid w:val="5D845E54"/>
    <w:multiLevelType w:val="multilevel"/>
    <w:tmpl w:val="1B28287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9" w15:restartNumberingAfterBreak="0">
    <w:nsid w:val="68C0691C"/>
    <w:multiLevelType w:val="multilevel"/>
    <w:tmpl w:val="5442C73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0" w15:restartNumberingAfterBreak="0">
    <w:nsid w:val="6CE25E44"/>
    <w:multiLevelType w:val="multilevel"/>
    <w:tmpl w:val="AF8ABD7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1" w15:restartNumberingAfterBreak="0">
    <w:nsid w:val="7A7D72B9"/>
    <w:multiLevelType w:val="multilevel"/>
    <w:tmpl w:val="D042104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2" w15:restartNumberingAfterBreak="0">
    <w:nsid w:val="7B7178FA"/>
    <w:multiLevelType w:val="hybridMultilevel"/>
    <w:tmpl w:val="B5481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3291343">
    <w:abstractNumId w:val="17"/>
  </w:num>
  <w:num w:numId="2" w16cid:durableId="1222986961">
    <w:abstractNumId w:val="27"/>
  </w:num>
  <w:num w:numId="3" w16cid:durableId="904560531">
    <w:abstractNumId w:val="8"/>
  </w:num>
  <w:num w:numId="4" w16cid:durableId="1148597774">
    <w:abstractNumId w:val="29"/>
  </w:num>
  <w:num w:numId="5" w16cid:durableId="173956457">
    <w:abstractNumId w:val="6"/>
  </w:num>
  <w:num w:numId="6" w16cid:durableId="1717437189">
    <w:abstractNumId w:val="12"/>
  </w:num>
  <w:num w:numId="7" w16cid:durableId="201016171">
    <w:abstractNumId w:val="24"/>
  </w:num>
  <w:num w:numId="8" w16cid:durableId="2117679025">
    <w:abstractNumId w:val="15"/>
  </w:num>
  <w:num w:numId="9" w16cid:durableId="1398238089">
    <w:abstractNumId w:val="31"/>
  </w:num>
  <w:num w:numId="10" w16cid:durableId="324826433">
    <w:abstractNumId w:val="7"/>
  </w:num>
  <w:num w:numId="11" w16cid:durableId="224415722">
    <w:abstractNumId w:val="28"/>
  </w:num>
  <w:num w:numId="12" w16cid:durableId="2092577664">
    <w:abstractNumId w:val="23"/>
  </w:num>
  <w:num w:numId="13" w16cid:durableId="1802993289">
    <w:abstractNumId w:val="13"/>
  </w:num>
  <w:num w:numId="14" w16cid:durableId="1753820071">
    <w:abstractNumId w:val="26"/>
  </w:num>
  <w:num w:numId="15" w16cid:durableId="693850576">
    <w:abstractNumId w:val="27"/>
    <w:lvlOverride w:ilvl="0">
      <w:startOverride w:val="1"/>
    </w:lvlOverride>
  </w:num>
  <w:num w:numId="16" w16cid:durableId="509026078">
    <w:abstractNumId w:val="27"/>
    <w:lvlOverride w:ilvl="0">
      <w:startOverride w:val="1"/>
    </w:lvlOverride>
  </w:num>
  <w:num w:numId="17" w16cid:durableId="896433257">
    <w:abstractNumId w:val="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8" w16cid:durableId="1685863705">
    <w:abstractNumId w:val="27"/>
    <w:lvlOverride w:ilvl="0">
      <w:startOverride w:val="1"/>
    </w:lvlOverride>
  </w:num>
  <w:num w:numId="19" w16cid:durableId="978649445">
    <w:abstractNumId w:val="6"/>
    <w:lvlOverride w:ilvl="0">
      <w:startOverride w:val="1"/>
    </w:lvlOverride>
  </w:num>
  <w:num w:numId="20" w16cid:durableId="102581470">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1" w16cid:durableId="87150162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2" w16cid:durableId="207477060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3" w16cid:durableId="1419598752">
    <w:abstractNumId w:val="1"/>
  </w:num>
  <w:num w:numId="24" w16cid:durableId="406924032">
    <w:abstractNumId w:val="1"/>
    <w:lvlOverride w:ilvl="0">
      <w:startOverride w:val="1"/>
    </w:lvlOverride>
  </w:num>
  <w:num w:numId="25" w16cid:durableId="1706757117">
    <w:abstractNumId w:val="6"/>
    <w:lvlOverride w:ilvl="0">
      <w:startOverride w:val="1"/>
    </w:lvlOverride>
  </w:num>
  <w:num w:numId="26" w16cid:durableId="120344335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7" w16cid:durableId="45583384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8" w16cid:durableId="1880314474">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29" w16cid:durableId="113301502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0" w16cid:durableId="929317232">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1" w16cid:durableId="2003389864">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2" w16cid:durableId="740710751">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3" w16cid:durableId="1471747876">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4" w16cid:durableId="874538188">
    <w:abstractNumId w:val="24"/>
    <w:lvlOverride w:ilvl="0">
      <w:startOverride w:val="1"/>
    </w:lvlOverride>
  </w:num>
  <w:num w:numId="35" w16cid:durableId="932585961">
    <w:abstractNumId w:val="2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6" w16cid:durableId="1099639589">
    <w:abstractNumId w:val="15"/>
    <w:lvlOverride w:ilvl="0">
      <w:startOverride w:val="1"/>
    </w:lvlOverride>
  </w:num>
  <w:num w:numId="37" w16cid:durableId="950090006">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8" w16cid:durableId="152459483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39" w16cid:durableId="17519507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0" w16cid:durableId="1268584766">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1" w16cid:durableId="117264523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2" w16cid:durableId="1539702982">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3" w16cid:durableId="1918393816">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4" w16cid:durableId="824199858">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5" w16cid:durableId="205419196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6" w16cid:durableId="1812088704">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7" w16cid:durableId="211721541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8" w16cid:durableId="19168650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49" w16cid:durableId="544832610">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0" w16cid:durableId="1292706535">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1" w16cid:durableId="175191095">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2" w16cid:durableId="1989356054">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3" w16cid:durableId="189951779">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4" w16cid:durableId="701900588">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5" w16cid:durableId="1251542560">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6" w16cid:durableId="351612422">
    <w:abstractNumId w:val="31"/>
    <w:lvlOverride w:ilvl="0">
      <w:startOverride w:val="1"/>
    </w:lvlOverride>
  </w:num>
  <w:num w:numId="57" w16cid:durableId="124662441">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8" w16cid:durableId="1583954233">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59" w16cid:durableId="1689018363">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0" w16cid:durableId="1676877675">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1" w16cid:durableId="1235162101">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2" w16cid:durableId="56779847">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3" w16cid:durableId="670566380">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4" w16cid:durableId="1366252027">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5" w16cid:durableId="1731074763">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6" w16cid:durableId="1303656721">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7" w16cid:durableId="1123188170">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8" w16cid:durableId="458692879">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69" w16cid:durableId="2018580940">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0" w16cid:durableId="698313848">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1" w16cid:durableId="1223565386">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2" w16cid:durableId="2143033079">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3" w16cid:durableId="2085833676">
    <w:abstractNumId w:val="7"/>
    <w:lvlOverride w:ilvl="0">
      <w:startOverride w:val="1"/>
    </w:lvlOverride>
  </w:num>
  <w:num w:numId="74" w16cid:durableId="142973669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5" w16cid:durableId="1434591182">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6" w16cid:durableId="1427579743">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7" w16cid:durableId="159123561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8" w16cid:durableId="155138325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79" w16cid:durableId="262808347">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0" w16cid:durableId="1956981473">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1" w16cid:durableId="110500304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2" w16cid:durableId="914360382">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3" w16cid:durableId="396906048">
    <w:abstractNumId w:val="28"/>
  </w:num>
  <w:num w:numId="84" w16cid:durableId="1091318721">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5" w16cid:durableId="103750938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6" w16cid:durableId="1100757073">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7" w16cid:durableId="724334901">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8" w16cid:durableId="145829934">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89" w16cid:durableId="1370691627">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0" w16cid:durableId="165494390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1" w16cid:durableId="54002337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2" w16cid:durableId="114134042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3" w16cid:durableId="18298522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4" w16cid:durableId="663243953">
    <w:abstractNumId w:val="28"/>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lowerLetter"/>
        <w:lvlText w:val="%3)"/>
        <w:lvlJc w:val="left"/>
        <w:pPr>
          <w:tabs>
            <w:tab w:val="num" w:pos="1701"/>
          </w:tabs>
          <w:ind w:left="1701" w:hanging="567"/>
        </w:pPr>
        <w:rPr>
          <w:sz w:val="20"/>
          <w:szCs w:val="20"/>
        </w:rPr>
      </w:lvl>
    </w:lvlOverride>
    <w:lvlOverride w:ilvl="3">
      <w:lvl w:ilvl="3">
        <w:start w:val="1"/>
        <w:numFmt w:val="bullet"/>
        <w:lvlText w:val=""/>
        <w:lvlJc w:val="left"/>
        <w:pPr>
          <w:tabs>
            <w:tab w:val="num" w:pos="2268"/>
          </w:tabs>
          <w:ind w:left="2268" w:hanging="567"/>
        </w:pPr>
        <w:rPr>
          <w:rFonts w:ascii="Symbol" w:hAnsi="Symbol" w:cs="Symbol" w:hint="default"/>
        </w:rPr>
      </w:lvl>
    </w:lvlOverride>
    <w:lvlOverride w:ilvl="4">
      <w:lvl w:ilvl="4">
        <w:start w:val="1"/>
        <w:numFmt w:val="none"/>
        <w:suff w:val="nothing"/>
        <w:lvlText w:val="%5."/>
        <w:lvlJc w:val="left"/>
        <w:pPr>
          <w:tabs>
            <w:tab w:val="num" w:pos="0"/>
          </w:tabs>
          <w:ind w:left="2160" w:hanging="360"/>
        </w:pPr>
      </w:lvl>
    </w:lvlOverride>
    <w:lvlOverride w:ilvl="5">
      <w:lvl w:ilvl="5">
        <w:start w:val="1"/>
        <w:numFmt w:val="none"/>
        <w:suff w:val="nothing"/>
        <w:lvlText w:val="%6."/>
        <w:lvlJc w:val="left"/>
        <w:pPr>
          <w:tabs>
            <w:tab w:val="num" w:pos="0"/>
          </w:tabs>
          <w:ind w:left="2520" w:hanging="360"/>
        </w:pPr>
      </w:lvl>
    </w:lvlOverride>
    <w:lvlOverride w:ilvl="6">
      <w:lvl w:ilvl="6">
        <w:start w:val="1"/>
        <w:numFmt w:val="none"/>
        <w:suff w:val="nothing"/>
        <w:lvlText w:val="%7."/>
        <w:lvlJc w:val="left"/>
        <w:pPr>
          <w:tabs>
            <w:tab w:val="num" w:pos="0"/>
          </w:tabs>
          <w:ind w:left="2880" w:hanging="360"/>
        </w:pPr>
      </w:lvl>
    </w:lvlOverride>
    <w:lvlOverride w:ilvl="7">
      <w:lvl w:ilvl="7">
        <w:start w:val="1"/>
        <w:numFmt w:val="none"/>
        <w:suff w:val="nothing"/>
        <w:lvlText w:val="%8."/>
        <w:lvlJc w:val="left"/>
        <w:pPr>
          <w:tabs>
            <w:tab w:val="num" w:pos="0"/>
          </w:tabs>
          <w:ind w:left="3240" w:hanging="360"/>
        </w:pPr>
      </w:lvl>
    </w:lvlOverride>
    <w:lvlOverride w:ilvl="8">
      <w:lvl w:ilvl="8">
        <w:start w:val="1"/>
        <w:numFmt w:val="none"/>
        <w:suff w:val="nothing"/>
        <w:lvlText w:val="%9."/>
        <w:lvlJc w:val="left"/>
        <w:pPr>
          <w:tabs>
            <w:tab w:val="num" w:pos="0"/>
          </w:tabs>
          <w:ind w:left="3600" w:hanging="360"/>
        </w:pPr>
      </w:lvl>
    </w:lvlOverride>
  </w:num>
  <w:num w:numId="95" w16cid:durableId="2062707851">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6" w16cid:durableId="1509177799">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7" w16cid:durableId="587274723">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8" w16cid:durableId="73446865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99" w16cid:durableId="1800344444">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0" w16cid:durableId="390233429">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1" w16cid:durableId="1672945985">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2" w16cid:durableId="424612283">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3" w16cid:durableId="1548954453">
    <w:abstractNumId w:val="23"/>
    <w:lvlOverride w:ilvl="0">
      <w:startOverride w:val="1"/>
    </w:lvlOverride>
  </w:num>
  <w:num w:numId="104" w16cid:durableId="1473132608">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5" w16cid:durableId="1365907061">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6" w16cid:durableId="1907258125">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7" w16cid:durableId="9916556">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8" w16cid:durableId="115219573">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09" w16cid:durableId="982926269">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0" w16cid:durableId="147092266">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1" w16cid:durableId="594024477">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2" w16cid:durableId="148403871">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3" w16cid:durableId="1553149139">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4" w16cid:durableId="1806653246">
    <w:abstractNumId w:val="13"/>
    <w:lvlOverride w:ilvl="0">
      <w:startOverride w:val="1"/>
    </w:lvlOverride>
  </w:num>
  <w:num w:numId="115" w16cid:durableId="767046119">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6" w16cid:durableId="1189097415">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7" w16cid:durableId="1520200005">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8" w16cid:durableId="1746416901">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19" w16cid:durableId="1492483752">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0" w16cid:durableId="505479722">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1" w16cid:durableId="1368868836">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2" w16cid:durableId="1893030506">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3" w16cid:durableId="844128597">
    <w:abstractNumId w:val="26"/>
    <w:lvlOverride w:ilvl="0">
      <w:startOverride w:val="1"/>
    </w:lvlOverride>
  </w:num>
  <w:num w:numId="124" w16cid:durableId="80570291">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5" w16cid:durableId="1769691862">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6" w16cid:durableId="1019090370">
    <w:abstractNumId w:val="26"/>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lowerLetter"/>
        <w:lvlText w:val="%3)"/>
        <w:lvlJc w:val="left"/>
        <w:pPr>
          <w:tabs>
            <w:tab w:val="num" w:pos="1701"/>
          </w:tabs>
          <w:ind w:left="1701" w:hanging="567"/>
        </w:pPr>
        <w:rPr>
          <w:sz w:val="20"/>
          <w:szCs w:val="20"/>
        </w:rPr>
      </w:lvl>
    </w:lvlOverride>
    <w:lvlOverride w:ilvl="3">
      <w:lvl w:ilvl="3">
        <w:start w:val="1"/>
        <w:numFmt w:val="bullet"/>
        <w:lvlText w:val=""/>
        <w:lvlJc w:val="left"/>
        <w:pPr>
          <w:tabs>
            <w:tab w:val="num" w:pos="2268"/>
          </w:tabs>
          <w:ind w:left="2268" w:hanging="567"/>
        </w:pPr>
        <w:rPr>
          <w:rFonts w:ascii="Symbol" w:hAnsi="Symbol" w:cs="Symbol" w:hint="default"/>
        </w:rPr>
      </w:lvl>
    </w:lvlOverride>
    <w:lvlOverride w:ilvl="4">
      <w:lvl w:ilvl="4">
        <w:start w:val="1"/>
        <w:numFmt w:val="none"/>
        <w:suff w:val="nothing"/>
        <w:lvlText w:val="%5."/>
        <w:lvlJc w:val="left"/>
        <w:pPr>
          <w:tabs>
            <w:tab w:val="num" w:pos="0"/>
          </w:tabs>
          <w:ind w:left="2160" w:hanging="360"/>
        </w:pPr>
      </w:lvl>
    </w:lvlOverride>
    <w:lvlOverride w:ilvl="5">
      <w:lvl w:ilvl="5">
        <w:start w:val="1"/>
        <w:numFmt w:val="none"/>
        <w:suff w:val="nothing"/>
        <w:lvlText w:val="%6."/>
        <w:lvlJc w:val="left"/>
        <w:pPr>
          <w:tabs>
            <w:tab w:val="num" w:pos="0"/>
          </w:tabs>
          <w:ind w:left="2520" w:hanging="360"/>
        </w:pPr>
      </w:lvl>
    </w:lvlOverride>
    <w:lvlOverride w:ilvl="6">
      <w:lvl w:ilvl="6">
        <w:start w:val="1"/>
        <w:numFmt w:val="none"/>
        <w:suff w:val="nothing"/>
        <w:lvlText w:val="%7."/>
        <w:lvlJc w:val="left"/>
        <w:pPr>
          <w:tabs>
            <w:tab w:val="num" w:pos="0"/>
          </w:tabs>
          <w:ind w:left="2880" w:hanging="360"/>
        </w:pPr>
      </w:lvl>
    </w:lvlOverride>
    <w:lvlOverride w:ilvl="7">
      <w:lvl w:ilvl="7">
        <w:start w:val="1"/>
        <w:numFmt w:val="none"/>
        <w:suff w:val="nothing"/>
        <w:lvlText w:val="%8."/>
        <w:lvlJc w:val="left"/>
        <w:pPr>
          <w:tabs>
            <w:tab w:val="num" w:pos="0"/>
          </w:tabs>
          <w:ind w:left="3240" w:hanging="360"/>
        </w:pPr>
      </w:lvl>
    </w:lvlOverride>
    <w:lvlOverride w:ilvl="8">
      <w:lvl w:ilvl="8">
        <w:start w:val="1"/>
        <w:numFmt w:val="none"/>
        <w:suff w:val="nothing"/>
        <w:lvlText w:val="%9."/>
        <w:lvlJc w:val="left"/>
        <w:pPr>
          <w:tabs>
            <w:tab w:val="num" w:pos="0"/>
          </w:tabs>
          <w:ind w:left="3600" w:hanging="360"/>
        </w:pPr>
      </w:lvl>
    </w:lvlOverride>
  </w:num>
  <w:num w:numId="127" w16cid:durableId="695274128">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8" w16cid:durableId="404036383">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29" w16cid:durableId="1871719319">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0" w16cid:durableId="330375728">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1" w16cid:durableId="1966613585">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2" w16cid:durableId="428895004">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3" w16cid:durableId="1199198540">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4" w16cid:durableId="305207486">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5" w16cid:durableId="29839594">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6" w16cid:durableId="2021350749">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7" w16cid:durableId="2112387742">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8" w16cid:durableId="1588345786">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39" w16cid:durableId="1966038095">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40" w16cid:durableId="346712416">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41" w16cid:durableId="524096604">
    <w:abstractNumId w:val="2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701"/>
          </w:tabs>
          <w:ind w:left="1701" w:hanging="567"/>
        </w:pPr>
        <w:rPr>
          <w:sz w:val="20"/>
          <w:szCs w:val="20"/>
        </w:rPr>
      </w:lvl>
    </w:lvlOverride>
    <w:lvlOverride w:ilvl="3">
      <w:startOverride w:val="1"/>
      <w:lvl w:ilvl="3">
        <w:start w:val="1"/>
        <w:numFmt w:val="bullet"/>
        <w:lvlText w:val=""/>
        <w:lvlJc w:val="left"/>
        <w:pPr>
          <w:tabs>
            <w:tab w:val="num" w:pos="2268"/>
          </w:tabs>
          <w:ind w:left="2268" w:hanging="567"/>
        </w:pPr>
        <w:rPr>
          <w:rFonts w:ascii="Symbol" w:hAnsi="Symbol" w:cs="Symbol" w:hint="default"/>
        </w:rPr>
      </w:lvl>
    </w:lvlOverride>
  </w:num>
  <w:num w:numId="142" w16cid:durableId="35351930">
    <w:abstractNumId w:val="18"/>
  </w:num>
  <w:num w:numId="143" w16cid:durableId="192109479">
    <w:abstractNumId w:val="30"/>
  </w:num>
  <w:num w:numId="144" w16cid:durableId="59646201">
    <w:abstractNumId w:val="14"/>
  </w:num>
  <w:num w:numId="145" w16cid:durableId="455292506">
    <w:abstractNumId w:val="21"/>
  </w:num>
  <w:num w:numId="146" w16cid:durableId="176044006">
    <w:abstractNumId w:val="11"/>
  </w:num>
  <w:num w:numId="147" w16cid:durableId="1623002436">
    <w:abstractNumId w:val="0"/>
  </w:num>
  <w:num w:numId="148" w16cid:durableId="1072311840">
    <w:abstractNumId w:val="20"/>
  </w:num>
  <w:num w:numId="149" w16cid:durableId="117071898">
    <w:abstractNumId w:val="2"/>
  </w:num>
  <w:num w:numId="150" w16cid:durableId="1314287958">
    <w:abstractNumId w:val="19"/>
  </w:num>
  <w:num w:numId="151" w16cid:durableId="158928216">
    <w:abstractNumId w:val="5"/>
  </w:num>
  <w:num w:numId="152" w16cid:durableId="1734348530">
    <w:abstractNumId w:val="4"/>
  </w:num>
  <w:num w:numId="153" w16cid:durableId="402067070">
    <w:abstractNumId w:val="10"/>
  </w:num>
  <w:num w:numId="154" w16cid:durableId="1640450087">
    <w:abstractNumId w:val="22"/>
  </w:num>
  <w:num w:numId="155" w16cid:durableId="1256740979">
    <w:abstractNumId w:val="32"/>
  </w:num>
  <w:num w:numId="156" w16cid:durableId="1925188893">
    <w:abstractNumId w:val="16"/>
  </w:num>
  <w:num w:numId="157" w16cid:durableId="72314387">
    <w:abstractNumId w:val="3"/>
  </w:num>
  <w:num w:numId="158" w16cid:durableId="1316758347">
    <w:abstractNumId w:val="9"/>
  </w:num>
  <w:num w:numId="159" w16cid:durableId="10453729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125DF"/>
    <w:rsid w:val="000A77D8"/>
    <w:rsid w:val="000B2646"/>
    <w:rsid w:val="000F29B1"/>
    <w:rsid w:val="00117109"/>
    <w:rsid w:val="001E54F8"/>
    <w:rsid w:val="002D34DC"/>
    <w:rsid w:val="00510D6A"/>
    <w:rsid w:val="00593638"/>
    <w:rsid w:val="005B3523"/>
    <w:rsid w:val="0072374A"/>
    <w:rsid w:val="007B15D9"/>
    <w:rsid w:val="008134A5"/>
    <w:rsid w:val="00824AF1"/>
    <w:rsid w:val="00844A81"/>
    <w:rsid w:val="00956247"/>
    <w:rsid w:val="009738E7"/>
    <w:rsid w:val="00A125DF"/>
    <w:rsid w:val="00AF06A7"/>
    <w:rsid w:val="00B066FC"/>
    <w:rsid w:val="00B503F9"/>
    <w:rsid w:val="00B60982"/>
    <w:rsid w:val="00B81787"/>
    <w:rsid w:val="00BB4616"/>
    <w:rsid w:val="00CE33FD"/>
    <w:rsid w:val="00CE50E8"/>
    <w:rsid w:val="00D104B2"/>
    <w:rsid w:val="00F92A50"/>
    <w:rsid w:val="00FA0569"/>
    <w:rsid w:val="00FA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3CF5"/>
  <w15:docId w15:val="{AD324623-29AC-4E54-BA99-F342FB9A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uiPriority w:val="9"/>
    <w:qFormat/>
    <w:pPr>
      <w:numPr>
        <w:numId w:val="1"/>
      </w:numPr>
      <w:ind w:left="0" w:firstLine="0"/>
      <w:outlineLvl w:val="0"/>
    </w:pPr>
    <w:rPr>
      <w:b/>
      <w:bCs/>
      <w:sz w:val="26"/>
      <w:szCs w:val="32"/>
    </w:rPr>
  </w:style>
  <w:style w:type="paragraph" w:styleId="Nagwek2">
    <w:name w:val="heading 2"/>
    <w:basedOn w:val="Nagwek"/>
    <w:next w:val="KRP"/>
    <w:uiPriority w:val="9"/>
    <w:semiHidden/>
    <w:unhideWhenUsed/>
    <w:qFormat/>
    <w:pPr>
      <w:numPr>
        <w:ilvl w:val="1"/>
        <w:numId w:val="1"/>
      </w:numPr>
      <w:ind w:left="0" w:firstLine="0"/>
      <w:outlineLvl w:val="1"/>
    </w:pPr>
    <w:rPr>
      <w:b/>
      <w:bCs/>
      <w:iCs/>
    </w:rPr>
  </w:style>
  <w:style w:type="paragraph" w:styleId="Nagwek3">
    <w:name w:val="heading 3"/>
    <w:basedOn w:val="Nagwek"/>
    <w:next w:val="Tekst"/>
    <w:uiPriority w:val="9"/>
    <w:semiHidden/>
    <w:unhideWhenUsed/>
    <w:qFormat/>
    <w:pPr>
      <w:numPr>
        <w:ilvl w:val="2"/>
        <w:numId w:val="1"/>
      </w:numPr>
      <w:outlineLvl w:val="2"/>
    </w:pPr>
    <w:rPr>
      <w:b/>
      <w:bCs/>
      <w:sz w:val="28"/>
    </w:rPr>
  </w:style>
  <w:style w:type="paragraph" w:styleId="Nagwek4">
    <w:name w:val="heading 4"/>
    <w:basedOn w:val="Nagwek"/>
    <w:next w:val="Tekstpodstawowy"/>
    <w:uiPriority w:val="9"/>
    <w:semiHidden/>
    <w:unhideWhenUsed/>
    <w:qFormat/>
    <w:pPr>
      <w:numPr>
        <w:ilvl w:val="3"/>
        <w:numId w:val="1"/>
      </w:numPr>
      <w:spacing w:before="120"/>
      <w:outlineLvl w:val="3"/>
    </w:pPr>
    <w:rPr>
      <w:b/>
      <w:bCs/>
      <w:i/>
      <w:iCs/>
      <w:sz w:val="25"/>
      <w:szCs w:val="27"/>
    </w:rPr>
  </w:style>
  <w:style w:type="paragraph" w:styleId="Nagwek5">
    <w:name w:val="heading 5"/>
    <w:basedOn w:val="Nagwek"/>
    <w:next w:val="Tekstpodstawowy"/>
    <w:uiPriority w:val="9"/>
    <w:semiHidden/>
    <w:unhideWhenUsed/>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styleId="Hipercze">
    <w:name w:val="Hyperlink"/>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styleId="Pogrubienie">
    <w:name w:val="Strong"/>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customStyle="1" w:styleId="Strong1">
    <w:name w:val="Strong1"/>
    <w:basedOn w:val="Domylnaczcionkaakapitu"/>
    <w:qFormat/>
    <w:rPr>
      <w:b/>
      <w:bC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blokowy">
    <w:name w:val="Cytat blokowy"/>
    <w:basedOn w:val="Normalny"/>
    <w:qFormat/>
    <w:pPr>
      <w:spacing w:after="283"/>
      <w:ind w:left="567" w:right="567"/>
    </w:pPr>
  </w:style>
  <w:style w:type="paragraph" w:styleId="Tytu">
    <w:name w:val="Title"/>
    <w:basedOn w:val="Nagwek"/>
    <w:next w:val="Tekstpodstawowy"/>
    <w:uiPriority w:val="10"/>
    <w:qFormat/>
    <w:pPr>
      <w:jc w:val="center"/>
    </w:pPr>
    <w:rPr>
      <w:b/>
      <w:bCs/>
      <w:sz w:val="56"/>
      <w:szCs w:val="56"/>
    </w:rPr>
  </w:style>
  <w:style w:type="paragraph" w:styleId="Podtytu">
    <w:name w:val="Subtitle"/>
    <w:basedOn w:val="Nagwek"/>
    <w:next w:val="Tekstpodstawowy"/>
    <w:uiPriority w:val="11"/>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Komentarz">
    <w:name w:val="Komentarz"/>
    <w:basedOn w:val="Normalny"/>
    <w:qFormat/>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16</Pages>
  <Words>7702</Words>
  <Characters>46214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5</cp:lastModifiedBy>
  <cp:revision>19</cp:revision>
  <cp:lastPrinted>2025-03-25T11:38:00Z</cp:lastPrinted>
  <dcterms:created xsi:type="dcterms:W3CDTF">2025-03-25T11:15:00Z</dcterms:created>
  <dcterms:modified xsi:type="dcterms:W3CDTF">2025-05-05T09:49:00Z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2015-06-18T11:37:35Z</dcterms:created>
  <dc:creator>MP </dc:creator>
  <dc:description/>
  <dc:language>pl-PL</dc:language>
  <cp:lastModifiedBy>MP</cp:lastModifiedBy>
  <cp:lastPrinted>2025-03-19T11:59:57Z</cp:lastPrinted>
  <dcterms:modified xsi:type="dcterms:W3CDTF">2025-03-19T11:59:53Z</dcterms:modified>
  <cp:revision>137</cp:revision>
  <dc:subject/>
  <dc:title>KRP zwykły</dc:title>
</cp:coreProperties>
</file>