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33" w:rsidRDefault="00796F33" w:rsidP="008A0AF5">
      <w:pPr>
        <w:rPr>
          <w:rFonts w:ascii="Arial" w:hAnsi="Arial" w:cs="Arial"/>
          <w:b/>
          <w:sz w:val="38"/>
          <w:szCs w:val="38"/>
        </w:rPr>
      </w:pPr>
    </w:p>
    <w:p w:rsidR="00796F33" w:rsidRDefault="00796F33" w:rsidP="00796F33">
      <w:pPr>
        <w:jc w:val="center"/>
        <w:rPr>
          <w:rFonts w:ascii="Arial" w:hAnsi="Arial" w:cs="Arial"/>
          <w:b/>
          <w:sz w:val="38"/>
          <w:szCs w:val="38"/>
        </w:rPr>
      </w:pPr>
      <w:bookmarkStart w:id="0" w:name="_GoBack"/>
      <w:bookmarkEnd w:id="0"/>
    </w:p>
    <w:p w:rsidR="00023935" w:rsidRDefault="00796F33" w:rsidP="00796F33">
      <w:pPr>
        <w:jc w:val="center"/>
        <w:rPr>
          <w:rFonts w:ascii="Arial" w:hAnsi="Arial" w:cs="Arial"/>
          <w:b/>
          <w:sz w:val="38"/>
          <w:szCs w:val="38"/>
        </w:rPr>
      </w:pPr>
      <w:r w:rsidRPr="00796F33">
        <w:rPr>
          <w:rFonts w:ascii="Arial" w:hAnsi="Arial" w:cs="Arial"/>
          <w:b/>
          <w:sz w:val="38"/>
          <w:szCs w:val="38"/>
        </w:rPr>
        <w:t>Opis przedmiotu zamówienia</w:t>
      </w:r>
    </w:p>
    <w:p w:rsidR="00796F33" w:rsidRDefault="00796F33" w:rsidP="00796F33">
      <w:pPr>
        <w:jc w:val="center"/>
        <w:rPr>
          <w:rFonts w:ascii="Arial" w:hAnsi="Arial" w:cs="Arial"/>
          <w:b/>
          <w:sz w:val="38"/>
          <w:szCs w:val="38"/>
        </w:rPr>
      </w:pPr>
    </w:p>
    <w:p w:rsidR="00796F33" w:rsidRDefault="00796F33" w:rsidP="00796F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kod CPV: 71300000-1 Usługi inżynieryjne</w:t>
      </w:r>
    </w:p>
    <w:p w:rsidR="00796F33" w:rsidRDefault="00796F33" w:rsidP="00796F33">
      <w:pPr>
        <w:rPr>
          <w:rFonts w:ascii="Arial" w:hAnsi="Arial" w:cs="Arial"/>
          <w:b/>
        </w:rPr>
      </w:pPr>
    </w:p>
    <w:p w:rsidR="00773009" w:rsidRDefault="00773009" w:rsidP="00796F33">
      <w:pPr>
        <w:rPr>
          <w:rFonts w:ascii="Arial" w:hAnsi="Arial" w:cs="Arial"/>
          <w:b/>
        </w:rPr>
      </w:pPr>
    </w:p>
    <w:p w:rsidR="00796F33" w:rsidRDefault="00796F33" w:rsidP="00773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6F33">
        <w:rPr>
          <w:rFonts w:ascii="Arial" w:hAnsi="Arial" w:cs="Arial"/>
          <w:b/>
          <w:sz w:val="24"/>
          <w:szCs w:val="24"/>
        </w:rPr>
        <w:t>Nazwa zamówienia</w:t>
      </w:r>
      <w:r>
        <w:rPr>
          <w:rFonts w:ascii="Arial" w:hAnsi="Arial" w:cs="Arial"/>
          <w:b/>
          <w:sz w:val="24"/>
          <w:szCs w:val="24"/>
        </w:rPr>
        <w:t>:</w:t>
      </w:r>
    </w:p>
    <w:p w:rsidR="00FD5D00" w:rsidRDefault="00FD5D00" w:rsidP="00773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5D00" w:rsidRDefault="00796F33" w:rsidP="0077300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,,</w:t>
      </w:r>
      <w:r w:rsidR="00043E85">
        <w:rPr>
          <w:rFonts w:ascii="Arial" w:hAnsi="Arial" w:cs="Arial"/>
          <w:sz w:val="24"/>
          <w:szCs w:val="24"/>
        </w:rPr>
        <w:t>Nadzory</w:t>
      </w:r>
      <w:r w:rsidR="00FD5D00">
        <w:rPr>
          <w:rFonts w:ascii="Arial" w:hAnsi="Arial" w:cs="Arial"/>
          <w:sz w:val="24"/>
          <w:szCs w:val="24"/>
        </w:rPr>
        <w:t xml:space="preserve"> inwestorski</w:t>
      </w:r>
      <w:r w:rsidR="00043E85">
        <w:rPr>
          <w:rFonts w:ascii="Arial" w:hAnsi="Arial" w:cs="Arial"/>
          <w:sz w:val="24"/>
          <w:szCs w:val="24"/>
        </w:rPr>
        <w:t>e</w:t>
      </w:r>
      <w:r w:rsidR="00FD5D00">
        <w:rPr>
          <w:rFonts w:ascii="Arial" w:hAnsi="Arial" w:cs="Arial"/>
          <w:sz w:val="24"/>
          <w:szCs w:val="24"/>
        </w:rPr>
        <w:t xml:space="preserve"> robót budowlanych</w:t>
      </w:r>
      <w:r w:rsidR="00043E85">
        <w:rPr>
          <w:rFonts w:ascii="Arial" w:hAnsi="Arial" w:cs="Arial"/>
          <w:sz w:val="24"/>
          <w:szCs w:val="24"/>
        </w:rPr>
        <w:t xml:space="preserve"> Krapkowice</w:t>
      </w:r>
      <w:r w:rsidR="00FD5D00">
        <w:rPr>
          <w:rFonts w:ascii="Arial" w:hAnsi="Arial" w:cs="Arial"/>
          <w:sz w:val="24"/>
          <w:szCs w:val="24"/>
        </w:rPr>
        <w:t>”</w:t>
      </w:r>
    </w:p>
    <w:p w:rsidR="00796F33" w:rsidRDefault="00796F33" w:rsidP="0077300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3009" w:rsidRDefault="00773009" w:rsidP="00796F33">
      <w:pPr>
        <w:jc w:val="center"/>
        <w:rPr>
          <w:rFonts w:ascii="Arial" w:hAnsi="Arial" w:cs="Arial"/>
          <w:sz w:val="24"/>
          <w:szCs w:val="24"/>
        </w:rPr>
      </w:pPr>
    </w:p>
    <w:p w:rsidR="00773009" w:rsidRDefault="00773009" w:rsidP="00796F33">
      <w:pPr>
        <w:jc w:val="center"/>
        <w:rPr>
          <w:rFonts w:ascii="Arial" w:hAnsi="Arial" w:cs="Arial"/>
          <w:sz w:val="24"/>
          <w:szCs w:val="24"/>
        </w:rPr>
      </w:pPr>
    </w:p>
    <w:p w:rsidR="00773009" w:rsidRDefault="00773009" w:rsidP="00773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 4 Wojskowy Oddział Gospodarczy</w:t>
      </w:r>
    </w:p>
    <w:p w:rsidR="00773009" w:rsidRDefault="00FD5D00" w:rsidP="00773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773009">
        <w:rPr>
          <w:rFonts w:ascii="Arial" w:hAnsi="Arial" w:cs="Arial"/>
          <w:b/>
          <w:sz w:val="24"/>
          <w:szCs w:val="24"/>
        </w:rPr>
        <w:t>ul. Andersa 47, 44-121 Gliwice</w:t>
      </w:r>
    </w:p>
    <w:p w:rsidR="00773009" w:rsidRDefault="00773009" w:rsidP="00796F33">
      <w:pPr>
        <w:jc w:val="center"/>
        <w:rPr>
          <w:rFonts w:ascii="Arial" w:hAnsi="Arial" w:cs="Arial"/>
          <w:b/>
          <w:sz w:val="24"/>
          <w:szCs w:val="24"/>
        </w:rPr>
      </w:pPr>
    </w:p>
    <w:p w:rsidR="00773009" w:rsidRDefault="00773009" w:rsidP="00796F33">
      <w:pPr>
        <w:jc w:val="center"/>
        <w:rPr>
          <w:rFonts w:ascii="Arial" w:hAnsi="Arial" w:cs="Arial"/>
          <w:b/>
          <w:sz w:val="24"/>
          <w:szCs w:val="24"/>
        </w:rPr>
      </w:pPr>
    </w:p>
    <w:p w:rsidR="00773009" w:rsidRDefault="00773009" w:rsidP="00773009">
      <w:pPr>
        <w:rPr>
          <w:rFonts w:ascii="Arial" w:hAnsi="Arial" w:cs="Arial"/>
          <w:sz w:val="24"/>
          <w:szCs w:val="24"/>
          <w:u w:val="single"/>
        </w:rPr>
      </w:pPr>
    </w:p>
    <w:p w:rsidR="00773009" w:rsidRDefault="00773009" w:rsidP="0077300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Opracował:</w:t>
      </w:r>
    </w:p>
    <w:p w:rsidR="00773009" w:rsidRDefault="00773009" w:rsidP="00773009">
      <w:pPr>
        <w:rPr>
          <w:rFonts w:ascii="Arial" w:hAnsi="Arial" w:cs="Arial"/>
          <w:sz w:val="24"/>
          <w:szCs w:val="24"/>
          <w:u w:val="single"/>
        </w:rPr>
      </w:pPr>
    </w:p>
    <w:p w:rsidR="00773009" w:rsidRDefault="00773009" w:rsidP="007730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Kierownik Sekcji Obsługi Infrastruktury </w:t>
      </w:r>
    </w:p>
    <w:p w:rsidR="00773009" w:rsidRDefault="00773009" w:rsidP="007730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w Krapkowicach</w:t>
      </w:r>
    </w:p>
    <w:p w:rsidR="00773009" w:rsidRDefault="00773009" w:rsidP="00773009">
      <w:pPr>
        <w:spacing w:after="0"/>
        <w:rPr>
          <w:rFonts w:ascii="Arial" w:hAnsi="Arial" w:cs="Arial"/>
          <w:sz w:val="24"/>
          <w:szCs w:val="24"/>
        </w:rPr>
      </w:pPr>
    </w:p>
    <w:p w:rsidR="00773009" w:rsidRDefault="00773009" w:rsidP="0077300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773009">
        <w:rPr>
          <w:rFonts w:ascii="Arial" w:hAnsi="Arial" w:cs="Arial"/>
          <w:b/>
          <w:sz w:val="24"/>
          <w:szCs w:val="24"/>
        </w:rPr>
        <w:t>Henryk SZKUDLAREK</w:t>
      </w:r>
    </w:p>
    <w:p w:rsidR="00773009" w:rsidRDefault="00773009" w:rsidP="00773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1A1EB4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>AKCEPTUJĘ:</w:t>
      </w:r>
    </w:p>
    <w:p w:rsidR="001A1EB4" w:rsidRDefault="001A1EB4" w:rsidP="00773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EB4" w:rsidRDefault="001A1EB4" w:rsidP="007F7A57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1A1EB4" w:rsidRDefault="001A1EB4" w:rsidP="00773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EB4" w:rsidRDefault="001A1EB4" w:rsidP="00773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KIEROWNIK INFRASTRUKTURY</w:t>
      </w:r>
    </w:p>
    <w:p w:rsidR="001A1EB4" w:rsidRDefault="001A1EB4" w:rsidP="00773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EB4" w:rsidRDefault="001A1EB4" w:rsidP="00773009">
      <w:pPr>
        <w:spacing w:after="0"/>
        <w:jc w:val="center"/>
        <w:rPr>
          <w:rFonts w:ascii="Arial" w:hAnsi="Arial" w:cs="Arial"/>
          <w:b/>
        </w:rPr>
      </w:pPr>
    </w:p>
    <w:p w:rsidR="001A1EB4" w:rsidRDefault="001A1EB4" w:rsidP="00773009">
      <w:pPr>
        <w:spacing w:after="0"/>
        <w:jc w:val="center"/>
        <w:rPr>
          <w:rFonts w:ascii="Arial" w:hAnsi="Arial" w:cs="Arial"/>
          <w:b/>
        </w:rPr>
      </w:pPr>
    </w:p>
    <w:p w:rsidR="001A1EB4" w:rsidRDefault="001A1EB4" w:rsidP="00773009">
      <w:pPr>
        <w:spacing w:after="0"/>
        <w:jc w:val="center"/>
        <w:rPr>
          <w:rFonts w:ascii="Arial" w:hAnsi="Arial" w:cs="Arial"/>
          <w:b/>
        </w:rPr>
      </w:pPr>
    </w:p>
    <w:p w:rsidR="001A1EB4" w:rsidRPr="001A1EB4" w:rsidRDefault="00FD5D00" w:rsidP="0077300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MARZEC 2025</w:t>
      </w:r>
    </w:p>
    <w:p w:rsidR="001A1EB4" w:rsidRDefault="00F37CFA" w:rsidP="00773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Zakres</w:t>
      </w:r>
      <w:r w:rsidR="00043E85">
        <w:rPr>
          <w:rFonts w:ascii="Arial" w:hAnsi="Arial" w:cs="Arial"/>
          <w:b/>
          <w:sz w:val="24"/>
          <w:szCs w:val="24"/>
        </w:rPr>
        <w:t xml:space="preserve"> czynności związanych z nadzorami</w:t>
      </w:r>
      <w:r>
        <w:rPr>
          <w:rFonts w:ascii="Arial" w:hAnsi="Arial" w:cs="Arial"/>
          <w:b/>
          <w:sz w:val="24"/>
          <w:szCs w:val="24"/>
        </w:rPr>
        <w:t xml:space="preserve"> inwestorskim</w:t>
      </w:r>
      <w:r w:rsidR="00043E8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                                   robót budowlanych</w:t>
      </w:r>
    </w:p>
    <w:p w:rsidR="00F37CFA" w:rsidRDefault="00F37CFA" w:rsidP="00773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37CFA" w:rsidRDefault="00043E85" w:rsidP="00F37C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Nadzory</w:t>
      </w:r>
      <w:r w:rsidR="00F37CFA" w:rsidRPr="00F37CFA">
        <w:rPr>
          <w:rFonts w:ascii="Arial" w:hAnsi="Arial" w:cs="Arial"/>
          <w:sz w:val="24"/>
          <w:szCs w:val="24"/>
        </w:rPr>
        <w:t xml:space="preserve"> inwestorski</w:t>
      </w:r>
      <w:r>
        <w:rPr>
          <w:rFonts w:ascii="Arial" w:hAnsi="Arial" w:cs="Arial"/>
          <w:sz w:val="24"/>
          <w:szCs w:val="24"/>
        </w:rPr>
        <w:t>e</w:t>
      </w:r>
      <w:r w:rsidR="00F37CFA" w:rsidRPr="00F37C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związany są</w:t>
      </w:r>
      <w:r w:rsidR="00F37CFA">
        <w:rPr>
          <w:rFonts w:ascii="Arial" w:hAnsi="Arial" w:cs="Arial"/>
          <w:sz w:val="24"/>
          <w:szCs w:val="24"/>
        </w:rPr>
        <w:t xml:space="preserve"> z następującymi zadaniami remontowymi:</w:t>
      </w:r>
    </w:p>
    <w:p w:rsidR="00F37CFA" w:rsidRDefault="00F37CFA" w:rsidP="00F37CFA">
      <w:pPr>
        <w:spacing w:after="0"/>
        <w:rPr>
          <w:rFonts w:ascii="Arial" w:hAnsi="Arial" w:cs="Arial"/>
          <w:sz w:val="24"/>
          <w:szCs w:val="24"/>
        </w:rPr>
      </w:pPr>
    </w:p>
    <w:p w:rsidR="00F37CFA" w:rsidRDefault="00F37CFA" w:rsidP="00F37CF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 xml:space="preserve">budynku nr </w:t>
      </w:r>
      <w:r w:rsidR="008176FA">
        <w:rPr>
          <w:rFonts w:ascii="Arial" w:hAnsi="Arial" w:cs="Arial"/>
          <w:sz w:val="24"/>
          <w:szCs w:val="24"/>
        </w:rPr>
        <w:t>43;</w:t>
      </w:r>
    </w:p>
    <w:p w:rsidR="008176FA" w:rsidRDefault="008176FA" w:rsidP="00F37CF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>budynku nr 44;</w:t>
      </w:r>
    </w:p>
    <w:p w:rsidR="008176FA" w:rsidRDefault="008176FA" w:rsidP="00F37CF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>budynku nr 56;</w:t>
      </w:r>
    </w:p>
    <w:p w:rsidR="008176FA" w:rsidRDefault="008176FA" w:rsidP="00F37CF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>budynku nr 57;</w:t>
      </w:r>
    </w:p>
    <w:p w:rsidR="008176FA" w:rsidRDefault="008176FA" w:rsidP="00F37CF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>budynku nr 58;</w:t>
      </w:r>
    </w:p>
    <w:p w:rsidR="008176FA" w:rsidRDefault="008176FA" w:rsidP="00F37CF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>budynku nr 59;</w:t>
      </w:r>
    </w:p>
    <w:p w:rsidR="008176FA" w:rsidRDefault="008176FA" w:rsidP="00F37CF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>budynku nr 60.</w:t>
      </w:r>
    </w:p>
    <w:p w:rsidR="00A4370C" w:rsidRDefault="00A4370C" w:rsidP="00A4370C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8176FA" w:rsidRPr="008176FA" w:rsidRDefault="008176FA" w:rsidP="00B861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Wyszczególnione wyżej obiekty zlokalizowane są</w:t>
      </w:r>
      <w:r w:rsidR="00B8610F">
        <w:rPr>
          <w:rFonts w:ascii="Arial" w:hAnsi="Arial" w:cs="Arial"/>
          <w:sz w:val="24"/>
          <w:szCs w:val="24"/>
        </w:rPr>
        <w:t xml:space="preserve"> wzdłuż jednej drogi dojazdowej i nie istnieje konieczność dojazdu do poszczególnych </w:t>
      </w:r>
      <w:r>
        <w:rPr>
          <w:rFonts w:ascii="Arial" w:hAnsi="Arial" w:cs="Arial"/>
          <w:sz w:val="24"/>
          <w:szCs w:val="24"/>
        </w:rPr>
        <w:t xml:space="preserve"> </w:t>
      </w:r>
      <w:r w:rsidR="00B8610F">
        <w:rPr>
          <w:rFonts w:ascii="Arial" w:hAnsi="Arial" w:cs="Arial"/>
          <w:sz w:val="24"/>
          <w:szCs w:val="24"/>
        </w:rPr>
        <w:t>budynków.</w:t>
      </w:r>
    </w:p>
    <w:p w:rsidR="008176FA" w:rsidRDefault="008176FA" w:rsidP="008176FA">
      <w:pPr>
        <w:spacing w:after="0"/>
        <w:rPr>
          <w:rFonts w:ascii="Arial" w:hAnsi="Arial" w:cs="Arial"/>
          <w:sz w:val="24"/>
          <w:szCs w:val="24"/>
        </w:rPr>
      </w:pPr>
    </w:p>
    <w:p w:rsidR="008176FA" w:rsidRDefault="008176FA" w:rsidP="008176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obowiązków inspektora nadzoru będą należały następujące obowiązki:</w:t>
      </w:r>
    </w:p>
    <w:p w:rsidR="008176FA" w:rsidRPr="008176FA" w:rsidRDefault="008176FA" w:rsidP="008176FA">
      <w:pPr>
        <w:spacing w:after="0"/>
        <w:rPr>
          <w:rFonts w:ascii="Arial" w:hAnsi="Arial" w:cs="Arial"/>
          <w:sz w:val="24"/>
          <w:szCs w:val="24"/>
        </w:rPr>
      </w:pPr>
    </w:p>
    <w:p w:rsidR="00A52875" w:rsidRDefault="00A52875" w:rsidP="00A528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2875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A52875">
        <w:rPr>
          <w:rFonts w:ascii="Arial" w:hAnsi="Arial" w:cs="Arial"/>
          <w:sz w:val="24"/>
          <w:szCs w:val="24"/>
        </w:rPr>
        <w:t>Udział w protokolarnym przekazaniu placu budowy Wykonawcom robót.</w:t>
      </w:r>
    </w:p>
    <w:p w:rsidR="00A52875" w:rsidRPr="00A52875" w:rsidRDefault="00A52875" w:rsidP="00A528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875" w:rsidRDefault="00A52875" w:rsidP="00A52875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2875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Nadzór inwestorski nad realizacją robót zgodnie z przepisami Prawa Budowlanego i innych przepisów wykonawczych tj.:</w:t>
      </w:r>
    </w:p>
    <w:p w:rsidR="00A52875" w:rsidRDefault="00A52875" w:rsidP="00A52875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4E74DA" w:rsidRPr="005A72DA" w:rsidRDefault="00A52875" w:rsidP="005A72DA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E74DA">
        <w:rPr>
          <w:rFonts w:ascii="Arial" w:hAnsi="Arial" w:cs="Arial"/>
          <w:sz w:val="24"/>
          <w:szCs w:val="24"/>
        </w:rPr>
        <w:t>reprezen</w:t>
      </w:r>
      <w:r w:rsidR="008176FA">
        <w:rPr>
          <w:rFonts w:ascii="Arial" w:hAnsi="Arial" w:cs="Arial"/>
          <w:sz w:val="24"/>
          <w:szCs w:val="24"/>
        </w:rPr>
        <w:t>towanie Zamawiającego na budowach</w:t>
      </w:r>
      <w:r w:rsidRPr="004E74DA">
        <w:rPr>
          <w:rFonts w:ascii="Arial" w:hAnsi="Arial" w:cs="Arial"/>
          <w:sz w:val="24"/>
          <w:szCs w:val="24"/>
        </w:rPr>
        <w:t xml:space="preserve"> przez sp</w:t>
      </w:r>
      <w:r w:rsidR="008176FA">
        <w:rPr>
          <w:rFonts w:ascii="Arial" w:hAnsi="Arial" w:cs="Arial"/>
          <w:sz w:val="24"/>
          <w:szCs w:val="24"/>
        </w:rPr>
        <w:t>rawowanie kontroli zgodności ich</w:t>
      </w:r>
      <w:r w:rsidRPr="004E74DA">
        <w:rPr>
          <w:rFonts w:ascii="Arial" w:hAnsi="Arial" w:cs="Arial"/>
          <w:sz w:val="24"/>
          <w:szCs w:val="24"/>
        </w:rPr>
        <w:t xml:space="preserve"> realizacji z dokumentacją projektową, </w:t>
      </w:r>
      <w:r w:rsidR="008176FA">
        <w:rPr>
          <w:rFonts w:ascii="Arial" w:hAnsi="Arial" w:cs="Arial"/>
          <w:sz w:val="24"/>
          <w:szCs w:val="24"/>
        </w:rPr>
        <w:t xml:space="preserve">przedmiarem robót, </w:t>
      </w:r>
      <w:r w:rsidRPr="004E74DA">
        <w:rPr>
          <w:rFonts w:ascii="Arial" w:hAnsi="Arial" w:cs="Arial"/>
          <w:sz w:val="24"/>
          <w:szCs w:val="24"/>
        </w:rPr>
        <w:t>obowiązującymi przepisami i Polskimi Normami, zasadam</w:t>
      </w:r>
      <w:r w:rsidR="00132018">
        <w:rPr>
          <w:rFonts w:ascii="Arial" w:hAnsi="Arial" w:cs="Arial"/>
          <w:sz w:val="24"/>
          <w:szCs w:val="24"/>
        </w:rPr>
        <w:t>i wiedzy technicznej oraz umową</w:t>
      </w:r>
      <w:r w:rsidR="008176FA">
        <w:rPr>
          <w:rFonts w:ascii="Arial" w:hAnsi="Arial" w:cs="Arial"/>
          <w:sz w:val="24"/>
          <w:szCs w:val="24"/>
        </w:rPr>
        <w:t>;</w:t>
      </w:r>
    </w:p>
    <w:p w:rsidR="00A52875" w:rsidRDefault="00A52875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A52875" w:rsidRDefault="005A72DA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A52875">
        <w:rPr>
          <w:rFonts w:ascii="Arial" w:hAnsi="Arial" w:cs="Arial"/>
          <w:sz w:val="24"/>
          <w:szCs w:val="24"/>
        </w:rPr>
        <w:t>) sprawdzanie jakości wykonywanych robót, wbudowanych wyrobów budowlanych, a w szczególności zapobieganie zastosowaniu wyrobów budowlanych wadliwych i niedopuszczonych do obrotu i stosowania                      w budownictwie</w:t>
      </w:r>
      <w:r w:rsidR="001F4E2F">
        <w:rPr>
          <w:rFonts w:ascii="Arial" w:hAnsi="Arial" w:cs="Arial"/>
          <w:sz w:val="24"/>
          <w:szCs w:val="24"/>
        </w:rPr>
        <w:t xml:space="preserve"> oraz o parametrach technicznych nie niższych niż wymagane w STWiOR,</w:t>
      </w:r>
    </w:p>
    <w:p w:rsidR="001F4E2F" w:rsidRDefault="001F4E2F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1F4E2F" w:rsidRDefault="005A72DA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F4E2F">
        <w:rPr>
          <w:rFonts w:ascii="Arial" w:hAnsi="Arial" w:cs="Arial"/>
          <w:sz w:val="24"/>
          <w:szCs w:val="24"/>
        </w:rPr>
        <w:t>) podejmowanie decyzji dotyczących zagadnień technicznych robót budowlanych zgodnie z dokumentacją techniczną, obowiązującymi przepisami Prawa Budowlanego i umową o realizacją zadania.</w:t>
      </w:r>
    </w:p>
    <w:p w:rsidR="001F4E2F" w:rsidRDefault="001F4E2F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1F4E2F" w:rsidRDefault="005A72DA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F4E2F">
        <w:rPr>
          <w:rFonts w:ascii="Arial" w:hAnsi="Arial" w:cs="Arial"/>
          <w:sz w:val="24"/>
          <w:szCs w:val="24"/>
        </w:rPr>
        <w:t>) sprawdzanie i odbiór robót budowlanych ulegających zakryciu lub zanikających, potwierdzony protokołem odbioru przedmiotowych robót,</w:t>
      </w:r>
    </w:p>
    <w:p w:rsidR="001F4E2F" w:rsidRDefault="001F4E2F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1F4E2F" w:rsidRDefault="005A72DA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F4E2F">
        <w:rPr>
          <w:rFonts w:ascii="Arial" w:hAnsi="Arial" w:cs="Arial"/>
          <w:sz w:val="24"/>
          <w:szCs w:val="24"/>
        </w:rPr>
        <w:t xml:space="preserve">) pisemne informowanie Zamawiającego o konieczności wykonania robót dodatkowych i zamiennych oraz w miarę potrzeby przygotowanie niezbędnej </w:t>
      </w:r>
      <w:r w:rsidR="001F4E2F">
        <w:rPr>
          <w:rFonts w:ascii="Arial" w:hAnsi="Arial" w:cs="Arial"/>
          <w:sz w:val="24"/>
          <w:szCs w:val="24"/>
        </w:rPr>
        <w:lastRenderedPageBreak/>
        <w:t>dokumentacji w tym zakresie wraz ze sporządzeniem protokołów konieczności zgodnie z wytycznymi Zamawiającego,</w:t>
      </w:r>
    </w:p>
    <w:p w:rsidR="001F4E2F" w:rsidRDefault="001F4E2F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1F4E2F" w:rsidRDefault="005A72DA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1F4E2F">
        <w:rPr>
          <w:rFonts w:ascii="Arial" w:hAnsi="Arial" w:cs="Arial"/>
          <w:sz w:val="24"/>
          <w:szCs w:val="24"/>
        </w:rPr>
        <w:t>) analiza zakresu i kosztu robót budowlanych na podstawie protokołu konieczności sporządzonego przy współudziale przedstawiciela Wykonawcy,</w:t>
      </w:r>
    </w:p>
    <w:p w:rsidR="001F4E2F" w:rsidRDefault="001F4E2F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1F4E2F" w:rsidRDefault="005A72DA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1F4E2F">
        <w:rPr>
          <w:rFonts w:ascii="Arial" w:hAnsi="Arial" w:cs="Arial"/>
          <w:sz w:val="24"/>
          <w:szCs w:val="24"/>
        </w:rPr>
        <w:t>) analiza kosztów robót zamiennych z kosztami robót przewidzianych                w dokumentacji   projektowo-kosztorysowej i kosztorysie ofertowym stanowiącym integralną część umowy z Wykonawcą robót oraz wszelkich innych</w:t>
      </w:r>
      <w:r w:rsidR="00D57442">
        <w:rPr>
          <w:rFonts w:ascii="Arial" w:hAnsi="Arial" w:cs="Arial"/>
          <w:sz w:val="24"/>
          <w:szCs w:val="24"/>
        </w:rPr>
        <w:t xml:space="preserve"> </w:t>
      </w:r>
      <w:r w:rsidR="001F4E2F">
        <w:rPr>
          <w:rFonts w:ascii="Arial" w:hAnsi="Arial" w:cs="Arial"/>
          <w:sz w:val="24"/>
          <w:szCs w:val="24"/>
        </w:rPr>
        <w:t>robót koniecznych</w:t>
      </w:r>
      <w:r w:rsidR="00D57442">
        <w:rPr>
          <w:rFonts w:ascii="Arial" w:hAnsi="Arial" w:cs="Arial"/>
          <w:sz w:val="24"/>
          <w:szCs w:val="24"/>
        </w:rPr>
        <w:t xml:space="preserve"> do wykonania bądź zaniechania, zawiadamiając niezwłocznie osoby upoważnione z ramienia Zamawiającego (Kierownik SOI) o wynikach swojej analizy,</w:t>
      </w:r>
    </w:p>
    <w:p w:rsidR="00D57442" w:rsidRDefault="00D57442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D57442" w:rsidRDefault="005A72DA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D57442">
        <w:rPr>
          <w:rFonts w:ascii="Arial" w:hAnsi="Arial" w:cs="Arial"/>
          <w:sz w:val="24"/>
          <w:szCs w:val="24"/>
        </w:rPr>
        <w:t>) dokonywanie bieżących analiz kosztów budowy, poprzez porównywanie wielkości rzeczywistych w stosunku do umownej wartości robót określonej          w kosztorysie ofertowym oraz terminów realizacji w stosunku do przyjętych harmonogramów,</w:t>
      </w:r>
    </w:p>
    <w:p w:rsidR="00D57442" w:rsidRDefault="00D57442" w:rsidP="00A5287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D57442" w:rsidRDefault="005A72DA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57442" w:rsidRPr="00D57442">
        <w:rPr>
          <w:rFonts w:ascii="Arial" w:hAnsi="Arial" w:cs="Arial"/>
          <w:sz w:val="24"/>
          <w:szCs w:val="24"/>
        </w:rPr>
        <w:t>)</w:t>
      </w:r>
      <w:r w:rsidR="00D57442">
        <w:rPr>
          <w:rFonts w:ascii="Arial" w:hAnsi="Arial" w:cs="Arial"/>
          <w:sz w:val="24"/>
          <w:szCs w:val="24"/>
        </w:rPr>
        <w:t xml:space="preserve">  uczestniczenie wraz z kierownikiem budowy i przedstawicielem osobami upoważnionymi przez Zamawiającego w komisyjnym wydaniu opinii                          i podziale na materiały możliwe do wykorzystania i zbędne (jeżeli na budowie występują materiały z odzysku po demontażu),</w:t>
      </w:r>
    </w:p>
    <w:p w:rsidR="00D57442" w:rsidRDefault="00D57442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D57442" w:rsidRDefault="005A72DA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D57442">
        <w:rPr>
          <w:rFonts w:ascii="Arial" w:hAnsi="Arial" w:cs="Arial"/>
          <w:sz w:val="24"/>
          <w:szCs w:val="24"/>
        </w:rPr>
        <w:t>) w razie przerwy w robotach oraz innych wypadkach, gdy zachodzi potrzeba ustalenia ilości, jakości i wartości robót – określenie wspólnie z Wykonawcą aktualnego stanu robót w zakresie niezbędnym do rozliczeń                                   z Zamawiającym,</w:t>
      </w:r>
    </w:p>
    <w:p w:rsidR="00D57442" w:rsidRDefault="00D57442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D57442" w:rsidRDefault="005A72DA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D57442">
        <w:rPr>
          <w:rFonts w:ascii="Arial" w:hAnsi="Arial" w:cs="Arial"/>
          <w:sz w:val="24"/>
          <w:szCs w:val="24"/>
        </w:rPr>
        <w:t>) rozstrzyganie w porozumieniu z Kierownikiem budowy wątpliwości natury technicznej spraw budowy w toku jej realizacji,</w:t>
      </w:r>
    </w:p>
    <w:p w:rsidR="00D57442" w:rsidRDefault="00D57442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D57442" w:rsidRDefault="005A72DA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E6D48">
        <w:rPr>
          <w:rFonts w:ascii="Arial" w:hAnsi="Arial" w:cs="Arial"/>
          <w:sz w:val="24"/>
          <w:szCs w:val="24"/>
        </w:rPr>
        <w:t>) udział w komisjach technicznych powoływanych do oceny lub roz</w:t>
      </w:r>
      <w:r w:rsidR="004E74DA">
        <w:rPr>
          <w:rFonts w:ascii="Arial" w:hAnsi="Arial" w:cs="Arial"/>
          <w:sz w:val="24"/>
          <w:szCs w:val="24"/>
        </w:rPr>
        <w:t>strzygania technicznych spraw bu</w:t>
      </w:r>
      <w:r w:rsidR="00BE6D48">
        <w:rPr>
          <w:rFonts w:ascii="Arial" w:hAnsi="Arial" w:cs="Arial"/>
          <w:sz w:val="24"/>
          <w:szCs w:val="24"/>
        </w:rPr>
        <w:t>dowy w toku jej realizacji oraz uczestniczenie                        w próbach i odbiorach technicznych instalacji, urządzeń technicznych                       i przewodów kominowych oraz przygotowanie i udział w czynnościach odbiorowych,</w:t>
      </w:r>
    </w:p>
    <w:p w:rsidR="00BE6D48" w:rsidRDefault="00BE6D48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BE6D48" w:rsidRDefault="005A72DA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</w:t>
      </w:r>
      <w:r w:rsidR="00BE6D48">
        <w:rPr>
          <w:rFonts w:ascii="Arial" w:hAnsi="Arial" w:cs="Arial"/>
          <w:sz w:val="24"/>
          <w:szCs w:val="24"/>
        </w:rPr>
        <w:t>) w trakcie realizacji czynności nadzorowych sporządzanie stosownych notatek służbowych, protokołów z powierzonych czynności oraz dokumentacji fotograficznej,</w:t>
      </w:r>
    </w:p>
    <w:p w:rsidR="00BE6D48" w:rsidRDefault="00BE6D48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BE6D48" w:rsidRDefault="005A72DA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E6D48">
        <w:rPr>
          <w:rFonts w:ascii="Arial" w:hAnsi="Arial" w:cs="Arial"/>
          <w:sz w:val="24"/>
          <w:szCs w:val="24"/>
        </w:rPr>
        <w:t xml:space="preserve">) dokumentowanie wymaganej ilości nadzorów na placu budowy/wykonywania robót w formie notatki z nadzoru (zawierającej </w:t>
      </w:r>
      <w:r w:rsidR="00BE6D48">
        <w:rPr>
          <w:rFonts w:ascii="Arial" w:hAnsi="Arial" w:cs="Arial"/>
          <w:sz w:val="24"/>
          <w:szCs w:val="24"/>
        </w:rPr>
        <w:lastRenderedPageBreak/>
        <w:t>informację dotyczącą czynności wykonanych na budowie), potwierdzonej przez osobę upoważnioną (Kierownik SOI),</w:t>
      </w:r>
    </w:p>
    <w:p w:rsidR="00BE6D48" w:rsidRDefault="00BE6D48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BE6D48" w:rsidRDefault="005A72DA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E6D48">
        <w:rPr>
          <w:rFonts w:ascii="Arial" w:hAnsi="Arial" w:cs="Arial"/>
          <w:sz w:val="24"/>
          <w:szCs w:val="24"/>
        </w:rPr>
        <w:t>) sprawdzanie kosztorysów powykonawczych, kontrola ich zgodności                    z ofertą, dokumentacją techniczną i zakresem faktycznie wykonanych robót, potwierdzanie usunięcia ewentualnych wad.</w:t>
      </w:r>
    </w:p>
    <w:p w:rsidR="006256E6" w:rsidRDefault="006256E6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6256E6" w:rsidRDefault="006256E6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>
        <w:rPr>
          <w:rFonts w:ascii="Arial" w:hAnsi="Arial" w:cs="Arial"/>
          <w:sz w:val="24"/>
          <w:szCs w:val="24"/>
        </w:rPr>
        <w:t xml:space="preserve">Zamawiający wymaga </w:t>
      </w:r>
      <w:r>
        <w:rPr>
          <w:rFonts w:ascii="Arial" w:hAnsi="Arial" w:cs="Arial"/>
          <w:b/>
          <w:sz w:val="24"/>
          <w:szCs w:val="24"/>
        </w:rPr>
        <w:t xml:space="preserve">min. 8 pobytów (nadzorów) w miesiącu </w:t>
      </w:r>
      <w:r>
        <w:rPr>
          <w:rFonts w:ascii="Arial" w:hAnsi="Arial" w:cs="Arial"/>
          <w:sz w:val="24"/>
          <w:szCs w:val="24"/>
        </w:rPr>
        <w:t>inspektora nadzoru na placu budowy/</w:t>
      </w:r>
      <w:r w:rsidR="00B8610F">
        <w:rPr>
          <w:rFonts w:ascii="Arial" w:hAnsi="Arial" w:cs="Arial"/>
          <w:sz w:val="24"/>
          <w:szCs w:val="24"/>
        </w:rPr>
        <w:t xml:space="preserve"> miejscu </w:t>
      </w:r>
      <w:r>
        <w:rPr>
          <w:rFonts w:ascii="Arial" w:hAnsi="Arial" w:cs="Arial"/>
          <w:sz w:val="24"/>
          <w:szCs w:val="24"/>
        </w:rPr>
        <w:t>wykonywania robót.</w:t>
      </w:r>
    </w:p>
    <w:p w:rsidR="001C798D" w:rsidRDefault="001C798D" w:rsidP="00D57442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6256E6" w:rsidRPr="001C798D" w:rsidRDefault="001C798D" w:rsidP="00D57442">
      <w:pPr>
        <w:spacing w:after="0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798D">
        <w:rPr>
          <w:rFonts w:ascii="Arial" w:hAnsi="Arial" w:cs="Arial"/>
          <w:b/>
          <w:sz w:val="24"/>
          <w:szCs w:val="24"/>
          <w:u w:val="single"/>
        </w:rPr>
        <w:t xml:space="preserve">UWAGA !!! Wykonawca w trakcie jednego pobytu dokonuje czynności związanych z nadzorem na </w:t>
      </w:r>
      <w:r w:rsidR="00B8610F">
        <w:rPr>
          <w:rFonts w:ascii="Arial" w:hAnsi="Arial" w:cs="Arial"/>
          <w:b/>
          <w:sz w:val="24"/>
          <w:szCs w:val="24"/>
          <w:u w:val="single"/>
        </w:rPr>
        <w:t>wszystkich</w:t>
      </w:r>
      <w:r w:rsidRPr="001C798D">
        <w:rPr>
          <w:rFonts w:ascii="Arial" w:hAnsi="Arial" w:cs="Arial"/>
          <w:b/>
          <w:sz w:val="24"/>
          <w:szCs w:val="24"/>
          <w:u w:val="single"/>
        </w:rPr>
        <w:t xml:space="preserve"> remontowanych równolegle obiektach. Należy wziąć to pod uwagę przy sporządzaniu wyceny zadania będącego przedmiotem niniejszej specyfikacji.</w:t>
      </w:r>
    </w:p>
    <w:p w:rsidR="001C798D" w:rsidRDefault="001C798D" w:rsidP="00D57442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6256E6" w:rsidRDefault="006256E6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2.2. </w:t>
      </w:r>
      <w:r>
        <w:rPr>
          <w:rFonts w:ascii="Arial" w:hAnsi="Arial" w:cs="Arial"/>
          <w:sz w:val="24"/>
          <w:szCs w:val="24"/>
        </w:rPr>
        <w:t>Po zakończeniu robót oraz po wykonaniu przewidzianych w przepisach              i umowie prób i sprawdzeń uzyskanie  od kierownika budowy potwierdzenie na piśmie o gotowości obiektu lub robót do odbioru i uporządkowania terenu budowy/</w:t>
      </w:r>
      <w:r w:rsidR="00F42084">
        <w:rPr>
          <w:rFonts w:ascii="Arial" w:hAnsi="Arial" w:cs="Arial"/>
          <w:sz w:val="24"/>
          <w:szCs w:val="24"/>
        </w:rPr>
        <w:t xml:space="preserve">miejsca </w:t>
      </w:r>
      <w:r>
        <w:rPr>
          <w:rFonts w:ascii="Arial" w:hAnsi="Arial" w:cs="Arial"/>
          <w:sz w:val="24"/>
          <w:szCs w:val="24"/>
        </w:rPr>
        <w:t>prowadzonych robót.</w:t>
      </w:r>
    </w:p>
    <w:p w:rsidR="006256E6" w:rsidRDefault="006256E6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6256E6" w:rsidRDefault="006256E6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</w:t>
      </w:r>
      <w:r>
        <w:rPr>
          <w:rFonts w:ascii="Arial" w:hAnsi="Arial" w:cs="Arial"/>
          <w:sz w:val="24"/>
          <w:szCs w:val="24"/>
        </w:rPr>
        <w:t xml:space="preserve"> Przed zgłoszeniem przez Wykonawcę robót budowlanych gotowości odbioru sprawdzenie kompletności przedstawionych przez Wykonawcę dokumentacji powykonawczej, w tym sprawdzenie i akceptacja kosztorysów powykonawczych pod względem</w:t>
      </w:r>
      <w:r w:rsidR="00AF4E1C">
        <w:rPr>
          <w:rFonts w:ascii="Arial" w:hAnsi="Arial" w:cs="Arial"/>
          <w:sz w:val="24"/>
          <w:szCs w:val="24"/>
        </w:rPr>
        <w:t xml:space="preserve"> merytorycznym oraz ilościowym, zaświadczeń niezbędnych do przeprowadzenia czynności odbiorowych.</w:t>
      </w:r>
    </w:p>
    <w:p w:rsidR="00AF4E1C" w:rsidRDefault="00AF4E1C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AF4E1C" w:rsidRDefault="00AF4E1C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2.4. </w:t>
      </w:r>
      <w:r>
        <w:rPr>
          <w:rFonts w:ascii="Arial" w:hAnsi="Arial" w:cs="Arial"/>
          <w:sz w:val="24"/>
          <w:szCs w:val="24"/>
        </w:rPr>
        <w:t>Udział w protokolarnym dokonywaniu czynności odbiorowych  przedmiotu umowy w terminie nie dłuższym niż 14 dni od daty pisemnego powiadomienia Zamawiającego  przez Wykonawcę robót.</w:t>
      </w:r>
    </w:p>
    <w:p w:rsidR="00AF4E1C" w:rsidRDefault="00AF4E1C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AF4E1C" w:rsidRDefault="00AF4E1C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2.5.</w:t>
      </w:r>
      <w:r>
        <w:rPr>
          <w:rFonts w:ascii="Arial" w:hAnsi="Arial" w:cs="Arial"/>
          <w:sz w:val="24"/>
          <w:szCs w:val="24"/>
        </w:rPr>
        <w:t xml:space="preserve"> Sprawdzenie i akceptacja dokumentów finansowych wystawianych przez Wykonawcę robót.</w:t>
      </w:r>
    </w:p>
    <w:p w:rsidR="00AF4E1C" w:rsidRDefault="00AF4E1C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AF4E1C" w:rsidRDefault="00AF4E1C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2.6.</w:t>
      </w:r>
      <w:r>
        <w:rPr>
          <w:rFonts w:ascii="Arial" w:hAnsi="Arial" w:cs="Arial"/>
          <w:sz w:val="24"/>
          <w:szCs w:val="24"/>
        </w:rPr>
        <w:t xml:space="preserve"> W okresie  do 14 dni po dokonaniu odbioru końcowego robót remontowych i konserwacyjnych sporządzanie elaboratów rozliczeniowych zadań zgodnie z wytycznymi Zamawiającego i przekazanie ich osobom upoważnionym przez Zamawiającego (Kierownikowi SOI).</w:t>
      </w:r>
    </w:p>
    <w:p w:rsidR="00AF4E1C" w:rsidRDefault="00AF4E1C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AF4E1C" w:rsidRDefault="00AF4E1C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2.7. </w:t>
      </w:r>
      <w:r>
        <w:rPr>
          <w:rFonts w:ascii="Arial" w:hAnsi="Arial" w:cs="Arial"/>
          <w:sz w:val="24"/>
          <w:szCs w:val="24"/>
        </w:rPr>
        <w:t>Inne czynności niezbędne do prawidłowego przebiegu procesu przygotowania i realizacji zadań remontowych i konserwacyjnych, a nie określone wyżej.</w:t>
      </w:r>
    </w:p>
    <w:p w:rsidR="00AF4E1C" w:rsidRDefault="00AF4E1C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A4370C" w:rsidRDefault="00A4370C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A4370C" w:rsidRDefault="00A4370C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976915" w:rsidRDefault="00976915" w:rsidP="00954B0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Termin realizacji zamówienia.</w:t>
      </w:r>
    </w:p>
    <w:p w:rsidR="00976915" w:rsidRDefault="00976915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Planowane rozpoczęcie od dnia podpisania umowy;</w:t>
      </w:r>
      <w:r w:rsidR="001C798D">
        <w:rPr>
          <w:rFonts w:ascii="Arial" w:hAnsi="Arial" w:cs="Arial"/>
          <w:sz w:val="24"/>
          <w:szCs w:val="24"/>
        </w:rPr>
        <w:t xml:space="preserve"> po rozstrzygnięciu postępowań na remont obiektów.</w:t>
      </w:r>
    </w:p>
    <w:p w:rsidR="00976915" w:rsidRDefault="005A72DA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Planowane zakończenie 30</w:t>
      </w:r>
      <w:r w:rsidR="006B47AD">
        <w:rPr>
          <w:rFonts w:ascii="Arial" w:hAnsi="Arial" w:cs="Arial"/>
          <w:sz w:val="24"/>
          <w:szCs w:val="24"/>
        </w:rPr>
        <w:t>.11.2025</w:t>
      </w:r>
      <w:r w:rsidR="00976915">
        <w:rPr>
          <w:rFonts w:ascii="Arial" w:hAnsi="Arial" w:cs="Arial"/>
          <w:sz w:val="24"/>
          <w:szCs w:val="24"/>
        </w:rPr>
        <w:t xml:space="preserve"> r.</w:t>
      </w:r>
      <w:r w:rsidR="001C798D">
        <w:rPr>
          <w:rFonts w:ascii="Arial" w:hAnsi="Arial" w:cs="Arial"/>
          <w:sz w:val="24"/>
          <w:szCs w:val="24"/>
        </w:rPr>
        <w:t xml:space="preserve"> jednakże nie wcześniej jak po zakończeniu i odbiorze robót remontowych prowadzonych w obiektach.</w:t>
      </w:r>
    </w:p>
    <w:p w:rsidR="00976915" w:rsidRDefault="00976915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976915" w:rsidRDefault="00976915" w:rsidP="00954B0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Opis zakresu zamówienia.</w:t>
      </w:r>
    </w:p>
    <w:p w:rsidR="00976915" w:rsidRDefault="00976915" w:rsidP="00D5744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836961">
        <w:rPr>
          <w:rFonts w:ascii="Arial" w:hAnsi="Arial" w:cs="Arial"/>
          <w:sz w:val="24"/>
          <w:szCs w:val="24"/>
        </w:rPr>
        <w:t xml:space="preserve">Zakres zamówienia obejmuje kompleks </w:t>
      </w:r>
      <w:r>
        <w:rPr>
          <w:rFonts w:ascii="Arial" w:hAnsi="Arial" w:cs="Arial"/>
          <w:sz w:val="24"/>
          <w:szCs w:val="24"/>
        </w:rPr>
        <w:t>wojskowy administrowany przez Sekcję Obsługi Infrastruktury w Krapkowicach.</w:t>
      </w:r>
    </w:p>
    <w:p w:rsidR="00976915" w:rsidRPr="006B47AD" w:rsidRDefault="006B47AD" w:rsidP="006B4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76915" w:rsidRPr="006B47AD">
        <w:rPr>
          <w:rFonts w:ascii="Arial" w:hAnsi="Arial" w:cs="Arial"/>
          <w:sz w:val="24"/>
          <w:szCs w:val="24"/>
        </w:rPr>
        <w:t xml:space="preserve">Nadzór inwestorski </w:t>
      </w:r>
      <w:r w:rsidRPr="006B47AD">
        <w:rPr>
          <w:rFonts w:ascii="Arial" w:hAnsi="Arial" w:cs="Arial"/>
          <w:sz w:val="24"/>
          <w:szCs w:val="24"/>
        </w:rPr>
        <w:t>nad realizacją robót dla zadań pn.:</w:t>
      </w:r>
    </w:p>
    <w:p w:rsidR="006B47AD" w:rsidRDefault="006B47AD" w:rsidP="006B47AD">
      <w:pPr>
        <w:pStyle w:val="Akapitzlist"/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p w:rsidR="006B47AD" w:rsidRDefault="006B47AD" w:rsidP="006B47A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>budynku nr 43;</w:t>
      </w:r>
    </w:p>
    <w:p w:rsidR="006B47AD" w:rsidRDefault="006B47AD" w:rsidP="006B47A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>budynku nr 44;</w:t>
      </w:r>
    </w:p>
    <w:p w:rsidR="006B47AD" w:rsidRDefault="006B47AD" w:rsidP="006B47A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>budynku nr 56;</w:t>
      </w:r>
    </w:p>
    <w:p w:rsidR="006B47AD" w:rsidRDefault="006B47AD" w:rsidP="006B47A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>budynku nr 57;</w:t>
      </w:r>
    </w:p>
    <w:p w:rsidR="006B47AD" w:rsidRDefault="006B47AD" w:rsidP="006B47A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>budynku nr 58;</w:t>
      </w:r>
    </w:p>
    <w:p w:rsidR="006B47AD" w:rsidRDefault="006B47AD" w:rsidP="006B47A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>budynku nr 59;</w:t>
      </w:r>
    </w:p>
    <w:p w:rsidR="006B47AD" w:rsidRDefault="006B47AD" w:rsidP="006B47A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F37CFA">
        <w:rPr>
          <w:rFonts w:ascii="Arial" w:hAnsi="Arial" w:cs="Arial"/>
          <w:sz w:val="24"/>
          <w:szCs w:val="24"/>
        </w:rPr>
        <w:t xml:space="preserve">Remont </w:t>
      </w:r>
      <w:r>
        <w:rPr>
          <w:rFonts w:ascii="Arial" w:hAnsi="Arial" w:cs="Arial"/>
          <w:sz w:val="24"/>
          <w:szCs w:val="24"/>
        </w:rPr>
        <w:t>budynku nr 60.</w:t>
      </w:r>
    </w:p>
    <w:p w:rsidR="006B47AD" w:rsidRDefault="006B47AD" w:rsidP="006B47AD">
      <w:pPr>
        <w:pStyle w:val="Akapitzlist"/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p w:rsidR="006B47AD" w:rsidRDefault="006B47AD" w:rsidP="006B47AD">
      <w:pPr>
        <w:pStyle w:val="Akapitzlist"/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p w:rsidR="00976915" w:rsidRPr="006B47AD" w:rsidRDefault="00976915" w:rsidP="006B47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47AD">
        <w:rPr>
          <w:rFonts w:ascii="Arial" w:hAnsi="Arial" w:cs="Arial"/>
          <w:sz w:val="24"/>
          <w:szCs w:val="24"/>
        </w:rPr>
        <w:t>Sporządzenie w okresie do 14 dni po dokonaniu odbioru końcowego robót remontowych elaboratów rozliczeniowych zadań zgodnie z wytycznymi Zamawiającego i przekazanie ich osobom upoważnionym przez Zamawiającego (Kierownikowi SOI).</w:t>
      </w:r>
    </w:p>
    <w:p w:rsidR="001F24BB" w:rsidRDefault="001F24BB" w:rsidP="009F774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90001" w:rsidRDefault="00592891" w:rsidP="00954B0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4B4614" w:rsidRPr="004B4614">
        <w:rPr>
          <w:rFonts w:ascii="Arial" w:hAnsi="Arial" w:cs="Arial"/>
          <w:b/>
          <w:sz w:val="24"/>
          <w:szCs w:val="24"/>
        </w:rPr>
        <w:t xml:space="preserve">Remont budynków magazynowych  </w:t>
      </w:r>
      <w:r w:rsidR="009F7745">
        <w:rPr>
          <w:rFonts w:ascii="Arial" w:hAnsi="Arial" w:cs="Arial"/>
          <w:b/>
          <w:sz w:val="24"/>
          <w:szCs w:val="24"/>
        </w:rPr>
        <w:t xml:space="preserve">nr 44, 45, 56, 57,58, 59 i 60                       </w:t>
      </w:r>
      <w:r w:rsidR="004B4614">
        <w:rPr>
          <w:rFonts w:ascii="Arial" w:hAnsi="Arial" w:cs="Arial"/>
          <w:b/>
          <w:sz w:val="24"/>
          <w:szCs w:val="24"/>
        </w:rPr>
        <w:t xml:space="preserve"> w Krapkowicach</w:t>
      </w:r>
      <w:r w:rsidR="00690001">
        <w:rPr>
          <w:rFonts w:ascii="Arial" w:hAnsi="Arial" w:cs="Arial"/>
          <w:b/>
          <w:sz w:val="24"/>
          <w:szCs w:val="24"/>
        </w:rPr>
        <w:t>.</w:t>
      </w:r>
    </w:p>
    <w:p w:rsidR="00690001" w:rsidRDefault="00690001" w:rsidP="005928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0001" w:rsidRDefault="00690001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Zakres prac remontowych:</w:t>
      </w:r>
      <w:r>
        <w:rPr>
          <w:rFonts w:ascii="Arial" w:hAnsi="Arial" w:cs="Arial"/>
          <w:sz w:val="24"/>
          <w:szCs w:val="24"/>
        </w:rPr>
        <w:t xml:space="preserve"> </w:t>
      </w:r>
      <w:r w:rsidR="001F24BB">
        <w:rPr>
          <w:rFonts w:ascii="Arial" w:hAnsi="Arial" w:cs="Arial"/>
          <w:sz w:val="24"/>
          <w:szCs w:val="24"/>
        </w:rPr>
        <w:t xml:space="preserve">remont – wymiana nawierzchni ramp i podjazdów, remont ściany ramp, podjazdów i chodów żelbetowych, remont odsłoniętych elewacji, </w:t>
      </w:r>
      <w:r w:rsidR="00F4773C">
        <w:rPr>
          <w:rFonts w:ascii="Arial" w:hAnsi="Arial" w:cs="Arial"/>
          <w:sz w:val="24"/>
          <w:szCs w:val="24"/>
        </w:rPr>
        <w:t xml:space="preserve">rozbiórka ścianek oporowych, </w:t>
      </w:r>
      <w:r w:rsidR="001F24BB">
        <w:rPr>
          <w:rFonts w:ascii="Arial" w:hAnsi="Arial" w:cs="Arial"/>
          <w:sz w:val="24"/>
          <w:szCs w:val="24"/>
        </w:rPr>
        <w:t xml:space="preserve">odtworzenie części izolacji stropów żelbetowych, odprowadzenie wód z nawierzchni dachów, konserwacja odsłoniętego zbrojenia konstrukcji żelbetowych, naprawa instalacji odgromowych, </w:t>
      </w:r>
      <w:r w:rsidR="00F4773C">
        <w:rPr>
          <w:rFonts w:ascii="Arial" w:hAnsi="Arial" w:cs="Arial"/>
          <w:sz w:val="24"/>
          <w:szCs w:val="24"/>
        </w:rPr>
        <w:t xml:space="preserve">wymiana poręczy schodowych, malowanie wewnątrz magazynów i inne konieczne do wykonania roboty. </w:t>
      </w:r>
    </w:p>
    <w:p w:rsidR="009F7745" w:rsidRDefault="009F7745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Szczegółowy zakres robót zostanie określony w dokumentacji sporządzonej przez wykonawcę robót remontowych.</w:t>
      </w:r>
    </w:p>
    <w:p w:rsidR="00690001" w:rsidRDefault="00690001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690001" w:rsidRDefault="00690001" w:rsidP="00954B0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516C08">
        <w:rPr>
          <w:rFonts w:ascii="Arial" w:hAnsi="Arial" w:cs="Arial"/>
          <w:b/>
          <w:sz w:val="24"/>
          <w:szCs w:val="24"/>
        </w:rPr>
        <w:t>Wymagania dla wykonawców przedmiotu zamówienia</w:t>
      </w:r>
      <w:r>
        <w:rPr>
          <w:rFonts w:ascii="Arial" w:hAnsi="Arial" w:cs="Arial"/>
          <w:b/>
          <w:sz w:val="24"/>
          <w:szCs w:val="24"/>
        </w:rPr>
        <w:t>, miejsce wykonywania przedmiotu zamówienia.</w:t>
      </w:r>
    </w:p>
    <w:p w:rsidR="00690001" w:rsidRDefault="00690001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 </w:t>
      </w:r>
      <w:r>
        <w:rPr>
          <w:rFonts w:ascii="Arial" w:hAnsi="Arial" w:cs="Arial"/>
          <w:sz w:val="24"/>
          <w:szCs w:val="24"/>
        </w:rPr>
        <w:t>Skład osobowy i wymagane kwalifikacje.</w:t>
      </w:r>
    </w:p>
    <w:p w:rsidR="00690001" w:rsidRDefault="00690001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690001" w:rsidRDefault="00690001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zamówienie mogą się ubiegać Wykonawcy, którzy dysponują osobami </w:t>
      </w:r>
      <w:r w:rsidR="005C5D71">
        <w:rPr>
          <w:rFonts w:ascii="Arial" w:hAnsi="Arial" w:cs="Arial"/>
          <w:sz w:val="24"/>
          <w:szCs w:val="24"/>
        </w:rPr>
        <w:t xml:space="preserve">                    </w:t>
      </w:r>
      <w:r w:rsidR="000559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nas</w:t>
      </w:r>
      <w:r w:rsidR="005C5D71">
        <w:rPr>
          <w:rFonts w:ascii="Arial" w:hAnsi="Arial" w:cs="Arial"/>
          <w:sz w:val="24"/>
          <w:szCs w:val="24"/>
        </w:rPr>
        <w:t>tępujących kwalifikacjach:</w:t>
      </w:r>
    </w:p>
    <w:p w:rsidR="005C5D71" w:rsidRDefault="005C5D71" w:rsidP="00516C0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posiadająca uprawnienia budowlane do kierowania budową i robotami budowlanymi w specjalności konstrukcyjno – budowlanej bez ograniczeń,</w:t>
      </w:r>
    </w:p>
    <w:p w:rsidR="00381335" w:rsidRDefault="00381335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inne nie wymienione wyżej niezbędne do prawidłowej realizacji zadań.</w:t>
      </w:r>
    </w:p>
    <w:p w:rsidR="00381335" w:rsidRDefault="00381335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81335" w:rsidRPr="00690001" w:rsidRDefault="00381335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Wskazane powyżej uprawnienia budowlane muszą być zgodne z ustawą                  z dnia 7 lipca 1994 r. Prawo budowlane </w:t>
      </w:r>
      <w:r w:rsidR="009F7745">
        <w:rPr>
          <w:rFonts w:ascii="Arial" w:hAnsi="Arial" w:cs="Arial"/>
          <w:sz w:val="24"/>
          <w:szCs w:val="24"/>
        </w:rPr>
        <w:t>z późn. zm.</w:t>
      </w:r>
      <w:r w:rsidR="0090661C">
        <w:rPr>
          <w:rFonts w:ascii="Arial" w:hAnsi="Arial" w:cs="Arial"/>
          <w:sz w:val="24"/>
          <w:szCs w:val="24"/>
        </w:rPr>
        <w:t xml:space="preserve"> i </w:t>
      </w:r>
      <w:r w:rsidR="009F7745">
        <w:rPr>
          <w:rFonts w:ascii="Arial" w:hAnsi="Arial" w:cs="Arial"/>
          <w:sz w:val="24"/>
          <w:szCs w:val="24"/>
        </w:rPr>
        <w:t xml:space="preserve">stosownymi przepisami </w:t>
      </w:r>
      <w:r w:rsidR="0090661C">
        <w:rPr>
          <w:rFonts w:ascii="Arial" w:hAnsi="Arial" w:cs="Arial"/>
          <w:sz w:val="24"/>
          <w:szCs w:val="24"/>
        </w:rPr>
        <w:t>w sprawie samodziel</w:t>
      </w:r>
      <w:r w:rsidR="009F7745">
        <w:rPr>
          <w:rFonts w:ascii="Arial" w:hAnsi="Arial" w:cs="Arial"/>
          <w:sz w:val="24"/>
          <w:szCs w:val="24"/>
        </w:rPr>
        <w:t>nych funkcji technicznych  w budownictwie</w:t>
      </w:r>
      <w:r w:rsidR="0090661C">
        <w:rPr>
          <w:rFonts w:ascii="Arial" w:hAnsi="Arial" w:cs="Arial"/>
          <w:sz w:val="24"/>
          <w:szCs w:val="24"/>
        </w:rPr>
        <w:t>. Osoby                   o wskazanych wyżej kwalifikacjach powinny legitymować się przynależnością do właściwej izby samorządu zawodowego.</w:t>
      </w:r>
    </w:p>
    <w:p w:rsidR="00690001" w:rsidRDefault="00690001" w:rsidP="00DE73C1">
      <w:pPr>
        <w:spacing w:after="0"/>
        <w:ind w:left="284"/>
        <w:jc w:val="both"/>
        <w:rPr>
          <w:rFonts w:ascii="Arial" w:hAnsi="Arial" w:cs="Arial"/>
          <w:sz w:val="24"/>
          <w:szCs w:val="24"/>
          <w:u w:val="single"/>
        </w:rPr>
      </w:pPr>
    </w:p>
    <w:p w:rsidR="00CA2BEC" w:rsidRDefault="00CA2BEC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 </w:t>
      </w:r>
      <w:r>
        <w:rPr>
          <w:rFonts w:ascii="Arial" w:hAnsi="Arial" w:cs="Arial"/>
          <w:sz w:val="24"/>
          <w:szCs w:val="24"/>
        </w:rPr>
        <w:t>Wykonawca przygotowuje materiały wyszczególnione w pkt 2 w swojej siedzibie, na sprzęcie</w:t>
      </w:r>
      <w:r w:rsidR="00F01D21">
        <w:rPr>
          <w:rFonts w:ascii="Arial" w:hAnsi="Arial" w:cs="Arial"/>
          <w:sz w:val="24"/>
          <w:szCs w:val="24"/>
        </w:rPr>
        <w:t xml:space="preserve"> własnym. Wymagania dotyczące wykonania przedmiotowych materiałów zostały określone w pkt. 4. Pozostałe czynności ujęte w pkt 2 </w:t>
      </w:r>
      <w:r w:rsidR="00516C08">
        <w:rPr>
          <w:rFonts w:ascii="Arial" w:hAnsi="Arial" w:cs="Arial"/>
          <w:sz w:val="24"/>
          <w:szCs w:val="24"/>
        </w:rPr>
        <w:t>realizuje na terenach kompleksu wojskowego</w:t>
      </w:r>
      <w:r w:rsidR="00F01D21">
        <w:rPr>
          <w:rFonts w:ascii="Arial" w:hAnsi="Arial" w:cs="Arial"/>
          <w:sz w:val="24"/>
          <w:szCs w:val="24"/>
        </w:rPr>
        <w:t xml:space="preserve"> oraz uzgadnia przedkładaną dokumentację (przedmiot zamówienia) w dni robocze,          </w:t>
      </w:r>
      <w:r w:rsidR="00BE6B07">
        <w:rPr>
          <w:rFonts w:ascii="Arial" w:hAnsi="Arial" w:cs="Arial"/>
          <w:sz w:val="24"/>
          <w:szCs w:val="24"/>
        </w:rPr>
        <w:t xml:space="preserve">                 w godzinach 7.30-14.3</w:t>
      </w:r>
      <w:r w:rsidR="00F01D21">
        <w:rPr>
          <w:rFonts w:ascii="Arial" w:hAnsi="Arial" w:cs="Arial"/>
          <w:sz w:val="24"/>
          <w:szCs w:val="24"/>
        </w:rPr>
        <w:t>0 w siedzibie Sekcji Obsługi Infrastruktury.</w:t>
      </w:r>
    </w:p>
    <w:p w:rsidR="00F01D21" w:rsidRDefault="00F01D21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F01D21" w:rsidRDefault="00FF7EBB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6.3. </w:t>
      </w:r>
      <w:r>
        <w:rPr>
          <w:rFonts w:ascii="Arial" w:hAnsi="Arial" w:cs="Arial"/>
          <w:sz w:val="24"/>
          <w:szCs w:val="24"/>
        </w:rPr>
        <w:t xml:space="preserve">Warunki przebywania składu osobowego </w:t>
      </w:r>
      <w:r w:rsidR="00516C08">
        <w:rPr>
          <w:rFonts w:ascii="Arial" w:hAnsi="Arial" w:cs="Arial"/>
          <w:sz w:val="24"/>
          <w:szCs w:val="24"/>
        </w:rPr>
        <w:t>na terenie kompleksu wojskowego</w:t>
      </w:r>
      <w:r>
        <w:rPr>
          <w:rFonts w:ascii="Arial" w:hAnsi="Arial" w:cs="Arial"/>
          <w:sz w:val="24"/>
          <w:szCs w:val="24"/>
        </w:rPr>
        <w:t xml:space="preserve"> oraz zakres dostępu do informacji niejawnych.</w:t>
      </w:r>
    </w:p>
    <w:p w:rsidR="00FF7EBB" w:rsidRDefault="00FF7EBB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FF7EBB" w:rsidRDefault="00FF7EBB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przedstawi wykaz osób, którymi dysponuje i które będą uczestniczyć w wykonywaniu zamówienia.</w:t>
      </w:r>
    </w:p>
    <w:p w:rsidR="00FF7EBB" w:rsidRDefault="00FF7EBB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składu osobowego mogą być dokonane wyłącznie po wcześniejszym uzyskaniu zgody Zamawiającego, z zastrzeżeniem, iż osoba zastępująca musi posiadać takie same uprawnienia i kwalifikacje jak osoba zastępowana.</w:t>
      </w:r>
    </w:p>
    <w:p w:rsidR="00FF7EBB" w:rsidRDefault="00FF7EBB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podpisaniu umowy, Wykonawca zobowiąże się do przekazania zestawienia osób realizujących przedmiot zamówienia zgodnie                            z załącznikiem przedłożonym przez Zamawiającego. Osoby wskazane                  w wykazie Wykonawca podda przeszkoleniu w zakresie ochrony informacji niejawnych w siedzibie Zamawiającego po uzgodnieniu terminu szkolenia               z osobą odpowiedzialną za nadzór nad przedmiotem umowy.</w:t>
      </w:r>
    </w:p>
    <w:p w:rsidR="00FF7EBB" w:rsidRDefault="00FF7EBB" w:rsidP="00DE73C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Wykonawca, po podpisaniu umowy, w celu wstępu do obiektów Zamawiającego przedłoży wniosek zbiorczy na wystawienie przepustek osobowych do Kierownika Jednostki Organizacyjnej odpowiedzialnej za ochronę</w:t>
      </w:r>
      <w:r w:rsidR="00954B0D">
        <w:rPr>
          <w:rFonts w:ascii="Arial" w:hAnsi="Arial" w:cs="Arial"/>
          <w:sz w:val="24"/>
          <w:szCs w:val="24"/>
        </w:rPr>
        <w:t xml:space="preserve"> kompleksu</w:t>
      </w:r>
      <w:r w:rsidR="00516C08">
        <w:rPr>
          <w:rFonts w:ascii="Arial" w:hAnsi="Arial" w:cs="Arial"/>
          <w:sz w:val="24"/>
          <w:szCs w:val="24"/>
        </w:rPr>
        <w:t xml:space="preserve"> wojskowego.</w:t>
      </w:r>
    </w:p>
    <w:p w:rsidR="00954B0D" w:rsidRDefault="00954B0D" w:rsidP="00DE73C1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Należy zwrócić uwagę na bezwzględny zakaz poruszania się osób poza terenem ustalonym z Zamawiającym.</w:t>
      </w:r>
    </w:p>
    <w:p w:rsidR="00954B0D" w:rsidRDefault="00954B0D" w:rsidP="00DE73C1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954B0D" w:rsidRDefault="00954B0D" w:rsidP="00954B0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W trakcie realizacji usługi Wykonawca jest odpowiedzialny za:</w:t>
      </w:r>
    </w:p>
    <w:p w:rsidR="00954B0D" w:rsidRPr="00954B0D" w:rsidRDefault="00954B0D" w:rsidP="00954B0D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Ochronę mienia Zamawiającego;</w:t>
      </w:r>
    </w:p>
    <w:p w:rsidR="00954B0D" w:rsidRPr="00954B0D" w:rsidRDefault="00954B0D" w:rsidP="00954B0D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Przestrzegania przepisów bhp i p.poż. w okresie wykonywania usługi;</w:t>
      </w:r>
    </w:p>
    <w:p w:rsidR="00954B0D" w:rsidRPr="00954B0D" w:rsidRDefault="00954B0D" w:rsidP="00954B0D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Innych obowiązujących przepisów i regulaminów wewnętrznych.</w:t>
      </w:r>
    </w:p>
    <w:p w:rsidR="00954B0D" w:rsidRPr="00954B0D" w:rsidRDefault="00954B0D" w:rsidP="00954B0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54B0D" w:rsidRDefault="00954B0D" w:rsidP="00954B0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Pozostałe ustalenia:</w:t>
      </w:r>
    </w:p>
    <w:p w:rsidR="00954B0D" w:rsidRDefault="00954B0D" w:rsidP="00954B0D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Zaoferowana cena musi zawierać wszelkie koszty niezbędne do zrealizowania zamówienia, bez których wykonanie zamówienia nie będzie możliwe, uwzględniając </w:t>
      </w:r>
      <w:r w:rsidR="007A79B0">
        <w:rPr>
          <w:rFonts w:ascii="Arial" w:hAnsi="Arial" w:cs="Arial"/>
          <w:sz w:val="24"/>
          <w:szCs w:val="24"/>
        </w:rPr>
        <w:t>wnikliwą i całościową znajomość przedmiotu umowy oraz wszystkie standardy</w:t>
      </w:r>
      <w:r w:rsidR="00BD3DAC">
        <w:rPr>
          <w:rFonts w:ascii="Arial" w:hAnsi="Arial" w:cs="Arial"/>
          <w:sz w:val="24"/>
          <w:szCs w:val="24"/>
        </w:rPr>
        <w:t>,</w:t>
      </w:r>
      <w:r w:rsidR="007A79B0">
        <w:rPr>
          <w:rFonts w:ascii="Arial" w:hAnsi="Arial" w:cs="Arial"/>
          <w:sz w:val="24"/>
          <w:szCs w:val="24"/>
        </w:rPr>
        <w:t xml:space="preserve"> a także obejmuje wszelkie ryzyka oraz uwzględnia wszystkie koszty ponoszone przez Wykonawcę z tytułu sprawowania nadzoru inwestorskiego, dojazdów na teren budowy, przejazdów itp.;</w:t>
      </w:r>
    </w:p>
    <w:p w:rsidR="007A79B0" w:rsidRDefault="007A79B0" w:rsidP="00954B0D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Wykonawca musi przewidzieć wszystkie okoliczności, które mogą mieć wpływ na cenę zamówienia. W związku z powyższym zaleca się, aby Wykonawca bardzo szczegółowo sprawdził w terenie warunki wykonania przedmiotu zamówienia;</w:t>
      </w:r>
    </w:p>
    <w:p w:rsidR="007A79B0" w:rsidRDefault="007A79B0" w:rsidP="00954B0D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Terminy wizji lokalnej i szczegóły techniczne jej przeprowadzenia dla każdego z kompleksów zostaną ustalone przez Kierownika Sekcji Obsługi Infrastruktury;</w:t>
      </w:r>
    </w:p>
    <w:p w:rsidR="007A79B0" w:rsidRDefault="007A79B0" w:rsidP="00954B0D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 przypadku pominięcia przez Wykonawcę przy wycenie jakiekolwiek części zamówienia i jej nie ujęcia w wynagrodzeniu, Wykonawcy nie przysługują względem Zamawiającego żadne roszczenia z powyższego tytułu, w szczególności roszczenie o dodatkowe wynagrodzenie;</w:t>
      </w:r>
    </w:p>
    <w:p w:rsidR="007A79B0" w:rsidRDefault="007A79B0" w:rsidP="00954B0D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Niewykorzystanie przez Zamawiającego wartości brutto umowy nie stwarza po stronie Wykonawcy jakichkolwiek roszczeń pod względem Zamawiającego i jego następców prawnych;</w:t>
      </w:r>
    </w:p>
    <w:p w:rsidR="007A79B0" w:rsidRDefault="00A91B05" w:rsidP="00954B0D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Zarówno ilość jak i wartość przewidzianych do realizacji zadań remontowo – konserwacyjnych w trakcie trwania umowy może ulec zmianie                             z przyczyn niezależnych od Zamawiającego ( unieważnienie postepowania przetargowego na realizację robót budowlanych, ograniczenie środków finansowych), co nie stwarza po stronie Wykonawcy jakichkolwiek roszczeń pod względem Zamawiającego i jego następców prawnych;</w:t>
      </w:r>
    </w:p>
    <w:p w:rsidR="00516C08" w:rsidRDefault="00A91B05" w:rsidP="00516C0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 przypadku rozwiązania umowy z Wykonawcą robót remontowych lub konserwacyjnych z przyczyn nieleżących po stronie Zamawiającego, wynagrodzenie za wykonanie czynności w ramach nadzoru inwestorskiego zostanie wypłacone proporcjonalnie do zakresu wykonanych prac remontowych lub konserwacyjnych.</w:t>
      </w:r>
    </w:p>
    <w:p w:rsidR="007F7A57" w:rsidRPr="00516C08" w:rsidRDefault="007F7A57" w:rsidP="00516C0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Warunki rozliczenia:</w:t>
      </w:r>
    </w:p>
    <w:p w:rsidR="007F7A57" w:rsidRDefault="007F7A57" w:rsidP="007F7A5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Wynagrodzenie Wykonawcy rozliczane będzie jedną fakturą po zakończeniu wszystkich czynności objętych umową.</w:t>
      </w:r>
    </w:p>
    <w:p w:rsidR="007F7A57" w:rsidRDefault="007F7A57" w:rsidP="007F7A5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Podstawą do przedstawienia Zamawiającemu dokumentu rozliczeniowego (faktury VAT) na podstawie, którego Wykonawca będzie żądał wynagrodzenia za swoje czynności, jest:</w:t>
      </w:r>
    </w:p>
    <w:p w:rsidR="007F7A57" w:rsidRDefault="007F7A57" w:rsidP="007F7A57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zakończenie zadania remontowego udokumentowane ,,Protokołem odbioru robót budowlanych” bez uwag (zgodnie z wytycznymi Zamawiającego);</w:t>
      </w:r>
    </w:p>
    <w:p w:rsidR="007F7A57" w:rsidRDefault="007F7A57" w:rsidP="007F7A57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do 14 dni po dokonaniu odbioru końcowego robót remontowych sporządzanie elaboratu rozliczeniowego zadania zgod</w:t>
      </w:r>
      <w:r w:rsidR="005A1BED">
        <w:rPr>
          <w:rFonts w:ascii="Arial" w:hAnsi="Arial" w:cs="Arial"/>
          <w:sz w:val="24"/>
          <w:szCs w:val="24"/>
        </w:rPr>
        <w:t>nie z wytycznymi Zamawiającego</w:t>
      </w:r>
      <w:r>
        <w:rPr>
          <w:rFonts w:ascii="Arial" w:hAnsi="Arial" w:cs="Arial"/>
          <w:sz w:val="24"/>
          <w:szCs w:val="24"/>
        </w:rPr>
        <w:t xml:space="preserve">  i przekazanie </w:t>
      </w:r>
      <w:r w:rsidR="00C3130C">
        <w:rPr>
          <w:rFonts w:ascii="Arial" w:hAnsi="Arial" w:cs="Arial"/>
          <w:sz w:val="24"/>
          <w:szCs w:val="24"/>
        </w:rPr>
        <w:t>go osobom upoważnionym przez Zamawiającego (Kierownikowi SOI);</w:t>
      </w:r>
    </w:p>
    <w:p w:rsidR="00C3130C" w:rsidRDefault="00C3130C" w:rsidP="007F7A57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udokumentowanie wymaganej ilości nadzorów na budowie w formie notatki z nadzoru potwierdzonej przez osobę upoważniona (Kierownika SOI);</w:t>
      </w:r>
    </w:p>
    <w:p w:rsidR="00C3130C" w:rsidRDefault="00C3130C" w:rsidP="007F7A57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zaakceptowanie przez Zamawiającego lub osobę upoważnioną wynagrodzenia dla Wykonawcy robót budowlanych (Fakturę VAT);</w:t>
      </w:r>
    </w:p>
    <w:p w:rsidR="00C3130C" w:rsidRDefault="00C3130C" w:rsidP="007F7A57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osoby upoważnionej przez Zamawiającego  (Kierownika Sekcji Obsługi Infrastruktury) wykonania przedmiotowego zadania;</w:t>
      </w:r>
    </w:p>
    <w:p w:rsidR="00C3130C" w:rsidRDefault="00C3130C" w:rsidP="007F7A57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zatwierdzony przez Zamawiającego ,,Protokół odbioru usługi” opracowany w Sekcji Obsługi Infrastruktury wraz z załącznikami wymienionymi w ppkt. a), b), c), d) i e).</w:t>
      </w:r>
    </w:p>
    <w:p w:rsidR="00404668" w:rsidRDefault="00404668" w:rsidP="00404668">
      <w:pPr>
        <w:pStyle w:val="Akapitzlist"/>
        <w:spacing w:after="0"/>
        <w:ind w:left="1004"/>
        <w:jc w:val="both"/>
        <w:rPr>
          <w:rFonts w:ascii="Arial" w:hAnsi="Arial" w:cs="Arial"/>
          <w:sz w:val="24"/>
          <w:szCs w:val="24"/>
        </w:rPr>
      </w:pPr>
    </w:p>
    <w:p w:rsidR="00C3130C" w:rsidRDefault="00404668" w:rsidP="0040466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404668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404668">
        <w:rPr>
          <w:rFonts w:ascii="Arial" w:hAnsi="Arial" w:cs="Arial"/>
          <w:sz w:val="24"/>
          <w:szCs w:val="24"/>
        </w:rPr>
        <w:t>Podstawą do przedstawienia Zamawiającemu dokumentu rozliczeniowego (końcowej faktury VAT) na podstawie, którego Wykonawca będzie żądał wynagrodzenia za swoje czynności jest wykonanie wszystkich czynności potwierdzone z zatwierdzonym przez Zamawiającego ,,Końcowym protokołem odbioru usługi” opracowanym w Sekcji Obsługi Infrastruktury wraz z potwierdzeniem wykonania wszystkich czynności.</w:t>
      </w:r>
    </w:p>
    <w:p w:rsidR="00404668" w:rsidRDefault="00404668" w:rsidP="0040466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404668" w:rsidRDefault="00404668" w:rsidP="0040466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Ustalenia końcowe</w:t>
      </w:r>
    </w:p>
    <w:p w:rsidR="00404668" w:rsidRDefault="00404668" w:rsidP="004046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udostępni Wykonawcy wszelką niezbędną dokumentację w celu umożliwienia prawidłowej realizacji przedmiotu zamówienia.</w:t>
      </w:r>
    </w:p>
    <w:p w:rsidR="00404668" w:rsidRDefault="00404668" w:rsidP="004046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Sprawy dotyczące realizacji przedmiotu zamówienia wymagają konsultacji na etapie realizacji z Kierownikiem Infrastruktury 4 Wojskowego Oddziału </w:t>
      </w:r>
      <w:r w:rsidR="00516C08">
        <w:rPr>
          <w:rFonts w:ascii="Arial" w:hAnsi="Arial" w:cs="Arial"/>
          <w:sz w:val="24"/>
          <w:szCs w:val="24"/>
        </w:rPr>
        <w:t>Gospodarczego w Gliwicach oraz  Kierownikiem</w:t>
      </w:r>
      <w:r>
        <w:rPr>
          <w:rFonts w:ascii="Arial" w:hAnsi="Arial" w:cs="Arial"/>
          <w:sz w:val="24"/>
          <w:szCs w:val="24"/>
        </w:rPr>
        <w:t xml:space="preserve"> Sekcji Obsługi Infrastruktury.</w:t>
      </w:r>
    </w:p>
    <w:p w:rsidR="00404668" w:rsidRDefault="00404668" w:rsidP="004046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875" w:rsidRPr="00516C08" w:rsidRDefault="00404668" w:rsidP="00A528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Oferent przed złożeniem oferty może zapoznać się z warunkami miejscowymi, dokonać wizji lokalnej obiektów objętych przedmiotem zamówienia oraz zapoznać się z posiadaną przez Zamawiającego dokumentacja.</w:t>
      </w:r>
    </w:p>
    <w:sectPr w:rsidR="00A52875" w:rsidRPr="00516C08" w:rsidSect="001A1EB4">
      <w:headerReference w:type="default" r:id="rId9"/>
      <w:footerReference w:type="default" r:id="rId10"/>
      <w:pgSz w:w="11906" w:h="16838"/>
      <w:pgMar w:top="1417" w:right="1417" w:bottom="56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93" w:rsidRDefault="00101293" w:rsidP="00A91B05">
      <w:pPr>
        <w:spacing w:after="0" w:line="240" w:lineRule="auto"/>
      </w:pPr>
      <w:r>
        <w:separator/>
      </w:r>
    </w:p>
  </w:endnote>
  <w:endnote w:type="continuationSeparator" w:id="0">
    <w:p w:rsidR="00101293" w:rsidRDefault="00101293" w:rsidP="00A9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3740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7A57" w:rsidRDefault="007F7A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E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E8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1B05" w:rsidRDefault="00A91B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93" w:rsidRDefault="00101293" w:rsidP="00A91B05">
      <w:pPr>
        <w:spacing w:after="0" w:line="240" w:lineRule="auto"/>
      </w:pPr>
      <w:r>
        <w:separator/>
      </w:r>
    </w:p>
  </w:footnote>
  <w:footnote w:type="continuationSeparator" w:id="0">
    <w:p w:rsidR="00101293" w:rsidRDefault="00101293" w:rsidP="00A9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85" w:rsidRPr="00043E85" w:rsidRDefault="00043E85" w:rsidP="00043E85">
    <w:pPr>
      <w:spacing w:before="120" w:after="120" w:line="240" w:lineRule="auto"/>
      <w:rPr>
        <w:rFonts w:ascii="Arial" w:eastAsia="Times New Roman" w:hAnsi="Arial" w:cs="Arial"/>
        <w:sz w:val="20"/>
        <w:szCs w:val="20"/>
        <w:lang w:val="en-US" w:eastAsia="pl-PL"/>
      </w:rPr>
    </w:pPr>
    <w:r w:rsidRPr="00043E85">
      <w:rPr>
        <w:rFonts w:ascii="Arial" w:eastAsia="Times New Roman" w:hAnsi="Arial" w:cs="Arial"/>
        <w:sz w:val="20"/>
        <w:lang w:eastAsia="pl-PL"/>
      </w:rPr>
      <w:t xml:space="preserve">   Znak sprawy: </w:t>
    </w:r>
    <w:r w:rsidRPr="00043E85">
      <w:rPr>
        <w:rFonts w:ascii="Arial" w:eastAsia="Times New Roman" w:hAnsi="Arial" w:cs="Arial"/>
        <w:sz w:val="20"/>
        <w:szCs w:val="20"/>
        <w:lang w:val="en-US" w:eastAsia="pl-PL"/>
      </w:rPr>
      <w:t>4WOG-3400.2712.5.2025</w:t>
    </w:r>
  </w:p>
  <w:p w:rsidR="00043E85" w:rsidRPr="00043E85" w:rsidRDefault="00043E85" w:rsidP="00043E85">
    <w:pPr>
      <w:pStyle w:val="Nagwek"/>
      <w:tabs>
        <w:tab w:val="right" w:pos="8504"/>
      </w:tabs>
      <w:rPr>
        <w:rFonts w:ascii="Arial" w:hAnsi="Arial" w:cs="Arial"/>
        <w:sz w:val="20"/>
        <w:szCs w:val="20"/>
      </w:rPr>
    </w:pPr>
    <w:r>
      <w:tab/>
    </w:r>
    <w:r>
      <w:tab/>
    </w:r>
    <w:r w:rsidRPr="00043E85">
      <w:rPr>
        <w:rFonts w:ascii="Arial" w:hAnsi="Arial" w:cs="Arial"/>
        <w:sz w:val="20"/>
        <w:szCs w:val="20"/>
      </w:rPr>
      <w:t>Załącznik nr 1</w:t>
    </w:r>
  </w:p>
  <w:p w:rsidR="00043E85" w:rsidRDefault="00043E85" w:rsidP="00043E8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DE5"/>
    <w:multiLevelType w:val="hybridMultilevel"/>
    <w:tmpl w:val="83BC4F0A"/>
    <w:lvl w:ilvl="0" w:tplc="7FFA27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112477"/>
    <w:multiLevelType w:val="hybridMultilevel"/>
    <w:tmpl w:val="365CBB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236D2D"/>
    <w:multiLevelType w:val="hybridMultilevel"/>
    <w:tmpl w:val="2216150A"/>
    <w:lvl w:ilvl="0" w:tplc="38A226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8B3FB4"/>
    <w:multiLevelType w:val="hybridMultilevel"/>
    <w:tmpl w:val="B31CD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D4C61"/>
    <w:multiLevelType w:val="hybridMultilevel"/>
    <w:tmpl w:val="D2DA6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55454"/>
    <w:multiLevelType w:val="hybridMultilevel"/>
    <w:tmpl w:val="4B440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E7732"/>
    <w:multiLevelType w:val="hybridMultilevel"/>
    <w:tmpl w:val="41D85BEE"/>
    <w:lvl w:ilvl="0" w:tplc="4E14E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6144D"/>
    <w:multiLevelType w:val="hybridMultilevel"/>
    <w:tmpl w:val="8B884774"/>
    <w:lvl w:ilvl="0" w:tplc="079C297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C57B85"/>
    <w:multiLevelType w:val="hybridMultilevel"/>
    <w:tmpl w:val="CDAA769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EC2FA3"/>
    <w:multiLevelType w:val="hybridMultilevel"/>
    <w:tmpl w:val="BC687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74E5F"/>
    <w:multiLevelType w:val="hybridMultilevel"/>
    <w:tmpl w:val="562E8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015AB"/>
    <w:multiLevelType w:val="hybridMultilevel"/>
    <w:tmpl w:val="14B6D0F6"/>
    <w:lvl w:ilvl="0" w:tplc="61DCC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2B4320"/>
    <w:multiLevelType w:val="hybridMultilevel"/>
    <w:tmpl w:val="073ABBEC"/>
    <w:lvl w:ilvl="0" w:tplc="6A688A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B74905"/>
    <w:multiLevelType w:val="hybridMultilevel"/>
    <w:tmpl w:val="234223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33"/>
    <w:rsid w:val="00023935"/>
    <w:rsid w:val="00043E85"/>
    <w:rsid w:val="00055920"/>
    <w:rsid w:val="00074910"/>
    <w:rsid w:val="00101293"/>
    <w:rsid w:val="00132018"/>
    <w:rsid w:val="001824BE"/>
    <w:rsid w:val="00190920"/>
    <w:rsid w:val="001A1EB4"/>
    <w:rsid w:val="001C798D"/>
    <w:rsid w:val="001F24BB"/>
    <w:rsid w:val="001F4E2F"/>
    <w:rsid w:val="00267754"/>
    <w:rsid w:val="00302937"/>
    <w:rsid w:val="00361EBD"/>
    <w:rsid w:val="00381335"/>
    <w:rsid w:val="00386054"/>
    <w:rsid w:val="00404668"/>
    <w:rsid w:val="004976B5"/>
    <w:rsid w:val="004B4614"/>
    <w:rsid w:val="004E74DA"/>
    <w:rsid w:val="00516C08"/>
    <w:rsid w:val="00524847"/>
    <w:rsid w:val="00563D7B"/>
    <w:rsid w:val="00592891"/>
    <w:rsid w:val="005A1BED"/>
    <w:rsid w:val="005A72DA"/>
    <w:rsid w:val="005C5D71"/>
    <w:rsid w:val="005D3313"/>
    <w:rsid w:val="006256E6"/>
    <w:rsid w:val="00690001"/>
    <w:rsid w:val="006B47AD"/>
    <w:rsid w:val="00746723"/>
    <w:rsid w:val="00757A8D"/>
    <w:rsid w:val="00773009"/>
    <w:rsid w:val="00796F33"/>
    <w:rsid w:val="007A79B0"/>
    <w:rsid w:val="007F7A57"/>
    <w:rsid w:val="008064A1"/>
    <w:rsid w:val="008176FA"/>
    <w:rsid w:val="00836961"/>
    <w:rsid w:val="008A0AF5"/>
    <w:rsid w:val="0090661C"/>
    <w:rsid w:val="00954B0D"/>
    <w:rsid w:val="0097395C"/>
    <w:rsid w:val="00976915"/>
    <w:rsid w:val="009F7745"/>
    <w:rsid w:val="00A4370C"/>
    <w:rsid w:val="00A52875"/>
    <w:rsid w:val="00A878A9"/>
    <w:rsid w:val="00A91B05"/>
    <w:rsid w:val="00AF4E1C"/>
    <w:rsid w:val="00B06257"/>
    <w:rsid w:val="00B16A5B"/>
    <w:rsid w:val="00B8610F"/>
    <w:rsid w:val="00BD3DAC"/>
    <w:rsid w:val="00BE6B07"/>
    <w:rsid w:val="00BE6D48"/>
    <w:rsid w:val="00C00452"/>
    <w:rsid w:val="00C3130C"/>
    <w:rsid w:val="00CA2BEC"/>
    <w:rsid w:val="00D57442"/>
    <w:rsid w:val="00DE73C1"/>
    <w:rsid w:val="00F01D21"/>
    <w:rsid w:val="00F27AF1"/>
    <w:rsid w:val="00F37CFA"/>
    <w:rsid w:val="00F42084"/>
    <w:rsid w:val="00F4773C"/>
    <w:rsid w:val="00F8372D"/>
    <w:rsid w:val="00FD5D00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BDD53"/>
  <w15:docId w15:val="{BB2C4175-520B-4785-A874-BE7BE739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B05"/>
  </w:style>
  <w:style w:type="paragraph" w:styleId="Stopka">
    <w:name w:val="footer"/>
    <w:basedOn w:val="Normalny"/>
    <w:link w:val="StopkaZnak"/>
    <w:uiPriority w:val="99"/>
    <w:unhideWhenUsed/>
    <w:rsid w:val="00A9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EFC4-78B7-4059-A9A6-13D416B725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43AC94-E91E-4224-AF36-DA210FFA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2112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Szkudlarek</dc:creator>
  <cp:lastModifiedBy>Szkudlarek Henryk</cp:lastModifiedBy>
  <cp:revision>25</cp:revision>
  <dcterms:created xsi:type="dcterms:W3CDTF">2021-04-08T05:42:00Z</dcterms:created>
  <dcterms:modified xsi:type="dcterms:W3CDTF">2025-03-20T07:34:00Z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dfeebcd4-1ada-4c6f-9df5-60695acf0e7a</vt:lpwstr>
  </property>
  <property fmtid="{D5CDD505-2E9C-101B-9397-08002B2CF9AE}" pid="3" name="bjSaver">
    <vt:lpwstr>1H/g+G1tAMwrYEsFVFoom3moxiViv117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