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3C8FC08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CCFB9FB" w14:textId="77777777" w:rsidR="00E041DA" w:rsidRPr="00226E09"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2E1DD62A" w:rsidR="00E041DA" w:rsidRPr="009107F1" w:rsidRDefault="00273FD2"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IZP.2411.101</w:t>
      </w:r>
      <w:r w:rsidR="001A450E">
        <w:rPr>
          <w:rFonts w:asciiTheme="minorHAnsi" w:hAnsiTheme="minorHAnsi"/>
          <w:b/>
          <w:sz w:val="24"/>
          <w:szCs w:val="24"/>
        </w:rPr>
        <w:t>.2025</w:t>
      </w:r>
      <w:r w:rsidR="00E041DA">
        <w:rPr>
          <w:rFonts w:asciiTheme="minorHAnsi" w:hAnsiTheme="minorHAnsi"/>
          <w:b/>
          <w:sz w:val="24"/>
          <w:szCs w:val="24"/>
        </w:rPr>
        <w:t>.JG</w:t>
      </w:r>
      <w:r w:rsidR="00E041DA" w:rsidRPr="009107F1">
        <w:rPr>
          <w:rFonts w:asciiTheme="minorHAnsi" w:hAnsiTheme="minorHAnsi"/>
          <w:b/>
          <w:sz w:val="24"/>
          <w:szCs w:val="24"/>
        </w:rPr>
        <w:t xml:space="preserve">  </w:t>
      </w:r>
    </w:p>
    <w:p w14:paraId="58CEAFA2" w14:textId="5A31E1D2" w:rsidR="00E041DA" w:rsidRPr="00CF3081" w:rsidRDefault="00273FD2" w:rsidP="00E041DA">
      <w:pPr>
        <w:tabs>
          <w:tab w:val="center" w:pos="4536"/>
          <w:tab w:val="right" w:pos="9072"/>
        </w:tabs>
        <w:jc w:val="right"/>
        <w:rPr>
          <w:rFonts w:asciiTheme="minorHAnsi" w:hAnsiTheme="minorHAnsi"/>
          <w:sz w:val="24"/>
          <w:szCs w:val="24"/>
        </w:rPr>
      </w:pPr>
      <w:r>
        <w:rPr>
          <w:rFonts w:asciiTheme="minorHAnsi" w:hAnsiTheme="minorHAnsi"/>
          <w:sz w:val="24"/>
          <w:szCs w:val="24"/>
        </w:rPr>
        <w:t>Kielce, dn. 20</w:t>
      </w:r>
      <w:r w:rsidR="005C0A75">
        <w:rPr>
          <w:rFonts w:asciiTheme="minorHAnsi" w:hAnsiTheme="minorHAnsi"/>
          <w:sz w:val="24"/>
          <w:szCs w:val="24"/>
        </w:rPr>
        <w:t>.</w:t>
      </w:r>
      <w:r>
        <w:rPr>
          <w:rFonts w:asciiTheme="minorHAnsi" w:hAnsiTheme="minorHAnsi"/>
          <w:sz w:val="24"/>
          <w:szCs w:val="24"/>
        </w:rPr>
        <w:t>05</w:t>
      </w:r>
      <w:r w:rsidR="001A450E">
        <w:rPr>
          <w:rFonts w:asciiTheme="minorHAnsi" w:hAnsiTheme="minorHAnsi"/>
          <w:sz w:val="24"/>
          <w:szCs w:val="24"/>
        </w:rPr>
        <w:t>.2025</w:t>
      </w:r>
      <w:r w:rsidR="00E041DA" w:rsidRPr="00CF3081">
        <w:rPr>
          <w:rFonts w:asciiTheme="minorHAnsi" w:hAnsiTheme="minorHAnsi"/>
          <w:sz w:val="24"/>
          <w:szCs w:val="24"/>
        </w:rPr>
        <w:t xml:space="preserve">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14E88183" w14:textId="7D5B9E14" w:rsidR="001C2F00" w:rsidRPr="005B4AF2" w:rsidRDefault="001C2F00" w:rsidP="001C2F00">
      <w:pPr>
        <w:pStyle w:val="Nagwek"/>
        <w:jc w:val="center"/>
        <w:rPr>
          <w:rFonts w:asciiTheme="minorHAnsi" w:hAnsiTheme="minorHAnsi"/>
          <w:b/>
          <w:sz w:val="28"/>
          <w:szCs w:val="28"/>
        </w:rPr>
      </w:pPr>
      <w:r w:rsidRPr="005B4AF2">
        <w:rPr>
          <w:rFonts w:ascii="Calibri" w:hAnsi="Calibri" w:cs="Calibri"/>
          <w:b/>
          <w:sz w:val="28"/>
          <w:szCs w:val="28"/>
        </w:rPr>
        <w:t>„</w:t>
      </w:r>
      <w:r w:rsidRPr="005B4AF2">
        <w:rPr>
          <w:rFonts w:ascii="Calibri" w:hAnsi="Calibri"/>
          <w:b/>
          <w:sz w:val="28"/>
          <w:szCs w:val="28"/>
        </w:rPr>
        <w:t>Zakup wraz z dostawą</w:t>
      </w:r>
      <w:r w:rsidRPr="005B4AF2">
        <w:rPr>
          <w:rFonts w:ascii="Calibri" w:hAnsi="Calibri" w:cs="Calibri"/>
          <w:b/>
          <w:sz w:val="28"/>
          <w:szCs w:val="28"/>
        </w:rPr>
        <w:t xml:space="preserve"> </w:t>
      </w:r>
      <w:r>
        <w:rPr>
          <w:rFonts w:ascii="Calibri" w:hAnsi="Calibri" w:cs="Calibri"/>
          <w:b/>
          <w:sz w:val="28"/>
          <w:szCs w:val="28"/>
        </w:rPr>
        <w:t xml:space="preserve">odczynników </w:t>
      </w:r>
      <w:r w:rsidR="004F1F66">
        <w:rPr>
          <w:rFonts w:ascii="Calibri" w:hAnsi="Calibri" w:cs="Calibri"/>
          <w:b/>
          <w:sz w:val="28"/>
          <w:szCs w:val="28"/>
        </w:rPr>
        <w:t>oraz pojemników do transportu materiału</w:t>
      </w:r>
      <w:r>
        <w:rPr>
          <w:rFonts w:ascii="Calibri" w:hAnsi="Calibri" w:cs="Calibri"/>
          <w:b/>
          <w:sz w:val="28"/>
          <w:szCs w:val="28"/>
        </w:rPr>
        <w:br/>
      </w:r>
      <w:r w:rsidRPr="005B4AF2">
        <w:rPr>
          <w:rFonts w:ascii="Calibri" w:hAnsi="Calibri" w:cs="Calibri"/>
          <w:b/>
          <w:sz w:val="28"/>
          <w:szCs w:val="28"/>
        </w:rPr>
        <w:t xml:space="preserve">dla Zakładu Patologii Nowotworów  Świętokrzyskiego Centrum Onkologii </w:t>
      </w:r>
      <w:r>
        <w:rPr>
          <w:rFonts w:ascii="Calibri" w:hAnsi="Calibri" w:cs="Calibri"/>
          <w:b/>
          <w:sz w:val="28"/>
          <w:szCs w:val="28"/>
        </w:rPr>
        <w:br/>
      </w:r>
      <w:r w:rsidRPr="005B4AF2">
        <w:rPr>
          <w:rFonts w:ascii="Calibri" w:hAnsi="Calibri" w:cs="Calibri"/>
          <w:b/>
          <w:sz w:val="28"/>
          <w:szCs w:val="28"/>
        </w:rPr>
        <w:t>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FF40B5"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4A08F4" w:rsidRDefault="00E041DA" w:rsidP="00E041DA">
      <w:pPr>
        <w:spacing w:before="10" w:afterLines="10" w:after="24" w:line="276" w:lineRule="auto"/>
        <w:ind w:left="7080"/>
        <w:jc w:val="both"/>
        <w:rPr>
          <w:rFonts w:asciiTheme="minorHAnsi" w:hAnsiTheme="minorHAnsi"/>
          <w:bCs/>
          <w:sz w:val="22"/>
          <w:szCs w:val="22"/>
        </w:rPr>
      </w:pPr>
      <w:r w:rsidRPr="004A08F4">
        <w:rPr>
          <w:rFonts w:asciiTheme="minorHAnsi" w:hAnsiTheme="minorHAnsi"/>
          <w:bCs/>
          <w:sz w:val="22"/>
          <w:szCs w:val="22"/>
        </w:rPr>
        <w:t>Zatwierdzam</w:t>
      </w:r>
    </w:p>
    <w:p w14:paraId="0F28A82C" w14:textId="77777777" w:rsidR="00E041DA" w:rsidRPr="004A08F4" w:rsidRDefault="00E041DA" w:rsidP="00E041DA">
      <w:pPr>
        <w:suppressAutoHyphens/>
        <w:autoSpaceDN w:val="0"/>
        <w:spacing w:after="0" w:line="240" w:lineRule="auto"/>
        <w:ind w:left="3540" w:firstLine="708"/>
        <w:textAlignment w:val="baseline"/>
        <w:rPr>
          <w:rFonts w:asciiTheme="minorHAnsi" w:hAnsiTheme="minorHAnsi"/>
          <w:bCs/>
          <w:sz w:val="22"/>
          <w:szCs w:val="22"/>
        </w:rPr>
      </w:pPr>
    </w:p>
    <w:p w14:paraId="25C85A48" w14:textId="77777777" w:rsidR="00E041DA" w:rsidRPr="004A08F4"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4A08F4">
        <w:rPr>
          <w:rFonts w:ascii="Cambria" w:hAnsi="Cambria"/>
          <w:i/>
        </w:rPr>
        <w:tab/>
      </w:r>
      <w:r w:rsidRPr="004A08F4">
        <w:rPr>
          <w:rFonts w:asciiTheme="minorHAnsi" w:hAnsiTheme="minorHAnsi" w:cstheme="minorHAnsi"/>
          <w:i/>
          <w:sz w:val="22"/>
          <w:szCs w:val="22"/>
        </w:rPr>
        <w:t>Z-ca Dyrektora ds. Prawno – Inwestycyjnych</w:t>
      </w:r>
    </w:p>
    <w:p w14:paraId="123C3BC6" w14:textId="77777777" w:rsidR="00E041DA" w:rsidRPr="004A08F4"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4A08F4">
        <w:rPr>
          <w:rFonts w:asciiTheme="minorHAnsi" w:hAnsiTheme="minorHAnsi" w:cstheme="minorHAnsi"/>
          <w:i/>
          <w:sz w:val="22"/>
          <w:szCs w:val="22"/>
        </w:rPr>
        <w:tab/>
      </w:r>
      <w:r w:rsidRPr="004A08F4">
        <w:rPr>
          <w:rFonts w:asciiTheme="minorHAnsi" w:hAnsiTheme="minorHAnsi" w:cstheme="minorHAnsi"/>
          <w:i/>
          <w:sz w:val="22"/>
          <w:szCs w:val="22"/>
        </w:rPr>
        <w:tab/>
      </w:r>
      <w:r w:rsidRPr="004A08F4">
        <w:rPr>
          <w:rFonts w:asciiTheme="minorHAnsi" w:hAnsiTheme="minorHAnsi" w:cstheme="minorHAnsi"/>
          <w:i/>
          <w:sz w:val="22"/>
          <w:szCs w:val="22"/>
        </w:rPr>
        <w:tab/>
        <w:t xml:space="preserve">Krzysztof </w:t>
      </w:r>
      <w:proofErr w:type="spellStart"/>
      <w:r w:rsidRPr="004A08F4">
        <w:rPr>
          <w:rFonts w:asciiTheme="minorHAnsi" w:hAnsiTheme="minorHAnsi" w:cstheme="minorHAnsi"/>
          <w:i/>
          <w:sz w:val="22"/>
          <w:szCs w:val="22"/>
        </w:rPr>
        <w:t>Falana</w:t>
      </w:r>
      <w:proofErr w:type="spellEnd"/>
      <w:r w:rsidRPr="004A08F4">
        <w:rPr>
          <w:rFonts w:asciiTheme="minorHAnsi" w:hAnsiTheme="minorHAnsi" w:cstheme="minorHAnsi"/>
          <w:i/>
          <w:sz w:val="22"/>
          <w:szCs w:val="22"/>
        </w:rPr>
        <w:t xml:space="preserve"> </w:t>
      </w:r>
    </w:p>
    <w:p w14:paraId="23545FE7" w14:textId="77777777" w:rsidR="0001510E" w:rsidRPr="004A08F4"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4A08F4"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4A08F4"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Pr="004A08F4"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Pr="00FF40B5"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7B5CB25E" w14:textId="77777777" w:rsidR="00BA432F" w:rsidRDefault="00BA432F"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D1B2731"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26F6CF89" w14:textId="66168B46" w:rsidR="001C2F00" w:rsidRPr="00713FAC" w:rsidRDefault="001C2F00" w:rsidP="00713FAC">
      <w:pPr>
        <w:pStyle w:val="Akapitzlist"/>
        <w:spacing w:before="10" w:afterLines="10" w:after="24"/>
        <w:jc w:val="both"/>
        <w:rPr>
          <w:rFonts w:asciiTheme="minorHAnsi" w:hAnsiTheme="minorHAnsi"/>
          <w:b/>
        </w:rPr>
      </w:pPr>
      <w:r w:rsidRPr="00164376">
        <w:rPr>
          <w:rFonts w:asciiTheme="minorHAnsi" w:hAnsiTheme="minorHAnsi"/>
          <w:b/>
        </w:rPr>
        <w:t xml:space="preserve">Pakiet nr 1 – </w:t>
      </w:r>
      <w:r w:rsidR="00C90472" w:rsidRPr="00C90472">
        <w:rPr>
          <w:rFonts w:asciiTheme="minorHAnsi" w:hAnsiTheme="minorHAnsi"/>
          <w:b/>
        </w:rPr>
        <w:t>Odczynniki do procesora hybrydowego i barwiarki do badań śródoperacyjnych</w:t>
      </w:r>
      <w:r w:rsidR="00C90472">
        <w:rPr>
          <w:rFonts w:asciiTheme="minorHAnsi" w:hAnsiTheme="minorHAnsi"/>
          <w:b/>
        </w:rPr>
        <w:t xml:space="preserve"> </w:t>
      </w:r>
      <w:r w:rsidR="00713FAC" w:rsidRPr="00713FAC">
        <w:rPr>
          <w:rFonts w:asciiTheme="minorHAnsi" w:hAnsiTheme="minorHAnsi"/>
          <w:b/>
        </w:rPr>
        <w:t xml:space="preserve">dla </w:t>
      </w:r>
      <w:r w:rsidR="00713FAC" w:rsidRPr="00713FAC">
        <w:rPr>
          <w:rFonts w:cs="Calibri"/>
          <w:b/>
        </w:rPr>
        <w:t>Zakładu Patologii Nowotworów</w:t>
      </w:r>
      <w:r w:rsidR="00713FAC" w:rsidRPr="00713FAC">
        <w:rPr>
          <w:rFonts w:cs="Calibri"/>
          <w:b/>
          <w:sz w:val="28"/>
          <w:szCs w:val="28"/>
        </w:rPr>
        <w:t xml:space="preserve">  </w:t>
      </w:r>
    </w:p>
    <w:p w14:paraId="65847729" w14:textId="513C5693" w:rsidR="001C2F00" w:rsidRDefault="001C2F00" w:rsidP="001C2F00">
      <w:pPr>
        <w:pStyle w:val="Akapitzlist"/>
        <w:spacing w:before="10" w:afterLines="10" w:after="24"/>
        <w:jc w:val="both"/>
        <w:rPr>
          <w:rFonts w:cs="Calibri"/>
          <w:b/>
          <w:sz w:val="28"/>
          <w:szCs w:val="28"/>
        </w:rPr>
      </w:pPr>
      <w:r w:rsidRPr="00164376">
        <w:rPr>
          <w:rFonts w:asciiTheme="minorHAnsi" w:hAnsiTheme="minorHAnsi"/>
          <w:b/>
        </w:rPr>
        <w:t xml:space="preserve">Pakiet nr 2 – </w:t>
      </w:r>
      <w:r w:rsidR="0001753C">
        <w:rPr>
          <w:rFonts w:asciiTheme="minorHAnsi" w:hAnsiTheme="minorHAnsi"/>
          <w:b/>
        </w:rPr>
        <w:t xml:space="preserve">Pojemniki do transportu materiału </w:t>
      </w:r>
      <w:r w:rsidR="0001753C" w:rsidRPr="00713FAC">
        <w:rPr>
          <w:rFonts w:asciiTheme="minorHAnsi" w:hAnsiTheme="minorHAnsi"/>
          <w:b/>
        </w:rPr>
        <w:t xml:space="preserve">dla </w:t>
      </w:r>
      <w:r w:rsidR="0001753C" w:rsidRPr="00713FAC">
        <w:rPr>
          <w:rFonts w:cs="Calibri"/>
          <w:b/>
        </w:rPr>
        <w:t>Zakładu Patologii Nowotworów</w:t>
      </w:r>
      <w:r w:rsidR="0001753C" w:rsidRPr="00713FAC">
        <w:rPr>
          <w:rFonts w:cs="Calibri"/>
          <w:b/>
          <w:sz w:val="28"/>
          <w:szCs w:val="28"/>
        </w:rPr>
        <w:t xml:space="preserve">  </w:t>
      </w:r>
    </w:p>
    <w:p w14:paraId="0CDE98F7" w14:textId="04ED843D" w:rsidR="005B0041" w:rsidRPr="005B0041" w:rsidRDefault="005B0041" w:rsidP="001C2F00">
      <w:pPr>
        <w:tabs>
          <w:tab w:val="left" w:pos="568"/>
        </w:tabs>
        <w:spacing w:after="0" w:line="276" w:lineRule="auto"/>
        <w:ind w:right="68"/>
        <w:rPr>
          <w:rFonts w:asciiTheme="minorHAnsi" w:eastAsia="Calibri" w:hAnsiTheme="minorHAnsi" w:cstheme="minorHAnsi"/>
          <w:b/>
          <w:sz w:val="22"/>
          <w:szCs w:val="22"/>
        </w:rPr>
      </w:pPr>
    </w:p>
    <w:p w14:paraId="63CF2088" w14:textId="4003EB18" w:rsidR="00C1536B" w:rsidRPr="001847DA" w:rsidRDefault="0058191C" w:rsidP="0058191C">
      <w:pPr>
        <w:tabs>
          <w:tab w:val="left" w:pos="568"/>
        </w:tabs>
        <w:spacing w:after="0" w:line="276"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dopuszcza składanie ofert częściowych na poszczególne Pakiety nr 1-</w:t>
      </w:r>
      <w:r w:rsidR="00E4255D">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 xml:space="preserve">. </w:t>
      </w:r>
    </w:p>
    <w:p w14:paraId="1C1FFB51" w14:textId="4DC6E0C3" w:rsidR="00C1536B" w:rsidRPr="001847DA"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2B6F4AB0"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nr 1-</w:t>
      </w:r>
      <w:r w:rsidR="00E4255D">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93D4F9" w14:textId="4817DDE0" w:rsidR="007D4D5D" w:rsidRDefault="007D4D5D" w:rsidP="007D4D5D">
      <w:pPr>
        <w:pStyle w:val="Akapitzlist"/>
        <w:spacing w:before="10" w:afterLines="10" w:after="24"/>
        <w:jc w:val="both"/>
        <w:rPr>
          <w:rFonts w:asciiTheme="minorHAnsi" w:hAnsiTheme="minorHAnsi"/>
          <w:bCs/>
        </w:rPr>
      </w:pPr>
      <w:r>
        <w:rPr>
          <w:rFonts w:asciiTheme="minorHAnsi" w:hAnsiTheme="minorHAnsi"/>
          <w:bCs/>
        </w:rPr>
        <w:t>Nie dotyczy.</w:t>
      </w:r>
    </w:p>
    <w:p w14:paraId="5CD94B78" w14:textId="5D93F110" w:rsidR="005951DC" w:rsidRDefault="005951DC" w:rsidP="00C1536B">
      <w:pPr>
        <w:pStyle w:val="Akapitzlist"/>
        <w:spacing w:before="10" w:afterLines="10" w:after="24"/>
        <w:ind w:left="567"/>
        <w:jc w:val="both"/>
        <w:rPr>
          <w:rFonts w:asciiTheme="minorHAnsi" w:hAnsiTheme="minorHAnsi"/>
          <w:bCs/>
          <w:color w:val="000000" w:themeColor="text1"/>
        </w:rPr>
      </w:pP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lastRenderedPageBreak/>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64324AFA" w14:textId="518090D4" w:rsidR="00F20A87" w:rsidRPr="00D8200C" w:rsidRDefault="00F20A87" w:rsidP="00F20A87">
      <w:pPr>
        <w:pStyle w:val="Akapitzlist"/>
        <w:numPr>
          <w:ilvl w:val="0"/>
          <w:numId w:val="5"/>
        </w:numPr>
        <w:spacing w:before="10" w:afterLines="10" w:after="24"/>
        <w:jc w:val="both"/>
        <w:rPr>
          <w:rFonts w:cs="Calibri"/>
        </w:rPr>
      </w:pPr>
      <w:bookmarkStart w:id="0" w:name="_Hlk104200373"/>
      <w:r w:rsidRPr="00F20A87">
        <w:rPr>
          <w:rFonts w:asciiTheme="minorHAnsi" w:hAnsiTheme="minorHAnsi"/>
        </w:rPr>
        <w:t>Przedmiotem zamówienia jest</w:t>
      </w:r>
      <w:r w:rsidRPr="00F20A87">
        <w:rPr>
          <w:rFonts w:asciiTheme="minorHAnsi" w:hAnsiTheme="minorHAnsi"/>
          <w:b/>
        </w:rPr>
        <w:t xml:space="preserve"> </w:t>
      </w:r>
      <w:r w:rsidR="00D8200C">
        <w:rPr>
          <w:rFonts w:cs="Calibri"/>
          <w:b/>
        </w:rPr>
        <w:t>z</w:t>
      </w:r>
      <w:r w:rsidR="00D8200C" w:rsidRPr="00D8200C">
        <w:rPr>
          <w:rFonts w:cs="Calibri"/>
          <w:b/>
        </w:rPr>
        <w:t>akup wraz z dostawą odczynników oraz pojemników do transportu materiału</w:t>
      </w:r>
      <w:r w:rsidR="00D8200C">
        <w:rPr>
          <w:rFonts w:cs="Calibri"/>
          <w:b/>
        </w:rPr>
        <w:t xml:space="preserve"> </w:t>
      </w:r>
      <w:r w:rsidR="00D8200C" w:rsidRPr="00D8200C">
        <w:rPr>
          <w:rFonts w:cs="Calibri"/>
          <w:b/>
        </w:rPr>
        <w:t>dl</w:t>
      </w:r>
      <w:r w:rsidR="00856C73">
        <w:rPr>
          <w:rFonts w:cs="Calibri"/>
          <w:b/>
        </w:rPr>
        <w:t xml:space="preserve">a Zakładu Patologii Nowotworów </w:t>
      </w:r>
      <w:r w:rsidR="00D8200C" w:rsidRPr="00D8200C">
        <w:rPr>
          <w:rFonts w:cs="Calibri"/>
          <w:b/>
        </w:rPr>
        <w:t>Świętokrzyskiego Centrum Onkologii w Kielcach</w:t>
      </w:r>
      <w:r w:rsidRPr="00D8200C">
        <w:rPr>
          <w:rFonts w:cs="Calibri"/>
          <w:b/>
        </w:rPr>
        <w:t xml:space="preserve">, </w:t>
      </w:r>
      <w:r w:rsidR="00D8200C">
        <w:rPr>
          <w:rFonts w:cs="Calibri"/>
          <w:b/>
        </w:rPr>
        <w:br/>
      </w:r>
      <w:r w:rsidRPr="00D8200C">
        <w:rPr>
          <w:rFonts w:cs="Calibri"/>
          <w:b/>
        </w:rPr>
        <w:t>w zakresie</w:t>
      </w:r>
      <w:r w:rsidRPr="00D8200C">
        <w:rPr>
          <w:rFonts w:cs="Calibri"/>
        </w:rPr>
        <w:t>:</w:t>
      </w:r>
    </w:p>
    <w:p w14:paraId="5AA4DF5F" w14:textId="5634F722" w:rsidR="005B78EF" w:rsidRPr="005B78EF" w:rsidRDefault="005B78EF" w:rsidP="005B78EF">
      <w:pPr>
        <w:pStyle w:val="Akapitzlist"/>
        <w:spacing w:before="10" w:afterLines="10" w:after="24"/>
        <w:jc w:val="both"/>
        <w:rPr>
          <w:rFonts w:asciiTheme="minorHAnsi" w:hAnsiTheme="minorHAnsi"/>
        </w:rPr>
      </w:pPr>
      <w:r w:rsidRPr="005B78EF">
        <w:rPr>
          <w:rFonts w:asciiTheme="minorHAnsi" w:hAnsiTheme="minorHAnsi"/>
          <w:b/>
        </w:rPr>
        <w:t>Pakietu nr 1</w:t>
      </w:r>
      <w:r w:rsidRPr="005B78EF">
        <w:rPr>
          <w:rFonts w:asciiTheme="minorHAnsi" w:hAnsiTheme="minorHAnsi"/>
        </w:rPr>
        <w:t xml:space="preserve"> – Odczynniki do procesora hybrydowego i barwiarki do badań śródoperacyjnych dla </w:t>
      </w:r>
      <w:r w:rsidRPr="005B78EF">
        <w:rPr>
          <w:rFonts w:cs="Calibri"/>
        </w:rPr>
        <w:t>Zakładu Patologii Nowotworów</w:t>
      </w:r>
      <w:r>
        <w:rPr>
          <w:rFonts w:cs="Calibri"/>
          <w:sz w:val="28"/>
          <w:szCs w:val="28"/>
        </w:rPr>
        <w:t>;</w:t>
      </w:r>
    </w:p>
    <w:p w14:paraId="021A2D10" w14:textId="48F9A612" w:rsidR="005B78EF" w:rsidRPr="005B78EF" w:rsidRDefault="005B78EF" w:rsidP="005B78EF">
      <w:pPr>
        <w:pStyle w:val="Akapitzlist"/>
        <w:spacing w:before="10" w:afterLines="10" w:after="24"/>
        <w:jc w:val="both"/>
        <w:rPr>
          <w:rFonts w:cs="Calibri"/>
          <w:sz w:val="28"/>
          <w:szCs w:val="28"/>
        </w:rPr>
      </w:pPr>
      <w:r w:rsidRPr="005B78EF">
        <w:rPr>
          <w:rFonts w:asciiTheme="minorHAnsi" w:hAnsiTheme="minorHAnsi"/>
          <w:b/>
        </w:rPr>
        <w:t>Pakietu nr 2</w:t>
      </w:r>
      <w:r w:rsidRPr="005B78EF">
        <w:rPr>
          <w:rFonts w:asciiTheme="minorHAnsi" w:hAnsiTheme="minorHAnsi"/>
        </w:rPr>
        <w:t xml:space="preserve"> – Pojemniki do transportu materiału dla </w:t>
      </w:r>
      <w:r w:rsidRPr="005B78EF">
        <w:rPr>
          <w:rFonts w:cs="Calibri"/>
        </w:rPr>
        <w:t>Zakładu Patologii Nowotworów</w:t>
      </w:r>
      <w:r>
        <w:rPr>
          <w:rFonts w:cs="Calibri"/>
        </w:rPr>
        <w:t>.</w:t>
      </w:r>
      <w:r w:rsidRPr="005B78EF">
        <w:rPr>
          <w:rFonts w:cs="Calibri"/>
          <w:sz w:val="28"/>
          <w:szCs w:val="28"/>
        </w:rPr>
        <w:t xml:space="preserve">  </w:t>
      </w:r>
    </w:p>
    <w:p w14:paraId="12D21F9E" w14:textId="77777777" w:rsidR="0001753C" w:rsidRDefault="0001753C" w:rsidP="00F20A87">
      <w:pPr>
        <w:pStyle w:val="Akapitzlist"/>
        <w:spacing w:before="10" w:afterLines="10" w:after="24"/>
        <w:jc w:val="both"/>
        <w:rPr>
          <w:rFonts w:asciiTheme="minorHAnsi" w:hAnsiTheme="minorHAnsi"/>
          <w:b/>
        </w:rPr>
      </w:pPr>
    </w:p>
    <w:bookmarkEnd w:id="0"/>
    <w:p w14:paraId="11B5828A" w14:textId="358CE2A9" w:rsidR="00E835BE" w:rsidRDefault="00842425" w:rsidP="005B0041">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46583613" w14:textId="3D18B14B" w:rsidR="0001753C" w:rsidRPr="0001753C" w:rsidRDefault="0001753C" w:rsidP="0001753C">
      <w:pPr>
        <w:pStyle w:val="Akapitzlist"/>
        <w:spacing w:before="10" w:afterLines="10" w:after="24"/>
        <w:jc w:val="both"/>
        <w:rPr>
          <w:rFonts w:asciiTheme="minorHAnsi" w:hAnsiTheme="minorHAnsi"/>
        </w:rPr>
      </w:pPr>
      <w:r w:rsidRPr="00F20A87">
        <w:rPr>
          <w:rFonts w:asciiTheme="minorHAnsi" w:hAnsiTheme="minorHAnsi" w:cstheme="minorHAnsi"/>
        </w:rPr>
        <w:t>33696500-0 - Odczynniki laboratoryjne</w:t>
      </w:r>
    </w:p>
    <w:p w14:paraId="5AE90A51" w14:textId="77777777" w:rsidR="00F20A87" w:rsidRPr="00F20A87" w:rsidRDefault="00F20A87" w:rsidP="00F20A87">
      <w:pPr>
        <w:pStyle w:val="Akapitzlist"/>
        <w:spacing w:before="10" w:afterLines="10" w:after="24"/>
        <w:jc w:val="both"/>
        <w:rPr>
          <w:rFonts w:asciiTheme="minorHAnsi" w:hAnsiTheme="minorHAnsi"/>
        </w:rPr>
      </w:pPr>
      <w:r w:rsidRPr="00F20A87">
        <w:rPr>
          <w:rFonts w:asciiTheme="minorHAnsi" w:hAnsiTheme="minorHAnsi"/>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F5B3925" w:rsidR="00400C36" w:rsidRDefault="00F20A87" w:rsidP="007B7F77">
      <w:pPr>
        <w:pStyle w:val="Tekstpodstawowy3"/>
        <w:spacing w:after="0"/>
        <w:ind w:left="708"/>
        <w:jc w:val="both"/>
        <w:rPr>
          <w:rFonts w:asciiTheme="minorHAnsi" w:hAnsiTheme="minorHAnsi"/>
          <w:sz w:val="22"/>
          <w:szCs w:val="22"/>
        </w:rPr>
      </w:pPr>
      <w:r w:rsidRPr="00F20A87">
        <w:rPr>
          <w:rFonts w:asciiTheme="minorHAnsi" w:hAnsiTheme="minorHAnsi"/>
          <w:b/>
          <w:sz w:val="22"/>
          <w:szCs w:val="22"/>
        </w:rPr>
        <w:t>Pakiet nr 1</w:t>
      </w:r>
      <w:r>
        <w:rPr>
          <w:rFonts w:asciiTheme="minorHAnsi" w:hAnsiTheme="minorHAnsi"/>
          <w:sz w:val="22"/>
          <w:szCs w:val="22"/>
        </w:rPr>
        <w:t xml:space="preserve"> </w:t>
      </w:r>
      <w:r w:rsidR="00F64BCF"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832AB">
        <w:rPr>
          <w:rFonts w:asciiTheme="minorHAnsi" w:hAnsiTheme="minorHAnsi"/>
          <w:b/>
          <w:sz w:val="22"/>
          <w:szCs w:val="22"/>
        </w:rPr>
        <w:t>10</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C832AB">
        <w:rPr>
          <w:rFonts w:asciiTheme="minorHAnsi" w:hAnsiTheme="minorHAnsi"/>
          <w:b/>
          <w:sz w:val="22"/>
          <w:szCs w:val="22"/>
        </w:rPr>
        <w:t>max. do 7</w:t>
      </w:r>
      <w:r w:rsidR="00400C36" w:rsidRPr="00283323">
        <w:rPr>
          <w:rFonts w:asciiTheme="minorHAnsi" w:hAnsiTheme="minorHAnsi"/>
          <w:b/>
          <w:sz w:val="22"/>
          <w:szCs w:val="22"/>
        </w:rPr>
        <w:t xml:space="preserve">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733CA8A" w14:textId="444FC903" w:rsidR="00F20A87" w:rsidRDefault="00F20A87" w:rsidP="00F20A87">
      <w:pPr>
        <w:pStyle w:val="Tekstpodstawowy3"/>
        <w:spacing w:after="0"/>
        <w:ind w:left="708"/>
        <w:rPr>
          <w:rFonts w:asciiTheme="minorHAnsi" w:hAnsiTheme="minorHAnsi"/>
          <w:sz w:val="22"/>
          <w:szCs w:val="22"/>
        </w:rPr>
      </w:pPr>
      <w:r w:rsidRPr="00051B1F">
        <w:rPr>
          <w:rFonts w:asciiTheme="minorHAnsi" w:hAnsiTheme="minorHAnsi"/>
          <w:b/>
          <w:sz w:val="22"/>
          <w:szCs w:val="22"/>
        </w:rPr>
        <w:t>P</w:t>
      </w:r>
      <w:r>
        <w:rPr>
          <w:rFonts w:asciiTheme="minorHAnsi" w:hAnsiTheme="minorHAnsi"/>
          <w:b/>
          <w:sz w:val="22"/>
          <w:szCs w:val="22"/>
        </w:rPr>
        <w:t>akiet nr 2</w:t>
      </w:r>
      <w:r>
        <w:rPr>
          <w:rFonts w:asciiTheme="minorHAnsi" w:hAnsiTheme="minorHAnsi"/>
          <w:sz w:val="22"/>
          <w:szCs w:val="22"/>
        </w:rPr>
        <w:t xml:space="preserve"> </w:t>
      </w:r>
      <w:r w:rsidRPr="00F127E5">
        <w:rPr>
          <w:rFonts w:asciiTheme="minorHAnsi" w:hAnsiTheme="minorHAnsi"/>
          <w:sz w:val="22"/>
          <w:szCs w:val="22"/>
        </w:rPr>
        <w:t xml:space="preserve">– zamówienia odbywać się będą  </w:t>
      </w:r>
      <w:r>
        <w:rPr>
          <w:rFonts w:asciiTheme="minorHAnsi" w:hAnsiTheme="minorHAnsi"/>
          <w:sz w:val="22"/>
          <w:szCs w:val="22"/>
        </w:rPr>
        <w:t>telefonicznie lub mailowo</w:t>
      </w:r>
      <w:r w:rsidRPr="00F127E5">
        <w:rPr>
          <w:rFonts w:asciiTheme="minorHAnsi" w:hAnsiTheme="minorHAnsi"/>
          <w:sz w:val="22"/>
          <w:szCs w:val="22"/>
        </w:rPr>
        <w:t xml:space="preserve">, sukcesywnie do potrzeb - realizacja dostaw  tylko w dni robocze tj. od poniedziałku do piątku : </w:t>
      </w:r>
      <w:r w:rsidR="00C832AB">
        <w:rPr>
          <w:rFonts w:asciiTheme="minorHAnsi" w:hAnsiTheme="minorHAnsi"/>
          <w:b/>
          <w:sz w:val="22"/>
          <w:szCs w:val="22"/>
        </w:rPr>
        <w:t>max. do 5</w:t>
      </w:r>
      <w:r w:rsidRPr="00F127E5">
        <w:rPr>
          <w:rFonts w:asciiTheme="minorHAnsi" w:hAnsiTheme="minorHAnsi"/>
          <w:b/>
          <w:sz w:val="22"/>
          <w:szCs w:val="22"/>
        </w:rPr>
        <w:t xml:space="preserve"> dni </w:t>
      </w:r>
      <w:r>
        <w:rPr>
          <w:rFonts w:asciiTheme="minorHAnsi" w:hAnsiTheme="minorHAnsi"/>
          <w:b/>
          <w:sz w:val="22"/>
          <w:szCs w:val="22"/>
        </w:rPr>
        <w:t xml:space="preserve">roboczych </w:t>
      </w:r>
      <w:r w:rsidRPr="00F127E5">
        <w:rPr>
          <w:rFonts w:asciiTheme="minorHAnsi" w:hAnsiTheme="minorHAnsi"/>
          <w:sz w:val="22"/>
          <w:szCs w:val="22"/>
        </w:rPr>
        <w:t xml:space="preserve">w godz. od 7:00 do 14:00,  w piątki do godz. 12:30. W sytuacjach pilnych Zamawiający wymaga dostaw </w:t>
      </w:r>
      <w:r w:rsidR="00C832AB">
        <w:rPr>
          <w:rFonts w:asciiTheme="minorHAnsi" w:hAnsiTheme="minorHAnsi"/>
          <w:b/>
          <w:sz w:val="22"/>
          <w:szCs w:val="22"/>
        </w:rPr>
        <w:t>max. do 2</w:t>
      </w:r>
      <w:r w:rsidRPr="00F127E5">
        <w:rPr>
          <w:rFonts w:asciiTheme="minorHAnsi" w:hAnsiTheme="minorHAnsi"/>
          <w:b/>
          <w:sz w:val="22"/>
          <w:szCs w:val="22"/>
        </w:rPr>
        <w:t xml:space="preserve"> dni</w:t>
      </w:r>
      <w:r>
        <w:rPr>
          <w:rFonts w:asciiTheme="minorHAnsi" w:hAnsiTheme="minorHAnsi"/>
          <w:b/>
          <w:sz w:val="22"/>
          <w:szCs w:val="22"/>
        </w:rPr>
        <w:t xml:space="preserve"> roboczych</w:t>
      </w:r>
      <w:r w:rsidRPr="00F127E5">
        <w:rPr>
          <w:rFonts w:asciiTheme="minorHAnsi" w:hAnsiTheme="minorHAnsi"/>
          <w:sz w:val="22"/>
          <w:szCs w:val="22"/>
        </w:rPr>
        <w:t xml:space="preserve"> 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4B733F98"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623AF2">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2DC5E4D0"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58191C">
        <w:rPr>
          <w:rFonts w:asciiTheme="minorHAnsi" w:hAnsiTheme="minorHAnsi"/>
        </w:rPr>
        <w:t>Joanna Gajos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VI – TERMIN ZWIĄZANIA OFERTĄ</w:t>
      </w:r>
    </w:p>
    <w:p w14:paraId="260D105F" w14:textId="7F7851C1"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CD5D2A">
        <w:rPr>
          <w:rFonts w:asciiTheme="minorHAnsi" w:hAnsiTheme="minorHAnsi"/>
          <w:b/>
          <w:color w:val="C00000"/>
          <w:sz w:val="22"/>
          <w:szCs w:val="22"/>
        </w:rPr>
        <w:t>28</w:t>
      </w:r>
      <w:r w:rsidR="00055E6A" w:rsidRPr="00A77808">
        <w:rPr>
          <w:rFonts w:asciiTheme="minorHAnsi" w:hAnsiTheme="minorHAnsi"/>
          <w:b/>
          <w:color w:val="C00000"/>
          <w:sz w:val="22"/>
          <w:szCs w:val="22"/>
        </w:rPr>
        <w:t>.</w:t>
      </w:r>
      <w:r w:rsidR="00F435A1" w:rsidRPr="00A77808">
        <w:rPr>
          <w:rFonts w:asciiTheme="minorHAnsi" w:hAnsiTheme="minorHAnsi"/>
          <w:b/>
          <w:color w:val="C00000"/>
          <w:sz w:val="22"/>
          <w:szCs w:val="22"/>
        </w:rPr>
        <w:t>0</w:t>
      </w:r>
      <w:r w:rsidR="00943BFE">
        <w:rPr>
          <w:rFonts w:asciiTheme="minorHAnsi" w:hAnsiTheme="minorHAnsi"/>
          <w:b/>
          <w:color w:val="C00000"/>
          <w:sz w:val="22"/>
          <w:szCs w:val="22"/>
        </w:rPr>
        <w:t>6</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Pr="00702B9E" w:rsidRDefault="00E336A5" w:rsidP="0018047C">
      <w:pPr>
        <w:spacing w:after="0" w:line="240" w:lineRule="auto"/>
        <w:jc w:val="both"/>
        <w:rPr>
          <w:rFonts w:asciiTheme="minorHAnsi" w:hAnsiTheme="minorHAnsi" w:cstheme="minorHAnsi"/>
          <w:bCs/>
          <w:color w:val="000000" w:themeColor="text1"/>
          <w:sz w:val="22"/>
          <w:szCs w:val="22"/>
        </w:rPr>
      </w:pPr>
    </w:p>
    <w:p w14:paraId="112DA683" w14:textId="77777777" w:rsidR="007D4D5D" w:rsidRPr="00702B9E" w:rsidRDefault="007D4D5D" w:rsidP="005D069E">
      <w:pPr>
        <w:pStyle w:val="Akapitzlist"/>
        <w:numPr>
          <w:ilvl w:val="0"/>
          <w:numId w:val="55"/>
        </w:numPr>
        <w:spacing w:before="10" w:afterLines="10" w:after="24"/>
        <w:ind w:left="851" w:hanging="425"/>
        <w:jc w:val="both"/>
        <w:rPr>
          <w:rFonts w:asciiTheme="minorHAnsi" w:hAnsiTheme="minorHAnsi" w:cstheme="minorHAnsi"/>
        </w:rPr>
      </w:pPr>
      <w:bookmarkStart w:id="1" w:name="_Hlk190855898"/>
      <w:bookmarkStart w:id="2" w:name="_Hlk107562982"/>
      <w:r w:rsidRPr="00702B9E">
        <w:rPr>
          <w:rFonts w:asciiTheme="minorHAnsi" w:hAnsiTheme="minorHAnsi" w:cstheme="minorHAnsi"/>
        </w:rPr>
        <w:t>Deklarację zgodności CE/IVD.</w:t>
      </w:r>
    </w:p>
    <w:p w14:paraId="1F59B4FA" w14:textId="6CA774FC" w:rsidR="007D4D5D" w:rsidRPr="00702B9E" w:rsidRDefault="007D4D5D" w:rsidP="007D4D5D">
      <w:pPr>
        <w:autoSpaceDE w:val="0"/>
        <w:autoSpaceDN w:val="0"/>
        <w:adjustRightInd w:val="0"/>
        <w:spacing w:after="0"/>
        <w:ind w:left="851"/>
        <w:jc w:val="both"/>
        <w:rPr>
          <w:rFonts w:asciiTheme="minorHAnsi" w:hAnsiTheme="minorHAnsi" w:cstheme="minorHAnsi"/>
          <w:sz w:val="22"/>
          <w:szCs w:val="22"/>
        </w:rPr>
      </w:pPr>
      <w:r w:rsidRPr="00702B9E">
        <w:rPr>
          <w:rFonts w:asciiTheme="minorHAnsi" w:hAnsiTheme="minorHAnsi" w:cstheme="minorHAnsi"/>
          <w:sz w:val="22"/>
          <w:szCs w:val="22"/>
        </w:rPr>
        <w:t>W przypadku, kiedy zaproponowany asortyment ni</w:t>
      </w:r>
      <w:r w:rsidR="00943BFE">
        <w:rPr>
          <w:rFonts w:asciiTheme="minorHAnsi" w:hAnsiTheme="minorHAnsi" w:cstheme="minorHAnsi"/>
          <w:sz w:val="22"/>
          <w:szCs w:val="22"/>
        </w:rPr>
        <w:t>e wymaga w</w:t>
      </w:r>
      <w:r w:rsidRPr="00702B9E">
        <w:rPr>
          <w:rFonts w:asciiTheme="minorHAnsi" w:hAnsiTheme="minorHAnsi" w:cstheme="minorHAnsi"/>
          <w:sz w:val="22"/>
          <w:szCs w:val="22"/>
        </w:rPr>
        <w:t>w</w:t>
      </w:r>
      <w:r w:rsidR="00943BFE">
        <w:rPr>
          <w:rFonts w:asciiTheme="minorHAnsi" w:hAnsiTheme="minorHAnsi" w:cstheme="minorHAnsi"/>
          <w:sz w:val="22"/>
          <w:szCs w:val="22"/>
        </w:rPr>
        <w:t>.</w:t>
      </w:r>
      <w:r w:rsidRPr="00702B9E">
        <w:rPr>
          <w:rFonts w:asciiTheme="minorHAnsi" w:hAnsiTheme="minorHAnsi" w:cstheme="minorHAnsi"/>
          <w:sz w:val="22"/>
          <w:szCs w:val="22"/>
        </w:rPr>
        <w:t xml:space="preserve"> dokumentu, należy załączyć  oświadczenie wraz z uzasadnieniem</w:t>
      </w:r>
      <w:r w:rsidRPr="00702B9E">
        <w:rPr>
          <w:rFonts w:asciiTheme="minorHAnsi" w:hAnsiTheme="minorHAnsi" w:cstheme="minorHAnsi"/>
          <w:bCs/>
          <w:sz w:val="22"/>
          <w:szCs w:val="22"/>
        </w:rPr>
        <w:t xml:space="preserve">– dotyczy </w:t>
      </w:r>
      <w:r w:rsidRPr="00702B9E">
        <w:rPr>
          <w:rFonts w:asciiTheme="minorHAnsi" w:hAnsiTheme="minorHAnsi" w:cstheme="minorHAnsi"/>
          <w:sz w:val="22"/>
          <w:szCs w:val="22"/>
        </w:rPr>
        <w:t>Pakietu nr  1;</w:t>
      </w:r>
    </w:p>
    <w:p w14:paraId="531614ED" w14:textId="77777777" w:rsidR="007D4D5D" w:rsidRPr="00702B9E" w:rsidRDefault="007D4D5D" w:rsidP="007D4D5D">
      <w:pPr>
        <w:pStyle w:val="Akapitzlist"/>
        <w:spacing w:before="10" w:afterLines="10" w:after="24"/>
        <w:ind w:left="851"/>
        <w:jc w:val="both"/>
        <w:rPr>
          <w:rFonts w:asciiTheme="minorHAnsi" w:hAnsiTheme="minorHAnsi" w:cstheme="minorHAnsi"/>
        </w:rPr>
      </w:pPr>
    </w:p>
    <w:p w14:paraId="73918FBF" w14:textId="03445CDB" w:rsidR="00952323" w:rsidRPr="00702B9E" w:rsidRDefault="00952323" w:rsidP="005D069E">
      <w:pPr>
        <w:pStyle w:val="Akapitzlist"/>
        <w:numPr>
          <w:ilvl w:val="0"/>
          <w:numId w:val="55"/>
        </w:numPr>
        <w:spacing w:before="10" w:afterLines="10" w:after="24"/>
        <w:ind w:left="851" w:hanging="425"/>
        <w:jc w:val="both"/>
        <w:rPr>
          <w:rFonts w:asciiTheme="minorHAnsi" w:hAnsiTheme="minorHAnsi" w:cstheme="minorHAnsi"/>
        </w:rPr>
      </w:pPr>
      <w:r w:rsidRPr="00702B9E">
        <w:rPr>
          <w:rFonts w:asciiTheme="minorHAnsi" w:hAnsiTheme="minorHAnsi" w:cstheme="minorHAnsi"/>
        </w:rPr>
        <w:t>Deklarację zgodności CE.</w:t>
      </w:r>
    </w:p>
    <w:p w14:paraId="32449849" w14:textId="1155CB1F" w:rsidR="00952323" w:rsidRPr="00702B9E" w:rsidRDefault="00952323" w:rsidP="008A1F7E">
      <w:pPr>
        <w:autoSpaceDE w:val="0"/>
        <w:autoSpaceDN w:val="0"/>
        <w:adjustRightInd w:val="0"/>
        <w:spacing w:after="0"/>
        <w:ind w:left="851"/>
        <w:jc w:val="both"/>
        <w:rPr>
          <w:rFonts w:asciiTheme="minorHAnsi" w:hAnsiTheme="minorHAnsi" w:cstheme="minorHAnsi"/>
          <w:sz w:val="22"/>
          <w:szCs w:val="22"/>
        </w:rPr>
      </w:pPr>
      <w:r w:rsidRPr="00702B9E">
        <w:rPr>
          <w:rFonts w:asciiTheme="minorHAnsi" w:hAnsiTheme="minorHAnsi" w:cstheme="minorHAnsi"/>
          <w:sz w:val="22"/>
          <w:szCs w:val="22"/>
        </w:rPr>
        <w:t>W przypadku, kiedy zaprop</w:t>
      </w:r>
      <w:r w:rsidR="00943BFE">
        <w:rPr>
          <w:rFonts w:asciiTheme="minorHAnsi" w:hAnsiTheme="minorHAnsi" w:cstheme="minorHAnsi"/>
          <w:sz w:val="22"/>
          <w:szCs w:val="22"/>
        </w:rPr>
        <w:t>onowany asortyment nie wymaga w</w:t>
      </w:r>
      <w:r w:rsidRPr="00702B9E">
        <w:rPr>
          <w:rFonts w:asciiTheme="minorHAnsi" w:hAnsiTheme="minorHAnsi" w:cstheme="minorHAnsi"/>
          <w:sz w:val="22"/>
          <w:szCs w:val="22"/>
        </w:rPr>
        <w:t>w</w:t>
      </w:r>
      <w:r w:rsidR="00943BFE">
        <w:rPr>
          <w:rFonts w:asciiTheme="minorHAnsi" w:hAnsiTheme="minorHAnsi" w:cstheme="minorHAnsi"/>
          <w:sz w:val="22"/>
          <w:szCs w:val="22"/>
        </w:rPr>
        <w:t>.</w:t>
      </w:r>
      <w:r w:rsidRPr="00702B9E">
        <w:rPr>
          <w:rFonts w:asciiTheme="minorHAnsi" w:hAnsiTheme="minorHAnsi" w:cstheme="minorHAnsi"/>
          <w:sz w:val="22"/>
          <w:szCs w:val="22"/>
        </w:rPr>
        <w:t xml:space="preserve"> dokumentu, należy załączyć  oświadczenie wraz z uzasadnieniem</w:t>
      </w:r>
      <w:r w:rsidRPr="00702B9E">
        <w:rPr>
          <w:rFonts w:asciiTheme="minorHAnsi" w:hAnsiTheme="minorHAnsi" w:cstheme="minorHAnsi"/>
          <w:bCs/>
          <w:sz w:val="22"/>
          <w:szCs w:val="22"/>
        </w:rPr>
        <w:t xml:space="preserve">– dotyczy </w:t>
      </w:r>
      <w:r w:rsidR="0001753C" w:rsidRPr="00702B9E">
        <w:rPr>
          <w:rFonts w:asciiTheme="minorHAnsi" w:hAnsiTheme="minorHAnsi" w:cstheme="minorHAnsi"/>
          <w:sz w:val="22"/>
          <w:szCs w:val="22"/>
        </w:rPr>
        <w:t>Pakietu nr 2</w:t>
      </w:r>
      <w:r w:rsidRPr="00702B9E">
        <w:rPr>
          <w:rFonts w:asciiTheme="minorHAnsi" w:hAnsiTheme="minorHAnsi" w:cstheme="minorHAnsi"/>
          <w:sz w:val="22"/>
          <w:szCs w:val="22"/>
        </w:rPr>
        <w:t>;</w:t>
      </w:r>
    </w:p>
    <w:p w14:paraId="02B6FD4D" w14:textId="030788C1" w:rsidR="00952323" w:rsidRPr="00702B9E" w:rsidRDefault="00952323" w:rsidP="007D4D5D">
      <w:pPr>
        <w:pStyle w:val="Akapitzlist"/>
        <w:autoSpaceDE w:val="0"/>
        <w:autoSpaceDN w:val="0"/>
        <w:adjustRightInd w:val="0"/>
        <w:ind w:left="644"/>
        <w:jc w:val="both"/>
        <w:rPr>
          <w:rFonts w:asciiTheme="minorHAnsi" w:hAnsiTheme="minorHAnsi" w:cstheme="minorHAnsi"/>
        </w:rPr>
      </w:pPr>
      <w:r w:rsidRPr="00702B9E">
        <w:rPr>
          <w:rFonts w:asciiTheme="minorHAnsi" w:hAnsiTheme="minorHAnsi" w:cstheme="minorHAnsi"/>
        </w:rPr>
        <w:t xml:space="preserve">            </w:t>
      </w:r>
    </w:p>
    <w:p w14:paraId="412022ED" w14:textId="77777777" w:rsidR="00952323" w:rsidRPr="00702B9E" w:rsidRDefault="00952323" w:rsidP="005D069E">
      <w:pPr>
        <w:pStyle w:val="Akapitzlist"/>
        <w:numPr>
          <w:ilvl w:val="0"/>
          <w:numId w:val="55"/>
        </w:numPr>
        <w:spacing w:before="10" w:afterLines="10" w:after="24"/>
        <w:ind w:left="851" w:hanging="425"/>
        <w:jc w:val="both"/>
        <w:rPr>
          <w:rFonts w:asciiTheme="minorHAnsi" w:hAnsiTheme="minorHAnsi" w:cstheme="minorHAnsi"/>
        </w:rPr>
      </w:pPr>
      <w:r w:rsidRPr="00702B9E">
        <w:rPr>
          <w:rFonts w:asciiTheme="minorHAnsi" w:hAnsiTheme="minorHAnsi" w:cstheme="minorHAnsi"/>
        </w:rPr>
        <w:t>Materiały informacyjne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08E8C189" w14:textId="4ACF94B1" w:rsidR="00952323" w:rsidRPr="00702B9E" w:rsidRDefault="00952323" w:rsidP="00952323">
      <w:pPr>
        <w:pStyle w:val="Akapitzlist"/>
        <w:ind w:left="851"/>
        <w:jc w:val="both"/>
        <w:rPr>
          <w:rFonts w:asciiTheme="minorHAnsi" w:hAnsiTheme="minorHAnsi" w:cstheme="minorHAnsi"/>
          <w:bCs/>
          <w:lang w:eastAsia="x-none"/>
        </w:rPr>
      </w:pPr>
      <w:r w:rsidRPr="00702B9E">
        <w:rPr>
          <w:rFonts w:asciiTheme="minorHAnsi" w:hAnsiTheme="minorHAnsi" w:cstheme="minorHAnsi"/>
        </w:rPr>
        <w:t xml:space="preserve">W przypadku gdy w ww. materiałach przedstawiona jest tylko część parametrów, Zamawiający w odniesieniu do wymaganych przez siebie parametrów, które nie są prezentowane w tych dokumentach dopuszcza ich potwierdzenie oświadczeniem producenta </w:t>
      </w:r>
      <w:r w:rsidR="00432C27" w:rsidRPr="00702B9E">
        <w:rPr>
          <w:rFonts w:asciiTheme="minorHAnsi" w:hAnsiTheme="minorHAnsi" w:cstheme="minorHAnsi"/>
          <w:bCs/>
          <w:lang w:eastAsia="x-none"/>
        </w:rPr>
        <w:t>- dotyczy Pakietu nr 1, 2;</w:t>
      </w:r>
    </w:p>
    <w:p w14:paraId="64554A4F" w14:textId="77777777" w:rsidR="00952323" w:rsidRPr="00702B9E" w:rsidRDefault="00952323" w:rsidP="00952323">
      <w:pPr>
        <w:pStyle w:val="Akapitzlist"/>
        <w:ind w:left="851"/>
        <w:jc w:val="both"/>
        <w:rPr>
          <w:rFonts w:asciiTheme="minorHAnsi" w:hAnsiTheme="minorHAnsi" w:cstheme="minorHAnsi"/>
          <w:bCs/>
          <w:lang w:eastAsia="x-none"/>
        </w:rPr>
      </w:pPr>
    </w:p>
    <w:p w14:paraId="3710929D" w14:textId="77777777" w:rsidR="00952323" w:rsidRPr="00702B9E" w:rsidRDefault="00952323" w:rsidP="005D069E">
      <w:pPr>
        <w:pStyle w:val="Akapitzlist"/>
        <w:numPr>
          <w:ilvl w:val="0"/>
          <w:numId w:val="55"/>
        </w:numPr>
        <w:spacing w:before="10" w:afterLines="10" w:after="24"/>
        <w:ind w:left="851" w:hanging="425"/>
        <w:jc w:val="both"/>
        <w:rPr>
          <w:rFonts w:asciiTheme="minorHAnsi" w:hAnsiTheme="minorHAnsi" w:cstheme="minorHAnsi"/>
        </w:rPr>
      </w:pPr>
      <w:r w:rsidRPr="00702B9E">
        <w:rPr>
          <w:rFonts w:asciiTheme="minorHAnsi" w:hAnsiTheme="minorHAnsi" w:cstheme="minorHAnsi"/>
        </w:rPr>
        <w:t>W przypadku, gdy oferowane odczynniki zawierają substancje niebezpieczne wymagane jest przesłanie aktualnych kart charakterystyki substancji niebezpiecznych.</w:t>
      </w:r>
    </w:p>
    <w:p w14:paraId="498B596E" w14:textId="19E454A5" w:rsidR="00257FDF" w:rsidRPr="00702B9E" w:rsidRDefault="00952323" w:rsidP="007D4D5D">
      <w:pPr>
        <w:spacing w:after="0" w:line="240" w:lineRule="auto"/>
        <w:ind w:left="851"/>
        <w:jc w:val="both"/>
        <w:rPr>
          <w:rFonts w:asciiTheme="minorHAnsi" w:hAnsiTheme="minorHAnsi" w:cstheme="minorHAnsi"/>
          <w:sz w:val="22"/>
          <w:szCs w:val="22"/>
        </w:rPr>
      </w:pPr>
      <w:r w:rsidRPr="00702B9E">
        <w:rPr>
          <w:rFonts w:asciiTheme="minorHAnsi" w:hAnsiTheme="minorHAnsi" w:cstheme="minorHAnsi"/>
          <w:bCs/>
          <w:sz w:val="22"/>
          <w:szCs w:val="22"/>
        </w:rPr>
        <w:t>W przypadku, kiedy zaproponowany as</w:t>
      </w:r>
      <w:r w:rsidR="00E73AE2" w:rsidRPr="00702B9E">
        <w:rPr>
          <w:rFonts w:asciiTheme="minorHAnsi" w:hAnsiTheme="minorHAnsi" w:cstheme="minorHAnsi"/>
          <w:bCs/>
          <w:sz w:val="22"/>
          <w:szCs w:val="22"/>
        </w:rPr>
        <w:t>ortyment nie wymaga dokumentu ww.</w:t>
      </w:r>
      <w:r w:rsidRPr="00702B9E">
        <w:rPr>
          <w:rFonts w:asciiTheme="minorHAnsi" w:hAnsiTheme="minorHAnsi" w:cstheme="minorHAnsi"/>
          <w:bCs/>
          <w:sz w:val="22"/>
          <w:szCs w:val="22"/>
        </w:rPr>
        <w:t xml:space="preserve"> należy załączyć oświadczenie </w:t>
      </w:r>
      <w:r w:rsidRPr="00702B9E">
        <w:rPr>
          <w:rFonts w:asciiTheme="minorHAnsi" w:hAnsiTheme="minorHAnsi" w:cstheme="minorHAnsi"/>
          <w:sz w:val="22"/>
          <w:szCs w:val="22"/>
        </w:rPr>
        <w:t xml:space="preserve">wraz z uzasadnieniem </w:t>
      </w:r>
      <w:r w:rsidRPr="00702B9E">
        <w:rPr>
          <w:rFonts w:asciiTheme="minorHAnsi" w:hAnsiTheme="minorHAnsi" w:cstheme="minorHAnsi"/>
          <w:bCs/>
          <w:sz w:val="22"/>
          <w:szCs w:val="22"/>
        </w:rPr>
        <w:t xml:space="preserve">– dotyczy </w:t>
      </w:r>
      <w:r w:rsidR="007D4D5D" w:rsidRPr="00702B9E">
        <w:rPr>
          <w:rFonts w:asciiTheme="minorHAnsi" w:hAnsiTheme="minorHAnsi" w:cstheme="minorHAnsi"/>
          <w:bCs/>
          <w:sz w:val="22"/>
          <w:szCs w:val="22"/>
        </w:rPr>
        <w:t>Pakietu nr 1.</w:t>
      </w:r>
    </w:p>
    <w:bookmarkEnd w:id="1"/>
    <w:bookmarkEnd w:id="2"/>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2DC1CBDE"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t>
      </w:r>
      <w:r w:rsidR="00BD7F64">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lastRenderedPageBreak/>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5D069E">
      <w:pPr>
        <w:numPr>
          <w:ilvl w:val="0"/>
          <w:numId w:val="21"/>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5D069E">
      <w:pPr>
        <w:numPr>
          <w:ilvl w:val="1"/>
          <w:numId w:val="21"/>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5D069E">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rsidP="005D069E">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5D069E">
      <w:pPr>
        <w:numPr>
          <w:ilvl w:val="1"/>
          <w:numId w:val="21"/>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C6F56CE" w:rsidR="00582290" w:rsidRPr="00582290" w:rsidRDefault="00582290" w:rsidP="005D069E">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w:t>
      </w:r>
      <w:r w:rsidR="004F400D">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5D069E">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5662237B" w:rsidR="00582290" w:rsidRPr="00582290" w:rsidRDefault="00582290" w:rsidP="005D069E">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w:t>
      </w:r>
      <w:r w:rsidR="004F400D">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5D069E">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rsidP="005D069E">
      <w:pPr>
        <w:numPr>
          <w:ilvl w:val="0"/>
          <w:numId w:val="21"/>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w:t>
      </w:r>
      <w:r w:rsidRPr="00582290">
        <w:rPr>
          <w:rFonts w:asciiTheme="minorHAnsi" w:hAnsiTheme="minorHAnsi" w:cstheme="minorHAnsi"/>
          <w:sz w:val="22"/>
          <w:szCs w:val="22"/>
        </w:rPr>
        <w:lastRenderedPageBreak/>
        <w:t>postępowania o udzielenie zamówienia publicznego lub konkursu prowadzonego na podstawie ustawy z dnia 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5D069E">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5D069E">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5D069E">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5D069E">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5D069E">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5D069E">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w:t>
      </w:r>
      <w:bookmarkStart w:id="3" w:name="_GoBack"/>
      <w:bookmarkEnd w:id="3"/>
      <w:r w:rsidRPr="00360483">
        <w:rPr>
          <w:rFonts w:asciiTheme="minorHAnsi" w:hAnsiTheme="minorHAnsi" w:cstheme="minorHAnsi"/>
          <w:sz w:val="22"/>
          <w:szCs w:val="22"/>
        </w:rPr>
        <w:t>,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360483">
        <w:rPr>
          <w:rFonts w:asciiTheme="minorHAnsi" w:hAnsiTheme="minorHAnsi" w:cstheme="minorHAnsi"/>
          <w:sz w:val="22"/>
          <w:szCs w:val="22"/>
        </w:rPr>
        <w:lastRenderedPageBreak/>
        <w:t>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2F3D18"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1B83BE71"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BA432F">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5DB1C58C" w:rsidR="00384CB1" w:rsidRPr="000844F8" w:rsidRDefault="000844F8" w:rsidP="00033154">
      <w:pPr>
        <w:pStyle w:val="Akapitzlist"/>
        <w:numPr>
          <w:ilvl w:val="7"/>
          <w:numId w:val="5"/>
        </w:numPr>
        <w:spacing w:before="10" w:afterLines="10" w:after="24"/>
        <w:ind w:left="851" w:hanging="284"/>
        <w:jc w:val="both"/>
        <w:rPr>
          <w:rFonts w:eastAsiaTheme="minorHAnsi" w:cstheme="minorBidi"/>
          <w:color w:val="000000"/>
        </w:rPr>
      </w:pPr>
      <w:r>
        <w:rPr>
          <w:rFonts w:asciiTheme="minorHAnsi" w:eastAsiaTheme="minorHAnsi" w:hAnsiTheme="minorHAnsi" w:cstheme="minorBidi"/>
          <w:b/>
          <w:bCs/>
          <w:color w:val="000000"/>
        </w:rPr>
        <w:t xml:space="preserve"> </w:t>
      </w:r>
      <w:r w:rsidR="00384CB1" w:rsidRPr="000844F8">
        <w:rPr>
          <w:rFonts w:asciiTheme="minorHAnsi" w:eastAsiaTheme="minorHAnsi" w:hAnsiTheme="minorHAnsi" w:cstheme="minorBidi"/>
          <w:b/>
          <w:bCs/>
          <w:color w:val="000000"/>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00384CB1" w:rsidRPr="000844F8">
        <w:rPr>
          <w:rFonts w:asciiTheme="minorHAnsi" w:eastAsiaTheme="minorHAnsi" w:hAnsiTheme="minorHAnsi" w:cstheme="minorBidi"/>
          <w:color w:val="000000"/>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0B0252E1" w:rsidR="00384CB1" w:rsidRPr="000844F8" w:rsidRDefault="00384CB1" w:rsidP="00033154">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Dokument, z którego wynika zakres umocowania do działania w imieniu Wykonawcy w postępowaniu o udzielenie zamówienia:</w:t>
      </w:r>
    </w:p>
    <w:p w14:paraId="57304003" w14:textId="77777777" w:rsidR="00384CB1" w:rsidRPr="00384CB1" w:rsidRDefault="000844F8" w:rsidP="005D069E">
      <w:pPr>
        <w:numPr>
          <w:ilvl w:val="0"/>
          <w:numId w:val="20"/>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lastRenderedPageBreak/>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5D069E">
      <w:pPr>
        <w:numPr>
          <w:ilvl w:val="0"/>
          <w:numId w:val="20"/>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03B415A8" w:rsidR="00BB316E" w:rsidRPr="00BA432F" w:rsidRDefault="00384CB1" w:rsidP="00BA432F">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i zawarcia umowy w </w:t>
      </w:r>
      <w:r w:rsidR="00BA432F">
        <w:rPr>
          <w:rFonts w:ascii="Calibri" w:eastAsiaTheme="minorHAnsi" w:hAnsi="Calibri" w:cstheme="minorBidi"/>
          <w:sz w:val="22"/>
          <w:szCs w:val="22"/>
          <w:lang w:eastAsia="en-US"/>
        </w:rPr>
        <w:t>sprawie zamówienia publicznego.</w:t>
      </w:r>
    </w:p>
    <w:p w14:paraId="2123669B" w14:textId="77777777" w:rsidR="00E73AE2" w:rsidRPr="00257FDF" w:rsidRDefault="00E73AE2" w:rsidP="00E73AE2">
      <w:pPr>
        <w:pStyle w:val="Akapitzlist"/>
        <w:numPr>
          <w:ilvl w:val="7"/>
          <w:numId w:val="5"/>
        </w:numPr>
        <w:spacing w:before="10" w:afterLines="10" w:after="24"/>
        <w:ind w:left="851" w:hanging="284"/>
        <w:jc w:val="both"/>
        <w:rPr>
          <w:rFonts w:asciiTheme="minorHAnsi" w:hAnsiTheme="minorHAnsi" w:cstheme="minorHAnsi"/>
          <w:b/>
        </w:rPr>
      </w:pPr>
      <w:r w:rsidRPr="00257FDF">
        <w:rPr>
          <w:rFonts w:asciiTheme="minorHAnsi" w:hAnsiTheme="minorHAnsi" w:cstheme="minorHAnsi"/>
          <w:b/>
        </w:rPr>
        <w:t>Deklarację zgodności CE/IVD.</w:t>
      </w:r>
    </w:p>
    <w:p w14:paraId="662403E0" w14:textId="6D037CBE" w:rsidR="00E73AE2" w:rsidRPr="00257FDF" w:rsidRDefault="00E73AE2" w:rsidP="00E73AE2">
      <w:pPr>
        <w:autoSpaceDE w:val="0"/>
        <w:autoSpaceDN w:val="0"/>
        <w:adjustRightInd w:val="0"/>
        <w:spacing w:after="0"/>
        <w:ind w:left="851"/>
        <w:jc w:val="both"/>
        <w:rPr>
          <w:rFonts w:asciiTheme="minorHAnsi" w:hAnsiTheme="minorHAnsi" w:cstheme="minorHAnsi"/>
          <w:sz w:val="22"/>
          <w:szCs w:val="22"/>
        </w:rPr>
      </w:pPr>
      <w:r w:rsidRPr="00257FDF">
        <w:rPr>
          <w:rFonts w:asciiTheme="minorHAnsi" w:hAnsiTheme="minorHAnsi" w:cstheme="minorHAnsi"/>
          <w:sz w:val="22"/>
          <w:szCs w:val="22"/>
        </w:rPr>
        <w:t>W przypadku, kiedy zaprop</w:t>
      </w:r>
      <w:r w:rsidR="00D45226">
        <w:rPr>
          <w:rFonts w:asciiTheme="minorHAnsi" w:hAnsiTheme="minorHAnsi" w:cstheme="minorHAnsi"/>
          <w:sz w:val="22"/>
          <w:szCs w:val="22"/>
        </w:rPr>
        <w:t>onowany asortyment nie wymaga w</w:t>
      </w:r>
      <w:r w:rsidRPr="00257FDF">
        <w:rPr>
          <w:rFonts w:asciiTheme="minorHAnsi" w:hAnsiTheme="minorHAnsi" w:cstheme="minorHAnsi"/>
          <w:sz w:val="22"/>
          <w:szCs w:val="22"/>
        </w:rPr>
        <w:t>w</w:t>
      </w:r>
      <w:r w:rsidR="00D45226">
        <w:rPr>
          <w:rFonts w:asciiTheme="minorHAnsi" w:hAnsiTheme="minorHAnsi" w:cstheme="minorHAnsi"/>
          <w:sz w:val="22"/>
          <w:szCs w:val="22"/>
        </w:rPr>
        <w:t>.</w:t>
      </w:r>
      <w:r w:rsidRPr="00257FDF">
        <w:rPr>
          <w:rFonts w:asciiTheme="minorHAnsi" w:hAnsiTheme="minorHAnsi" w:cstheme="minorHAnsi"/>
          <w:sz w:val="22"/>
          <w:szCs w:val="22"/>
        </w:rPr>
        <w:t xml:space="preserve"> dokumentu, należy załączyć  oświadczenie wraz z uzasadnieniem</w:t>
      </w:r>
      <w:r w:rsidRPr="00257FDF">
        <w:rPr>
          <w:rFonts w:asciiTheme="minorHAnsi" w:hAnsiTheme="minorHAnsi" w:cstheme="minorHAnsi"/>
          <w:bCs/>
          <w:sz w:val="22"/>
          <w:szCs w:val="22"/>
        </w:rPr>
        <w:t xml:space="preserve">– dotyczy </w:t>
      </w:r>
      <w:r>
        <w:rPr>
          <w:rFonts w:asciiTheme="minorHAnsi" w:hAnsiTheme="minorHAnsi" w:cstheme="minorHAnsi"/>
          <w:sz w:val="22"/>
          <w:szCs w:val="22"/>
        </w:rPr>
        <w:t>Pakietu nr  1</w:t>
      </w:r>
      <w:r w:rsidRPr="00257FDF">
        <w:rPr>
          <w:rFonts w:asciiTheme="minorHAnsi" w:hAnsiTheme="minorHAnsi" w:cstheme="minorHAnsi"/>
          <w:sz w:val="22"/>
          <w:szCs w:val="22"/>
        </w:rPr>
        <w:t>;</w:t>
      </w:r>
    </w:p>
    <w:p w14:paraId="0EB591BA" w14:textId="77777777" w:rsidR="00E73AE2" w:rsidRDefault="00E73AE2" w:rsidP="00E73AE2">
      <w:pPr>
        <w:pStyle w:val="Akapitzlist"/>
        <w:spacing w:before="10" w:afterLines="10" w:after="24"/>
        <w:ind w:left="851"/>
        <w:jc w:val="both"/>
        <w:rPr>
          <w:rFonts w:asciiTheme="minorHAnsi" w:hAnsiTheme="minorHAnsi" w:cstheme="minorHAnsi"/>
          <w:b/>
        </w:rPr>
      </w:pPr>
    </w:p>
    <w:p w14:paraId="66A44EE1" w14:textId="77777777" w:rsidR="00E73AE2" w:rsidRPr="00257FDF" w:rsidRDefault="00E73AE2" w:rsidP="00E73AE2">
      <w:pPr>
        <w:pStyle w:val="Akapitzlist"/>
        <w:numPr>
          <w:ilvl w:val="7"/>
          <w:numId w:val="5"/>
        </w:numPr>
        <w:spacing w:before="10" w:afterLines="10" w:after="24"/>
        <w:ind w:left="851" w:hanging="284"/>
        <w:jc w:val="both"/>
        <w:rPr>
          <w:rFonts w:asciiTheme="minorHAnsi" w:hAnsiTheme="minorHAnsi" w:cstheme="minorHAnsi"/>
          <w:b/>
        </w:rPr>
      </w:pPr>
      <w:r w:rsidRPr="00257FDF">
        <w:rPr>
          <w:rFonts w:asciiTheme="minorHAnsi" w:hAnsiTheme="minorHAnsi" w:cstheme="minorHAnsi"/>
          <w:b/>
        </w:rPr>
        <w:t>Deklarację zgodności CE.</w:t>
      </w:r>
    </w:p>
    <w:p w14:paraId="4873046D" w14:textId="20092A20" w:rsidR="00E73AE2" w:rsidRPr="00257FDF" w:rsidRDefault="00E73AE2" w:rsidP="00E73AE2">
      <w:pPr>
        <w:autoSpaceDE w:val="0"/>
        <w:autoSpaceDN w:val="0"/>
        <w:adjustRightInd w:val="0"/>
        <w:spacing w:after="0"/>
        <w:ind w:left="851"/>
        <w:jc w:val="both"/>
        <w:rPr>
          <w:rFonts w:asciiTheme="minorHAnsi" w:hAnsiTheme="minorHAnsi" w:cstheme="minorHAnsi"/>
          <w:sz w:val="22"/>
          <w:szCs w:val="22"/>
        </w:rPr>
      </w:pPr>
      <w:r w:rsidRPr="00257FDF">
        <w:rPr>
          <w:rFonts w:asciiTheme="minorHAnsi" w:hAnsiTheme="minorHAnsi" w:cstheme="minorHAnsi"/>
          <w:sz w:val="22"/>
          <w:szCs w:val="22"/>
        </w:rPr>
        <w:t>W przypadku, kiedy zaprop</w:t>
      </w:r>
      <w:r w:rsidR="00D45226">
        <w:rPr>
          <w:rFonts w:asciiTheme="minorHAnsi" w:hAnsiTheme="minorHAnsi" w:cstheme="minorHAnsi"/>
          <w:sz w:val="22"/>
          <w:szCs w:val="22"/>
        </w:rPr>
        <w:t>onowany asortyment nie wymaga w</w:t>
      </w:r>
      <w:r w:rsidRPr="00257FDF">
        <w:rPr>
          <w:rFonts w:asciiTheme="minorHAnsi" w:hAnsiTheme="minorHAnsi" w:cstheme="minorHAnsi"/>
          <w:sz w:val="22"/>
          <w:szCs w:val="22"/>
        </w:rPr>
        <w:t>w</w:t>
      </w:r>
      <w:r w:rsidR="00D45226">
        <w:rPr>
          <w:rFonts w:asciiTheme="minorHAnsi" w:hAnsiTheme="minorHAnsi" w:cstheme="minorHAnsi"/>
          <w:sz w:val="22"/>
          <w:szCs w:val="22"/>
        </w:rPr>
        <w:t>.</w:t>
      </w:r>
      <w:r w:rsidRPr="00257FDF">
        <w:rPr>
          <w:rFonts w:asciiTheme="minorHAnsi" w:hAnsiTheme="minorHAnsi" w:cstheme="minorHAnsi"/>
          <w:sz w:val="22"/>
          <w:szCs w:val="22"/>
        </w:rPr>
        <w:t xml:space="preserve"> dokumentu, należy załączyć  oświadczenie wraz z uzasadnieniem</w:t>
      </w:r>
      <w:r w:rsidRPr="00257FDF">
        <w:rPr>
          <w:rFonts w:asciiTheme="minorHAnsi" w:hAnsiTheme="minorHAnsi" w:cstheme="minorHAnsi"/>
          <w:bCs/>
          <w:sz w:val="22"/>
          <w:szCs w:val="22"/>
        </w:rPr>
        <w:t xml:space="preserve">– dotyczy </w:t>
      </w:r>
      <w:r>
        <w:rPr>
          <w:rFonts w:asciiTheme="minorHAnsi" w:hAnsiTheme="minorHAnsi" w:cstheme="minorHAnsi"/>
          <w:sz w:val="22"/>
          <w:szCs w:val="22"/>
        </w:rPr>
        <w:t>Pakietu nr 2</w:t>
      </w:r>
      <w:r w:rsidRPr="00257FDF">
        <w:rPr>
          <w:rFonts w:asciiTheme="minorHAnsi" w:hAnsiTheme="minorHAnsi" w:cstheme="minorHAnsi"/>
          <w:sz w:val="22"/>
          <w:szCs w:val="22"/>
        </w:rPr>
        <w:t>;</w:t>
      </w:r>
    </w:p>
    <w:p w14:paraId="7F7D98A5" w14:textId="77777777" w:rsidR="00E73AE2" w:rsidRPr="007D4D5D" w:rsidRDefault="00E73AE2" w:rsidP="00E73AE2">
      <w:pPr>
        <w:pStyle w:val="Akapitzlist"/>
        <w:autoSpaceDE w:val="0"/>
        <w:autoSpaceDN w:val="0"/>
        <w:adjustRightInd w:val="0"/>
        <w:ind w:left="644"/>
        <w:jc w:val="both"/>
        <w:rPr>
          <w:rFonts w:asciiTheme="minorHAnsi" w:hAnsiTheme="minorHAnsi" w:cstheme="minorHAnsi"/>
        </w:rPr>
      </w:pPr>
      <w:r w:rsidRPr="00257FDF">
        <w:rPr>
          <w:rFonts w:asciiTheme="minorHAnsi" w:hAnsiTheme="minorHAnsi" w:cstheme="minorHAnsi"/>
        </w:rPr>
        <w:t xml:space="preserve">            </w:t>
      </w:r>
    </w:p>
    <w:p w14:paraId="1055E3FC" w14:textId="77777777" w:rsidR="00E73AE2" w:rsidRPr="00257FDF" w:rsidRDefault="00E73AE2" w:rsidP="00E73AE2">
      <w:pPr>
        <w:pStyle w:val="Akapitzlist"/>
        <w:numPr>
          <w:ilvl w:val="7"/>
          <w:numId w:val="5"/>
        </w:numPr>
        <w:spacing w:before="10" w:afterLines="10" w:after="24"/>
        <w:ind w:left="851" w:hanging="284"/>
        <w:jc w:val="both"/>
        <w:rPr>
          <w:rFonts w:asciiTheme="minorHAnsi" w:hAnsiTheme="minorHAnsi" w:cstheme="minorHAnsi"/>
        </w:rPr>
      </w:pPr>
      <w:r w:rsidRPr="00257FDF">
        <w:rPr>
          <w:rFonts w:asciiTheme="minorHAnsi" w:hAnsiTheme="minorHAnsi" w:cstheme="minorHAnsi"/>
          <w:b/>
        </w:rPr>
        <w:t>Materiały informacyjne</w:t>
      </w:r>
      <w:r w:rsidRPr="00257FDF">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4A17FFB5" w14:textId="77777777" w:rsidR="00E73AE2" w:rsidRPr="00257FDF" w:rsidRDefault="00E73AE2" w:rsidP="00E73AE2">
      <w:pPr>
        <w:pStyle w:val="Akapitzlist"/>
        <w:ind w:left="851"/>
        <w:jc w:val="both"/>
        <w:rPr>
          <w:rFonts w:asciiTheme="minorHAnsi" w:hAnsiTheme="minorHAnsi" w:cstheme="minorHAnsi"/>
          <w:bCs/>
          <w:lang w:eastAsia="x-none"/>
        </w:rPr>
      </w:pPr>
      <w:r w:rsidRPr="00257FDF">
        <w:rPr>
          <w:rFonts w:asciiTheme="minorHAnsi" w:hAnsiTheme="minorHAnsi" w:cstheme="minorHAnsi"/>
        </w:rPr>
        <w:t xml:space="preserve">W przypadku gdy w ww. materiałach przedstawiona jest tylko część parametrów, Zamawiający w odniesieniu do wymaganych przez siebie parametrów, które nie są prezentowane w tych dokumentach dopuszcza ich potwierdzenie oświadczeniem producenta </w:t>
      </w:r>
      <w:r>
        <w:rPr>
          <w:rFonts w:asciiTheme="minorHAnsi" w:hAnsiTheme="minorHAnsi" w:cstheme="minorHAnsi"/>
          <w:bCs/>
          <w:lang w:eastAsia="x-none"/>
        </w:rPr>
        <w:t>- dotyczy Pakietu nr 1, 2;</w:t>
      </w:r>
    </w:p>
    <w:p w14:paraId="15B98F55" w14:textId="77777777" w:rsidR="00E73AE2" w:rsidRPr="00257FDF" w:rsidRDefault="00E73AE2" w:rsidP="00E73AE2">
      <w:pPr>
        <w:pStyle w:val="Akapitzlist"/>
        <w:ind w:left="851"/>
        <w:jc w:val="both"/>
        <w:rPr>
          <w:rFonts w:asciiTheme="minorHAnsi" w:hAnsiTheme="minorHAnsi" w:cstheme="minorHAnsi"/>
          <w:bCs/>
          <w:lang w:eastAsia="x-none"/>
        </w:rPr>
      </w:pPr>
    </w:p>
    <w:p w14:paraId="0ABC7BC9" w14:textId="77777777" w:rsidR="00E73AE2" w:rsidRPr="00257FDF" w:rsidRDefault="00E73AE2" w:rsidP="00E73AE2">
      <w:pPr>
        <w:pStyle w:val="Akapitzlist"/>
        <w:numPr>
          <w:ilvl w:val="7"/>
          <w:numId w:val="5"/>
        </w:numPr>
        <w:spacing w:before="10" w:afterLines="10" w:after="24"/>
        <w:ind w:left="851" w:hanging="284"/>
        <w:jc w:val="both"/>
        <w:rPr>
          <w:rFonts w:asciiTheme="minorHAnsi" w:hAnsiTheme="minorHAnsi" w:cstheme="minorHAnsi"/>
        </w:rPr>
      </w:pPr>
      <w:r w:rsidRPr="00257FDF">
        <w:rPr>
          <w:rFonts w:asciiTheme="minorHAnsi" w:hAnsiTheme="minorHAnsi" w:cstheme="minorHAnsi"/>
        </w:rPr>
        <w:t xml:space="preserve">W przypadku, gdy oferowane odczynniki zawierają substancje niebezpieczne wymagane jest przesłanie </w:t>
      </w:r>
      <w:r w:rsidRPr="00257FDF">
        <w:rPr>
          <w:rFonts w:asciiTheme="minorHAnsi" w:hAnsiTheme="minorHAnsi" w:cstheme="minorHAnsi"/>
          <w:b/>
        </w:rPr>
        <w:t>aktualnych kart charakterystyki substancji niebezpiecznych</w:t>
      </w:r>
      <w:r w:rsidRPr="00257FDF">
        <w:rPr>
          <w:rFonts w:asciiTheme="minorHAnsi" w:hAnsiTheme="minorHAnsi" w:cstheme="minorHAnsi"/>
        </w:rPr>
        <w:t>.</w:t>
      </w:r>
    </w:p>
    <w:p w14:paraId="7BE58191" w14:textId="77777777" w:rsidR="00E73AE2" w:rsidRPr="00257FDF" w:rsidRDefault="00E73AE2" w:rsidP="00E73AE2">
      <w:pPr>
        <w:spacing w:after="0" w:line="240" w:lineRule="auto"/>
        <w:ind w:left="851"/>
        <w:jc w:val="both"/>
        <w:rPr>
          <w:rFonts w:asciiTheme="minorHAnsi" w:hAnsiTheme="minorHAnsi" w:cstheme="minorHAnsi"/>
          <w:sz w:val="22"/>
          <w:szCs w:val="22"/>
        </w:rPr>
      </w:pPr>
      <w:r w:rsidRPr="00257FDF">
        <w:rPr>
          <w:rFonts w:asciiTheme="minorHAnsi" w:hAnsiTheme="minorHAnsi" w:cstheme="minorHAnsi"/>
          <w:bCs/>
          <w:sz w:val="22"/>
          <w:szCs w:val="22"/>
        </w:rPr>
        <w:t>W przypadku, kiedy zaproponowany as</w:t>
      </w:r>
      <w:r>
        <w:rPr>
          <w:rFonts w:asciiTheme="minorHAnsi" w:hAnsiTheme="minorHAnsi" w:cstheme="minorHAnsi"/>
          <w:bCs/>
          <w:sz w:val="22"/>
          <w:szCs w:val="22"/>
        </w:rPr>
        <w:t>ortyment nie wymaga dokumentu ww.</w:t>
      </w:r>
      <w:r w:rsidRPr="00257FDF">
        <w:rPr>
          <w:rFonts w:asciiTheme="minorHAnsi" w:hAnsiTheme="minorHAnsi" w:cstheme="minorHAnsi"/>
          <w:bCs/>
          <w:sz w:val="22"/>
          <w:szCs w:val="22"/>
        </w:rPr>
        <w:t xml:space="preserve"> należy załączyć oświadczenie </w:t>
      </w:r>
      <w:r w:rsidRPr="00257FDF">
        <w:rPr>
          <w:rFonts w:asciiTheme="minorHAnsi" w:hAnsiTheme="minorHAnsi" w:cstheme="minorHAnsi"/>
          <w:sz w:val="22"/>
          <w:szCs w:val="22"/>
        </w:rPr>
        <w:t xml:space="preserve">wraz z uzasadnieniem </w:t>
      </w:r>
      <w:r w:rsidRPr="00257FDF">
        <w:rPr>
          <w:rFonts w:asciiTheme="minorHAnsi" w:hAnsiTheme="minorHAnsi" w:cstheme="minorHAnsi"/>
          <w:bCs/>
          <w:sz w:val="22"/>
          <w:szCs w:val="22"/>
        </w:rPr>
        <w:t xml:space="preserve">– dotyczy </w:t>
      </w:r>
      <w:r>
        <w:rPr>
          <w:rFonts w:asciiTheme="minorHAnsi" w:hAnsiTheme="minorHAnsi" w:cstheme="minorHAnsi"/>
          <w:bCs/>
          <w:sz w:val="22"/>
          <w:szCs w:val="22"/>
        </w:rPr>
        <w:t>Pakietu nr 1.</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F47C399"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4" w:name="_Hlk109215834"/>
      <w:bookmarkStart w:id="5" w:name="_Hlk164070405"/>
      <w:r w:rsidR="00997AFD">
        <w:rPr>
          <w:rFonts w:asciiTheme="minorHAnsi" w:hAnsiTheme="minorHAnsi"/>
          <w:b/>
          <w:color w:val="C00000"/>
        </w:rPr>
        <w:t>30</w:t>
      </w:r>
      <w:r w:rsidR="006C394A" w:rsidRPr="00A77808">
        <w:rPr>
          <w:rFonts w:asciiTheme="minorHAnsi" w:hAnsiTheme="minorHAnsi"/>
          <w:b/>
          <w:color w:val="C00000"/>
        </w:rPr>
        <w:t>.</w:t>
      </w:r>
      <w:bookmarkEnd w:id="4"/>
      <w:bookmarkEnd w:id="5"/>
      <w:r w:rsidR="00997AFD">
        <w:rPr>
          <w:rFonts w:asciiTheme="minorHAnsi" w:hAnsiTheme="minorHAnsi"/>
          <w:b/>
          <w:color w:val="C00000"/>
        </w:rPr>
        <w:t>05.</w:t>
      </w:r>
      <w:r w:rsidR="0074752D" w:rsidRPr="00A77808">
        <w:rPr>
          <w:rFonts w:asciiTheme="minorHAnsi" w:hAnsiTheme="minorHAnsi"/>
          <w:b/>
          <w:color w:val="C00000"/>
        </w:rPr>
        <w:t>202</w:t>
      </w:r>
      <w:r w:rsidR="00CF5474">
        <w:rPr>
          <w:rFonts w:asciiTheme="minorHAnsi" w:hAnsiTheme="minorHAnsi"/>
          <w:b/>
          <w:color w:val="C00000"/>
        </w:rPr>
        <w:t>5</w:t>
      </w:r>
      <w:r w:rsidR="00A76697" w:rsidRPr="00A77808">
        <w:rPr>
          <w:rFonts w:asciiTheme="minorHAnsi" w:hAnsiTheme="minorHAnsi"/>
          <w:b/>
          <w:color w:val="C00000"/>
        </w:rPr>
        <w:t xml:space="preserve">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D62329C"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7723D2">
        <w:rPr>
          <w:rFonts w:asciiTheme="minorHAnsi" w:hAnsiTheme="minorHAnsi"/>
          <w:color w:val="000000" w:themeColor="text1"/>
        </w:rPr>
        <w:t xml:space="preserve">, o której mowa w pkt 2, w dniu </w:t>
      </w:r>
      <w:r w:rsidR="00997AFD">
        <w:rPr>
          <w:rFonts w:asciiTheme="minorHAnsi" w:hAnsiTheme="minorHAnsi"/>
          <w:b/>
          <w:color w:val="C00000"/>
        </w:rPr>
        <w:t>30</w:t>
      </w:r>
      <w:r w:rsidR="00997AFD" w:rsidRPr="00A77808">
        <w:rPr>
          <w:rFonts w:asciiTheme="minorHAnsi" w:hAnsiTheme="minorHAnsi"/>
          <w:b/>
          <w:color w:val="C00000"/>
        </w:rPr>
        <w:t>.</w:t>
      </w:r>
      <w:r w:rsidR="00997AFD">
        <w:rPr>
          <w:rFonts w:asciiTheme="minorHAnsi" w:hAnsiTheme="minorHAnsi"/>
          <w:b/>
          <w:color w:val="C00000"/>
        </w:rPr>
        <w:t>05.</w:t>
      </w:r>
      <w:r w:rsidR="00997AFD" w:rsidRPr="00A77808">
        <w:rPr>
          <w:rFonts w:asciiTheme="minorHAnsi" w:hAnsiTheme="minorHAnsi"/>
          <w:b/>
          <w:color w:val="C00000"/>
        </w:rPr>
        <w:t>202</w:t>
      </w:r>
      <w:r w:rsidR="00997AFD">
        <w:rPr>
          <w:rFonts w:asciiTheme="minorHAnsi" w:hAnsiTheme="minorHAnsi"/>
          <w:b/>
          <w:color w:val="C00000"/>
        </w:rPr>
        <w:t>5</w:t>
      </w:r>
      <w:r w:rsidR="00997AFD" w:rsidRPr="00A77808">
        <w:rPr>
          <w:rFonts w:asciiTheme="minorHAnsi" w:hAnsiTheme="minorHAnsi"/>
          <w:b/>
          <w:color w:val="C00000"/>
        </w:rPr>
        <w:t xml:space="preserve"> </w:t>
      </w:r>
      <w:r w:rsidR="00D03A9E" w:rsidRPr="007723D2">
        <w:rPr>
          <w:rFonts w:asciiTheme="minorHAnsi" w:hAnsiTheme="minorHAnsi"/>
          <w:b/>
          <w:color w:val="C00000"/>
        </w:rPr>
        <w:t>r</w:t>
      </w:r>
      <w:r w:rsidR="00D03A9E" w:rsidRPr="00A77808">
        <w:rPr>
          <w:rFonts w:asciiTheme="minorHAnsi" w:hAnsiTheme="minorHAnsi"/>
          <w:b/>
          <w:color w:val="C00000"/>
        </w:rPr>
        <w:t>.</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w:t>
      </w:r>
      <w:r w:rsidRPr="007D655F">
        <w:rPr>
          <w:rFonts w:asciiTheme="minorHAnsi" w:hAnsiTheme="minorHAnsi" w:cs="Arial"/>
        </w:rPr>
        <w:lastRenderedPageBreak/>
        <w:t>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0A094832"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E73AE2">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6F2BFF1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7D4D5D">
        <w:rPr>
          <w:rFonts w:asciiTheme="minorHAnsi" w:hAnsiTheme="minorHAnsi"/>
          <w:noProof/>
          <w:sz w:val="22"/>
          <w:szCs w:val="22"/>
        </w:rPr>
        <w:t>4</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6" w:name="mip51081278"/>
      <w:bookmarkEnd w:id="6"/>
      <w:r w:rsidR="00AF2743" w:rsidRPr="00226E09">
        <w:rPr>
          <w:rFonts w:asciiTheme="minorHAnsi" w:hAnsiTheme="minorHAnsi"/>
          <w:color w:val="000000" w:themeColor="text1"/>
          <w:sz w:val="22"/>
          <w:szCs w:val="22"/>
        </w:rPr>
        <w:t xml:space="preserve"> W ofercie, o której mowa w zdaniu pierwszym, Wykonawca ma obowiązek:</w:t>
      </w:r>
      <w:bookmarkStart w:id="7" w:name="mip51081280"/>
      <w:bookmarkEnd w:id="7"/>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8" w:name="mip51081281"/>
      <w:bookmarkEnd w:id="8"/>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9" w:name="mip51081282"/>
      <w:bookmarkEnd w:id="9"/>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0" w:name="mip51081283"/>
      <w:bookmarkEnd w:id="10"/>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5D069E">
      <w:pPr>
        <w:pStyle w:val="Akapitzlist"/>
        <w:numPr>
          <w:ilvl w:val="0"/>
          <w:numId w:val="5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lastRenderedPageBreak/>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5D069E">
      <w:pPr>
        <w:pStyle w:val="Akapitzlist"/>
        <w:numPr>
          <w:ilvl w:val="0"/>
          <w:numId w:val="5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1" w:name="mip51083248"/>
      <w:bookmarkEnd w:id="11"/>
      <w:r w:rsidR="00115CA5">
        <w:rPr>
          <w:rFonts w:asciiTheme="minorHAnsi" w:hAnsiTheme="minorHAnsi" w:cs="Calibri"/>
          <w:color w:val="000000" w:themeColor="text1"/>
        </w:rPr>
        <w:t>:</w:t>
      </w:r>
    </w:p>
    <w:p w14:paraId="30D1BEC6" w14:textId="77777777" w:rsidR="0044045E" w:rsidRPr="00C1536B" w:rsidRDefault="0044045E" w:rsidP="005D069E">
      <w:pPr>
        <w:pStyle w:val="Akapitzlist"/>
        <w:numPr>
          <w:ilvl w:val="1"/>
          <w:numId w:val="5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2" w:name="highlightHit_793"/>
      <w:bookmarkEnd w:id="12"/>
      <w:r w:rsidRPr="00C1536B">
        <w:rPr>
          <w:rFonts w:asciiTheme="minorHAnsi" w:hAnsiTheme="minorHAnsi"/>
          <w:color w:val="000000" w:themeColor="text1"/>
        </w:rPr>
        <w:t>, w tym na projektowane postanowienie umowy;</w:t>
      </w:r>
      <w:bookmarkStart w:id="13" w:name="mip51083249"/>
      <w:bookmarkEnd w:id="13"/>
    </w:p>
    <w:p w14:paraId="7990815A" w14:textId="77777777" w:rsidR="0044045E" w:rsidRPr="00C1536B" w:rsidRDefault="0044045E" w:rsidP="005D069E">
      <w:pPr>
        <w:pStyle w:val="Akapitzlist"/>
        <w:numPr>
          <w:ilvl w:val="1"/>
          <w:numId w:val="5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4" w:name="mip51083250"/>
      <w:bookmarkEnd w:id="14"/>
    </w:p>
    <w:p w14:paraId="37BF4837" w14:textId="77777777" w:rsidR="0044045E" w:rsidRPr="00C1536B" w:rsidRDefault="0044045E" w:rsidP="005D069E">
      <w:pPr>
        <w:pStyle w:val="Akapitzlist"/>
        <w:numPr>
          <w:ilvl w:val="1"/>
          <w:numId w:val="5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5D069E">
      <w:pPr>
        <w:pStyle w:val="Akapitzlist"/>
        <w:numPr>
          <w:ilvl w:val="0"/>
          <w:numId w:val="5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5D069E">
      <w:pPr>
        <w:pStyle w:val="Akapitzlist"/>
        <w:numPr>
          <w:ilvl w:val="1"/>
          <w:numId w:val="5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5D069E">
      <w:pPr>
        <w:pStyle w:val="Akapitzlist"/>
        <w:numPr>
          <w:ilvl w:val="1"/>
          <w:numId w:val="5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5" w:name="highlightHit_802"/>
      <w:bookmarkEnd w:id="15"/>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A52133">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207388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9411AE">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4A5B36D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Pani/Pana dane osobowe przetwarzane będą na podstawie art. 6 ust. 1 lit. c RODO w celu związanym </w:t>
      </w:r>
      <w:r w:rsidR="00A52133">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B3329" w:rsidRDefault="006F32A6" w:rsidP="006F32A6">
      <w:pPr>
        <w:spacing w:before="10" w:afterLines="10" w:after="24" w:line="240" w:lineRule="auto"/>
        <w:jc w:val="both"/>
        <w:rPr>
          <w:rFonts w:asciiTheme="minorHAnsi" w:hAnsiTheme="minorHAnsi"/>
          <w:b/>
          <w:color w:val="000000" w:themeColor="text1"/>
          <w:sz w:val="22"/>
          <w:szCs w:val="22"/>
        </w:rPr>
      </w:pPr>
      <w:r w:rsidRPr="00AB3329">
        <w:rPr>
          <w:rFonts w:asciiTheme="minorHAnsi" w:hAnsiTheme="minorHAnsi"/>
          <w:b/>
          <w:color w:val="000000" w:themeColor="text1"/>
          <w:sz w:val="22"/>
          <w:szCs w:val="22"/>
        </w:rPr>
        <w:t xml:space="preserve">ROZDZIAŁ XVIII – ZAŁĄCZNIKI DO SWZ </w:t>
      </w:r>
    </w:p>
    <w:p w14:paraId="02C88654" w14:textId="77777777"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1 – Druk oferty</w:t>
      </w:r>
    </w:p>
    <w:p w14:paraId="61D604A7" w14:textId="109B3DE2"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2 – Formularz</w:t>
      </w:r>
      <w:r w:rsidR="00965931" w:rsidRPr="00AB3329">
        <w:rPr>
          <w:rFonts w:asciiTheme="minorHAnsi" w:hAnsiTheme="minorHAnsi" w:cstheme="minorHAnsi"/>
          <w:bCs/>
          <w:sz w:val="22"/>
          <w:szCs w:val="22"/>
        </w:rPr>
        <w:t>e asortymentowo-cenowe</w:t>
      </w:r>
    </w:p>
    <w:p w14:paraId="6A7D6717" w14:textId="77777777"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3 – Oświadczenie wstępnie potwierdzające brak podstaw wykluczenia z postępowania</w:t>
      </w:r>
    </w:p>
    <w:p w14:paraId="6AE2006B" w14:textId="21BF48BA" w:rsidR="00B71C38" w:rsidRPr="00AB3329" w:rsidRDefault="006F32A6" w:rsidP="006F32A6">
      <w:pPr>
        <w:spacing w:after="0"/>
        <w:rPr>
          <w:rFonts w:asciiTheme="minorHAnsi" w:hAnsiTheme="minorHAnsi" w:cstheme="minorHAnsi"/>
          <w:bCs/>
          <w:sz w:val="22"/>
          <w:szCs w:val="22"/>
        </w:rPr>
      </w:pPr>
      <w:bookmarkStart w:id="16" w:name="_Hlk173998348"/>
      <w:r w:rsidRPr="00AB3329">
        <w:rPr>
          <w:rFonts w:asciiTheme="minorHAnsi" w:hAnsiTheme="minorHAnsi" w:cstheme="minorHAnsi"/>
          <w:bCs/>
          <w:sz w:val="22"/>
          <w:szCs w:val="22"/>
        </w:rPr>
        <w:t xml:space="preserve">Załącznik nr </w:t>
      </w:r>
      <w:r w:rsidR="007D4D5D">
        <w:rPr>
          <w:rFonts w:asciiTheme="minorHAnsi" w:hAnsiTheme="minorHAnsi" w:cstheme="minorHAnsi"/>
          <w:bCs/>
          <w:sz w:val="22"/>
          <w:szCs w:val="22"/>
        </w:rPr>
        <w:t>4</w:t>
      </w:r>
      <w:r w:rsidRPr="00AB3329">
        <w:rPr>
          <w:rFonts w:asciiTheme="minorHAnsi" w:hAnsiTheme="minorHAnsi" w:cstheme="minorHAnsi"/>
          <w:bCs/>
          <w:sz w:val="22"/>
          <w:szCs w:val="22"/>
        </w:rPr>
        <w:t xml:space="preserve"> – Wzór umowy</w:t>
      </w:r>
    </w:p>
    <w:bookmarkEnd w:id="16"/>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30E9D9F1" w14:textId="77777777" w:rsidR="007D4D5D" w:rsidRDefault="007D4D5D" w:rsidP="000B2B98">
      <w:pPr>
        <w:spacing w:before="240" w:line="276" w:lineRule="auto"/>
        <w:jc w:val="center"/>
        <w:rPr>
          <w:rFonts w:asciiTheme="minorHAnsi" w:hAnsiTheme="minorHAnsi"/>
          <w:b/>
          <w:sz w:val="22"/>
          <w:szCs w:val="22"/>
        </w:rPr>
      </w:pPr>
    </w:p>
    <w:p w14:paraId="165AB28B" w14:textId="77777777" w:rsidR="007D4D5D" w:rsidRDefault="007D4D5D" w:rsidP="000B2B98">
      <w:pPr>
        <w:spacing w:before="240" w:line="276" w:lineRule="auto"/>
        <w:jc w:val="center"/>
        <w:rPr>
          <w:rFonts w:asciiTheme="minorHAnsi" w:hAnsiTheme="minorHAnsi"/>
          <w:b/>
          <w:sz w:val="22"/>
          <w:szCs w:val="22"/>
        </w:rPr>
      </w:pPr>
    </w:p>
    <w:p w14:paraId="3080369E" w14:textId="77777777" w:rsidR="007D4D5D" w:rsidRDefault="007D4D5D" w:rsidP="000B2B98">
      <w:pPr>
        <w:spacing w:before="240" w:line="276" w:lineRule="auto"/>
        <w:jc w:val="center"/>
        <w:rPr>
          <w:rFonts w:asciiTheme="minorHAnsi" w:hAnsiTheme="minorHAnsi"/>
          <w:b/>
          <w:sz w:val="22"/>
          <w:szCs w:val="22"/>
        </w:rPr>
      </w:pPr>
    </w:p>
    <w:p w14:paraId="41BC271C" w14:textId="77777777" w:rsidR="007D4D5D" w:rsidRDefault="007D4D5D" w:rsidP="000B2B98">
      <w:pPr>
        <w:spacing w:before="240" w:line="276" w:lineRule="auto"/>
        <w:jc w:val="center"/>
        <w:rPr>
          <w:rFonts w:asciiTheme="minorHAnsi" w:hAnsiTheme="minorHAnsi"/>
          <w:b/>
          <w:sz w:val="22"/>
          <w:szCs w:val="22"/>
        </w:rPr>
      </w:pPr>
    </w:p>
    <w:p w14:paraId="6A354399" w14:textId="77777777" w:rsidR="007D4D5D" w:rsidRDefault="007D4D5D" w:rsidP="000B2B98">
      <w:pPr>
        <w:spacing w:before="240" w:line="276" w:lineRule="auto"/>
        <w:jc w:val="center"/>
        <w:rPr>
          <w:rFonts w:asciiTheme="minorHAnsi" w:hAnsiTheme="minorHAnsi"/>
          <w:b/>
          <w:sz w:val="22"/>
          <w:szCs w:val="22"/>
        </w:rPr>
      </w:pPr>
    </w:p>
    <w:p w14:paraId="186F2A0A" w14:textId="77777777" w:rsidR="007D4D5D" w:rsidRDefault="007D4D5D"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6ACE95E2" w14:textId="77777777" w:rsidR="005C0A75" w:rsidRDefault="005C0A75" w:rsidP="00965931">
      <w:pPr>
        <w:spacing w:before="240" w:line="276" w:lineRule="auto"/>
        <w:rPr>
          <w:rFonts w:asciiTheme="minorHAnsi" w:hAnsiTheme="minorHAnsi"/>
          <w:b/>
          <w:sz w:val="22"/>
          <w:szCs w:val="22"/>
        </w:rPr>
      </w:pPr>
    </w:p>
    <w:p w14:paraId="2EAF8003" w14:textId="77777777" w:rsidR="00BA432F" w:rsidRDefault="00BA432F" w:rsidP="00965931">
      <w:pPr>
        <w:spacing w:before="240" w:line="276" w:lineRule="auto"/>
        <w:rPr>
          <w:rFonts w:asciiTheme="minorHAnsi" w:hAnsiTheme="minorHAnsi"/>
          <w:b/>
          <w:sz w:val="22"/>
          <w:szCs w:val="22"/>
        </w:rPr>
      </w:pPr>
    </w:p>
    <w:p w14:paraId="057A3A6F" w14:textId="7B38C621" w:rsidR="000B2B98" w:rsidRPr="002A701E" w:rsidRDefault="00B05F89" w:rsidP="007E6C7F">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F376C" w:rsidRDefault="00B05F89" w:rsidP="000B2B98">
      <w:pPr>
        <w:spacing w:before="240" w:line="360" w:lineRule="auto"/>
        <w:jc w:val="center"/>
        <w:rPr>
          <w:rFonts w:asciiTheme="minorHAnsi" w:hAnsiTheme="minorHAnsi"/>
          <w:b/>
          <w:sz w:val="22"/>
          <w:szCs w:val="22"/>
        </w:rPr>
      </w:pPr>
      <w:r w:rsidRPr="00FF376C">
        <w:rPr>
          <w:rFonts w:asciiTheme="minorHAnsi" w:hAnsiTheme="minorHAnsi"/>
          <w:b/>
          <w:sz w:val="22"/>
          <w:szCs w:val="22"/>
        </w:rPr>
        <w:t>DRUK OFERTY</w:t>
      </w:r>
    </w:p>
    <w:p w14:paraId="2206B4F2" w14:textId="15B4A642" w:rsidR="000B2B98" w:rsidRPr="00856C73" w:rsidRDefault="000B2B98" w:rsidP="000B2B98">
      <w:pPr>
        <w:pStyle w:val="Nagwek"/>
        <w:spacing w:before="240"/>
        <w:jc w:val="both"/>
        <w:rPr>
          <w:rFonts w:asciiTheme="minorHAnsi" w:hAnsiTheme="minorHAnsi" w:cstheme="minorHAnsi"/>
          <w:b/>
          <w:sz w:val="22"/>
          <w:szCs w:val="22"/>
        </w:rPr>
      </w:pPr>
      <w:r w:rsidRPr="00856C73">
        <w:rPr>
          <w:rFonts w:asciiTheme="minorHAnsi" w:hAnsiTheme="minorHAnsi" w:cstheme="minorHAnsi"/>
          <w:b/>
          <w:sz w:val="22"/>
          <w:szCs w:val="22"/>
        </w:rPr>
        <w:t xml:space="preserve">Dot. postępowania na </w:t>
      </w:r>
      <w:bookmarkStart w:id="17" w:name="_Hlk44498677"/>
      <w:r w:rsidRPr="00856C73">
        <w:rPr>
          <w:rFonts w:asciiTheme="minorHAnsi" w:hAnsiTheme="minorHAnsi" w:cstheme="minorHAnsi"/>
          <w:b/>
          <w:sz w:val="22"/>
          <w:szCs w:val="22"/>
        </w:rPr>
        <w:t>„</w:t>
      </w:r>
      <w:r w:rsidR="00856C73" w:rsidRPr="00856C73">
        <w:rPr>
          <w:rFonts w:asciiTheme="minorHAnsi" w:hAnsiTheme="minorHAnsi" w:cstheme="minorHAnsi"/>
          <w:b/>
          <w:sz w:val="22"/>
          <w:szCs w:val="22"/>
        </w:rPr>
        <w:t>Zakup wraz z dostawą odczynników oraz pojemników do transportu materiału dla Zakładu Patologii Nowotworów Świętokrzyskiego Centrum Onkologii w Kielcach</w:t>
      </w:r>
      <w:r w:rsidR="00F26B5D" w:rsidRPr="00856C73">
        <w:rPr>
          <w:rFonts w:asciiTheme="minorHAnsi" w:hAnsiTheme="minorHAnsi" w:cstheme="minorHAnsi"/>
          <w:b/>
          <w:sz w:val="22"/>
          <w:szCs w:val="22"/>
        </w:rPr>
        <w:t>”.</w:t>
      </w:r>
    </w:p>
    <w:p w14:paraId="7658649A" w14:textId="27884ACB" w:rsidR="000B2B98" w:rsidRPr="00FF6178" w:rsidRDefault="000B2B98" w:rsidP="00FF617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A701E">
        <w:rPr>
          <w:rFonts w:asciiTheme="minorHAnsi" w:hAnsiTheme="minorHAnsi"/>
          <w:b/>
          <w:sz w:val="22"/>
          <w:szCs w:val="22"/>
        </w:rPr>
        <w:t xml:space="preserve">nr sprawy: </w:t>
      </w:r>
      <w:r w:rsidR="004F400D">
        <w:rPr>
          <w:rFonts w:asciiTheme="minorHAnsi" w:hAnsiTheme="minorHAnsi"/>
          <w:b/>
          <w:sz w:val="22"/>
          <w:szCs w:val="22"/>
        </w:rPr>
        <w:t>IZP.2411.101</w:t>
      </w:r>
      <w:r w:rsidR="009F4367">
        <w:rPr>
          <w:rFonts w:asciiTheme="minorHAnsi" w:hAnsiTheme="minorHAnsi"/>
          <w:b/>
          <w:sz w:val="22"/>
          <w:szCs w:val="22"/>
        </w:rPr>
        <w:t>.2025</w:t>
      </w:r>
      <w:r w:rsidR="00FF6178" w:rsidRPr="00FF6178">
        <w:rPr>
          <w:rFonts w:asciiTheme="minorHAnsi" w:hAnsiTheme="minorHAnsi"/>
          <w:b/>
          <w:sz w:val="22"/>
          <w:szCs w:val="22"/>
        </w:rPr>
        <w:t>.JG</w:t>
      </w:r>
      <w:r w:rsidR="00FF6178" w:rsidRPr="009107F1">
        <w:rPr>
          <w:rFonts w:asciiTheme="minorHAnsi" w:hAnsiTheme="minorHAnsi"/>
          <w:b/>
          <w:sz w:val="24"/>
          <w:szCs w:val="24"/>
        </w:rPr>
        <w:t xml:space="preserve">  </w:t>
      </w:r>
    </w:p>
    <w:bookmarkEnd w:id="17"/>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8"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bookmarkEnd w:id="18"/>
    <w:p w14:paraId="709ACD7D" w14:textId="77777777" w:rsidR="007D4D5D" w:rsidRPr="00BD7302" w:rsidRDefault="007D4D5D" w:rsidP="007D4D5D">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B04EF0C" w14:textId="4FC76E93" w:rsidR="00006393" w:rsidRPr="007D4D5D" w:rsidRDefault="007D4D5D" w:rsidP="007D4D5D">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4E4E7F2E" w14:textId="2177E6F8" w:rsidR="00721F5F" w:rsidRPr="002A701E" w:rsidRDefault="00721F5F" w:rsidP="008E216D">
      <w:pPr>
        <w:spacing w:before="10" w:afterLines="10" w:after="24" w:line="360" w:lineRule="auto"/>
        <w:jc w:val="both"/>
        <w:rPr>
          <w:rFonts w:asciiTheme="minorHAnsi" w:hAnsi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20B0DB2B" w:rsidR="000B2B98" w:rsidRPr="002A701E" w:rsidRDefault="00544E15"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 xml:space="preserve">z czym przedstawiamy informacje dotyczące nazwy (rodzaju) towaru lub usługi, których dostawa lub </w:t>
      </w:r>
      <w:r w:rsidRPr="002A701E">
        <w:rPr>
          <w:rFonts w:asciiTheme="minorHAnsi" w:hAnsiTheme="minorHAnsi" w:cs="Arial"/>
        </w:rPr>
        <w:lastRenderedPageBreak/>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6F4F383A" w:rsidR="000B2B98" w:rsidRPr="002A701E" w:rsidRDefault="00544E15"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5225E70F"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00BFC642"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7CB087E6"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28BDA345"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3DDE325" w:rsidR="000B2B98" w:rsidRPr="004D510B" w:rsidRDefault="00544E15" w:rsidP="004D510B">
      <w:pPr>
        <w:spacing w:before="240" w:afterLines="10" w:after="24" w:line="360" w:lineRule="auto"/>
        <w:jc w:val="both"/>
        <w:rPr>
          <w:rFonts w:ascii="Calibri" w:hAnsi="Calibri"/>
          <w:sz w:val="22"/>
          <w:szCs w:val="22"/>
        </w:rPr>
      </w:pPr>
      <w:r>
        <w:rPr>
          <w:rFonts w:ascii="Calibri" w:hAnsi="Calibri"/>
          <w:sz w:val="22"/>
          <w:szCs w:val="22"/>
        </w:rPr>
        <w:lastRenderedPageBreak/>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CFB08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544E15">
        <w:rPr>
          <w:rFonts w:ascii="Calibri" w:eastAsia="Calibri" w:hAnsi="Calibri"/>
          <w:sz w:val="22"/>
          <w:szCs w:val="22"/>
        </w:rPr>
        <w:t>3</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2F3D18"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2F3D18"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2F3D18"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0B08C41B"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544E15">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46A43E" w14:textId="77777777" w:rsidR="00513975" w:rsidRPr="002F1A39" w:rsidRDefault="00513975" w:rsidP="00513975">
      <w:pPr>
        <w:pStyle w:val="Tekstpodstawowy"/>
        <w:spacing w:before="120" w:after="120" w:line="240" w:lineRule="auto"/>
        <w:jc w:val="both"/>
        <w:rPr>
          <w:rFonts w:asciiTheme="minorHAnsi" w:hAnsiTheme="minorHAnsi"/>
          <w:b w:val="0"/>
          <w:sz w:val="22"/>
          <w:szCs w:val="22"/>
        </w:rPr>
      </w:pPr>
      <w:r>
        <w:rPr>
          <w:rFonts w:asciiTheme="minorHAnsi" w:hAnsiTheme="minorHAnsi"/>
          <w:b w:val="0"/>
          <w:sz w:val="22"/>
          <w:szCs w:val="22"/>
        </w:rPr>
        <w:t>15.</w:t>
      </w:r>
      <w:r w:rsidRPr="002F1A39">
        <w:rPr>
          <w:rFonts w:asciiTheme="minorHAnsi" w:hAnsiTheme="minorHAnsi"/>
          <w:b w:val="0"/>
          <w:sz w:val="22"/>
          <w:szCs w:val="22"/>
        </w:rPr>
        <w:t>Załącznikami do niniejszej oferty są:</w:t>
      </w:r>
    </w:p>
    <w:p w14:paraId="5417EB3D" w14:textId="77777777" w:rsidR="00513975" w:rsidRPr="002F1A39" w:rsidRDefault="00513975" w:rsidP="005D069E">
      <w:pPr>
        <w:numPr>
          <w:ilvl w:val="0"/>
          <w:numId w:val="56"/>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34A861CC" w14:textId="77777777" w:rsidR="00513975" w:rsidRPr="002F1A39" w:rsidRDefault="00513975" w:rsidP="005D069E">
      <w:pPr>
        <w:numPr>
          <w:ilvl w:val="0"/>
          <w:numId w:val="56"/>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3ABC9265" w14:textId="77777777" w:rsidR="00513975" w:rsidRPr="002F1A39" w:rsidRDefault="00513975" w:rsidP="005D069E">
      <w:pPr>
        <w:numPr>
          <w:ilvl w:val="0"/>
          <w:numId w:val="56"/>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1C8B886F" w14:textId="77777777" w:rsidR="00006393" w:rsidRDefault="00006393" w:rsidP="0062038A">
      <w:pPr>
        <w:rPr>
          <w:rFonts w:asciiTheme="minorHAnsi" w:hAnsiTheme="minorHAnsi" w:cs="Arial"/>
          <w:sz w:val="22"/>
          <w:szCs w:val="22"/>
        </w:rPr>
      </w:pPr>
    </w:p>
    <w:p w14:paraId="365E3C83" w14:textId="77777777" w:rsidR="00006393" w:rsidRDefault="00006393" w:rsidP="0062038A">
      <w:pPr>
        <w:rPr>
          <w:rFonts w:asciiTheme="minorHAnsi" w:hAnsiTheme="minorHAnsi" w:cs="Arial"/>
          <w:sz w:val="22"/>
          <w:szCs w:val="22"/>
        </w:rPr>
      </w:pPr>
    </w:p>
    <w:p w14:paraId="4F8BEC16" w14:textId="77777777" w:rsidR="00006393" w:rsidRDefault="00006393"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78FE7306" w14:textId="77777777" w:rsidR="00DA1983" w:rsidRDefault="00DA1983" w:rsidP="0062038A">
      <w:pPr>
        <w:rPr>
          <w:rFonts w:asciiTheme="minorHAnsi" w:hAnsiTheme="minorHAnsi" w:cs="Arial"/>
          <w:sz w:val="22"/>
          <w:szCs w:val="22"/>
        </w:rPr>
      </w:pPr>
    </w:p>
    <w:p w14:paraId="6F490AE0" w14:textId="77777777" w:rsidR="00513975" w:rsidRDefault="00513975" w:rsidP="0062038A">
      <w:pPr>
        <w:rPr>
          <w:rFonts w:asciiTheme="minorHAnsi" w:hAnsiTheme="minorHAnsi" w:cs="Arial"/>
          <w:sz w:val="22"/>
          <w:szCs w:val="22"/>
        </w:rPr>
      </w:pPr>
    </w:p>
    <w:p w14:paraId="548F9CE6" w14:textId="77777777" w:rsidR="00DA1983" w:rsidRDefault="00DA1983"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0E468B34"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r>
      <w:r w:rsidRPr="007A35F5">
        <w:rPr>
          <w:rFonts w:asciiTheme="minorHAnsi" w:hAnsiTheme="minorHAnsi" w:cstheme="minorHAnsi"/>
          <w:sz w:val="22"/>
          <w:szCs w:val="22"/>
        </w:rPr>
        <w:t>Na potrzeby postępowania o udzielenie zamówienia publicznego pn.</w:t>
      </w:r>
      <w:r w:rsidRPr="007A35F5">
        <w:rPr>
          <w:rFonts w:asciiTheme="minorHAnsi" w:hAnsiTheme="minorHAnsi" w:cstheme="minorHAnsi"/>
          <w:b/>
          <w:sz w:val="22"/>
          <w:szCs w:val="22"/>
        </w:rPr>
        <w:t xml:space="preserve"> „</w:t>
      </w:r>
      <w:r w:rsidR="00856C73" w:rsidRPr="00856C73">
        <w:rPr>
          <w:rFonts w:asciiTheme="minorHAnsi" w:hAnsiTheme="minorHAnsi" w:cstheme="minorHAnsi"/>
          <w:b/>
          <w:sz w:val="22"/>
          <w:szCs w:val="22"/>
        </w:rPr>
        <w:t>Zakup wraz z dostawą odczynników oraz pojemników do transportu materiału dla Zakładu Patologii Nowotworów Świętokrzyskiego Centrum Onkologii w Kielcach</w:t>
      </w:r>
      <w:r w:rsidRPr="007A35F5">
        <w:rPr>
          <w:rFonts w:asciiTheme="minorHAnsi" w:hAnsiTheme="minorHAnsi" w:cstheme="minorHAnsi"/>
          <w:b/>
          <w:sz w:val="22"/>
          <w:szCs w:val="22"/>
        </w:rPr>
        <w:t xml:space="preserve">” </w:t>
      </w:r>
      <w:r w:rsidR="00513975">
        <w:rPr>
          <w:rFonts w:asciiTheme="minorHAnsi" w:hAnsiTheme="minorHAnsi" w:cstheme="minorHAnsi"/>
          <w:b/>
          <w:sz w:val="22"/>
          <w:szCs w:val="22"/>
        </w:rPr>
        <w:t>IZP.2411.101</w:t>
      </w:r>
      <w:r w:rsidR="009F4367" w:rsidRPr="007A35F5">
        <w:rPr>
          <w:rFonts w:asciiTheme="minorHAnsi" w:hAnsiTheme="minorHAnsi" w:cstheme="minorHAnsi"/>
          <w:b/>
          <w:sz w:val="22"/>
          <w:szCs w:val="22"/>
        </w:rPr>
        <w:t>.2025</w:t>
      </w:r>
      <w:r w:rsidR="003B7F47" w:rsidRPr="007A35F5">
        <w:rPr>
          <w:rFonts w:asciiTheme="minorHAnsi" w:hAnsiTheme="minorHAnsi" w:cstheme="minorHAnsi"/>
          <w:b/>
          <w:sz w:val="22"/>
          <w:szCs w:val="22"/>
        </w:rPr>
        <w:t>.JG</w:t>
      </w:r>
      <w:r w:rsidRPr="007A35F5">
        <w:rPr>
          <w:rFonts w:asciiTheme="minorHAnsi" w:hAnsiTheme="minorHAnsi" w:cstheme="minorHAnsi"/>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52F37E5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A10CC6">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4F3A137B" w:rsidR="006C0081" w:rsidRPr="007D4D5D" w:rsidRDefault="006C0081" w:rsidP="007D4D5D">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5D2CFFB1" w14:textId="77777777" w:rsidR="00E03441" w:rsidRDefault="00E03441" w:rsidP="00006393">
      <w:pPr>
        <w:spacing w:after="0" w:line="240" w:lineRule="auto"/>
        <w:rPr>
          <w:rFonts w:ascii="Calibri" w:hAnsi="Calibri" w:cs="Calibri"/>
          <w:bCs/>
          <w:sz w:val="22"/>
          <w:szCs w:val="22"/>
        </w:rPr>
      </w:pPr>
    </w:p>
    <w:sectPr w:rsidR="00E03441" w:rsidSect="00BA432F">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0CDF7" w14:textId="77777777" w:rsidR="002F3D18" w:rsidRDefault="002F3D18" w:rsidP="00AE2DEF">
      <w:pPr>
        <w:spacing w:after="24"/>
      </w:pPr>
      <w:r>
        <w:separator/>
      </w:r>
    </w:p>
  </w:endnote>
  <w:endnote w:type="continuationSeparator" w:id="0">
    <w:p w14:paraId="5349D7D3" w14:textId="77777777" w:rsidR="002F3D18" w:rsidRDefault="002F3D18"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702B9E" w:rsidRDefault="00702B9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702B9E" w:rsidRDefault="00702B9E">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702B9E" w:rsidRPr="004A07E6" w:rsidRDefault="00702B9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A52133">
      <w:rPr>
        <w:rStyle w:val="Numerstrony"/>
        <w:rFonts w:ascii="Cambria" w:hAnsi="Cambria"/>
        <w:noProof/>
      </w:rPr>
      <w:t>4</w:t>
    </w:r>
    <w:r w:rsidRPr="004A07E6">
      <w:rPr>
        <w:rStyle w:val="Numerstrony"/>
        <w:rFonts w:ascii="Cambria" w:hAnsi="Cambria"/>
      </w:rPr>
      <w:fldChar w:fldCharType="end"/>
    </w:r>
  </w:p>
  <w:p w14:paraId="47105DCD" w14:textId="77777777" w:rsidR="00702B9E" w:rsidRDefault="00702B9E">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702B9E" w:rsidRDefault="00702B9E">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702B9E" w:rsidRDefault="00702B9E">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6B7A2" w14:textId="77777777" w:rsidR="002F3D18" w:rsidRDefault="002F3D18" w:rsidP="00AE2DEF">
      <w:pPr>
        <w:spacing w:after="24"/>
      </w:pPr>
      <w:r>
        <w:separator/>
      </w:r>
    </w:p>
  </w:footnote>
  <w:footnote w:type="continuationSeparator" w:id="0">
    <w:p w14:paraId="1F053A0F" w14:textId="77777777" w:rsidR="002F3D18" w:rsidRDefault="002F3D18" w:rsidP="00AE2DEF">
      <w:pPr>
        <w:spacing w:after="24"/>
      </w:pPr>
      <w:r>
        <w:continuationSeparator/>
      </w:r>
    </w:p>
  </w:footnote>
  <w:footnote w:id="1">
    <w:p w14:paraId="7E7F9E27" w14:textId="77777777" w:rsidR="00702B9E" w:rsidRPr="00C409CB" w:rsidRDefault="00702B9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702B9E" w:rsidRPr="008C4FBB" w:rsidRDefault="00702B9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702B9E" w:rsidRPr="00072D98" w:rsidRDefault="00702B9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702B9E" w:rsidRDefault="00702B9E"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702B9E" w:rsidRDefault="00702B9E"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702B9E" w:rsidRDefault="00702B9E"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702B9E" w:rsidRDefault="00702B9E"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702B9E" w:rsidRPr="00C96983" w14:paraId="09482B88" w14:textId="77777777" w:rsidTr="000C6371">
      <w:tc>
        <w:tcPr>
          <w:tcW w:w="1016" w:type="pct"/>
          <w:tcMar>
            <w:left w:w="0" w:type="dxa"/>
            <w:right w:w="0" w:type="dxa"/>
          </w:tcMar>
        </w:tcPr>
        <w:p w14:paraId="77006F7E" w14:textId="77777777" w:rsidR="00702B9E" w:rsidRPr="00C96983" w:rsidRDefault="00702B9E" w:rsidP="00D507CC">
          <w:pPr>
            <w:rPr>
              <w:rFonts w:ascii="Calibri" w:hAnsi="Calibri"/>
              <w:noProof/>
            </w:rPr>
          </w:pPr>
        </w:p>
      </w:tc>
      <w:tc>
        <w:tcPr>
          <w:tcW w:w="1484" w:type="pct"/>
          <w:tcMar>
            <w:left w:w="0" w:type="dxa"/>
            <w:right w:w="0" w:type="dxa"/>
          </w:tcMar>
        </w:tcPr>
        <w:p w14:paraId="66C23C18" w14:textId="77777777" w:rsidR="00702B9E" w:rsidRPr="00C96983" w:rsidRDefault="00702B9E" w:rsidP="00D507CC">
          <w:pPr>
            <w:ind w:left="48"/>
            <w:jc w:val="center"/>
            <w:rPr>
              <w:rFonts w:ascii="Calibri" w:hAnsi="Calibri"/>
              <w:noProof/>
            </w:rPr>
          </w:pPr>
        </w:p>
      </w:tc>
      <w:tc>
        <w:tcPr>
          <w:tcW w:w="1134" w:type="pct"/>
          <w:tcMar>
            <w:left w:w="0" w:type="dxa"/>
            <w:right w:w="0" w:type="dxa"/>
          </w:tcMar>
        </w:tcPr>
        <w:p w14:paraId="4488405B" w14:textId="77777777" w:rsidR="00702B9E" w:rsidRPr="00C96983" w:rsidRDefault="00702B9E" w:rsidP="00D507CC">
          <w:pPr>
            <w:ind w:left="-1"/>
            <w:jc w:val="center"/>
            <w:rPr>
              <w:rFonts w:ascii="Calibri" w:hAnsi="Calibri"/>
              <w:noProof/>
            </w:rPr>
          </w:pPr>
        </w:p>
      </w:tc>
      <w:tc>
        <w:tcPr>
          <w:tcW w:w="1366" w:type="pct"/>
          <w:tcMar>
            <w:left w:w="0" w:type="dxa"/>
            <w:right w:w="0" w:type="dxa"/>
          </w:tcMar>
        </w:tcPr>
        <w:p w14:paraId="3A19C285" w14:textId="77777777" w:rsidR="00702B9E" w:rsidRPr="00C96983" w:rsidRDefault="00702B9E" w:rsidP="00D507CC">
          <w:pPr>
            <w:ind w:right="-1"/>
            <w:jc w:val="right"/>
            <w:rPr>
              <w:rFonts w:ascii="Calibri" w:hAnsi="Calibri"/>
              <w:noProof/>
            </w:rPr>
          </w:pPr>
        </w:p>
      </w:tc>
    </w:tr>
  </w:tbl>
  <w:p w14:paraId="30BAB143" w14:textId="77777777" w:rsidR="00702B9E" w:rsidRPr="009148FD" w:rsidRDefault="00702B9E"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7">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9">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3">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1">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3">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5">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6">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8">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1">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2">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52">
    <w:nsid w:val="70A96646"/>
    <w:multiLevelType w:val="hybridMultilevel"/>
    <w:tmpl w:val="EA3A788A"/>
    <w:lvl w:ilvl="0" w:tplc="D58267DA">
      <w:start w:val="1"/>
      <w:numFmt w:val="decimal"/>
      <w:lvlText w:val="%1."/>
      <w:lvlJc w:val="left"/>
      <w:pPr>
        <w:ind w:left="3762" w:hanging="360"/>
      </w:pPr>
      <w:rPr>
        <w:rFonts w:hint="default"/>
        <w:b w:val="0"/>
      </w:rPr>
    </w:lvl>
    <w:lvl w:ilvl="1" w:tplc="04150019" w:tentative="1">
      <w:start w:val="1"/>
      <w:numFmt w:val="lowerLetter"/>
      <w:lvlText w:val="%2."/>
      <w:lvlJc w:val="left"/>
      <w:pPr>
        <w:ind w:left="4482" w:hanging="360"/>
      </w:pPr>
    </w:lvl>
    <w:lvl w:ilvl="2" w:tplc="0415001B" w:tentative="1">
      <w:start w:val="1"/>
      <w:numFmt w:val="lowerRoman"/>
      <w:lvlText w:val="%3."/>
      <w:lvlJc w:val="right"/>
      <w:pPr>
        <w:ind w:left="5202" w:hanging="180"/>
      </w:pPr>
    </w:lvl>
    <w:lvl w:ilvl="3" w:tplc="0415000F" w:tentative="1">
      <w:start w:val="1"/>
      <w:numFmt w:val="decimal"/>
      <w:lvlText w:val="%4."/>
      <w:lvlJc w:val="left"/>
      <w:pPr>
        <w:ind w:left="5922" w:hanging="360"/>
      </w:pPr>
    </w:lvl>
    <w:lvl w:ilvl="4" w:tplc="04150019" w:tentative="1">
      <w:start w:val="1"/>
      <w:numFmt w:val="lowerLetter"/>
      <w:lvlText w:val="%5."/>
      <w:lvlJc w:val="left"/>
      <w:pPr>
        <w:ind w:left="6642" w:hanging="360"/>
      </w:pPr>
    </w:lvl>
    <w:lvl w:ilvl="5" w:tplc="0415001B" w:tentative="1">
      <w:start w:val="1"/>
      <w:numFmt w:val="lowerRoman"/>
      <w:lvlText w:val="%6."/>
      <w:lvlJc w:val="right"/>
      <w:pPr>
        <w:ind w:left="7362" w:hanging="180"/>
      </w:pPr>
    </w:lvl>
    <w:lvl w:ilvl="6" w:tplc="0415000F" w:tentative="1">
      <w:start w:val="1"/>
      <w:numFmt w:val="decimal"/>
      <w:lvlText w:val="%7."/>
      <w:lvlJc w:val="left"/>
      <w:pPr>
        <w:ind w:left="8082" w:hanging="360"/>
      </w:pPr>
    </w:lvl>
    <w:lvl w:ilvl="7" w:tplc="04150019" w:tentative="1">
      <w:start w:val="1"/>
      <w:numFmt w:val="lowerLetter"/>
      <w:lvlText w:val="%8."/>
      <w:lvlJc w:val="left"/>
      <w:pPr>
        <w:ind w:left="8802" w:hanging="360"/>
      </w:pPr>
    </w:lvl>
    <w:lvl w:ilvl="8" w:tplc="0415001B" w:tentative="1">
      <w:start w:val="1"/>
      <w:numFmt w:val="lowerRoman"/>
      <w:lvlText w:val="%9."/>
      <w:lvlJc w:val="right"/>
      <w:pPr>
        <w:ind w:left="9522" w:hanging="180"/>
      </w:pPr>
    </w:lvl>
  </w:abstractNum>
  <w:abstractNum w:abstractNumId="53">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6">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40"/>
  </w:num>
  <w:num w:numId="2">
    <w:abstractNumId w:val="53"/>
  </w:num>
  <w:num w:numId="3">
    <w:abstractNumId w:val="56"/>
  </w:num>
  <w:num w:numId="4">
    <w:abstractNumId w:val="24"/>
  </w:num>
  <w:num w:numId="5">
    <w:abstractNumId w:val="37"/>
  </w:num>
  <w:num w:numId="6">
    <w:abstractNumId w:val="21"/>
  </w:num>
  <w:num w:numId="7">
    <w:abstractNumId w:val="47"/>
  </w:num>
  <w:num w:numId="8">
    <w:abstractNumId w:val="46"/>
  </w:num>
  <w:num w:numId="9">
    <w:abstractNumId w:val="13"/>
  </w:num>
  <w:num w:numId="10">
    <w:abstractNumId w:val="25"/>
  </w:num>
  <w:num w:numId="11">
    <w:abstractNumId w:val="5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9"/>
  </w:num>
  <w:num w:numId="15">
    <w:abstractNumId w:val="28"/>
  </w:num>
  <w:num w:numId="16">
    <w:abstractNumId w:val="8"/>
  </w:num>
  <w:num w:numId="17">
    <w:abstractNumId w:val="2"/>
  </w:num>
  <w:num w:numId="18">
    <w:abstractNumId w:val="45"/>
  </w:num>
  <w:num w:numId="19">
    <w:abstractNumId w:val="2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6"/>
  </w:num>
  <w:num w:numId="23">
    <w:abstractNumId w:val="41"/>
  </w:num>
  <w:num w:numId="24">
    <w:abstractNumId w:val="51"/>
  </w:num>
  <w:num w:numId="25">
    <w:abstractNumId w:val="14"/>
  </w:num>
  <w:num w:numId="26">
    <w:abstractNumId w:val="31"/>
  </w:num>
  <w:num w:numId="27">
    <w:abstractNumId w:val="49"/>
  </w:num>
  <w:num w:numId="28">
    <w:abstractNumId w:val="48"/>
  </w:num>
  <w:num w:numId="29">
    <w:abstractNumId w:val="35"/>
  </w:num>
  <w:num w:numId="30">
    <w:abstractNumId w:val="36"/>
  </w:num>
  <w:num w:numId="31">
    <w:abstractNumId w:val="32"/>
  </w:num>
  <w:num w:numId="32">
    <w:abstractNumId w:val="44"/>
  </w:num>
  <w:num w:numId="33">
    <w:abstractNumId w:val="54"/>
  </w:num>
  <w:num w:numId="34">
    <w:abstractNumId w:val="18"/>
  </w:num>
  <w:num w:numId="35">
    <w:abstractNumId w:val="10"/>
  </w:num>
  <w:num w:numId="36">
    <w:abstractNumId w:val="3"/>
  </w:num>
  <w:num w:numId="37">
    <w:abstractNumId w:val="7"/>
  </w:num>
  <w:num w:numId="38">
    <w:abstractNumId w:val="27"/>
  </w:num>
  <w:num w:numId="39">
    <w:abstractNumId w:val="57"/>
  </w:num>
  <w:num w:numId="40">
    <w:abstractNumId w:val="22"/>
  </w:num>
  <w:num w:numId="41">
    <w:abstractNumId w:val="15"/>
  </w:num>
  <w:num w:numId="42">
    <w:abstractNumId w:val="11"/>
  </w:num>
  <w:num w:numId="43">
    <w:abstractNumId w:val="50"/>
  </w:num>
  <w:num w:numId="44">
    <w:abstractNumId w:val="5"/>
  </w:num>
  <w:num w:numId="45">
    <w:abstractNumId w:val="38"/>
  </w:num>
  <w:num w:numId="46">
    <w:abstractNumId w:val="34"/>
  </w:num>
  <w:num w:numId="47">
    <w:abstractNumId w:val="42"/>
  </w:num>
  <w:num w:numId="48">
    <w:abstractNumId w:val="9"/>
  </w:num>
  <w:num w:numId="49">
    <w:abstractNumId w:val="16"/>
  </w:num>
  <w:num w:numId="50">
    <w:abstractNumId w:val="30"/>
  </w:num>
  <w:num w:numId="51">
    <w:abstractNumId w:val="29"/>
  </w:num>
  <w:num w:numId="52">
    <w:abstractNumId w:val="4"/>
  </w:num>
  <w:num w:numId="53">
    <w:abstractNumId w:val="43"/>
  </w:num>
  <w:num w:numId="54">
    <w:abstractNumId w:val="12"/>
  </w:num>
  <w:num w:numId="55">
    <w:abstractNumId w:val="52"/>
  </w:num>
  <w:num w:numId="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0FB"/>
    <w:rsid w:val="000024D6"/>
    <w:rsid w:val="00002760"/>
    <w:rsid w:val="00002E31"/>
    <w:rsid w:val="000036B4"/>
    <w:rsid w:val="00003828"/>
    <w:rsid w:val="00003C4E"/>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53C"/>
    <w:rsid w:val="000179F5"/>
    <w:rsid w:val="00017AB6"/>
    <w:rsid w:val="00022E3F"/>
    <w:rsid w:val="00023380"/>
    <w:rsid w:val="00025474"/>
    <w:rsid w:val="0002614E"/>
    <w:rsid w:val="00026677"/>
    <w:rsid w:val="000273EF"/>
    <w:rsid w:val="00030271"/>
    <w:rsid w:val="00032DB5"/>
    <w:rsid w:val="00033154"/>
    <w:rsid w:val="00033873"/>
    <w:rsid w:val="00033B2D"/>
    <w:rsid w:val="00033EB9"/>
    <w:rsid w:val="0003501A"/>
    <w:rsid w:val="000367D3"/>
    <w:rsid w:val="00037DA3"/>
    <w:rsid w:val="000423F8"/>
    <w:rsid w:val="00043831"/>
    <w:rsid w:val="00043E71"/>
    <w:rsid w:val="000448C5"/>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4599"/>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87C81"/>
    <w:rsid w:val="0009130B"/>
    <w:rsid w:val="00091697"/>
    <w:rsid w:val="00092F0D"/>
    <w:rsid w:val="00093184"/>
    <w:rsid w:val="00093AC4"/>
    <w:rsid w:val="000941A5"/>
    <w:rsid w:val="00095210"/>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618F"/>
    <w:rsid w:val="000B7F36"/>
    <w:rsid w:val="000C1104"/>
    <w:rsid w:val="000C18E8"/>
    <w:rsid w:val="000C1FBD"/>
    <w:rsid w:val="000C2433"/>
    <w:rsid w:val="000C24A5"/>
    <w:rsid w:val="000C4EE0"/>
    <w:rsid w:val="000C6371"/>
    <w:rsid w:val="000C7048"/>
    <w:rsid w:val="000D0CBA"/>
    <w:rsid w:val="000D1666"/>
    <w:rsid w:val="000D19C9"/>
    <w:rsid w:val="000D2CE9"/>
    <w:rsid w:val="000D3831"/>
    <w:rsid w:val="000D3DCC"/>
    <w:rsid w:val="000D536E"/>
    <w:rsid w:val="000D5DEE"/>
    <w:rsid w:val="000D6237"/>
    <w:rsid w:val="000D6D8F"/>
    <w:rsid w:val="000D74E8"/>
    <w:rsid w:val="000D7653"/>
    <w:rsid w:val="000E0D29"/>
    <w:rsid w:val="000E1821"/>
    <w:rsid w:val="000E2410"/>
    <w:rsid w:val="000E2F22"/>
    <w:rsid w:val="000E4099"/>
    <w:rsid w:val="000E483C"/>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2602"/>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0E"/>
    <w:rsid w:val="001A452C"/>
    <w:rsid w:val="001A5020"/>
    <w:rsid w:val="001A5BB6"/>
    <w:rsid w:val="001A5BDD"/>
    <w:rsid w:val="001A67DA"/>
    <w:rsid w:val="001A7D17"/>
    <w:rsid w:val="001B023B"/>
    <w:rsid w:val="001B02C1"/>
    <w:rsid w:val="001B193D"/>
    <w:rsid w:val="001B2E3A"/>
    <w:rsid w:val="001B3000"/>
    <w:rsid w:val="001B3051"/>
    <w:rsid w:val="001B35A6"/>
    <w:rsid w:val="001B4A1E"/>
    <w:rsid w:val="001C06C2"/>
    <w:rsid w:val="001C07CE"/>
    <w:rsid w:val="001C086D"/>
    <w:rsid w:val="001C1F56"/>
    <w:rsid w:val="001C2F00"/>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1130"/>
    <w:rsid w:val="002435DF"/>
    <w:rsid w:val="00243D46"/>
    <w:rsid w:val="00244D87"/>
    <w:rsid w:val="00245079"/>
    <w:rsid w:val="00245C0A"/>
    <w:rsid w:val="0024761C"/>
    <w:rsid w:val="00247CD9"/>
    <w:rsid w:val="0025037A"/>
    <w:rsid w:val="00252467"/>
    <w:rsid w:val="00255155"/>
    <w:rsid w:val="0025575A"/>
    <w:rsid w:val="00256EAF"/>
    <w:rsid w:val="00257FDF"/>
    <w:rsid w:val="00260C03"/>
    <w:rsid w:val="002634F1"/>
    <w:rsid w:val="00266A19"/>
    <w:rsid w:val="002679B4"/>
    <w:rsid w:val="002700EF"/>
    <w:rsid w:val="0027093A"/>
    <w:rsid w:val="00270AAE"/>
    <w:rsid w:val="002712F8"/>
    <w:rsid w:val="0027333E"/>
    <w:rsid w:val="00273FD2"/>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39E"/>
    <w:rsid w:val="002E58B1"/>
    <w:rsid w:val="002E65B5"/>
    <w:rsid w:val="002E737D"/>
    <w:rsid w:val="002F04C4"/>
    <w:rsid w:val="002F0B11"/>
    <w:rsid w:val="002F0F15"/>
    <w:rsid w:val="002F13DD"/>
    <w:rsid w:val="002F1CF4"/>
    <w:rsid w:val="002F1D41"/>
    <w:rsid w:val="002F29EB"/>
    <w:rsid w:val="002F2B29"/>
    <w:rsid w:val="002F3D18"/>
    <w:rsid w:val="002F41BF"/>
    <w:rsid w:val="002F4601"/>
    <w:rsid w:val="002F5C40"/>
    <w:rsid w:val="002F66F7"/>
    <w:rsid w:val="002F690B"/>
    <w:rsid w:val="002F6E0A"/>
    <w:rsid w:val="002F7518"/>
    <w:rsid w:val="00300E7B"/>
    <w:rsid w:val="00302146"/>
    <w:rsid w:val="00303D0B"/>
    <w:rsid w:val="00304069"/>
    <w:rsid w:val="0030590C"/>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05E"/>
    <w:rsid w:val="00327105"/>
    <w:rsid w:val="0032755D"/>
    <w:rsid w:val="00330790"/>
    <w:rsid w:val="00330898"/>
    <w:rsid w:val="00330AB2"/>
    <w:rsid w:val="00331B6F"/>
    <w:rsid w:val="0033265E"/>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DC5"/>
    <w:rsid w:val="003B5E24"/>
    <w:rsid w:val="003B7F47"/>
    <w:rsid w:val="003C0771"/>
    <w:rsid w:val="003C0F60"/>
    <w:rsid w:val="003C28FC"/>
    <w:rsid w:val="003C2C4C"/>
    <w:rsid w:val="003C324F"/>
    <w:rsid w:val="003C3A37"/>
    <w:rsid w:val="003C59AA"/>
    <w:rsid w:val="003C6A1F"/>
    <w:rsid w:val="003C6EE6"/>
    <w:rsid w:val="003C7258"/>
    <w:rsid w:val="003C737F"/>
    <w:rsid w:val="003C7FB9"/>
    <w:rsid w:val="003D0689"/>
    <w:rsid w:val="003D19E6"/>
    <w:rsid w:val="003D220B"/>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2929"/>
    <w:rsid w:val="003F34F5"/>
    <w:rsid w:val="003F35C6"/>
    <w:rsid w:val="003F365B"/>
    <w:rsid w:val="003F4B49"/>
    <w:rsid w:val="003F4DB6"/>
    <w:rsid w:val="003F5DE0"/>
    <w:rsid w:val="003F733C"/>
    <w:rsid w:val="003F7510"/>
    <w:rsid w:val="00400C36"/>
    <w:rsid w:val="004029E9"/>
    <w:rsid w:val="00402BA4"/>
    <w:rsid w:val="0040320B"/>
    <w:rsid w:val="00403663"/>
    <w:rsid w:val="00403DE6"/>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4B3D"/>
    <w:rsid w:val="00425AF1"/>
    <w:rsid w:val="00425E25"/>
    <w:rsid w:val="00427886"/>
    <w:rsid w:val="00432B29"/>
    <w:rsid w:val="00432C27"/>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5CCA"/>
    <w:rsid w:val="00496060"/>
    <w:rsid w:val="00496433"/>
    <w:rsid w:val="0049657A"/>
    <w:rsid w:val="00497BCC"/>
    <w:rsid w:val="004A025F"/>
    <w:rsid w:val="004A0280"/>
    <w:rsid w:val="004A07E6"/>
    <w:rsid w:val="004A08F4"/>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1F66"/>
    <w:rsid w:val="004F25D6"/>
    <w:rsid w:val="004F3684"/>
    <w:rsid w:val="004F400D"/>
    <w:rsid w:val="004F4CF4"/>
    <w:rsid w:val="004F4DAB"/>
    <w:rsid w:val="00500EC0"/>
    <w:rsid w:val="0050338D"/>
    <w:rsid w:val="005033FE"/>
    <w:rsid w:val="005034CE"/>
    <w:rsid w:val="00503E7B"/>
    <w:rsid w:val="00504492"/>
    <w:rsid w:val="00504D45"/>
    <w:rsid w:val="00507882"/>
    <w:rsid w:val="005128CF"/>
    <w:rsid w:val="00512D85"/>
    <w:rsid w:val="00513975"/>
    <w:rsid w:val="005145B4"/>
    <w:rsid w:val="00516B1F"/>
    <w:rsid w:val="0052112D"/>
    <w:rsid w:val="00523E31"/>
    <w:rsid w:val="00523F0C"/>
    <w:rsid w:val="005241D1"/>
    <w:rsid w:val="005254D9"/>
    <w:rsid w:val="00525C1D"/>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4E15"/>
    <w:rsid w:val="005455B1"/>
    <w:rsid w:val="0054688B"/>
    <w:rsid w:val="00547F87"/>
    <w:rsid w:val="00550060"/>
    <w:rsid w:val="00550302"/>
    <w:rsid w:val="00550E44"/>
    <w:rsid w:val="0055259E"/>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74E"/>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69C8"/>
    <w:rsid w:val="005B78EF"/>
    <w:rsid w:val="005B7BF6"/>
    <w:rsid w:val="005C02A9"/>
    <w:rsid w:val="005C0A75"/>
    <w:rsid w:val="005C1A21"/>
    <w:rsid w:val="005C2471"/>
    <w:rsid w:val="005C4433"/>
    <w:rsid w:val="005C5CC4"/>
    <w:rsid w:val="005C6258"/>
    <w:rsid w:val="005D069E"/>
    <w:rsid w:val="005D351B"/>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3AF2"/>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452B"/>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4B42"/>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2B9E"/>
    <w:rsid w:val="00703B23"/>
    <w:rsid w:val="0070429C"/>
    <w:rsid w:val="007045B9"/>
    <w:rsid w:val="00704943"/>
    <w:rsid w:val="007053AF"/>
    <w:rsid w:val="0070588E"/>
    <w:rsid w:val="007059AF"/>
    <w:rsid w:val="00713FAC"/>
    <w:rsid w:val="00714633"/>
    <w:rsid w:val="0071469A"/>
    <w:rsid w:val="007162DE"/>
    <w:rsid w:val="00717636"/>
    <w:rsid w:val="00717A2F"/>
    <w:rsid w:val="007208C9"/>
    <w:rsid w:val="00721F5F"/>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1FEE"/>
    <w:rsid w:val="007629AE"/>
    <w:rsid w:val="00762A1F"/>
    <w:rsid w:val="00763CF8"/>
    <w:rsid w:val="00764CAC"/>
    <w:rsid w:val="00767027"/>
    <w:rsid w:val="007712D2"/>
    <w:rsid w:val="007723D2"/>
    <w:rsid w:val="00772589"/>
    <w:rsid w:val="00772E60"/>
    <w:rsid w:val="00773C5D"/>
    <w:rsid w:val="007745D6"/>
    <w:rsid w:val="007767A6"/>
    <w:rsid w:val="00776F29"/>
    <w:rsid w:val="007772DD"/>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5F5"/>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4D5D"/>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C7F"/>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0FE2"/>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37DB6"/>
    <w:rsid w:val="00841137"/>
    <w:rsid w:val="008418C5"/>
    <w:rsid w:val="00842389"/>
    <w:rsid w:val="00842425"/>
    <w:rsid w:val="00842AF2"/>
    <w:rsid w:val="00843836"/>
    <w:rsid w:val="00847C6E"/>
    <w:rsid w:val="00850265"/>
    <w:rsid w:val="00850728"/>
    <w:rsid w:val="00851060"/>
    <w:rsid w:val="00855D08"/>
    <w:rsid w:val="0085644F"/>
    <w:rsid w:val="00856C73"/>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8B6"/>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1F7E"/>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399"/>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1AE"/>
    <w:rsid w:val="00941527"/>
    <w:rsid w:val="00941550"/>
    <w:rsid w:val="009420F2"/>
    <w:rsid w:val="00943305"/>
    <w:rsid w:val="00943BFE"/>
    <w:rsid w:val="00943E74"/>
    <w:rsid w:val="00945147"/>
    <w:rsid w:val="0094551C"/>
    <w:rsid w:val="009461C3"/>
    <w:rsid w:val="00946490"/>
    <w:rsid w:val="0094735A"/>
    <w:rsid w:val="00951D30"/>
    <w:rsid w:val="00952323"/>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80B"/>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0C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97A8C"/>
    <w:rsid w:val="00997AFD"/>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2CA1"/>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4367"/>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CC6"/>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133"/>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97C6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329"/>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189A"/>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32F"/>
    <w:rsid w:val="00BA4C88"/>
    <w:rsid w:val="00BA51E9"/>
    <w:rsid w:val="00BA555B"/>
    <w:rsid w:val="00BA5BA2"/>
    <w:rsid w:val="00BA6F9C"/>
    <w:rsid w:val="00BA714F"/>
    <w:rsid w:val="00BB09F2"/>
    <w:rsid w:val="00BB0F2C"/>
    <w:rsid w:val="00BB22C3"/>
    <w:rsid w:val="00BB230B"/>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6A4E"/>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54BC"/>
    <w:rsid w:val="00C774AE"/>
    <w:rsid w:val="00C778AD"/>
    <w:rsid w:val="00C81B81"/>
    <w:rsid w:val="00C823CA"/>
    <w:rsid w:val="00C832AB"/>
    <w:rsid w:val="00C845F9"/>
    <w:rsid w:val="00C84AD3"/>
    <w:rsid w:val="00C84BFF"/>
    <w:rsid w:val="00C85C17"/>
    <w:rsid w:val="00C8652B"/>
    <w:rsid w:val="00C87D13"/>
    <w:rsid w:val="00C87D42"/>
    <w:rsid w:val="00C9047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5DFB"/>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5887"/>
    <w:rsid w:val="00CD5D2A"/>
    <w:rsid w:val="00CD7BD3"/>
    <w:rsid w:val="00CE0BAF"/>
    <w:rsid w:val="00CE3B22"/>
    <w:rsid w:val="00CE424E"/>
    <w:rsid w:val="00CE4DEF"/>
    <w:rsid w:val="00CE4FAD"/>
    <w:rsid w:val="00CE6F86"/>
    <w:rsid w:val="00CF0835"/>
    <w:rsid w:val="00CF0B0E"/>
    <w:rsid w:val="00CF1B8E"/>
    <w:rsid w:val="00CF5474"/>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1DB2"/>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226"/>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3C7D"/>
    <w:rsid w:val="00D665DB"/>
    <w:rsid w:val="00D70150"/>
    <w:rsid w:val="00D71C90"/>
    <w:rsid w:val="00D72938"/>
    <w:rsid w:val="00D74C00"/>
    <w:rsid w:val="00D74E99"/>
    <w:rsid w:val="00D758C8"/>
    <w:rsid w:val="00D75CB9"/>
    <w:rsid w:val="00D76626"/>
    <w:rsid w:val="00D81130"/>
    <w:rsid w:val="00D8174E"/>
    <w:rsid w:val="00D81983"/>
    <w:rsid w:val="00D8200C"/>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1983"/>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B722A"/>
    <w:rsid w:val="00DC00E3"/>
    <w:rsid w:val="00DC186B"/>
    <w:rsid w:val="00DC1E49"/>
    <w:rsid w:val="00DC24A2"/>
    <w:rsid w:val="00DC2F32"/>
    <w:rsid w:val="00DC316B"/>
    <w:rsid w:val="00DC37D3"/>
    <w:rsid w:val="00DC58E3"/>
    <w:rsid w:val="00DC726F"/>
    <w:rsid w:val="00DD04C7"/>
    <w:rsid w:val="00DD0A52"/>
    <w:rsid w:val="00DD0FE9"/>
    <w:rsid w:val="00DD19C3"/>
    <w:rsid w:val="00DD1DB2"/>
    <w:rsid w:val="00DD1FB9"/>
    <w:rsid w:val="00DD3489"/>
    <w:rsid w:val="00DD360B"/>
    <w:rsid w:val="00DD3F61"/>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065"/>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255D"/>
    <w:rsid w:val="00E43842"/>
    <w:rsid w:val="00E44AAB"/>
    <w:rsid w:val="00E455A9"/>
    <w:rsid w:val="00E458F0"/>
    <w:rsid w:val="00E470E0"/>
    <w:rsid w:val="00E475F3"/>
    <w:rsid w:val="00E4795B"/>
    <w:rsid w:val="00E500DE"/>
    <w:rsid w:val="00E50B16"/>
    <w:rsid w:val="00E526D5"/>
    <w:rsid w:val="00E53E61"/>
    <w:rsid w:val="00E545D8"/>
    <w:rsid w:val="00E5700C"/>
    <w:rsid w:val="00E609D6"/>
    <w:rsid w:val="00E60DFA"/>
    <w:rsid w:val="00E62293"/>
    <w:rsid w:val="00E622E1"/>
    <w:rsid w:val="00E62825"/>
    <w:rsid w:val="00E633FD"/>
    <w:rsid w:val="00E63631"/>
    <w:rsid w:val="00E6395F"/>
    <w:rsid w:val="00E64EB8"/>
    <w:rsid w:val="00E65DCC"/>
    <w:rsid w:val="00E65EB1"/>
    <w:rsid w:val="00E663E3"/>
    <w:rsid w:val="00E66A0F"/>
    <w:rsid w:val="00E6701D"/>
    <w:rsid w:val="00E67A7D"/>
    <w:rsid w:val="00E71AC2"/>
    <w:rsid w:val="00E71B04"/>
    <w:rsid w:val="00E71CA7"/>
    <w:rsid w:val="00E71FFF"/>
    <w:rsid w:val="00E730DA"/>
    <w:rsid w:val="00E73AE2"/>
    <w:rsid w:val="00E777EE"/>
    <w:rsid w:val="00E800CD"/>
    <w:rsid w:val="00E81C9F"/>
    <w:rsid w:val="00E82D53"/>
    <w:rsid w:val="00E83258"/>
    <w:rsid w:val="00E8333B"/>
    <w:rsid w:val="00E835BE"/>
    <w:rsid w:val="00E83730"/>
    <w:rsid w:val="00E86128"/>
    <w:rsid w:val="00E8634F"/>
    <w:rsid w:val="00E86AFE"/>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1508D"/>
    <w:rsid w:val="00F16DE1"/>
    <w:rsid w:val="00F20299"/>
    <w:rsid w:val="00F208A4"/>
    <w:rsid w:val="00F20A87"/>
    <w:rsid w:val="00F22780"/>
    <w:rsid w:val="00F23573"/>
    <w:rsid w:val="00F24876"/>
    <w:rsid w:val="00F24A28"/>
    <w:rsid w:val="00F26627"/>
    <w:rsid w:val="00F26B5D"/>
    <w:rsid w:val="00F3022F"/>
    <w:rsid w:val="00F310A4"/>
    <w:rsid w:val="00F311D8"/>
    <w:rsid w:val="00F31A4B"/>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0D35"/>
    <w:rsid w:val="00F51639"/>
    <w:rsid w:val="00F524DA"/>
    <w:rsid w:val="00F527C7"/>
    <w:rsid w:val="00F528C0"/>
    <w:rsid w:val="00F53DE8"/>
    <w:rsid w:val="00F55604"/>
    <w:rsid w:val="00F55D82"/>
    <w:rsid w:val="00F56E99"/>
    <w:rsid w:val="00F57BB7"/>
    <w:rsid w:val="00F57CFE"/>
    <w:rsid w:val="00F61D10"/>
    <w:rsid w:val="00F6216D"/>
    <w:rsid w:val="00F62335"/>
    <w:rsid w:val="00F62876"/>
    <w:rsid w:val="00F631A6"/>
    <w:rsid w:val="00F64A54"/>
    <w:rsid w:val="00F64BCF"/>
    <w:rsid w:val="00F65006"/>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3C1B"/>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376C"/>
    <w:rsid w:val="00FF40B5"/>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2"/>
      </w:numPr>
    </w:pPr>
  </w:style>
  <w:style w:type="numbering" w:customStyle="1" w:styleId="WWNum17">
    <w:name w:val="WWNum17"/>
    <w:basedOn w:val="Bezlisty"/>
    <w:rsid w:val="009B7F3A"/>
    <w:pPr>
      <w:numPr>
        <w:numId w:val="37"/>
      </w:numPr>
    </w:pPr>
  </w:style>
  <w:style w:type="numbering" w:customStyle="1" w:styleId="WWNum18">
    <w:name w:val="WWNum18"/>
    <w:basedOn w:val="Bezlisty"/>
    <w:rsid w:val="009B7F3A"/>
    <w:pPr>
      <w:numPr>
        <w:numId w:val="23"/>
      </w:numPr>
    </w:pPr>
  </w:style>
  <w:style w:type="numbering" w:customStyle="1" w:styleId="WWNum19">
    <w:name w:val="WWNum19"/>
    <w:basedOn w:val="Bezlisty"/>
    <w:rsid w:val="009B7F3A"/>
    <w:pPr>
      <w:numPr>
        <w:numId w:val="24"/>
      </w:numPr>
    </w:pPr>
  </w:style>
  <w:style w:type="numbering" w:customStyle="1" w:styleId="WWNum20">
    <w:name w:val="WWNum20"/>
    <w:basedOn w:val="Bezlisty"/>
    <w:rsid w:val="009B7F3A"/>
    <w:pPr>
      <w:numPr>
        <w:numId w:val="25"/>
      </w:numPr>
    </w:pPr>
  </w:style>
  <w:style w:type="numbering" w:customStyle="1" w:styleId="WWNum21">
    <w:name w:val="WWNum21"/>
    <w:basedOn w:val="Bezlisty"/>
    <w:rsid w:val="009B7F3A"/>
    <w:pPr>
      <w:numPr>
        <w:numId w:val="26"/>
      </w:numPr>
    </w:pPr>
  </w:style>
  <w:style w:type="numbering" w:customStyle="1" w:styleId="WWNum22">
    <w:name w:val="WWNum22"/>
    <w:basedOn w:val="Bezlisty"/>
    <w:rsid w:val="009B7F3A"/>
    <w:pPr>
      <w:numPr>
        <w:numId w:val="27"/>
      </w:numPr>
    </w:pPr>
  </w:style>
  <w:style w:type="numbering" w:customStyle="1" w:styleId="WWNum23">
    <w:name w:val="WWNum23"/>
    <w:basedOn w:val="Bezlisty"/>
    <w:rsid w:val="009B7F3A"/>
    <w:pPr>
      <w:numPr>
        <w:numId w:val="28"/>
      </w:numPr>
    </w:pPr>
  </w:style>
  <w:style w:type="numbering" w:customStyle="1" w:styleId="WWNum24">
    <w:name w:val="WWNum24"/>
    <w:basedOn w:val="Bezlisty"/>
    <w:rsid w:val="009B7F3A"/>
    <w:pPr>
      <w:numPr>
        <w:numId w:val="29"/>
      </w:numPr>
    </w:pPr>
  </w:style>
  <w:style w:type="numbering" w:customStyle="1" w:styleId="WWNum25">
    <w:name w:val="WWNum25"/>
    <w:basedOn w:val="Bezlisty"/>
    <w:rsid w:val="009B7F3A"/>
    <w:pPr>
      <w:numPr>
        <w:numId w:val="30"/>
      </w:numPr>
    </w:pPr>
  </w:style>
  <w:style w:type="numbering" w:customStyle="1" w:styleId="WWNum27">
    <w:name w:val="WWNum27"/>
    <w:basedOn w:val="Bezlisty"/>
    <w:rsid w:val="009B7F3A"/>
    <w:pPr>
      <w:numPr>
        <w:numId w:val="31"/>
      </w:numPr>
    </w:pPr>
  </w:style>
  <w:style w:type="numbering" w:customStyle="1" w:styleId="WWNum26">
    <w:name w:val="WWNum26"/>
    <w:basedOn w:val="Bezlisty"/>
    <w:rsid w:val="009B7F3A"/>
    <w:pPr>
      <w:numPr>
        <w:numId w:val="32"/>
      </w:numPr>
    </w:pPr>
  </w:style>
  <w:style w:type="numbering" w:customStyle="1" w:styleId="WWNum28">
    <w:name w:val="WWNum28"/>
    <w:basedOn w:val="Bezlisty"/>
    <w:rsid w:val="009B7F3A"/>
    <w:pPr>
      <w:numPr>
        <w:numId w:val="33"/>
      </w:numPr>
    </w:pPr>
  </w:style>
  <w:style w:type="numbering" w:customStyle="1" w:styleId="WWNum30">
    <w:name w:val="WWNum30"/>
    <w:basedOn w:val="Bezlisty"/>
    <w:rsid w:val="009B7F3A"/>
    <w:pPr>
      <w:numPr>
        <w:numId w:val="34"/>
      </w:numPr>
    </w:pPr>
  </w:style>
  <w:style w:type="numbering" w:customStyle="1" w:styleId="WWNum31">
    <w:name w:val="WWNum31"/>
    <w:basedOn w:val="Bezlisty"/>
    <w:rsid w:val="009B7F3A"/>
    <w:pPr>
      <w:numPr>
        <w:numId w:val="35"/>
      </w:numPr>
    </w:pPr>
  </w:style>
  <w:style w:type="numbering" w:customStyle="1" w:styleId="WWNum29">
    <w:name w:val="WWNum29"/>
    <w:basedOn w:val="Bezlisty"/>
    <w:rsid w:val="009B7F3A"/>
    <w:pPr>
      <w:numPr>
        <w:numId w:val="36"/>
      </w:numPr>
    </w:pPr>
  </w:style>
  <w:style w:type="numbering" w:customStyle="1" w:styleId="WWNum161">
    <w:name w:val="WWNum161"/>
    <w:basedOn w:val="Bezlisty"/>
    <w:rsid w:val="00EB1700"/>
    <w:pPr>
      <w:numPr>
        <w:numId w:val="52"/>
      </w:numPr>
    </w:pPr>
  </w:style>
  <w:style w:type="numbering" w:customStyle="1" w:styleId="WWNum171">
    <w:name w:val="WWNum171"/>
    <w:basedOn w:val="Bezlisty"/>
    <w:rsid w:val="00EB1700"/>
    <w:pPr>
      <w:numPr>
        <w:numId w:val="38"/>
      </w:numPr>
    </w:pPr>
  </w:style>
  <w:style w:type="numbering" w:customStyle="1" w:styleId="WWNum181">
    <w:name w:val="WWNum181"/>
    <w:basedOn w:val="Bezlisty"/>
    <w:rsid w:val="00EB1700"/>
    <w:pPr>
      <w:numPr>
        <w:numId w:val="39"/>
      </w:numPr>
    </w:pPr>
  </w:style>
  <w:style w:type="numbering" w:customStyle="1" w:styleId="WWNum191">
    <w:name w:val="WWNum191"/>
    <w:basedOn w:val="Bezlisty"/>
    <w:rsid w:val="00EB1700"/>
    <w:pPr>
      <w:numPr>
        <w:numId w:val="40"/>
      </w:numPr>
    </w:pPr>
  </w:style>
  <w:style w:type="numbering" w:customStyle="1" w:styleId="WWNum201">
    <w:name w:val="WWNum201"/>
    <w:basedOn w:val="Bezlisty"/>
    <w:rsid w:val="00EB1700"/>
    <w:pPr>
      <w:numPr>
        <w:numId w:val="41"/>
      </w:numPr>
    </w:pPr>
  </w:style>
  <w:style w:type="numbering" w:customStyle="1" w:styleId="WWNum211">
    <w:name w:val="WWNum211"/>
    <w:basedOn w:val="Bezlisty"/>
    <w:rsid w:val="00EB1700"/>
    <w:pPr>
      <w:numPr>
        <w:numId w:val="53"/>
      </w:numPr>
    </w:pPr>
  </w:style>
  <w:style w:type="numbering" w:customStyle="1" w:styleId="WWNum221">
    <w:name w:val="WWNum221"/>
    <w:basedOn w:val="Bezlisty"/>
    <w:rsid w:val="00EB1700"/>
    <w:pPr>
      <w:numPr>
        <w:numId w:val="42"/>
      </w:numPr>
    </w:pPr>
  </w:style>
  <w:style w:type="numbering" w:customStyle="1" w:styleId="WWNum231">
    <w:name w:val="WWNum231"/>
    <w:basedOn w:val="Bezlisty"/>
    <w:rsid w:val="00EB1700"/>
    <w:pPr>
      <w:numPr>
        <w:numId w:val="43"/>
      </w:numPr>
    </w:pPr>
  </w:style>
  <w:style w:type="numbering" w:customStyle="1" w:styleId="WWNum241">
    <w:name w:val="WWNum241"/>
    <w:basedOn w:val="Bezlisty"/>
    <w:rsid w:val="00EB1700"/>
    <w:pPr>
      <w:numPr>
        <w:numId w:val="44"/>
      </w:numPr>
    </w:pPr>
  </w:style>
  <w:style w:type="numbering" w:customStyle="1" w:styleId="WWNum251">
    <w:name w:val="WWNum251"/>
    <w:basedOn w:val="Bezlisty"/>
    <w:rsid w:val="00EB1700"/>
    <w:pPr>
      <w:numPr>
        <w:numId w:val="45"/>
      </w:numPr>
    </w:pPr>
  </w:style>
  <w:style w:type="numbering" w:customStyle="1" w:styleId="WWNum271">
    <w:name w:val="WWNum271"/>
    <w:basedOn w:val="Bezlisty"/>
    <w:rsid w:val="00EB1700"/>
    <w:pPr>
      <w:numPr>
        <w:numId w:val="46"/>
      </w:numPr>
    </w:pPr>
  </w:style>
  <w:style w:type="numbering" w:customStyle="1" w:styleId="WWNum261">
    <w:name w:val="WWNum261"/>
    <w:basedOn w:val="Bezlisty"/>
    <w:rsid w:val="00EB1700"/>
    <w:pPr>
      <w:numPr>
        <w:numId w:val="47"/>
      </w:numPr>
    </w:pPr>
  </w:style>
  <w:style w:type="numbering" w:customStyle="1" w:styleId="WWNum281">
    <w:name w:val="WWNum281"/>
    <w:basedOn w:val="Bezlisty"/>
    <w:rsid w:val="00EB1700"/>
    <w:pPr>
      <w:numPr>
        <w:numId w:val="51"/>
      </w:numPr>
    </w:pPr>
  </w:style>
  <w:style w:type="numbering" w:customStyle="1" w:styleId="WWNum301">
    <w:name w:val="WWNum301"/>
    <w:basedOn w:val="Bezlisty"/>
    <w:rsid w:val="00EB1700"/>
    <w:pPr>
      <w:numPr>
        <w:numId w:val="48"/>
      </w:numPr>
    </w:pPr>
  </w:style>
  <w:style w:type="numbering" w:customStyle="1" w:styleId="WWNum311">
    <w:name w:val="WWNum311"/>
    <w:basedOn w:val="Bezlisty"/>
    <w:rsid w:val="00EB1700"/>
    <w:pPr>
      <w:numPr>
        <w:numId w:val="49"/>
      </w:numPr>
    </w:pPr>
  </w:style>
  <w:style w:type="numbering" w:customStyle="1" w:styleId="WWNum291">
    <w:name w:val="WWNum291"/>
    <w:basedOn w:val="Bezlisty"/>
    <w:rsid w:val="00EB1700"/>
    <w:pPr>
      <w:numPr>
        <w:numId w:val="50"/>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2"/>
      </w:numPr>
    </w:pPr>
  </w:style>
  <w:style w:type="numbering" w:customStyle="1" w:styleId="WWNum17">
    <w:name w:val="WWNum17"/>
    <w:basedOn w:val="Bezlisty"/>
    <w:rsid w:val="009B7F3A"/>
    <w:pPr>
      <w:numPr>
        <w:numId w:val="37"/>
      </w:numPr>
    </w:pPr>
  </w:style>
  <w:style w:type="numbering" w:customStyle="1" w:styleId="WWNum18">
    <w:name w:val="WWNum18"/>
    <w:basedOn w:val="Bezlisty"/>
    <w:rsid w:val="009B7F3A"/>
    <w:pPr>
      <w:numPr>
        <w:numId w:val="23"/>
      </w:numPr>
    </w:pPr>
  </w:style>
  <w:style w:type="numbering" w:customStyle="1" w:styleId="WWNum19">
    <w:name w:val="WWNum19"/>
    <w:basedOn w:val="Bezlisty"/>
    <w:rsid w:val="009B7F3A"/>
    <w:pPr>
      <w:numPr>
        <w:numId w:val="24"/>
      </w:numPr>
    </w:pPr>
  </w:style>
  <w:style w:type="numbering" w:customStyle="1" w:styleId="WWNum20">
    <w:name w:val="WWNum20"/>
    <w:basedOn w:val="Bezlisty"/>
    <w:rsid w:val="009B7F3A"/>
    <w:pPr>
      <w:numPr>
        <w:numId w:val="25"/>
      </w:numPr>
    </w:pPr>
  </w:style>
  <w:style w:type="numbering" w:customStyle="1" w:styleId="WWNum21">
    <w:name w:val="WWNum21"/>
    <w:basedOn w:val="Bezlisty"/>
    <w:rsid w:val="009B7F3A"/>
    <w:pPr>
      <w:numPr>
        <w:numId w:val="26"/>
      </w:numPr>
    </w:pPr>
  </w:style>
  <w:style w:type="numbering" w:customStyle="1" w:styleId="WWNum22">
    <w:name w:val="WWNum22"/>
    <w:basedOn w:val="Bezlisty"/>
    <w:rsid w:val="009B7F3A"/>
    <w:pPr>
      <w:numPr>
        <w:numId w:val="27"/>
      </w:numPr>
    </w:pPr>
  </w:style>
  <w:style w:type="numbering" w:customStyle="1" w:styleId="WWNum23">
    <w:name w:val="WWNum23"/>
    <w:basedOn w:val="Bezlisty"/>
    <w:rsid w:val="009B7F3A"/>
    <w:pPr>
      <w:numPr>
        <w:numId w:val="28"/>
      </w:numPr>
    </w:pPr>
  </w:style>
  <w:style w:type="numbering" w:customStyle="1" w:styleId="WWNum24">
    <w:name w:val="WWNum24"/>
    <w:basedOn w:val="Bezlisty"/>
    <w:rsid w:val="009B7F3A"/>
    <w:pPr>
      <w:numPr>
        <w:numId w:val="29"/>
      </w:numPr>
    </w:pPr>
  </w:style>
  <w:style w:type="numbering" w:customStyle="1" w:styleId="WWNum25">
    <w:name w:val="WWNum25"/>
    <w:basedOn w:val="Bezlisty"/>
    <w:rsid w:val="009B7F3A"/>
    <w:pPr>
      <w:numPr>
        <w:numId w:val="30"/>
      </w:numPr>
    </w:pPr>
  </w:style>
  <w:style w:type="numbering" w:customStyle="1" w:styleId="WWNum27">
    <w:name w:val="WWNum27"/>
    <w:basedOn w:val="Bezlisty"/>
    <w:rsid w:val="009B7F3A"/>
    <w:pPr>
      <w:numPr>
        <w:numId w:val="31"/>
      </w:numPr>
    </w:pPr>
  </w:style>
  <w:style w:type="numbering" w:customStyle="1" w:styleId="WWNum26">
    <w:name w:val="WWNum26"/>
    <w:basedOn w:val="Bezlisty"/>
    <w:rsid w:val="009B7F3A"/>
    <w:pPr>
      <w:numPr>
        <w:numId w:val="32"/>
      </w:numPr>
    </w:pPr>
  </w:style>
  <w:style w:type="numbering" w:customStyle="1" w:styleId="WWNum28">
    <w:name w:val="WWNum28"/>
    <w:basedOn w:val="Bezlisty"/>
    <w:rsid w:val="009B7F3A"/>
    <w:pPr>
      <w:numPr>
        <w:numId w:val="33"/>
      </w:numPr>
    </w:pPr>
  </w:style>
  <w:style w:type="numbering" w:customStyle="1" w:styleId="WWNum30">
    <w:name w:val="WWNum30"/>
    <w:basedOn w:val="Bezlisty"/>
    <w:rsid w:val="009B7F3A"/>
    <w:pPr>
      <w:numPr>
        <w:numId w:val="34"/>
      </w:numPr>
    </w:pPr>
  </w:style>
  <w:style w:type="numbering" w:customStyle="1" w:styleId="WWNum31">
    <w:name w:val="WWNum31"/>
    <w:basedOn w:val="Bezlisty"/>
    <w:rsid w:val="009B7F3A"/>
    <w:pPr>
      <w:numPr>
        <w:numId w:val="35"/>
      </w:numPr>
    </w:pPr>
  </w:style>
  <w:style w:type="numbering" w:customStyle="1" w:styleId="WWNum29">
    <w:name w:val="WWNum29"/>
    <w:basedOn w:val="Bezlisty"/>
    <w:rsid w:val="009B7F3A"/>
    <w:pPr>
      <w:numPr>
        <w:numId w:val="36"/>
      </w:numPr>
    </w:pPr>
  </w:style>
  <w:style w:type="numbering" w:customStyle="1" w:styleId="WWNum161">
    <w:name w:val="WWNum161"/>
    <w:basedOn w:val="Bezlisty"/>
    <w:rsid w:val="00EB1700"/>
    <w:pPr>
      <w:numPr>
        <w:numId w:val="52"/>
      </w:numPr>
    </w:pPr>
  </w:style>
  <w:style w:type="numbering" w:customStyle="1" w:styleId="WWNum171">
    <w:name w:val="WWNum171"/>
    <w:basedOn w:val="Bezlisty"/>
    <w:rsid w:val="00EB1700"/>
    <w:pPr>
      <w:numPr>
        <w:numId w:val="38"/>
      </w:numPr>
    </w:pPr>
  </w:style>
  <w:style w:type="numbering" w:customStyle="1" w:styleId="WWNum181">
    <w:name w:val="WWNum181"/>
    <w:basedOn w:val="Bezlisty"/>
    <w:rsid w:val="00EB1700"/>
    <w:pPr>
      <w:numPr>
        <w:numId w:val="39"/>
      </w:numPr>
    </w:pPr>
  </w:style>
  <w:style w:type="numbering" w:customStyle="1" w:styleId="WWNum191">
    <w:name w:val="WWNum191"/>
    <w:basedOn w:val="Bezlisty"/>
    <w:rsid w:val="00EB1700"/>
    <w:pPr>
      <w:numPr>
        <w:numId w:val="40"/>
      </w:numPr>
    </w:pPr>
  </w:style>
  <w:style w:type="numbering" w:customStyle="1" w:styleId="WWNum201">
    <w:name w:val="WWNum201"/>
    <w:basedOn w:val="Bezlisty"/>
    <w:rsid w:val="00EB1700"/>
    <w:pPr>
      <w:numPr>
        <w:numId w:val="41"/>
      </w:numPr>
    </w:pPr>
  </w:style>
  <w:style w:type="numbering" w:customStyle="1" w:styleId="WWNum211">
    <w:name w:val="WWNum211"/>
    <w:basedOn w:val="Bezlisty"/>
    <w:rsid w:val="00EB1700"/>
    <w:pPr>
      <w:numPr>
        <w:numId w:val="53"/>
      </w:numPr>
    </w:pPr>
  </w:style>
  <w:style w:type="numbering" w:customStyle="1" w:styleId="WWNum221">
    <w:name w:val="WWNum221"/>
    <w:basedOn w:val="Bezlisty"/>
    <w:rsid w:val="00EB1700"/>
    <w:pPr>
      <w:numPr>
        <w:numId w:val="42"/>
      </w:numPr>
    </w:pPr>
  </w:style>
  <w:style w:type="numbering" w:customStyle="1" w:styleId="WWNum231">
    <w:name w:val="WWNum231"/>
    <w:basedOn w:val="Bezlisty"/>
    <w:rsid w:val="00EB1700"/>
    <w:pPr>
      <w:numPr>
        <w:numId w:val="43"/>
      </w:numPr>
    </w:pPr>
  </w:style>
  <w:style w:type="numbering" w:customStyle="1" w:styleId="WWNum241">
    <w:name w:val="WWNum241"/>
    <w:basedOn w:val="Bezlisty"/>
    <w:rsid w:val="00EB1700"/>
    <w:pPr>
      <w:numPr>
        <w:numId w:val="44"/>
      </w:numPr>
    </w:pPr>
  </w:style>
  <w:style w:type="numbering" w:customStyle="1" w:styleId="WWNum251">
    <w:name w:val="WWNum251"/>
    <w:basedOn w:val="Bezlisty"/>
    <w:rsid w:val="00EB1700"/>
    <w:pPr>
      <w:numPr>
        <w:numId w:val="45"/>
      </w:numPr>
    </w:pPr>
  </w:style>
  <w:style w:type="numbering" w:customStyle="1" w:styleId="WWNum271">
    <w:name w:val="WWNum271"/>
    <w:basedOn w:val="Bezlisty"/>
    <w:rsid w:val="00EB1700"/>
    <w:pPr>
      <w:numPr>
        <w:numId w:val="46"/>
      </w:numPr>
    </w:pPr>
  </w:style>
  <w:style w:type="numbering" w:customStyle="1" w:styleId="WWNum261">
    <w:name w:val="WWNum261"/>
    <w:basedOn w:val="Bezlisty"/>
    <w:rsid w:val="00EB1700"/>
    <w:pPr>
      <w:numPr>
        <w:numId w:val="47"/>
      </w:numPr>
    </w:pPr>
  </w:style>
  <w:style w:type="numbering" w:customStyle="1" w:styleId="WWNum281">
    <w:name w:val="WWNum281"/>
    <w:basedOn w:val="Bezlisty"/>
    <w:rsid w:val="00EB1700"/>
    <w:pPr>
      <w:numPr>
        <w:numId w:val="51"/>
      </w:numPr>
    </w:pPr>
  </w:style>
  <w:style w:type="numbering" w:customStyle="1" w:styleId="WWNum301">
    <w:name w:val="WWNum301"/>
    <w:basedOn w:val="Bezlisty"/>
    <w:rsid w:val="00EB1700"/>
    <w:pPr>
      <w:numPr>
        <w:numId w:val="48"/>
      </w:numPr>
    </w:pPr>
  </w:style>
  <w:style w:type="numbering" w:customStyle="1" w:styleId="WWNum311">
    <w:name w:val="WWNum311"/>
    <w:basedOn w:val="Bezlisty"/>
    <w:rsid w:val="00EB1700"/>
    <w:pPr>
      <w:numPr>
        <w:numId w:val="49"/>
      </w:numPr>
    </w:pPr>
  </w:style>
  <w:style w:type="numbering" w:customStyle="1" w:styleId="WWNum291">
    <w:name w:val="WWNum291"/>
    <w:basedOn w:val="Bezlisty"/>
    <w:rsid w:val="00EB1700"/>
    <w:pPr>
      <w:numPr>
        <w:numId w:val="50"/>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A83B-B03A-4237-9C25-43DBF0C2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20</Pages>
  <Words>7615</Words>
  <Characters>45690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119</cp:revision>
  <cp:lastPrinted>2025-05-20T06:49:00Z</cp:lastPrinted>
  <dcterms:created xsi:type="dcterms:W3CDTF">2024-12-04T07:11:00Z</dcterms:created>
  <dcterms:modified xsi:type="dcterms:W3CDTF">2025-05-20T08:31:00Z</dcterms:modified>
</cp:coreProperties>
</file>