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467F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b/>
          <w:bCs/>
          <w:sz w:val="28"/>
          <w:szCs w:val="28"/>
        </w:rPr>
      </w:pPr>
      <w:r w:rsidRPr="00935FBD">
        <w:rPr>
          <w:b/>
          <w:bCs/>
          <w:sz w:val="28"/>
          <w:szCs w:val="28"/>
        </w:rPr>
        <w:t xml:space="preserve">Pakiet nr </w:t>
      </w:r>
      <w:r w:rsidR="001957B8" w:rsidRPr="00935FBD">
        <w:rPr>
          <w:b/>
          <w:bCs/>
          <w:sz w:val="28"/>
          <w:szCs w:val="28"/>
        </w:rPr>
        <w:t>1</w:t>
      </w:r>
      <w:r w:rsidRPr="00935FBD">
        <w:rPr>
          <w:b/>
          <w:bCs/>
          <w:sz w:val="28"/>
          <w:szCs w:val="28"/>
        </w:rPr>
        <w:t xml:space="preserve"> – Kraniki wielodrożne typu multiflo.</w:t>
      </w:r>
      <w:r w:rsidR="001957B8" w:rsidRPr="00935FBD">
        <w:rPr>
          <w:b/>
          <w:bCs/>
          <w:sz w:val="28"/>
          <w:szCs w:val="28"/>
        </w:rPr>
        <w:t xml:space="preserve">  </w:t>
      </w:r>
      <w:r w:rsidR="001957B8" w:rsidRPr="00935FBD">
        <w:rPr>
          <w:b/>
          <w:bCs/>
          <w:color w:val="FF0000"/>
          <w:sz w:val="28"/>
          <w:szCs w:val="28"/>
        </w:rPr>
        <w:t xml:space="preserve"> </w:t>
      </w:r>
    </w:p>
    <w:p w14:paraId="7D2D2CD5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sz w:val="20"/>
          <w:szCs w:val="20"/>
        </w:rPr>
      </w:pPr>
    </w:p>
    <w:tbl>
      <w:tblPr>
        <w:tblW w:w="9180" w:type="dxa"/>
        <w:tblInd w:w="-1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2"/>
        <w:gridCol w:w="1792"/>
        <w:gridCol w:w="420"/>
        <w:gridCol w:w="688"/>
        <w:gridCol w:w="924"/>
        <w:gridCol w:w="924"/>
        <w:gridCol w:w="832"/>
        <w:gridCol w:w="832"/>
        <w:gridCol w:w="1109"/>
        <w:gridCol w:w="1227"/>
      </w:tblGrid>
      <w:tr w:rsidR="00DB485D" w:rsidRPr="00935FBD" w14:paraId="58BBE329" w14:textId="77777777" w:rsidTr="00DB485D">
        <w:trPr>
          <w:trHeight w:val="168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DD825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B85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Artykuł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0C42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J/m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C09A2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5488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1 szt netto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C698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58E2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C19F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1 szt. brutto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E3B3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Wart0ść brutto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3C4B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Producent nr katalogowy</w:t>
            </w:r>
          </w:p>
        </w:tc>
      </w:tr>
      <w:tr w:rsidR="00DB485D" w:rsidRPr="00935FBD" w14:paraId="265DA802" w14:textId="77777777" w:rsidTr="00DB485D">
        <w:trPr>
          <w:trHeight w:val="191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67489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810B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Kraniki </w:t>
            </w:r>
            <w:proofErr w:type="gramStart"/>
            <w:r w:rsidRPr="00935FBD">
              <w:rPr>
                <w:sz w:val="20"/>
                <w:szCs w:val="20"/>
              </w:rPr>
              <w:t>trójdrożne  z</w:t>
            </w:r>
            <w:proofErr w:type="gramEnd"/>
            <w:r w:rsidRPr="00935FBD">
              <w:rPr>
                <w:sz w:val="20"/>
                <w:szCs w:val="20"/>
              </w:rPr>
              <w:t xml:space="preserve"> zatrzaskiem kulkowym typu floswitch z oznaczeniem zamknięte - otwarte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2B3C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szt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76508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3.000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BB248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34DD8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4191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394E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592D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E64C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</w:tr>
      <w:tr w:rsidR="00DB485D" w:rsidRPr="00935FBD" w14:paraId="2BFCE97A" w14:textId="77777777" w:rsidTr="00DB485D">
        <w:trPr>
          <w:trHeight w:val="218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299E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8AE1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Kraniki </w:t>
            </w:r>
            <w:proofErr w:type="gramStart"/>
            <w:r w:rsidRPr="00935FBD">
              <w:rPr>
                <w:sz w:val="20"/>
                <w:szCs w:val="20"/>
              </w:rPr>
              <w:t>pięciodrożne  z</w:t>
            </w:r>
            <w:proofErr w:type="gramEnd"/>
            <w:r w:rsidRPr="00935FBD">
              <w:rPr>
                <w:sz w:val="20"/>
                <w:szCs w:val="20"/>
              </w:rPr>
              <w:t xml:space="preserve"> zatrzaskiem kulkowym typu floswitch z oznaczeniem zamknięte - otwarte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CDCF0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Szt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BF1F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1.000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50397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B74E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2A7D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AE0B0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AB3A0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9EC59" w14:textId="77777777" w:rsidR="00DB485D" w:rsidRPr="00935FBD" w:rsidRDefault="00DB485D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</w:tr>
    </w:tbl>
    <w:p w14:paraId="2095AA50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b/>
          <w:bCs/>
          <w:sz w:val="20"/>
          <w:szCs w:val="20"/>
        </w:rPr>
      </w:pPr>
    </w:p>
    <w:p w14:paraId="28B3935C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sz w:val="20"/>
          <w:szCs w:val="20"/>
        </w:rPr>
      </w:pPr>
      <w:r w:rsidRPr="00935FBD">
        <w:rPr>
          <w:b/>
          <w:bCs/>
          <w:sz w:val="20"/>
          <w:szCs w:val="20"/>
        </w:rPr>
        <w:t>Ogółem wartość pakietu:</w:t>
      </w:r>
    </w:p>
    <w:p w14:paraId="0C28F12A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b/>
          <w:bCs/>
          <w:sz w:val="20"/>
          <w:szCs w:val="20"/>
        </w:rPr>
      </w:pPr>
      <w:r w:rsidRPr="00935FBD">
        <w:rPr>
          <w:b/>
          <w:bCs/>
          <w:sz w:val="20"/>
          <w:szCs w:val="20"/>
        </w:rPr>
        <w:t>netto..............................</w:t>
      </w:r>
    </w:p>
    <w:p w14:paraId="19B88957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b/>
          <w:bCs/>
        </w:rPr>
      </w:pPr>
      <w:r w:rsidRPr="00935FBD">
        <w:rPr>
          <w:b/>
          <w:bCs/>
        </w:rPr>
        <w:t>stawka VAT .................</w:t>
      </w:r>
    </w:p>
    <w:p w14:paraId="5779811B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b/>
          <w:bCs/>
          <w:sz w:val="20"/>
          <w:szCs w:val="20"/>
        </w:rPr>
      </w:pPr>
      <w:r w:rsidRPr="00935FBD">
        <w:rPr>
          <w:b/>
          <w:bCs/>
          <w:sz w:val="20"/>
          <w:szCs w:val="20"/>
        </w:rPr>
        <w:t>brutto............................</w:t>
      </w:r>
    </w:p>
    <w:p w14:paraId="6B5AD2FB" w14:textId="77777777" w:rsidR="00935FBD" w:rsidRPr="00935FBD" w:rsidRDefault="00935FBD" w:rsidP="00DB485D">
      <w:pPr>
        <w:widowControl w:val="0"/>
        <w:autoSpaceDE w:val="0"/>
        <w:autoSpaceDN w:val="0"/>
        <w:adjustRightInd w:val="0"/>
        <w:spacing w:before="100"/>
        <w:rPr>
          <w:sz w:val="20"/>
          <w:szCs w:val="20"/>
        </w:rPr>
      </w:pPr>
    </w:p>
    <w:p w14:paraId="165CCFC9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Wymagania od pakietu </w:t>
      </w:r>
      <w:r w:rsidR="001957B8" w:rsidRPr="00935FBD">
        <w:rPr>
          <w:b/>
          <w:bCs/>
          <w:sz w:val="22"/>
          <w:szCs w:val="22"/>
        </w:rPr>
        <w:t>1</w:t>
      </w:r>
    </w:p>
    <w:p w14:paraId="019C1B61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1.</w:t>
      </w:r>
      <w:r w:rsidRPr="00935FBD">
        <w:rPr>
          <w:sz w:val="22"/>
          <w:szCs w:val="22"/>
        </w:rPr>
        <w:tab/>
        <w:t>końcówka do podłączenia typu luer/lock,</w:t>
      </w:r>
    </w:p>
    <w:p w14:paraId="5CD3050B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2.</w:t>
      </w:r>
      <w:r w:rsidRPr="00935FBD">
        <w:rPr>
          <w:sz w:val="22"/>
          <w:szCs w:val="22"/>
        </w:rPr>
        <w:tab/>
        <w:t>kolorowe oznakowanie końcówek,</w:t>
      </w:r>
    </w:p>
    <w:p w14:paraId="267568AA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3.</w:t>
      </w:r>
      <w:r w:rsidRPr="00935FBD">
        <w:rPr>
          <w:sz w:val="22"/>
          <w:szCs w:val="22"/>
        </w:rPr>
        <w:tab/>
        <w:t>koreczek do każdej końcówki,</w:t>
      </w:r>
    </w:p>
    <w:p w14:paraId="013D15C2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4.</w:t>
      </w:r>
      <w:r w:rsidRPr="00935FBD">
        <w:rPr>
          <w:sz w:val="22"/>
          <w:szCs w:val="22"/>
        </w:rPr>
        <w:tab/>
        <w:t xml:space="preserve">materiał hypoalergiczny i apirogenny, </w:t>
      </w:r>
    </w:p>
    <w:p w14:paraId="1F785858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5.</w:t>
      </w:r>
      <w:r w:rsidRPr="00935FBD">
        <w:rPr>
          <w:sz w:val="22"/>
          <w:szCs w:val="22"/>
        </w:rPr>
        <w:tab/>
        <w:t xml:space="preserve">termin ważności sterylizacji co najmniej 2 lata od chwili dostawy do </w:t>
      </w:r>
      <w:proofErr w:type="gramStart"/>
      <w:r w:rsidRPr="00935FBD">
        <w:rPr>
          <w:sz w:val="22"/>
          <w:szCs w:val="22"/>
        </w:rPr>
        <w:t>Zamawiającego ,</w:t>
      </w:r>
      <w:proofErr w:type="gramEnd"/>
    </w:p>
    <w:p w14:paraId="66E1E988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6.</w:t>
      </w:r>
      <w:r w:rsidRPr="00935FBD">
        <w:rPr>
          <w:sz w:val="22"/>
          <w:szCs w:val="22"/>
        </w:rPr>
        <w:tab/>
        <w:t>odporność na pęknięcia,</w:t>
      </w:r>
    </w:p>
    <w:p w14:paraId="03C8E947" w14:textId="77777777" w:rsidR="00DB485D" w:rsidRPr="00935FBD" w:rsidRDefault="00DB485D" w:rsidP="00DB485D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7.      muszą posiadać certyfikat CE lub</w:t>
      </w:r>
      <w:r w:rsidRPr="00935FBD">
        <w:rPr>
          <w:sz w:val="22"/>
          <w:szCs w:val="22"/>
        </w:rPr>
        <w:t>deklarację   CE,</w:t>
      </w:r>
    </w:p>
    <w:p w14:paraId="4DAA02F0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0E3F893B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806052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</w:t>
      </w:r>
      <w:proofErr w:type="gramStart"/>
      <w:r w:rsidRPr="00935FBD">
        <w:rPr>
          <w:b/>
          <w:bCs/>
          <w:sz w:val="22"/>
          <w:szCs w:val="22"/>
        </w:rPr>
        <w:t>Wykonawca</w:t>
      </w:r>
      <w:proofErr w:type="gramEnd"/>
      <w:r w:rsidRPr="00935FBD">
        <w:rPr>
          <w:b/>
          <w:bCs/>
          <w:sz w:val="22"/>
          <w:szCs w:val="22"/>
        </w:rPr>
        <w:t xml:space="preserve"> który złożył najkorzystniejszą ofertę zostanie wezwany do dostarczenia nieodpłatnie nie mniej niż poz. nr 1 – 5 sztuk próbek, poz. nr2 -2 sztuki próbek. </w:t>
      </w:r>
    </w:p>
    <w:p w14:paraId="75FBF2FE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A5E5DE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35FBD">
        <w:rPr>
          <w:sz w:val="22"/>
          <w:szCs w:val="22"/>
        </w:rPr>
        <w:t xml:space="preserve"> </w:t>
      </w:r>
    </w:p>
    <w:p w14:paraId="40706F8F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Część próbek </w:t>
      </w:r>
      <w:r w:rsidRPr="00935FBD">
        <w:rPr>
          <w:sz w:val="22"/>
          <w:szCs w:val="22"/>
        </w:rPr>
        <w:t>zostanie przeznaczona do ewentualnej identyfikacji lub weryfikacji dostaw, a pozostałe zostaną wykorzystane (zużyte) dla potwierdzenia parametrów wymaganych w SWZ</w:t>
      </w:r>
    </w:p>
    <w:p w14:paraId="347488BB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BD">
        <w:rPr>
          <w:b/>
          <w:bCs/>
          <w:sz w:val="28"/>
          <w:szCs w:val="28"/>
        </w:rPr>
        <w:lastRenderedPageBreak/>
        <w:t xml:space="preserve">Pakiet Nr </w:t>
      </w:r>
      <w:r w:rsidR="001957B8" w:rsidRPr="00935FBD">
        <w:rPr>
          <w:b/>
          <w:bCs/>
          <w:sz w:val="28"/>
          <w:szCs w:val="28"/>
        </w:rPr>
        <w:t>2</w:t>
      </w:r>
      <w:r w:rsidRPr="00935FBD">
        <w:rPr>
          <w:b/>
          <w:bCs/>
          <w:sz w:val="28"/>
          <w:szCs w:val="28"/>
        </w:rPr>
        <w:t xml:space="preserve"> - Rurki tracheotomijne</w:t>
      </w:r>
      <w:r w:rsidR="001957B8" w:rsidRPr="00935FBD">
        <w:rPr>
          <w:b/>
          <w:bCs/>
          <w:sz w:val="28"/>
          <w:szCs w:val="28"/>
        </w:rPr>
        <w:t xml:space="preserve">        </w:t>
      </w:r>
    </w:p>
    <w:p w14:paraId="75AE4838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A1587D4" w14:textId="77777777" w:rsidR="00DB485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 w:rsidRPr="00935FBD">
        <w:rPr>
          <w:b/>
          <w:bCs/>
          <w:sz w:val="20"/>
          <w:szCs w:val="20"/>
        </w:rPr>
        <w:t>Tabela  1</w:t>
      </w:r>
      <w:proofErr w:type="gramEnd"/>
    </w:p>
    <w:p w14:paraId="670890AD" w14:textId="77777777" w:rsidR="00935FBD" w:rsidRPr="00935FBD" w:rsidRDefault="00935FB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EA333AF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 w:rsidRPr="00935FBD">
        <w:rPr>
          <w:b/>
          <w:bCs/>
          <w:kern w:val="32"/>
        </w:rPr>
        <w:t>Rurki  tracheotomijne</w:t>
      </w:r>
      <w:proofErr w:type="gramEnd"/>
      <w:r w:rsidRPr="00935FBD">
        <w:rPr>
          <w:b/>
          <w:bCs/>
          <w:kern w:val="32"/>
        </w:rPr>
        <w:t xml:space="preserve"> z mankietem uszczelniającym</w:t>
      </w:r>
      <w:r w:rsidRPr="00935FBD">
        <w:rPr>
          <w:b/>
          <w:bCs/>
          <w:kern w:val="32"/>
          <w:sz w:val="32"/>
          <w:szCs w:val="32"/>
        </w:rPr>
        <w:t xml:space="preserve">  </w:t>
      </w:r>
      <w:r w:rsidRPr="00935FBD">
        <w:rPr>
          <w:b/>
          <w:bCs/>
          <w:kern w:val="32"/>
        </w:rPr>
        <w:t>niskociśnieniowym</w:t>
      </w:r>
      <w:r w:rsidRPr="00935FBD">
        <w:rPr>
          <w:b/>
          <w:bCs/>
          <w:kern w:val="32"/>
          <w:sz w:val="32"/>
          <w:szCs w:val="32"/>
        </w:rPr>
        <w:t xml:space="preserve"> </w:t>
      </w:r>
    </w:p>
    <w:p w14:paraId="66029D8F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"/>
        <w:gridCol w:w="1209"/>
        <w:gridCol w:w="604"/>
        <w:gridCol w:w="756"/>
        <w:gridCol w:w="1056"/>
        <w:gridCol w:w="1056"/>
        <w:gridCol w:w="756"/>
        <w:gridCol w:w="904"/>
        <w:gridCol w:w="907"/>
        <w:gridCol w:w="1662"/>
      </w:tblGrid>
      <w:tr w:rsidR="00DB485D" w:rsidRPr="00935FBD" w14:paraId="2259115E" w14:textId="77777777" w:rsidTr="00DB485D">
        <w:trPr>
          <w:trHeight w:val="1228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6360C0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L/p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836B82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Rozmiar (średnica)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03830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J/m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385ABB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FDBB34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jed netto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3C316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ECF3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11E478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A04A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28C7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Producent +nr kat.</w:t>
            </w:r>
          </w:p>
        </w:tc>
      </w:tr>
      <w:tr w:rsidR="00DB485D" w:rsidRPr="00935FBD" w14:paraId="3003F841" w14:textId="77777777" w:rsidTr="00DB485D">
        <w:trPr>
          <w:trHeight w:val="1624"/>
        </w:trPr>
        <w:tc>
          <w:tcPr>
            <w:tcW w:w="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DFC0A08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1.</w:t>
            </w:r>
          </w:p>
        </w:tc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19A84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7,0 </w:t>
            </w:r>
            <w:proofErr w:type="gramStart"/>
            <w:r w:rsidRPr="00935FBD">
              <w:rPr>
                <w:sz w:val="20"/>
                <w:szCs w:val="20"/>
              </w:rPr>
              <w:t>/  7</w:t>
            </w:r>
            <w:proofErr w:type="gramEnd"/>
            <w:r w:rsidRPr="00935FBD">
              <w:rPr>
                <w:sz w:val="20"/>
                <w:szCs w:val="20"/>
              </w:rPr>
              <w:t>,5/  8,0 / 8,5 / 9,0/ 10,0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5A722E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Szt.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DB313E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160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FCEBE6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F277E7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EE85E0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92BB9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5345CB0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9FEE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C085F0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5DA5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80C0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357996D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2A5ACD5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8E45719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Wymagania dla pakietu Nr </w:t>
      </w:r>
      <w:r w:rsidR="001957B8" w:rsidRPr="00935FBD">
        <w:rPr>
          <w:b/>
          <w:bCs/>
          <w:sz w:val="22"/>
          <w:szCs w:val="22"/>
        </w:rPr>
        <w:t>2</w:t>
      </w:r>
      <w:r w:rsidRPr="00935FBD">
        <w:rPr>
          <w:b/>
          <w:bCs/>
          <w:sz w:val="22"/>
          <w:szCs w:val="22"/>
        </w:rPr>
        <w:t xml:space="preserve"> tabela 1.</w:t>
      </w:r>
    </w:p>
    <w:p w14:paraId="4AEE2D5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2E4DC1CA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 xml:space="preserve">rurki powinny posiadać sztywny mandaryn z otworem na   prowadnicę Seldingera </w:t>
      </w:r>
      <w:proofErr w:type="gramStart"/>
      <w:r w:rsidRPr="00935FBD">
        <w:rPr>
          <w:sz w:val="22"/>
          <w:szCs w:val="22"/>
        </w:rPr>
        <w:t>do  wprowadzania</w:t>
      </w:r>
      <w:proofErr w:type="gramEnd"/>
      <w:r w:rsidRPr="00935FBD">
        <w:rPr>
          <w:sz w:val="22"/>
          <w:szCs w:val="22"/>
        </w:rPr>
        <w:t xml:space="preserve"> do tchawicy rurek o rozmiarze 6, 0 - 10,0 ,</w:t>
      </w:r>
    </w:p>
    <w:p w14:paraId="781026CA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>taśmę do mocowania rurki,</w:t>
      </w:r>
    </w:p>
    <w:p w14:paraId="1EAD0D5E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 xml:space="preserve">mankiet uszczelniający powinien być niskociśnieniowy i posiadać system ograniczający wzrost ciśnienia wewnątrz mankietu </w:t>
      </w:r>
      <w:proofErr w:type="gramStart"/>
      <w:r w:rsidRPr="00935FBD">
        <w:rPr>
          <w:sz w:val="22"/>
          <w:szCs w:val="22"/>
        </w:rPr>
        <w:t>( Soft</w:t>
      </w:r>
      <w:proofErr w:type="gramEnd"/>
      <w:r w:rsidRPr="00935FBD">
        <w:rPr>
          <w:sz w:val="22"/>
          <w:szCs w:val="22"/>
        </w:rPr>
        <w:t>-Seal, z wbudowanym przewodem do odsysania znad mankietu)</w:t>
      </w:r>
    </w:p>
    <w:p w14:paraId="6FE69DE5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>elastyczny, kołnierz z oznaczeniem rozmiaru i długości rurki,</w:t>
      </w:r>
    </w:p>
    <w:p w14:paraId="7D4456B8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>na baloniku kontrolnym mankietu uszczelniającego oznaczenie rozmiaru rurki,</w:t>
      </w:r>
    </w:p>
    <w:p w14:paraId="41BFCCDA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>rurka powinna posiadać znacznik widoczny w RTG,</w:t>
      </w:r>
    </w:p>
    <w:p w14:paraId="76229258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 xml:space="preserve">powinny być wykonane z materiału hipoalergicznego i apirogennego </w:t>
      </w:r>
    </w:p>
    <w:p w14:paraId="2755414B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 xml:space="preserve">termin ważności </w:t>
      </w:r>
      <w:proofErr w:type="gramStart"/>
      <w:r w:rsidRPr="00935FBD">
        <w:rPr>
          <w:sz w:val="22"/>
          <w:szCs w:val="22"/>
        </w:rPr>
        <w:t>sterylizacji  co</w:t>
      </w:r>
      <w:proofErr w:type="gramEnd"/>
      <w:r w:rsidRPr="00935FBD">
        <w:rPr>
          <w:sz w:val="22"/>
          <w:szCs w:val="22"/>
        </w:rPr>
        <w:t xml:space="preserve"> najmniej 2 lata od chwili dostawy do Zamawiającego </w:t>
      </w:r>
    </w:p>
    <w:p w14:paraId="0CB68F86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>muszą posiadać certyfikat CE lub</w:t>
      </w:r>
      <w:r w:rsidRPr="00935FBD">
        <w:rPr>
          <w:sz w:val="22"/>
          <w:szCs w:val="22"/>
        </w:rPr>
        <w:t>deklarację   CE,</w:t>
      </w:r>
    </w:p>
    <w:p w14:paraId="52ACC0C6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>opakowanie ochronne,</w:t>
      </w:r>
    </w:p>
    <w:p w14:paraId="486C5581" w14:textId="77777777" w:rsidR="00DB485D" w:rsidRPr="00935FBD" w:rsidRDefault="00DB485D" w:rsidP="00DB485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rPr>
          <w:sz w:val="22"/>
          <w:szCs w:val="22"/>
        </w:rPr>
      </w:pPr>
      <w:r w:rsidRPr="00935FBD">
        <w:rPr>
          <w:sz w:val="22"/>
          <w:szCs w:val="22"/>
        </w:rPr>
        <w:t xml:space="preserve"> łatwe do wyjęcia z opakowania. </w:t>
      </w:r>
    </w:p>
    <w:p w14:paraId="7F190D1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17A296" w14:textId="45351DD2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Wykonawca który złożył </w:t>
      </w:r>
      <w:proofErr w:type="gramStart"/>
      <w:r w:rsidRPr="00935FBD">
        <w:rPr>
          <w:b/>
          <w:bCs/>
          <w:sz w:val="22"/>
          <w:szCs w:val="22"/>
        </w:rPr>
        <w:t>najkorzystniejszą  ofertę</w:t>
      </w:r>
      <w:proofErr w:type="gramEnd"/>
      <w:r w:rsidRPr="00935FBD">
        <w:rPr>
          <w:b/>
          <w:bCs/>
          <w:sz w:val="22"/>
          <w:szCs w:val="22"/>
        </w:rPr>
        <w:t xml:space="preserve"> zostanie wezwany do dostarczenia  nieodpłatnie próbki  nie mniej niż  po 2 sztuki do każdej pozycji.</w:t>
      </w:r>
    </w:p>
    <w:p w14:paraId="48C54B1A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DF12F7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FE76480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35FBD">
        <w:rPr>
          <w:sz w:val="22"/>
          <w:szCs w:val="22"/>
        </w:rPr>
        <w:t xml:space="preserve"> </w:t>
      </w:r>
    </w:p>
    <w:p w14:paraId="5B074303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Część próbek </w:t>
      </w:r>
      <w:r w:rsidRPr="00935FBD">
        <w:rPr>
          <w:sz w:val="22"/>
          <w:szCs w:val="22"/>
        </w:rPr>
        <w:t>zostanie przeznaczona do ewentualnej identyfikacji lub weryfikacji dostaw, a pozostałe zostaną wykorzystane (zużyte) dla potwierdzenia parametrów wymaganych w SWZ</w:t>
      </w:r>
    </w:p>
    <w:p w14:paraId="40A2B2FD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3CB9792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32691CC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05815802" w14:textId="77777777" w:rsidR="001957B8" w:rsidRPr="00935FBD" w:rsidRDefault="001957B8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4E19FF2C" w14:textId="77777777" w:rsidR="001957B8" w:rsidRPr="00935FBD" w:rsidRDefault="001957B8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565F0889" w14:textId="77777777" w:rsidR="001957B8" w:rsidRDefault="001957B8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16D74989" w14:textId="77777777" w:rsidR="00935FBD" w:rsidRPr="00935FBD" w:rsidRDefault="00935FBD" w:rsidP="00DB485D">
      <w:pPr>
        <w:widowControl w:val="0"/>
        <w:suppressAutoHyphens/>
        <w:autoSpaceDE w:val="0"/>
        <w:autoSpaceDN w:val="0"/>
        <w:adjustRightInd w:val="0"/>
        <w:jc w:val="both"/>
      </w:pPr>
    </w:p>
    <w:p w14:paraId="5C2CD779" w14:textId="77777777" w:rsidR="001957B8" w:rsidRPr="00935FBD" w:rsidRDefault="001957B8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F531A78" w14:textId="77777777" w:rsidR="00DB485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935FBD">
        <w:rPr>
          <w:b/>
          <w:bCs/>
        </w:rPr>
        <w:lastRenderedPageBreak/>
        <w:t>Tabela 2</w:t>
      </w:r>
    </w:p>
    <w:p w14:paraId="722B3B71" w14:textId="77777777" w:rsidR="00935FBD" w:rsidRPr="00935FBD" w:rsidRDefault="00935FB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F9453AF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  <w:r w:rsidRPr="00935FBD">
        <w:rPr>
          <w:b/>
          <w:bCs/>
        </w:rPr>
        <w:t>Zestawy do tracheotomii przezskórnej</w:t>
      </w:r>
      <w:r w:rsidRPr="00935FBD">
        <w:rPr>
          <w:b/>
          <w:bCs/>
          <w:sz w:val="20"/>
          <w:szCs w:val="20"/>
        </w:rPr>
        <w:t>.</w:t>
      </w:r>
    </w:p>
    <w:p w14:paraId="785B67AB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416"/>
        <w:gridCol w:w="876"/>
        <w:gridCol w:w="875"/>
        <w:gridCol w:w="880"/>
        <w:gridCol w:w="931"/>
        <w:gridCol w:w="929"/>
        <w:gridCol w:w="895"/>
        <w:gridCol w:w="931"/>
        <w:gridCol w:w="967"/>
      </w:tblGrid>
      <w:tr w:rsidR="00DB485D" w:rsidRPr="00935FBD" w14:paraId="2428CD8C" w14:textId="77777777" w:rsidTr="00DB485D">
        <w:trPr>
          <w:trHeight w:val="47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F824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L/p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6203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Rozmiar (średnica)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7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J/m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8235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E433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jed netto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542B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AEB7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8C0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C62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703F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Producent +nr kat.</w:t>
            </w:r>
          </w:p>
        </w:tc>
      </w:tr>
      <w:tr w:rsidR="00DB485D" w:rsidRPr="00935FBD" w14:paraId="5F8A4ABC" w14:textId="77777777" w:rsidTr="00DB485D">
        <w:trPr>
          <w:trHeight w:val="117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313A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5A58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zestaw do tracheotomii przezskórnej 7,0mm,8,0mm, 9,0mm</w:t>
            </w:r>
          </w:p>
          <w:p w14:paraId="2B21C314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9954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F4C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0250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867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191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5E71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FBED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9C13" w14:textId="77777777" w:rsidR="00DB485D" w:rsidRPr="00935FBD" w:rsidRDefault="00DB485D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761F339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</w:pPr>
    </w:p>
    <w:p w14:paraId="63BCC53F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Wymagania dla pakietu Nr </w:t>
      </w:r>
      <w:r w:rsidR="001957B8" w:rsidRPr="00935FBD">
        <w:rPr>
          <w:b/>
          <w:bCs/>
          <w:sz w:val="22"/>
          <w:szCs w:val="22"/>
        </w:rPr>
        <w:t>2</w:t>
      </w:r>
      <w:r w:rsidRPr="00935FBD">
        <w:rPr>
          <w:b/>
          <w:bCs/>
          <w:sz w:val="22"/>
          <w:szCs w:val="22"/>
        </w:rPr>
        <w:t xml:space="preserve"> tabela 2.</w:t>
      </w:r>
    </w:p>
    <w:p w14:paraId="5BE7DF2C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69697A4A" w14:textId="77777777" w:rsidR="00DB485D" w:rsidRPr="00935FBD" w:rsidRDefault="00DB485D" w:rsidP="00DB485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>Zestaw powinien zawierać:</w:t>
      </w:r>
    </w:p>
    <w:p w14:paraId="0E856AE3" w14:textId="79816A08" w:rsidR="00DB485D" w:rsidRPr="00935FBD" w:rsidRDefault="00DB485D" w:rsidP="00DB485D">
      <w:pPr>
        <w:widowControl w:val="0"/>
        <w:numPr>
          <w:ilvl w:val="0"/>
          <w:numId w:val="5"/>
        </w:numPr>
        <w:tabs>
          <w:tab w:val="clear" w:pos="0"/>
          <w:tab w:val="left" w:pos="284"/>
        </w:tabs>
        <w:suppressAutoHyphens/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935FBD">
        <w:rPr>
          <w:sz w:val="22"/>
          <w:szCs w:val="22"/>
        </w:rPr>
        <w:t>skalpel, kani</w:t>
      </w:r>
      <w:r w:rsidR="008C0104">
        <w:rPr>
          <w:sz w:val="22"/>
          <w:szCs w:val="22"/>
        </w:rPr>
        <w:t>u</w:t>
      </w:r>
      <w:r w:rsidRPr="00935FBD">
        <w:rPr>
          <w:sz w:val="22"/>
          <w:szCs w:val="22"/>
        </w:rPr>
        <w:t>le z igłą i strzykawką do identyfikacji tchawicy, prowadnice Seldingera, rozszerzadło, rurkę trachestomijną z wbudowanym przewodem do odsysania przestrzeni podgłośni</w:t>
      </w:r>
      <w:r w:rsidR="008C0104">
        <w:rPr>
          <w:sz w:val="22"/>
          <w:szCs w:val="22"/>
        </w:rPr>
        <w:t>o</w:t>
      </w:r>
      <w:r w:rsidRPr="00935FBD">
        <w:rPr>
          <w:sz w:val="22"/>
          <w:szCs w:val="22"/>
        </w:rPr>
        <w:t>ej z mankiete</w:t>
      </w:r>
      <w:r w:rsidR="008C0104">
        <w:rPr>
          <w:sz w:val="22"/>
          <w:szCs w:val="22"/>
        </w:rPr>
        <w:t>m</w:t>
      </w:r>
      <w:r w:rsidRPr="00935FBD">
        <w:rPr>
          <w:sz w:val="22"/>
          <w:szCs w:val="22"/>
        </w:rPr>
        <w:t xml:space="preserve"> niskociśnieni</w:t>
      </w:r>
      <w:r w:rsidR="008C0104">
        <w:rPr>
          <w:sz w:val="22"/>
          <w:szCs w:val="22"/>
        </w:rPr>
        <w:t>o</w:t>
      </w:r>
      <w:r w:rsidRPr="00935FBD">
        <w:rPr>
          <w:sz w:val="22"/>
          <w:szCs w:val="22"/>
        </w:rPr>
        <w:t xml:space="preserve">wym,  </w:t>
      </w:r>
    </w:p>
    <w:p w14:paraId="2F623F90" w14:textId="77777777" w:rsidR="00DB485D" w:rsidRPr="00935FBD" w:rsidRDefault="00DB485D" w:rsidP="00DB48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>elastyczny, przeźroczysty kołnierz z oznaczeniem rozmiaru i długości rurki,</w:t>
      </w:r>
    </w:p>
    <w:p w14:paraId="672D3A85" w14:textId="77777777" w:rsidR="00DB485D" w:rsidRPr="00935FBD" w:rsidRDefault="00DB485D" w:rsidP="00DB485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>w zestawie powinna być tasiemka do mocowania rurki,</w:t>
      </w:r>
    </w:p>
    <w:p w14:paraId="4D2AFDE5" w14:textId="77777777" w:rsidR="00DB485D" w:rsidRPr="00935FBD" w:rsidRDefault="00DB485D" w:rsidP="00DB485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>rurka powinna posiadać znacznik widoczny w RTG,</w:t>
      </w:r>
    </w:p>
    <w:p w14:paraId="055B2485" w14:textId="77777777" w:rsidR="00DB485D" w:rsidRPr="00935FBD" w:rsidRDefault="00DB485D" w:rsidP="00DB485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>powinny być wykonane z materiału hipoalergicznego i apirogennego,</w:t>
      </w:r>
    </w:p>
    <w:p w14:paraId="1494AC21" w14:textId="77777777" w:rsidR="00DB485D" w:rsidRPr="00935FBD" w:rsidRDefault="00DB485D" w:rsidP="00DB485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 xml:space="preserve">pakowany na </w:t>
      </w:r>
      <w:proofErr w:type="gramStart"/>
      <w:r w:rsidRPr="00935FBD">
        <w:rPr>
          <w:sz w:val="22"/>
          <w:szCs w:val="22"/>
        </w:rPr>
        <w:t>jednej ,</w:t>
      </w:r>
      <w:proofErr w:type="gramEnd"/>
      <w:r w:rsidRPr="00935FBD">
        <w:rPr>
          <w:sz w:val="22"/>
          <w:szCs w:val="22"/>
        </w:rPr>
        <w:t xml:space="preserve"> sztywnej tacy umożliwiającej szybkie otwarcie zestawu </w:t>
      </w:r>
    </w:p>
    <w:p w14:paraId="269C2F1A" w14:textId="77777777" w:rsidR="00DB485D" w:rsidRPr="00935FBD" w:rsidRDefault="00DB485D" w:rsidP="00DB485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 xml:space="preserve">zestaw sterylny </w:t>
      </w:r>
    </w:p>
    <w:p w14:paraId="50C7CC5D" w14:textId="77777777" w:rsidR="00DB485D" w:rsidRPr="00935FBD" w:rsidRDefault="00DB485D" w:rsidP="00DB485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 xml:space="preserve">termin ważności </w:t>
      </w:r>
      <w:proofErr w:type="gramStart"/>
      <w:r w:rsidRPr="00935FBD">
        <w:rPr>
          <w:sz w:val="22"/>
          <w:szCs w:val="22"/>
        </w:rPr>
        <w:t>sterylizacji  co</w:t>
      </w:r>
      <w:proofErr w:type="gramEnd"/>
      <w:r w:rsidRPr="00935FBD">
        <w:rPr>
          <w:sz w:val="22"/>
          <w:szCs w:val="22"/>
        </w:rPr>
        <w:t xml:space="preserve"> najmniej 2 lata od chwili dostawy do zamawiającego,</w:t>
      </w:r>
    </w:p>
    <w:p w14:paraId="1BF7F669" w14:textId="141C942A" w:rsidR="00DB485D" w:rsidRPr="00935FBD" w:rsidRDefault="00DB485D" w:rsidP="00DB485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3" w:hanging="283"/>
        <w:rPr>
          <w:sz w:val="22"/>
          <w:szCs w:val="22"/>
        </w:rPr>
      </w:pPr>
      <w:r w:rsidRPr="00935FBD">
        <w:rPr>
          <w:sz w:val="22"/>
          <w:szCs w:val="22"/>
        </w:rPr>
        <w:t>muszą posiadać certyfikat CE lub</w:t>
      </w:r>
      <w:r w:rsidR="008C0104">
        <w:rPr>
          <w:sz w:val="22"/>
          <w:szCs w:val="22"/>
        </w:rPr>
        <w:t xml:space="preserve"> </w:t>
      </w:r>
      <w:r w:rsidRPr="00935FBD">
        <w:rPr>
          <w:sz w:val="22"/>
          <w:szCs w:val="22"/>
        </w:rPr>
        <w:t>deklarację   CE</w:t>
      </w:r>
    </w:p>
    <w:p w14:paraId="12B4DFD5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FB9F02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Wykonawca który złożył </w:t>
      </w:r>
      <w:proofErr w:type="gramStart"/>
      <w:r w:rsidRPr="00935FBD">
        <w:rPr>
          <w:b/>
          <w:bCs/>
          <w:sz w:val="22"/>
          <w:szCs w:val="22"/>
        </w:rPr>
        <w:t>najkorzystniejszą  ofertę</w:t>
      </w:r>
      <w:proofErr w:type="gramEnd"/>
      <w:r w:rsidRPr="00935FBD">
        <w:rPr>
          <w:b/>
          <w:bCs/>
          <w:sz w:val="22"/>
          <w:szCs w:val="22"/>
        </w:rPr>
        <w:t xml:space="preserve"> zostanie wezwany do dostarczenia  nieodpłatnie próbki  nie mniej nie mniej niż  po 2 sztuki do każdej pozycji.</w:t>
      </w:r>
    </w:p>
    <w:p w14:paraId="330FE525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3D698FB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Część próbek </w:t>
      </w:r>
      <w:r w:rsidRPr="00935FBD">
        <w:rPr>
          <w:sz w:val="22"/>
          <w:szCs w:val="22"/>
        </w:rPr>
        <w:t>zostanie przeznaczona do ewentualnej identyfikacji lub weryfikacji dostaw, a pozostałe zostaną wykorzystane (zużyte) dla potwierdzenia parametrów wymaganych w SWZ</w:t>
      </w:r>
    </w:p>
    <w:p w14:paraId="5AB7952C" w14:textId="77777777" w:rsidR="001957B8" w:rsidRPr="00935FBD" w:rsidRDefault="001957B8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FE29778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2D9B24E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35FBD">
        <w:rPr>
          <w:b/>
          <w:bCs/>
          <w:sz w:val="20"/>
          <w:szCs w:val="20"/>
        </w:rPr>
        <w:t>Wartość ogółem brutto ...........................</w:t>
      </w:r>
    </w:p>
    <w:p w14:paraId="349A40C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CB35E4C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935FBD">
        <w:rPr>
          <w:b/>
          <w:bCs/>
        </w:rPr>
        <w:t>stawka VAT ..................................</w:t>
      </w:r>
    </w:p>
    <w:p w14:paraId="28353AD7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D1F0A8C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35FBD">
        <w:rPr>
          <w:b/>
          <w:bCs/>
          <w:sz w:val="20"/>
          <w:szCs w:val="20"/>
        </w:rPr>
        <w:t>netto ......................................................</w:t>
      </w:r>
    </w:p>
    <w:p w14:paraId="4AE4586D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352136F3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5645CA96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4E79D32E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32A75AC3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5951B68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2ED3D15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0F124229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4A80CCAD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4A38E203" w14:textId="77777777" w:rsidR="00C77E14" w:rsidRDefault="00C77E14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03436CC7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935FBD">
        <w:rPr>
          <w:b/>
          <w:sz w:val="28"/>
          <w:szCs w:val="28"/>
        </w:rPr>
        <w:lastRenderedPageBreak/>
        <w:t xml:space="preserve">Pakiet Nr </w:t>
      </w:r>
      <w:r w:rsidR="001957B8" w:rsidRPr="00935FBD">
        <w:rPr>
          <w:b/>
          <w:sz w:val="28"/>
          <w:szCs w:val="28"/>
        </w:rPr>
        <w:t>3</w:t>
      </w:r>
      <w:r w:rsidRPr="00935FBD">
        <w:rPr>
          <w:b/>
          <w:sz w:val="28"/>
          <w:szCs w:val="28"/>
        </w:rPr>
        <w:t xml:space="preserve"> - Linia do </w:t>
      </w:r>
      <w:proofErr w:type="gramStart"/>
      <w:r w:rsidRPr="00935FBD">
        <w:rPr>
          <w:b/>
          <w:sz w:val="28"/>
          <w:szCs w:val="28"/>
        </w:rPr>
        <w:t>pomiaru  dwutlenku</w:t>
      </w:r>
      <w:proofErr w:type="gramEnd"/>
      <w:r w:rsidRPr="00935FBD">
        <w:rPr>
          <w:b/>
          <w:sz w:val="28"/>
          <w:szCs w:val="28"/>
        </w:rPr>
        <w:t xml:space="preserve"> węgla</w:t>
      </w:r>
      <w:r w:rsidR="001957B8" w:rsidRPr="00935FBD">
        <w:rPr>
          <w:b/>
          <w:sz w:val="28"/>
          <w:szCs w:val="28"/>
        </w:rPr>
        <w:t xml:space="preserve">         </w:t>
      </w:r>
    </w:p>
    <w:p w14:paraId="4CB0C00B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</w:pPr>
    </w:p>
    <w:tbl>
      <w:tblPr>
        <w:tblW w:w="489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2046"/>
        <w:gridCol w:w="698"/>
        <w:gridCol w:w="698"/>
        <w:gridCol w:w="835"/>
        <w:gridCol w:w="978"/>
        <w:gridCol w:w="975"/>
        <w:gridCol w:w="1117"/>
        <w:gridCol w:w="1115"/>
      </w:tblGrid>
      <w:tr w:rsidR="00DB485D" w:rsidRPr="00935FBD" w14:paraId="42B5E10E" w14:textId="77777777" w:rsidTr="00DB485D">
        <w:trPr>
          <w:trHeight w:val="606"/>
          <w:tblHeader/>
          <w:tblCellSpacing w:w="0" w:type="dxa"/>
        </w:trPr>
        <w:tc>
          <w:tcPr>
            <w:tcW w:w="2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C45737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52B512" w14:textId="77777777" w:rsidR="00DB485D" w:rsidRPr="00935FBD" w:rsidRDefault="00DB485D" w:rsidP="00F4483E">
            <w:pPr>
              <w:tabs>
                <w:tab w:val="left" w:pos="18"/>
              </w:tabs>
              <w:spacing w:before="100" w:beforeAutospacing="1" w:after="119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93016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6667B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</w:t>
            </w:r>
          </w:p>
          <w:p w14:paraId="57862FC9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Jednostkowa</w:t>
            </w:r>
          </w:p>
          <w:p w14:paraId="51E40736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 xml:space="preserve">netto  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F5909D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B9A362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62BDEA53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 xml:space="preserve">jednostkowa </w:t>
            </w:r>
          </w:p>
          <w:p w14:paraId="2AD35895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FA0B39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8D3AEE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C99F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Producent nr katalogowy</w:t>
            </w:r>
          </w:p>
        </w:tc>
      </w:tr>
      <w:tr w:rsidR="00DB485D" w:rsidRPr="00935FBD" w14:paraId="6DF1B6B0" w14:textId="77777777" w:rsidTr="00DB485D">
        <w:trPr>
          <w:trHeight w:val="1116"/>
          <w:tblCellSpacing w:w="0" w:type="dxa"/>
        </w:trPr>
        <w:tc>
          <w:tcPr>
            <w:tcW w:w="2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87BF82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ACDDF" w14:textId="77777777" w:rsidR="00DB485D" w:rsidRPr="00935FBD" w:rsidRDefault="00DB485D" w:rsidP="00F4483E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Linia do </w:t>
            </w:r>
            <w:proofErr w:type="gramStart"/>
            <w:r w:rsidRPr="00935FBD">
              <w:rPr>
                <w:sz w:val="20"/>
                <w:szCs w:val="20"/>
              </w:rPr>
              <w:t>pomiaru  dwutlenku</w:t>
            </w:r>
            <w:proofErr w:type="gramEnd"/>
            <w:r w:rsidRPr="00935FBD">
              <w:rPr>
                <w:sz w:val="20"/>
                <w:szCs w:val="20"/>
              </w:rPr>
              <w:t xml:space="preserve"> węgla 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8B036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  400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9CFD67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B246EF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83BF5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00E6AB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9DFE98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CEA34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</w:tr>
      <w:tr w:rsidR="00DB485D" w:rsidRPr="00935FBD" w14:paraId="0331CF92" w14:textId="77777777" w:rsidTr="00DB485D">
        <w:trPr>
          <w:trHeight w:val="1116"/>
          <w:tblCellSpacing w:w="0" w:type="dxa"/>
        </w:trPr>
        <w:tc>
          <w:tcPr>
            <w:tcW w:w="2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FA6A0E" w14:textId="77777777" w:rsidR="00DB485D" w:rsidRPr="00935FBD" w:rsidRDefault="00DB485D" w:rsidP="00F4483E">
            <w:pPr>
              <w:spacing w:before="100" w:beforeAutospacing="1" w:after="119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C39F7C" w14:textId="77777777" w:rsidR="00DB485D" w:rsidRPr="00935FBD" w:rsidRDefault="00DB485D" w:rsidP="00F4483E">
            <w:pPr>
              <w:pStyle w:val="NormalnyWeb"/>
              <w:spacing w:after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Linia do </w:t>
            </w:r>
            <w:proofErr w:type="gramStart"/>
            <w:r w:rsidRPr="00935FBD">
              <w:rPr>
                <w:sz w:val="20"/>
                <w:szCs w:val="20"/>
              </w:rPr>
              <w:t>pomiaru  dwutlenku</w:t>
            </w:r>
            <w:proofErr w:type="gramEnd"/>
            <w:r w:rsidRPr="00935FBD">
              <w:rPr>
                <w:sz w:val="20"/>
                <w:szCs w:val="20"/>
              </w:rPr>
              <w:t xml:space="preserve"> węgla (Linia Próbkująca) EfCo2 w strumieniu bocznym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A3063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AF25B9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7094B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3C48FA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88AA5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7B9E08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6A5453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</w:tr>
      <w:tr w:rsidR="00DB485D" w:rsidRPr="00935FBD" w14:paraId="0E6B8E8B" w14:textId="77777777" w:rsidTr="00DB485D">
        <w:trPr>
          <w:trHeight w:val="1116"/>
          <w:tblCellSpacing w:w="0" w:type="dxa"/>
        </w:trPr>
        <w:tc>
          <w:tcPr>
            <w:tcW w:w="2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4B83B" w14:textId="77777777" w:rsidR="00DB485D" w:rsidRPr="00935FBD" w:rsidRDefault="00DB485D" w:rsidP="00F4483E">
            <w:pPr>
              <w:spacing w:before="100" w:beforeAutospacing="1" w:after="119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C7F02" w14:textId="77777777" w:rsidR="00DB485D" w:rsidRPr="00935FBD" w:rsidRDefault="00DB485D" w:rsidP="00F4483E">
            <w:pPr>
              <w:pStyle w:val="NormalnyWeb"/>
              <w:spacing w:after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Linia próbkująca donosowa do pomiaru EfCo2 w strumieniu bocznym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B15CD2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42D01C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6AAA0" w14:textId="77777777" w:rsidR="00DB485D" w:rsidRPr="00935FBD" w:rsidRDefault="00DB485D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3C778A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C2EAE9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AB733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12EF1A" w14:textId="77777777" w:rsidR="00DB485D" w:rsidRPr="00935FBD" w:rsidRDefault="00DB485D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</w:tr>
    </w:tbl>
    <w:p w14:paraId="4F4812A8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1B009EA9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935FBD">
        <w:rPr>
          <w:b/>
          <w:bCs/>
        </w:rPr>
        <w:t>Wartość ogółem brutto ...........................</w:t>
      </w:r>
    </w:p>
    <w:p w14:paraId="01D374E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28380AD9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935FBD">
        <w:rPr>
          <w:b/>
          <w:bCs/>
        </w:rPr>
        <w:t xml:space="preserve"> stawka VAT .................</w:t>
      </w:r>
    </w:p>
    <w:p w14:paraId="0904ED45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1D0F30A8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935FBD">
        <w:rPr>
          <w:b/>
          <w:bCs/>
        </w:rPr>
        <w:t xml:space="preserve"> netto ...........................</w:t>
      </w:r>
    </w:p>
    <w:p w14:paraId="6ACA6689" w14:textId="77777777" w:rsidR="001957B8" w:rsidRPr="00935FBD" w:rsidRDefault="001957B8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1CC76E0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Wymagania dla pakietu: poz nr1</w:t>
      </w:r>
    </w:p>
    <w:p w14:paraId="4BF958CC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1.Linia próbkująca dla pacjentów </w:t>
      </w:r>
      <w:proofErr w:type="gramStart"/>
      <w:r w:rsidRPr="00935FBD">
        <w:rPr>
          <w:sz w:val="22"/>
          <w:szCs w:val="22"/>
        </w:rPr>
        <w:t>zaintubowanych  z</w:t>
      </w:r>
      <w:proofErr w:type="gramEnd"/>
      <w:r w:rsidRPr="00935FBD">
        <w:rPr>
          <w:sz w:val="22"/>
          <w:szCs w:val="22"/>
        </w:rPr>
        <w:t xml:space="preserve"> osuszaniem </w:t>
      </w:r>
      <w:r w:rsidRPr="00935FBD">
        <w:rPr>
          <w:sz w:val="22"/>
          <w:szCs w:val="22"/>
        </w:rPr>
        <w:br/>
        <w:t xml:space="preserve">2.Zestaw dla jednego pacjenta (dorośli) z adapterem  dróg oddechowych do użytku  z </w:t>
      </w:r>
      <w:r w:rsidRPr="00935FBD">
        <w:rPr>
          <w:sz w:val="22"/>
          <w:szCs w:val="22"/>
        </w:rPr>
        <w:br/>
        <w:t xml:space="preserve">    rurkami ET w rozmiarach &gt; 4,0 mm </w:t>
      </w:r>
      <w:r w:rsidRPr="00935FBD">
        <w:rPr>
          <w:sz w:val="22"/>
          <w:szCs w:val="22"/>
        </w:rPr>
        <w:br/>
        <w:t xml:space="preserve">3.Czas użytkowania  do 120 godz. </w:t>
      </w:r>
      <w:r w:rsidRPr="00935FBD">
        <w:rPr>
          <w:sz w:val="22"/>
          <w:szCs w:val="22"/>
        </w:rPr>
        <w:br/>
        <w:t xml:space="preserve">4.Pakowane pojedynczo </w:t>
      </w:r>
      <w:r w:rsidRPr="00935FBD">
        <w:rPr>
          <w:sz w:val="22"/>
          <w:szCs w:val="22"/>
        </w:rPr>
        <w:br/>
        <w:t>5.Zestaw kompatybilny  z kardiomonitorem C 90</w:t>
      </w:r>
    </w:p>
    <w:p w14:paraId="37D079D4" w14:textId="276CC7D5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>6. Muszą posiadać certyfikat CE lub deklarację CE</w:t>
      </w:r>
    </w:p>
    <w:p w14:paraId="53DE8D2F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1BDB35BE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Wymagania dla pakietu: poz nr2</w:t>
      </w:r>
    </w:p>
    <w:p w14:paraId="43A9828E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1.Linia próbkująca dla pacjentów </w:t>
      </w:r>
      <w:proofErr w:type="gramStart"/>
      <w:r w:rsidRPr="00935FBD">
        <w:rPr>
          <w:sz w:val="22"/>
          <w:szCs w:val="22"/>
        </w:rPr>
        <w:t>zaintubowanych  z</w:t>
      </w:r>
      <w:proofErr w:type="gramEnd"/>
      <w:r w:rsidRPr="00935FBD">
        <w:rPr>
          <w:sz w:val="22"/>
          <w:szCs w:val="22"/>
        </w:rPr>
        <w:t xml:space="preserve"> osuszaniem </w:t>
      </w:r>
    </w:p>
    <w:p w14:paraId="590254D4" w14:textId="56F65F0C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2.Zestaw dla jednego pacjenta (dorośli) z adapterem dróg oddechowych do użytku z </w:t>
      </w:r>
    </w:p>
    <w:p w14:paraId="497D41A6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    rurkami ET w rozmiarach &gt; 4,0 mm </w:t>
      </w:r>
    </w:p>
    <w:p w14:paraId="654C6813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3.Czas </w:t>
      </w:r>
      <w:proofErr w:type="gramStart"/>
      <w:r w:rsidRPr="00935FBD">
        <w:rPr>
          <w:sz w:val="22"/>
          <w:szCs w:val="22"/>
        </w:rPr>
        <w:t>użytkowania  do</w:t>
      </w:r>
      <w:proofErr w:type="gramEnd"/>
      <w:r w:rsidRPr="00935FBD">
        <w:rPr>
          <w:sz w:val="22"/>
          <w:szCs w:val="22"/>
        </w:rPr>
        <w:t xml:space="preserve"> 120 godz. </w:t>
      </w:r>
    </w:p>
    <w:p w14:paraId="3F419AE3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4.Pakowane pojedynczo </w:t>
      </w:r>
    </w:p>
    <w:p w14:paraId="52DFC537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5.Zestaw </w:t>
      </w:r>
      <w:proofErr w:type="gramStart"/>
      <w:r w:rsidRPr="00935FBD">
        <w:rPr>
          <w:sz w:val="22"/>
          <w:szCs w:val="22"/>
        </w:rPr>
        <w:t>kompatybilny  z</w:t>
      </w:r>
      <w:proofErr w:type="gramEnd"/>
      <w:r w:rsidRPr="00935FBD">
        <w:rPr>
          <w:sz w:val="22"/>
          <w:szCs w:val="22"/>
        </w:rPr>
        <w:t xml:space="preserve"> PRIZM 3 (CX210) KAPNOGRAF</w:t>
      </w:r>
    </w:p>
    <w:p w14:paraId="6D9DA525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highlight w:val="yellow"/>
        </w:rPr>
      </w:pPr>
      <w:r w:rsidRPr="00935FBD">
        <w:rPr>
          <w:sz w:val="22"/>
          <w:szCs w:val="22"/>
        </w:rPr>
        <w:t xml:space="preserve">6. </w:t>
      </w:r>
      <w:proofErr w:type="gramStart"/>
      <w:r w:rsidRPr="00935FBD">
        <w:rPr>
          <w:sz w:val="22"/>
          <w:szCs w:val="22"/>
        </w:rPr>
        <w:t>Muszą  posiadać</w:t>
      </w:r>
      <w:proofErr w:type="gramEnd"/>
      <w:r w:rsidRPr="00935FBD">
        <w:rPr>
          <w:sz w:val="22"/>
          <w:szCs w:val="22"/>
        </w:rPr>
        <w:t xml:space="preserve"> certyfikat CE lub deklarację CE</w:t>
      </w:r>
    </w:p>
    <w:p w14:paraId="53D5784C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3F74DF30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Wymagania dla pakietu: poz nr3</w:t>
      </w:r>
    </w:p>
    <w:p w14:paraId="01A31DA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1.Linia próbkująca dla pacjentów </w:t>
      </w:r>
      <w:proofErr w:type="gramStart"/>
      <w:r w:rsidRPr="00935FBD">
        <w:rPr>
          <w:sz w:val="22"/>
          <w:szCs w:val="22"/>
        </w:rPr>
        <w:t>zaintubowanych  z</w:t>
      </w:r>
      <w:proofErr w:type="gramEnd"/>
      <w:r w:rsidRPr="00935FBD">
        <w:rPr>
          <w:sz w:val="22"/>
          <w:szCs w:val="22"/>
        </w:rPr>
        <w:t xml:space="preserve"> osuszaniem </w:t>
      </w:r>
    </w:p>
    <w:p w14:paraId="69B4D0F3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2.Zestaw dla jednego pacjenta (dorośli) z </w:t>
      </w:r>
      <w:proofErr w:type="gramStart"/>
      <w:r w:rsidRPr="00935FBD">
        <w:rPr>
          <w:sz w:val="22"/>
          <w:szCs w:val="22"/>
        </w:rPr>
        <w:t>adapterem  dróg</w:t>
      </w:r>
      <w:proofErr w:type="gramEnd"/>
      <w:r w:rsidRPr="00935FBD">
        <w:rPr>
          <w:sz w:val="22"/>
          <w:szCs w:val="22"/>
        </w:rPr>
        <w:t xml:space="preserve"> oddechowych do użytku  z </w:t>
      </w:r>
    </w:p>
    <w:p w14:paraId="58C0F935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    rurkami ET w rozmiarach &gt; 4,0 mm </w:t>
      </w:r>
    </w:p>
    <w:p w14:paraId="7E25400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lastRenderedPageBreak/>
        <w:t xml:space="preserve">3.Czas </w:t>
      </w:r>
      <w:proofErr w:type="gramStart"/>
      <w:r w:rsidRPr="00935FBD">
        <w:rPr>
          <w:sz w:val="22"/>
          <w:szCs w:val="22"/>
        </w:rPr>
        <w:t>użytkowania  do</w:t>
      </w:r>
      <w:proofErr w:type="gramEnd"/>
      <w:r w:rsidRPr="00935FBD">
        <w:rPr>
          <w:sz w:val="22"/>
          <w:szCs w:val="22"/>
        </w:rPr>
        <w:t xml:space="preserve"> 120 godz. </w:t>
      </w:r>
    </w:p>
    <w:p w14:paraId="7615CA84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4.Pakowane pojedynczo </w:t>
      </w:r>
    </w:p>
    <w:p w14:paraId="3D072DE7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5.Zestaw </w:t>
      </w:r>
      <w:proofErr w:type="gramStart"/>
      <w:r w:rsidRPr="00935FBD">
        <w:rPr>
          <w:sz w:val="22"/>
          <w:szCs w:val="22"/>
        </w:rPr>
        <w:t>kompatybilny  z</w:t>
      </w:r>
      <w:proofErr w:type="gramEnd"/>
      <w:r w:rsidRPr="00935FBD">
        <w:rPr>
          <w:sz w:val="22"/>
          <w:szCs w:val="22"/>
        </w:rPr>
        <w:t xml:space="preserve"> PRIZM 3 (CX210) KAPNOGRAF</w:t>
      </w:r>
    </w:p>
    <w:p w14:paraId="5778CBD0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6. </w:t>
      </w:r>
      <w:proofErr w:type="gramStart"/>
      <w:r w:rsidRPr="00935FBD">
        <w:rPr>
          <w:sz w:val="22"/>
          <w:szCs w:val="22"/>
        </w:rPr>
        <w:t>Muszą  posiadać</w:t>
      </w:r>
      <w:proofErr w:type="gramEnd"/>
      <w:r w:rsidRPr="00935FBD">
        <w:rPr>
          <w:sz w:val="22"/>
          <w:szCs w:val="22"/>
        </w:rPr>
        <w:t xml:space="preserve"> certyfikat CE lub deklarację CE</w:t>
      </w:r>
    </w:p>
    <w:p w14:paraId="502FBCAF" w14:textId="77777777" w:rsidR="00DB485D" w:rsidRPr="00935FBD" w:rsidRDefault="00DB485D" w:rsidP="00DB485D">
      <w:pPr>
        <w:widowControl w:val="0"/>
        <w:autoSpaceDE w:val="0"/>
        <w:autoSpaceDN w:val="0"/>
        <w:adjustRightInd w:val="0"/>
        <w:spacing w:before="100"/>
        <w:rPr>
          <w:sz w:val="22"/>
          <w:szCs w:val="22"/>
        </w:rPr>
      </w:pPr>
    </w:p>
    <w:p w14:paraId="52666269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Wykonawca który złożył najkorzystniejszą ofertę zostanie wezwany do dostarczenia nieodpłatnie próbki nie mniej nie mniej niż 2 </w:t>
      </w:r>
      <w:proofErr w:type="gramStart"/>
      <w:r w:rsidRPr="00935FBD">
        <w:rPr>
          <w:b/>
          <w:bCs/>
          <w:sz w:val="22"/>
          <w:szCs w:val="22"/>
        </w:rPr>
        <w:t>linie .</w:t>
      </w:r>
      <w:proofErr w:type="gramEnd"/>
    </w:p>
    <w:p w14:paraId="3CDA3202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9BD44BB" w14:textId="77777777" w:rsidR="00DB485D" w:rsidRPr="00935FBD" w:rsidRDefault="00DB485D" w:rsidP="00DB485D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Część próbek </w:t>
      </w:r>
      <w:r w:rsidRPr="00935FBD">
        <w:rPr>
          <w:sz w:val="22"/>
          <w:szCs w:val="22"/>
        </w:rPr>
        <w:t>zostanie przeznaczona do ewentualnej identyfikacji lub weryfikacji dostaw, a pozostałe zostaną wykorzystane (zużyte) dla potwierdzenia parametrów wymaganych w SWZ.</w:t>
      </w:r>
    </w:p>
    <w:p w14:paraId="0D0270C9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31AD80FF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683A9665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2AA87FC7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1D3ABC07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714C1E00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1027CE74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6227F3B5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31BD501B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46B6DE1F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70741B95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3153188B" w14:textId="77777777" w:rsidR="001957B8" w:rsidRPr="00935FBD" w:rsidRDefault="001957B8" w:rsidP="00DB485D">
      <w:pPr>
        <w:pStyle w:val="NormalnyWeb"/>
        <w:spacing w:after="0"/>
        <w:rPr>
          <w:b/>
          <w:bCs/>
          <w:sz w:val="28"/>
          <w:szCs w:val="28"/>
        </w:rPr>
      </w:pPr>
    </w:p>
    <w:p w14:paraId="5BE1583F" w14:textId="77777777" w:rsidR="001957B8" w:rsidRPr="00935FBD" w:rsidRDefault="001957B8"/>
    <w:p w14:paraId="6F035B3A" w14:textId="77777777" w:rsidR="008B2E33" w:rsidRPr="00935FBD" w:rsidRDefault="008B2E33"/>
    <w:p w14:paraId="6ECFA0F3" w14:textId="77777777" w:rsidR="008B2E33" w:rsidRPr="00935FBD" w:rsidRDefault="008B2E33"/>
    <w:p w14:paraId="2E5E853C" w14:textId="77777777" w:rsidR="008B2E33" w:rsidRPr="00935FBD" w:rsidRDefault="008B2E33"/>
    <w:p w14:paraId="7B2A2B7B" w14:textId="77777777" w:rsidR="001957B8" w:rsidRDefault="001957B8"/>
    <w:p w14:paraId="1BD301FA" w14:textId="77777777" w:rsidR="00935FBD" w:rsidRDefault="00935FBD"/>
    <w:p w14:paraId="08FF83B4" w14:textId="77777777" w:rsidR="00935FBD" w:rsidRDefault="00935FBD"/>
    <w:p w14:paraId="4D6C467D" w14:textId="77777777" w:rsidR="00935FBD" w:rsidRDefault="00935FBD"/>
    <w:p w14:paraId="4DD908CB" w14:textId="77777777" w:rsidR="00935FBD" w:rsidRPr="00935FBD" w:rsidRDefault="00935FBD"/>
    <w:p w14:paraId="1A33365B" w14:textId="77777777" w:rsidR="001957B8" w:rsidRPr="00935FBD" w:rsidRDefault="001957B8"/>
    <w:p w14:paraId="39B8F609" w14:textId="77777777" w:rsidR="001957B8" w:rsidRPr="00935FBD" w:rsidRDefault="001957B8"/>
    <w:p w14:paraId="07C37ADC" w14:textId="77777777" w:rsidR="001957B8" w:rsidRPr="00935FBD" w:rsidRDefault="001957B8"/>
    <w:p w14:paraId="714CF740" w14:textId="77777777" w:rsidR="001957B8" w:rsidRPr="00935FBD" w:rsidRDefault="001957B8"/>
    <w:p w14:paraId="30B64E55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</w:pPr>
      <w:r w:rsidRPr="00935FBD">
        <w:rPr>
          <w:b/>
          <w:bCs/>
          <w:sz w:val="28"/>
          <w:szCs w:val="28"/>
        </w:rPr>
        <w:lastRenderedPageBreak/>
        <w:t xml:space="preserve">Pakiet nr </w:t>
      </w:r>
      <w:proofErr w:type="gramStart"/>
      <w:r w:rsidR="008B2E33" w:rsidRPr="00935FBD">
        <w:rPr>
          <w:b/>
          <w:bCs/>
          <w:sz w:val="28"/>
          <w:szCs w:val="28"/>
        </w:rPr>
        <w:t xml:space="preserve">4 </w:t>
      </w:r>
      <w:r w:rsidRPr="00935FBD">
        <w:rPr>
          <w:b/>
          <w:bCs/>
          <w:sz w:val="28"/>
          <w:szCs w:val="28"/>
        </w:rPr>
        <w:t xml:space="preserve"> zgłębniki</w:t>
      </w:r>
      <w:proofErr w:type="gramEnd"/>
      <w:r w:rsidRPr="00935FBD">
        <w:rPr>
          <w:b/>
          <w:bCs/>
          <w:sz w:val="28"/>
          <w:szCs w:val="28"/>
        </w:rPr>
        <w:t xml:space="preserve"> dwunastnicze</w:t>
      </w:r>
      <w:r w:rsidR="008B2E33" w:rsidRPr="00935FBD">
        <w:rPr>
          <w:b/>
          <w:bCs/>
          <w:sz w:val="28"/>
          <w:szCs w:val="28"/>
        </w:rPr>
        <w:t xml:space="preserve">           </w:t>
      </w:r>
    </w:p>
    <w:p w14:paraId="5CE7E4ED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9237" w:type="dxa"/>
        <w:tblInd w:w="-1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4"/>
        <w:gridCol w:w="1265"/>
        <w:gridCol w:w="696"/>
        <w:gridCol w:w="779"/>
        <w:gridCol w:w="789"/>
        <w:gridCol w:w="1035"/>
        <w:gridCol w:w="944"/>
        <w:gridCol w:w="820"/>
        <w:gridCol w:w="1049"/>
        <w:gridCol w:w="1396"/>
      </w:tblGrid>
      <w:tr w:rsidR="001957B8" w:rsidRPr="00935FBD" w14:paraId="52B328F3" w14:textId="77777777" w:rsidTr="001957B8">
        <w:trPr>
          <w:trHeight w:val="117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2DF7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E3CB6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 xml:space="preserve">Rodzaj, średnica i długość zgłębnika w cm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061B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J/m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31A8A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E0D14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1 szt netto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89627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5207F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892B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1 szt. brutto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71913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Wart0ść brutto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E1AB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Producent nr katalogowy</w:t>
            </w:r>
          </w:p>
        </w:tc>
      </w:tr>
      <w:tr w:rsidR="001957B8" w:rsidRPr="00935FBD" w14:paraId="13211091" w14:textId="77777777" w:rsidTr="001957B8">
        <w:trPr>
          <w:trHeight w:val="16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C539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F878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Bez oliwki</w:t>
            </w:r>
          </w:p>
          <w:p w14:paraId="62A0E87C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 Ch10/125cm</w:t>
            </w:r>
          </w:p>
          <w:p w14:paraId="5203D588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Ch12/125cm </w:t>
            </w:r>
          </w:p>
          <w:p w14:paraId="78239F3D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Ch14/125cm</w:t>
            </w:r>
          </w:p>
          <w:p w14:paraId="09A0E964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Ch16/125cm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491D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szt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C8AF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B1D2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B3BC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8033E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5A75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81ACA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7A85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</w:tr>
      <w:tr w:rsidR="001957B8" w:rsidRPr="00935FBD" w14:paraId="6FD110A8" w14:textId="77777777" w:rsidTr="001957B8">
        <w:trPr>
          <w:trHeight w:val="55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52C1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AC46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Z oliwką Ch10/125cm</w:t>
            </w:r>
          </w:p>
          <w:p w14:paraId="5B11E480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Ch12/125cm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7F211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szt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61C7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9BC79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05C1B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A2BBB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A06B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E988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5FD3E" w14:textId="77777777" w:rsidR="001957B8" w:rsidRPr="00935FBD" w:rsidRDefault="001957B8" w:rsidP="00F4483E">
            <w:pPr>
              <w:widowControl w:val="0"/>
              <w:autoSpaceDE w:val="0"/>
              <w:autoSpaceDN w:val="0"/>
              <w:adjustRightInd w:val="0"/>
              <w:spacing w:before="100" w:after="119"/>
              <w:jc w:val="center"/>
              <w:rPr>
                <w:sz w:val="20"/>
                <w:szCs w:val="20"/>
              </w:rPr>
            </w:pPr>
          </w:p>
        </w:tc>
      </w:tr>
    </w:tbl>
    <w:p w14:paraId="4278F4C4" w14:textId="77777777" w:rsidR="001957B8" w:rsidRPr="00935FBD" w:rsidRDefault="001957B8" w:rsidP="001957B8">
      <w:pPr>
        <w:widowControl w:val="0"/>
        <w:autoSpaceDE w:val="0"/>
        <w:autoSpaceDN w:val="0"/>
        <w:adjustRightInd w:val="0"/>
        <w:spacing w:before="100"/>
        <w:rPr>
          <w:b/>
          <w:bCs/>
          <w:sz w:val="18"/>
          <w:szCs w:val="18"/>
        </w:rPr>
      </w:pPr>
    </w:p>
    <w:p w14:paraId="3552E73C" w14:textId="77777777" w:rsidR="001957B8" w:rsidRPr="00935FBD" w:rsidRDefault="001957B8" w:rsidP="001957B8">
      <w:pPr>
        <w:widowControl w:val="0"/>
        <w:autoSpaceDE w:val="0"/>
        <w:autoSpaceDN w:val="0"/>
        <w:adjustRightInd w:val="0"/>
        <w:spacing w:before="100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>Ogółem wartość pakietu:</w:t>
      </w:r>
    </w:p>
    <w:p w14:paraId="487DAF14" w14:textId="77777777" w:rsidR="001957B8" w:rsidRPr="00935FBD" w:rsidRDefault="001957B8" w:rsidP="001957B8">
      <w:pPr>
        <w:widowControl w:val="0"/>
        <w:autoSpaceDE w:val="0"/>
        <w:autoSpaceDN w:val="0"/>
        <w:adjustRightInd w:val="0"/>
        <w:spacing w:before="10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netto..............................</w:t>
      </w:r>
    </w:p>
    <w:p w14:paraId="18B27AA5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stawka VAT .................</w:t>
      </w:r>
    </w:p>
    <w:p w14:paraId="1217C065" w14:textId="77777777" w:rsidR="001957B8" w:rsidRPr="00935FBD" w:rsidRDefault="001957B8" w:rsidP="001957B8">
      <w:pPr>
        <w:widowControl w:val="0"/>
        <w:autoSpaceDE w:val="0"/>
        <w:autoSpaceDN w:val="0"/>
        <w:adjustRightInd w:val="0"/>
        <w:spacing w:before="10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brutto............................</w:t>
      </w:r>
    </w:p>
    <w:p w14:paraId="343C9BDD" w14:textId="77777777" w:rsidR="00436B2D" w:rsidRPr="00935FBD" w:rsidRDefault="00436B2D" w:rsidP="001957B8">
      <w:pPr>
        <w:widowControl w:val="0"/>
        <w:autoSpaceDE w:val="0"/>
        <w:autoSpaceDN w:val="0"/>
        <w:adjustRightInd w:val="0"/>
        <w:spacing w:before="100"/>
        <w:rPr>
          <w:sz w:val="22"/>
          <w:szCs w:val="22"/>
        </w:rPr>
      </w:pPr>
    </w:p>
    <w:p w14:paraId="14343778" w14:textId="77777777" w:rsidR="001957B8" w:rsidRPr="00935FBD" w:rsidRDefault="001957B8" w:rsidP="001957B8">
      <w:pPr>
        <w:widowControl w:val="0"/>
        <w:autoSpaceDE w:val="0"/>
        <w:autoSpaceDN w:val="0"/>
        <w:adjustRightInd w:val="0"/>
        <w:spacing w:before="100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Wymagania od pakietu nr </w:t>
      </w:r>
      <w:r w:rsidR="00935FBD">
        <w:rPr>
          <w:b/>
          <w:bCs/>
          <w:sz w:val="22"/>
          <w:szCs w:val="22"/>
        </w:rPr>
        <w:t>4</w:t>
      </w:r>
    </w:p>
    <w:p w14:paraId="3240A354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1.</w:t>
      </w:r>
      <w:r w:rsidRPr="00935FBD">
        <w:rPr>
          <w:sz w:val="22"/>
          <w:szCs w:val="22"/>
        </w:rPr>
        <w:tab/>
        <w:t>Wszystkie zgłębniki powinny być miękkie w stopniu dostatecznym, odporne na zginanie</w:t>
      </w:r>
    </w:p>
    <w:p w14:paraId="74C691D9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2.</w:t>
      </w:r>
      <w:r w:rsidRPr="00935FBD">
        <w:rPr>
          <w:sz w:val="22"/>
          <w:szCs w:val="22"/>
        </w:rPr>
        <w:tab/>
        <w:t xml:space="preserve">Powinny posiadać dwa duże otwory boczne, atraumatyczny, koniec, </w:t>
      </w:r>
    </w:p>
    <w:p w14:paraId="00D624DA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3.</w:t>
      </w:r>
      <w:r w:rsidRPr="00935FBD">
        <w:rPr>
          <w:sz w:val="22"/>
          <w:szCs w:val="22"/>
        </w:rPr>
        <w:tab/>
        <w:t>Powinny posiadać otwory o dobrze zaokrąglonych brzegach.</w:t>
      </w:r>
    </w:p>
    <w:p w14:paraId="32506BC7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4.</w:t>
      </w:r>
      <w:r w:rsidRPr="00935FBD">
        <w:rPr>
          <w:sz w:val="22"/>
          <w:szCs w:val="22"/>
        </w:rPr>
        <w:tab/>
        <w:t>Końcówka dalsza musi mieć możliwość podłączenia do różnego rodzaju łączników i drenów.</w:t>
      </w:r>
    </w:p>
    <w:p w14:paraId="52438E0E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5.</w:t>
      </w:r>
      <w:r w:rsidRPr="00935FBD">
        <w:rPr>
          <w:sz w:val="22"/>
          <w:szCs w:val="22"/>
        </w:rPr>
        <w:tab/>
        <w:t>Końcówka w żołądku gładka zaokrąglona, może być z centralnym otworem.</w:t>
      </w:r>
    </w:p>
    <w:p w14:paraId="04AD8F7C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 xml:space="preserve"> 6.</w:t>
      </w:r>
      <w:r w:rsidRPr="00935FBD">
        <w:rPr>
          <w:sz w:val="22"/>
          <w:szCs w:val="22"/>
        </w:rPr>
        <w:tab/>
        <w:t>Materiał apirogenny, hypoalergiczny.</w:t>
      </w:r>
    </w:p>
    <w:p w14:paraId="1166427E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 xml:space="preserve"> 7.</w:t>
      </w:r>
      <w:r w:rsidRPr="00935FBD">
        <w:rPr>
          <w:sz w:val="22"/>
          <w:szCs w:val="22"/>
        </w:rPr>
        <w:tab/>
        <w:t>Kod barwny, oznaczający rozmiar z zgłębnika na końcówkach dalszych i oznaczenie długości</w:t>
      </w:r>
    </w:p>
    <w:p w14:paraId="1B11A954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 xml:space="preserve"> 8.</w:t>
      </w:r>
      <w:r w:rsidRPr="00935FBD">
        <w:rPr>
          <w:sz w:val="22"/>
          <w:szCs w:val="22"/>
        </w:rPr>
        <w:tab/>
        <w:t>Powierzchnia zgłębnika gładka.</w:t>
      </w:r>
    </w:p>
    <w:p w14:paraId="0F99AEEB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 xml:space="preserve"> 9.</w:t>
      </w:r>
      <w:r w:rsidRPr="00935FBD">
        <w:rPr>
          <w:sz w:val="22"/>
          <w:szCs w:val="22"/>
        </w:rPr>
        <w:tab/>
        <w:t xml:space="preserve">Powinien </w:t>
      </w:r>
      <w:proofErr w:type="gramStart"/>
      <w:r w:rsidRPr="00935FBD">
        <w:rPr>
          <w:sz w:val="22"/>
          <w:szCs w:val="22"/>
        </w:rPr>
        <w:t>być  przezroczysty</w:t>
      </w:r>
      <w:proofErr w:type="gramEnd"/>
    </w:p>
    <w:p w14:paraId="15D83814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10.</w:t>
      </w:r>
      <w:r w:rsidRPr="00935FBD">
        <w:rPr>
          <w:sz w:val="22"/>
          <w:szCs w:val="22"/>
        </w:rPr>
        <w:tab/>
        <w:t xml:space="preserve">Zgłębniki z pozycji 5 i 6 powinny mieć gładką oliwkę, </w:t>
      </w:r>
      <w:proofErr w:type="gramStart"/>
      <w:r w:rsidRPr="00935FBD">
        <w:rPr>
          <w:sz w:val="22"/>
          <w:szCs w:val="22"/>
        </w:rPr>
        <w:t>nie uszkadzającą</w:t>
      </w:r>
      <w:proofErr w:type="gramEnd"/>
      <w:r w:rsidRPr="00935FBD">
        <w:rPr>
          <w:sz w:val="22"/>
          <w:szCs w:val="22"/>
        </w:rPr>
        <w:t xml:space="preserve"> błony śluzowej przewodu pokarmowego</w:t>
      </w:r>
    </w:p>
    <w:p w14:paraId="22EC0E6A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11.</w:t>
      </w:r>
      <w:r w:rsidRPr="00935FBD">
        <w:rPr>
          <w:sz w:val="22"/>
          <w:szCs w:val="22"/>
        </w:rPr>
        <w:tab/>
        <w:t>Termin ważności sterylizacji co najmniej 2 lata od chwili dostawy do Zamawiającego</w:t>
      </w:r>
    </w:p>
    <w:p w14:paraId="54F1C65B" w14:textId="77777777" w:rsidR="001957B8" w:rsidRPr="00935FBD" w:rsidRDefault="001957B8" w:rsidP="00436B2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935FBD">
        <w:rPr>
          <w:sz w:val="22"/>
          <w:szCs w:val="22"/>
        </w:rPr>
        <w:t>12.</w:t>
      </w:r>
      <w:r w:rsidRPr="00935FBD">
        <w:rPr>
          <w:sz w:val="22"/>
          <w:szCs w:val="22"/>
        </w:rPr>
        <w:tab/>
        <w:t xml:space="preserve">Posiadać certyfikat CE </w:t>
      </w:r>
    </w:p>
    <w:p w14:paraId="5A5386B2" w14:textId="77777777" w:rsidR="001957B8" w:rsidRPr="00935FBD" w:rsidRDefault="001957B8" w:rsidP="001957B8">
      <w:pPr>
        <w:widowControl w:val="0"/>
        <w:tabs>
          <w:tab w:val="left" w:pos="720"/>
        </w:tabs>
        <w:autoSpaceDE w:val="0"/>
        <w:autoSpaceDN w:val="0"/>
        <w:adjustRightInd w:val="0"/>
        <w:spacing w:before="100"/>
        <w:ind w:left="720" w:hanging="360"/>
        <w:rPr>
          <w:sz w:val="22"/>
          <w:szCs w:val="22"/>
        </w:rPr>
      </w:pPr>
    </w:p>
    <w:p w14:paraId="51633B3F" w14:textId="77777777" w:rsidR="001957B8" w:rsidRPr="00935FBD" w:rsidRDefault="001957B8" w:rsidP="001957B8">
      <w:pPr>
        <w:widowControl w:val="0"/>
        <w:autoSpaceDE w:val="0"/>
        <w:autoSpaceDN w:val="0"/>
        <w:adjustRightInd w:val="0"/>
        <w:spacing w:before="100"/>
        <w:ind w:left="426" w:hanging="66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Wykonawca który złożył najkorzystniejszą ofertę zostanie wezwany do dostarczenia nieodpłatnie </w:t>
      </w:r>
      <w:proofErr w:type="gramStart"/>
      <w:r w:rsidRPr="00935FBD">
        <w:rPr>
          <w:b/>
          <w:bCs/>
          <w:sz w:val="22"/>
          <w:szCs w:val="22"/>
        </w:rPr>
        <w:t>próbki  nie</w:t>
      </w:r>
      <w:proofErr w:type="gramEnd"/>
      <w:r w:rsidRPr="00935FBD">
        <w:rPr>
          <w:b/>
          <w:bCs/>
          <w:sz w:val="22"/>
          <w:szCs w:val="22"/>
        </w:rPr>
        <w:t xml:space="preserve"> mniej nie mniej niż 2 próbki do każdej pozycji .</w:t>
      </w:r>
    </w:p>
    <w:p w14:paraId="66E4BEE5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7C3D51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35FBD">
        <w:rPr>
          <w:sz w:val="22"/>
          <w:szCs w:val="22"/>
        </w:rPr>
        <w:t xml:space="preserve"> </w:t>
      </w:r>
    </w:p>
    <w:p w14:paraId="69493C5E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Część próbek </w:t>
      </w:r>
      <w:r w:rsidRPr="00935FBD">
        <w:rPr>
          <w:sz w:val="22"/>
          <w:szCs w:val="22"/>
        </w:rPr>
        <w:t>zostanie przeznaczona do ewentualnej identyfikacji lub weryfikacji dostaw, a pozostałe zostaną wykorzystane (zużyte) dla potwierdzenia parametrów wymaganych w SWZ.</w:t>
      </w:r>
    </w:p>
    <w:p w14:paraId="399DCA60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6991C0" w14:textId="77777777" w:rsidR="00436B2D" w:rsidRPr="00935FBD" w:rsidRDefault="00436B2D" w:rsidP="008B2E33">
      <w:pPr>
        <w:pStyle w:val="NormalnyWeb"/>
        <w:spacing w:after="0"/>
        <w:rPr>
          <w:b/>
          <w:bCs/>
          <w:sz w:val="28"/>
          <w:szCs w:val="28"/>
        </w:rPr>
      </w:pPr>
    </w:p>
    <w:p w14:paraId="6E095A86" w14:textId="77777777" w:rsidR="008B2E33" w:rsidRPr="00935FBD" w:rsidRDefault="008B2E33" w:rsidP="008B2E33">
      <w:pPr>
        <w:pStyle w:val="NormalnyWeb"/>
        <w:spacing w:after="0"/>
        <w:rPr>
          <w:b/>
          <w:bCs/>
          <w:sz w:val="28"/>
          <w:szCs w:val="28"/>
        </w:rPr>
      </w:pPr>
      <w:r w:rsidRPr="00935FBD">
        <w:rPr>
          <w:b/>
          <w:bCs/>
          <w:sz w:val="28"/>
          <w:szCs w:val="28"/>
        </w:rPr>
        <w:lastRenderedPageBreak/>
        <w:t>Pakiet Nr 5</w:t>
      </w:r>
      <w:proofErr w:type="gramStart"/>
      <w:r w:rsidRPr="00935FBD">
        <w:rPr>
          <w:sz w:val="28"/>
          <w:szCs w:val="28"/>
        </w:rPr>
        <w:t>-  </w:t>
      </w:r>
      <w:r w:rsidRPr="00935FBD">
        <w:rPr>
          <w:b/>
          <w:bCs/>
          <w:sz w:val="28"/>
          <w:szCs w:val="28"/>
        </w:rPr>
        <w:t>Zestaw</w:t>
      </w:r>
      <w:proofErr w:type="gramEnd"/>
      <w:r w:rsidRPr="00935FBD">
        <w:rPr>
          <w:b/>
          <w:bCs/>
          <w:sz w:val="28"/>
          <w:szCs w:val="28"/>
        </w:rPr>
        <w:t xml:space="preserve"> infuzyjny do przetoczeń do stosowania w pompach  objętościowych            </w:t>
      </w:r>
    </w:p>
    <w:p w14:paraId="77E2B68B" w14:textId="77777777" w:rsidR="008B2E33" w:rsidRPr="00935FBD" w:rsidRDefault="008B2E33" w:rsidP="008B2E33">
      <w:pPr>
        <w:pStyle w:val="NormalnyWeb"/>
        <w:spacing w:after="0"/>
      </w:pPr>
    </w:p>
    <w:tbl>
      <w:tblPr>
        <w:tblW w:w="472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1974"/>
        <w:gridCol w:w="674"/>
        <w:gridCol w:w="674"/>
        <w:gridCol w:w="807"/>
        <w:gridCol w:w="942"/>
        <w:gridCol w:w="941"/>
        <w:gridCol w:w="1077"/>
        <w:gridCol w:w="1076"/>
      </w:tblGrid>
      <w:tr w:rsidR="008B2E33" w:rsidRPr="00935FBD" w14:paraId="58827852" w14:textId="77777777" w:rsidTr="00F4483E">
        <w:trPr>
          <w:trHeight w:val="945"/>
          <w:tblHeader/>
          <w:tblCellSpacing w:w="0" w:type="dxa"/>
        </w:trPr>
        <w:tc>
          <w:tcPr>
            <w:tcW w:w="22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81FA0A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62421A" w14:textId="77777777" w:rsidR="008B2E33" w:rsidRPr="00935FBD" w:rsidRDefault="008B2E33" w:rsidP="00F4483E">
            <w:pPr>
              <w:tabs>
                <w:tab w:val="left" w:pos="18"/>
              </w:tabs>
              <w:spacing w:before="100" w:beforeAutospacing="1" w:after="119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16"/>
              </w:rPr>
              <w:t>Nazwa asortymentu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EAB92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Ilość szt.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58EEDD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Cena</w:t>
            </w:r>
          </w:p>
          <w:p w14:paraId="56D03A46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Jednostkowa</w:t>
            </w:r>
          </w:p>
          <w:p w14:paraId="0D586CCB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 xml:space="preserve">netto 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267AA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Stawka VAT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F95E9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  <w:p w14:paraId="4606EB7A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 xml:space="preserve">jednostkowa </w:t>
            </w:r>
          </w:p>
          <w:p w14:paraId="12848D60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 xml:space="preserve"> brutto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05E7E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5A73F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Wart0ść brutto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0DDA75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5FBD">
              <w:rPr>
                <w:b/>
                <w:bCs/>
                <w:i/>
                <w:iCs/>
                <w:sz w:val="20"/>
                <w:szCs w:val="20"/>
              </w:rPr>
              <w:t>Producent nr katalogowy</w:t>
            </w:r>
          </w:p>
        </w:tc>
      </w:tr>
      <w:tr w:rsidR="008B2E33" w:rsidRPr="00935FBD" w14:paraId="5B94FF69" w14:textId="77777777" w:rsidTr="00F4483E">
        <w:trPr>
          <w:trHeight w:val="1741"/>
          <w:tblCellSpacing w:w="0" w:type="dxa"/>
        </w:trPr>
        <w:tc>
          <w:tcPr>
            <w:tcW w:w="22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4EB603" w14:textId="77777777" w:rsidR="008B2E33" w:rsidRPr="00935FBD" w:rsidRDefault="008B2E33" w:rsidP="00F4483E">
            <w:pPr>
              <w:spacing w:before="100" w:beforeAutospacing="1" w:after="119"/>
              <w:rPr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94ADD" w14:textId="77777777" w:rsidR="008B2E33" w:rsidRPr="00935FBD" w:rsidRDefault="008B2E33" w:rsidP="00F4483E">
            <w:pPr>
              <w:pStyle w:val="NormalnyWeb"/>
              <w:spacing w:after="0"/>
              <w:rPr>
                <w:b/>
              </w:rPr>
            </w:pPr>
            <w:r w:rsidRPr="00935FBD">
              <w:t xml:space="preserve">Zestaw infuzyjny do przetoczeń do stosowania w </w:t>
            </w:r>
            <w:proofErr w:type="gramStart"/>
            <w:r w:rsidRPr="00935FBD">
              <w:t>pompach  objętościowych</w:t>
            </w:r>
            <w:proofErr w:type="gramEnd"/>
          </w:p>
          <w:p w14:paraId="27A9B57C" w14:textId="77777777" w:rsidR="008B2E33" w:rsidRPr="00935FBD" w:rsidRDefault="008B2E33" w:rsidP="00F4483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A42E8A" w14:textId="77777777" w:rsidR="008B2E33" w:rsidRPr="00935FBD" w:rsidRDefault="008B2E33" w:rsidP="00F4483E">
            <w:pPr>
              <w:spacing w:before="100" w:beforeAutospacing="1" w:after="119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1.000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A2B78" w14:textId="77777777" w:rsidR="008B2E33" w:rsidRPr="00935FBD" w:rsidRDefault="008B2E33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24B12" w14:textId="77777777" w:rsidR="008B2E33" w:rsidRPr="00935FBD" w:rsidRDefault="008B2E33" w:rsidP="00F4483E">
            <w:p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86DF63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49761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A049D7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DA2A2" w14:textId="77777777" w:rsidR="008B2E33" w:rsidRPr="00935FBD" w:rsidRDefault="008B2E33" w:rsidP="00F4483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</w:tr>
    </w:tbl>
    <w:p w14:paraId="7E1741D2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5D451DF5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>Wymagania dla pakietu:</w:t>
      </w:r>
    </w:p>
    <w:p w14:paraId="3F9B25D5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935FBD">
        <w:rPr>
          <w:sz w:val="22"/>
          <w:szCs w:val="22"/>
        </w:rPr>
        <w:t xml:space="preserve">1.Aparaty muszą być </w:t>
      </w:r>
      <w:proofErr w:type="gramStart"/>
      <w:r w:rsidRPr="00935FBD">
        <w:rPr>
          <w:sz w:val="22"/>
          <w:szCs w:val="22"/>
        </w:rPr>
        <w:t>przydatne  do</w:t>
      </w:r>
      <w:proofErr w:type="gramEnd"/>
      <w:r w:rsidRPr="00935FBD">
        <w:rPr>
          <w:sz w:val="22"/>
          <w:szCs w:val="22"/>
        </w:rPr>
        <w:t xml:space="preserve"> użycia  w pompach  objętościowych Enmind V7 Smart </w:t>
      </w:r>
      <w:r w:rsidRPr="00935FBD">
        <w:rPr>
          <w:sz w:val="22"/>
          <w:szCs w:val="22"/>
        </w:rPr>
        <w:br/>
        <w:t xml:space="preserve">2.Muszą służyć do przetaczania  krystaloidów i koloidów </w:t>
      </w:r>
      <w:r w:rsidRPr="00935FBD">
        <w:rPr>
          <w:sz w:val="22"/>
          <w:szCs w:val="22"/>
        </w:rPr>
        <w:br/>
        <w:t xml:space="preserve">3.Przezroczysty dren z zaciskiem rolkowym i komora  kroplowa </w:t>
      </w:r>
      <w:r w:rsidRPr="00935FBD">
        <w:rPr>
          <w:sz w:val="22"/>
          <w:szCs w:val="22"/>
        </w:rPr>
        <w:br/>
        <w:t xml:space="preserve">4.Komora kroplowa  z filtrem  i odpowietrznikiem </w:t>
      </w:r>
      <w:r w:rsidRPr="00935FBD">
        <w:rPr>
          <w:sz w:val="22"/>
          <w:szCs w:val="22"/>
        </w:rPr>
        <w:br/>
        <w:t xml:space="preserve">5.Ostry kolec  do przekłuwania  flakonu  lub  worka </w:t>
      </w:r>
      <w:r w:rsidRPr="00935FBD">
        <w:rPr>
          <w:sz w:val="22"/>
          <w:szCs w:val="22"/>
        </w:rPr>
        <w:br/>
        <w:t xml:space="preserve">6.Opakowanie szczelne łatwe do otwarcia  z terminem ważności  na opakowaniu </w:t>
      </w:r>
      <w:r w:rsidRPr="00935FBD">
        <w:rPr>
          <w:sz w:val="22"/>
          <w:szCs w:val="22"/>
        </w:rPr>
        <w:br/>
        <w:t>7.Muszą posiadać certyfikat  CE lub deklaracje CE</w:t>
      </w:r>
    </w:p>
    <w:p w14:paraId="3E073073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34DA7DFA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</w:t>
      </w:r>
      <w:proofErr w:type="gramStart"/>
      <w:r w:rsidRPr="00935FBD">
        <w:rPr>
          <w:b/>
          <w:bCs/>
          <w:sz w:val="22"/>
          <w:szCs w:val="22"/>
        </w:rPr>
        <w:t>Wykonawca</w:t>
      </w:r>
      <w:proofErr w:type="gramEnd"/>
      <w:r w:rsidRPr="00935FBD">
        <w:rPr>
          <w:b/>
          <w:bCs/>
          <w:sz w:val="22"/>
          <w:szCs w:val="22"/>
        </w:rPr>
        <w:t xml:space="preserve"> który złożył najkorzystniejszą ofertę zostanie wezwany do dostarczenia nieodpłatnie 2 sztuk próbek.</w:t>
      </w:r>
    </w:p>
    <w:p w14:paraId="3D1F9D43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0E0EB16" w14:textId="77777777" w:rsidR="008B2E33" w:rsidRPr="00935FBD" w:rsidRDefault="008B2E33" w:rsidP="008B2E3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Część próbek </w:t>
      </w:r>
      <w:r w:rsidRPr="00935FBD">
        <w:rPr>
          <w:sz w:val="22"/>
          <w:szCs w:val="22"/>
        </w:rPr>
        <w:t>zostanie przeznaczona do ewentualnej identyfikacji lub weryfikacji dostaw, a pozostałe zostaną wykorzystane (zużyte) dla potwierdzenia parametrów wymaganych w SWZ</w:t>
      </w:r>
    </w:p>
    <w:p w14:paraId="4FA75301" w14:textId="77777777" w:rsidR="001957B8" w:rsidRPr="00935FBD" w:rsidRDefault="001957B8" w:rsidP="001957B8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28270D" w14:textId="77777777" w:rsidR="001957B8" w:rsidRPr="00935FBD" w:rsidRDefault="001957B8" w:rsidP="001957B8">
      <w:pPr>
        <w:rPr>
          <w:b/>
          <w:bCs/>
          <w:sz w:val="28"/>
          <w:szCs w:val="28"/>
        </w:rPr>
      </w:pPr>
    </w:p>
    <w:p w14:paraId="5C6F1349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2C43B123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3BEF487B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65BC7C6F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0AFEA1CB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659198B3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1D9BEE76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0217D9C5" w14:textId="77777777" w:rsidR="00436B2D" w:rsidRPr="00935FBD" w:rsidRDefault="00436B2D" w:rsidP="001957B8">
      <w:pPr>
        <w:rPr>
          <w:b/>
          <w:bCs/>
          <w:sz w:val="28"/>
          <w:szCs w:val="28"/>
        </w:rPr>
      </w:pPr>
    </w:p>
    <w:p w14:paraId="680A172E" w14:textId="77777777" w:rsidR="00436B2D" w:rsidRPr="00935FBD" w:rsidRDefault="00436B2D" w:rsidP="001957B8">
      <w:pPr>
        <w:rPr>
          <w:b/>
          <w:bCs/>
          <w:sz w:val="28"/>
          <w:szCs w:val="28"/>
        </w:rPr>
      </w:pPr>
    </w:p>
    <w:p w14:paraId="66283DE4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30DB402D" w14:textId="77777777" w:rsidR="00436B2D" w:rsidRPr="00935FBD" w:rsidRDefault="00436B2D" w:rsidP="001957B8">
      <w:pPr>
        <w:rPr>
          <w:b/>
          <w:bCs/>
          <w:sz w:val="28"/>
          <w:szCs w:val="28"/>
        </w:rPr>
      </w:pPr>
    </w:p>
    <w:p w14:paraId="6639CAD9" w14:textId="77777777" w:rsidR="008B2E33" w:rsidRPr="00935FBD" w:rsidRDefault="008B2E33" w:rsidP="001957B8">
      <w:pPr>
        <w:rPr>
          <w:b/>
          <w:bCs/>
          <w:sz w:val="28"/>
          <w:szCs w:val="28"/>
        </w:rPr>
      </w:pPr>
    </w:p>
    <w:p w14:paraId="5227D221" w14:textId="77777777" w:rsidR="001957B8" w:rsidRPr="00935FBD" w:rsidRDefault="001957B8" w:rsidP="001957B8">
      <w:pPr>
        <w:rPr>
          <w:b/>
          <w:bCs/>
          <w:sz w:val="28"/>
          <w:szCs w:val="28"/>
        </w:rPr>
      </w:pPr>
    </w:p>
    <w:p w14:paraId="5CB51A06" w14:textId="77777777" w:rsidR="001957B8" w:rsidRPr="00935FBD" w:rsidRDefault="001957B8" w:rsidP="001957B8">
      <w:pPr>
        <w:rPr>
          <w:b/>
          <w:bCs/>
          <w:sz w:val="28"/>
          <w:szCs w:val="28"/>
        </w:rPr>
      </w:pPr>
      <w:r w:rsidRPr="00935FBD">
        <w:rPr>
          <w:b/>
          <w:bCs/>
          <w:sz w:val="28"/>
          <w:szCs w:val="28"/>
        </w:rPr>
        <w:lastRenderedPageBreak/>
        <w:t xml:space="preserve">Pak Nr </w:t>
      </w:r>
      <w:r w:rsidR="008B2E33" w:rsidRPr="00935FBD">
        <w:rPr>
          <w:b/>
          <w:bCs/>
          <w:sz w:val="28"/>
          <w:szCs w:val="28"/>
        </w:rPr>
        <w:t>6</w:t>
      </w:r>
      <w:r w:rsidRPr="00935FBD">
        <w:rPr>
          <w:b/>
          <w:bCs/>
          <w:sz w:val="28"/>
          <w:szCs w:val="28"/>
        </w:rPr>
        <w:t xml:space="preserve"> </w:t>
      </w:r>
      <w:proofErr w:type="gramStart"/>
      <w:r w:rsidRPr="00935FBD">
        <w:rPr>
          <w:b/>
          <w:bCs/>
          <w:sz w:val="28"/>
          <w:szCs w:val="28"/>
        </w:rPr>
        <w:t>-  Zestaw</w:t>
      </w:r>
      <w:proofErr w:type="gramEnd"/>
      <w:r w:rsidRPr="00935FBD">
        <w:rPr>
          <w:b/>
          <w:bCs/>
          <w:sz w:val="28"/>
          <w:szCs w:val="28"/>
        </w:rPr>
        <w:t xml:space="preserve"> do tracheostomii przeskórnej</w:t>
      </w:r>
      <w:r w:rsidR="008B2E33" w:rsidRPr="00935FBD">
        <w:rPr>
          <w:b/>
          <w:bCs/>
          <w:sz w:val="28"/>
          <w:szCs w:val="28"/>
        </w:rPr>
        <w:t xml:space="preserve">  </w:t>
      </w:r>
    </w:p>
    <w:p w14:paraId="2AB43072" w14:textId="77777777" w:rsidR="001957B8" w:rsidRPr="00935FBD" w:rsidRDefault="001957B8" w:rsidP="001957B8">
      <w:pPr>
        <w:rPr>
          <w:b/>
          <w:bCs/>
          <w:sz w:val="28"/>
          <w:szCs w:val="28"/>
        </w:rPr>
      </w:pPr>
    </w:p>
    <w:tbl>
      <w:tblPr>
        <w:tblW w:w="9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"/>
        <w:gridCol w:w="2217"/>
        <w:gridCol w:w="403"/>
        <w:gridCol w:w="504"/>
        <w:gridCol w:w="807"/>
        <w:gridCol w:w="807"/>
        <w:gridCol w:w="908"/>
        <w:gridCol w:w="807"/>
        <w:gridCol w:w="1008"/>
        <w:gridCol w:w="1356"/>
      </w:tblGrid>
      <w:tr w:rsidR="00935FBD" w:rsidRPr="00935FBD" w14:paraId="6F693168" w14:textId="77777777" w:rsidTr="00F4483E">
        <w:trPr>
          <w:trHeight w:val="80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B35E34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L/p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31D418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A28971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7F7D08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J/m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EC729A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jed netto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F5377E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A36F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B097D0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CF322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840C1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Producent +nr kat.</w:t>
            </w:r>
          </w:p>
        </w:tc>
      </w:tr>
      <w:tr w:rsidR="00935FBD" w:rsidRPr="00935FBD" w14:paraId="616EED1D" w14:textId="77777777" w:rsidTr="00F4483E">
        <w:trPr>
          <w:trHeight w:val="52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996861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4625FB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zestaw z dostępnymi rozszerzaczami o śr. od 6,5 </w:t>
            </w:r>
            <w:proofErr w:type="gramStart"/>
            <w:r w:rsidRPr="00935FBD">
              <w:rPr>
                <w:sz w:val="20"/>
                <w:szCs w:val="20"/>
              </w:rPr>
              <w:t>mm ,</w:t>
            </w:r>
            <w:proofErr w:type="gramEnd"/>
            <w:r w:rsidRPr="00935FBD">
              <w:rPr>
                <w:sz w:val="20"/>
                <w:szCs w:val="20"/>
              </w:rPr>
              <w:t xml:space="preserve"> 7 mm, 7,5mm, 8mm, 8,5 mm ,9 mm, 10 mm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2BF8BB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 xml:space="preserve">   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F20303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BD">
              <w:rPr>
                <w:sz w:val="20"/>
                <w:szCs w:val="20"/>
              </w:rPr>
              <w:t>Szt.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6A6534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35FBD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B950F0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C0E2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E72B2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F347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B1C0" w14:textId="77777777" w:rsidR="001957B8" w:rsidRPr="00935FBD" w:rsidRDefault="001957B8" w:rsidP="00F4483E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78B4D9E" w14:textId="77777777" w:rsidR="001957B8" w:rsidRPr="00935FBD" w:rsidRDefault="001957B8" w:rsidP="001957B8">
      <w:pPr>
        <w:rPr>
          <w:sz w:val="28"/>
          <w:szCs w:val="28"/>
        </w:rPr>
      </w:pPr>
    </w:p>
    <w:p w14:paraId="362DAFAB" w14:textId="77777777" w:rsidR="001957B8" w:rsidRPr="00935FBD" w:rsidRDefault="001957B8" w:rsidP="001957B8">
      <w:pPr>
        <w:rPr>
          <w:sz w:val="22"/>
          <w:szCs w:val="22"/>
        </w:rPr>
      </w:pPr>
      <w:r w:rsidRPr="00935FBD">
        <w:rPr>
          <w:sz w:val="22"/>
          <w:szCs w:val="22"/>
        </w:rPr>
        <w:t>Wymagania dla pakietu:</w:t>
      </w:r>
    </w:p>
    <w:p w14:paraId="11B903F9" w14:textId="77777777" w:rsidR="001957B8" w:rsidRPr="00935FBD" w:rsidRDefault="001957B8" w:rsidP="001957B8">
      <w:pPr>
        <w:rPr>
          <w:sz w:val="22"/>
          <w:szCs w:val="22"/>
        </w:rPr>
      </w:pPr>
      <w:r w:rsidRPr="00935FBD">
        <w:rPr>
          <w:sz w:val="22"/>
          <w:szCs w:val="22"/>
        </w:rPr>
        <w:t xml:space="preserve">1.posiada rękojeść z radełkowaniem </w:t>
      </w:r>
      <w:proofErr w:type="gramStart"/>
      <w:r w:rsidRPr="00935FBD">
        <w:rPr>
          <w:sz w:val="22"/>
          <w:szCs w:val="22"/>
        </w:rPr>
        <w:t>krzyżowym  umożliwiający</w:t>
      </w:r>
      <w:proofErr w:type="gramEnd"/>
      <w:r w:rsidRPr="00935FBD">
        <w:rPr>
          <w:sz w:val="22"/>
          <w:szCs w:val="22"/>
        </w:rPr>
        <w:t xml:space="preserve"> bezpieczny chwyt</w:t>
      </w:r>
    </w:p>
    <w:p w14:paraId="01DA1A90" w14:textId="77777777" w:rsidR="001957B8" w:rsidRPr="00935FBD" w:rsidRDefault="001957B8" w:rsidP="001957B8">
      <w:pPr>
        <w:rPr>
          <w:sz w:val="22"/>
          <w:szCs w:val="22"/>
        </w:rPr>
      </w:pPr>
      <w:r w:rsidRPr="00935FBD">
        <w:rPr>
          <w:sz w:val="22"/>
          <w:szCs w:val="22"/>
        </w:rPr>
        <w:t>2.rozszerzacz - Blue Rhino G2 do tracheostomii przeskórnej - rozszerzacz stopniowy</w:t>
      </w:r>
    </w:p>
    <w:p w14:paraId="2739B525" w14:textId="77777777" w:rsidR="001957B8" w:rsidRPr="00935FBD" w:rsidRDefault="001957B8" w:rsidP="001957B8">
      <w:pPr>
        <w:rPr>
          <w:sz w:val="22"/>
          <w:szCs w:val="22"/>
        </w:rPr>
      </w:pPr>
      <w:r w:rsidRPr="00935FBD">
        <w:rPr>
          <w:sz w:val="22"/>
          <w:szCs w:val="22"/>
        </w:rPr>
        <w:t>3. rozszerzacze ładujące do rurki tracheostomijnej</w:t>
      </w:r>
    </w:p>
    <w:p w14:paraId="6BE71413" w14:textId="77777777" w:rsidR="001957B8" w:rsidRPr="00935FBD" w:rsidRDefault="001957B8" w:rsidP="001957B8">
      <w:pPr>
        <w:rPr>
          <w:sz w:val="22"/>
          <w:szCs w:val="22"/>
        </w:rPr>
      </w:pPr>
      <w:r w:rsidRPr="00935FBD">
        <w:rPr>
          <w:sz w:val="22"/>
          <w:szCs w:val="22"/>
        </w:rPr>
        <w:t>4.igła wprowadzająca 15G</w:t>
      </w:r>
    </w:p>
    <w:p w14:paraId="1AFA0043" w14:textId="77777777" w:rsidR="001957B8" w:rsidRPr="00935FBD" w:rsidRDefault="001957B8" w:rsidP="001957B8">
      <w:pPr>
        <w:rPr>
          <w:sz w:val="22"/>
          <w:szCs w:val="22"/>
        </w:rPr>
      </w:pPr>
      <w:r w:rsidRPr="00935FBD">
        <w:rPr>
          <w:sz w:val="22"/>
          <w:szCs w:val="22"/>
        </w:rPr>
        <w:t xml:space="preserve">5.prowadnik z ruchomym rdzeniem Safe-T-J, rozszerzacz wprowadzający, cewnik prowadzący, gaziki, strzykawka, jałowy żel poślizgowy, dyspenser prowadnika z prostownikiem końcówki J, skalpel, kleszczyki </w:t>
      </w:r>
      <w:proofErr w:type="gramStart"/>
      <w:r w:rsidRPr="00935FBD">
        <w:rPr>
          <w:sz w:val="22"/>
          <w:szCs w:val="22"/>
        </w:rPr>
        <w:t>hemostatyczne  zakrzywione</w:t>
      </w:r>
      <w:proofErr w:type="gramEnd"/>
      <w:r w:rsidRPr="00935FBD">
        <w:rPr>
          <w:sz w:val="22"/>
          <w:szCs w:val="22"/>
        </w:rPr>
        <w:t>, zestaw bez rurki tracheostomijnej</w:t>
      </w:r>
    </w:p>
    <w:p w14:paraId="03E8B86D" w14:textId="77777777" w:rsidR="001957B8" w:rsidRPr="00935FBD" w:rsidRDefault="001957B8">
      <w:pPr>
        <w:rPr>
          <w:sz w:val="22"/>
          <w:szCs w:val="22"/>
        </w:rPr>
      </w:pPr>
    </w:p>
    <w:p w14:paraId="11F7D5EA" w14:textId="77777777" w:rsidR="008B2E33" w:rsidRPr="00935FBD" w:rsidRDefault="008B2E33">
      <w:pPr>
        <w:rPr>
          <w:sz w:val="22"/>
          <w:szCs w:val="22"/>
        </w:rPr>
      </w:pPr>
    </w:p>
    <w:p w14:paraId="6BD61AD7" w14:textId="77777777" w:rsidR="008B2E33" w:rsidRPr="00935FBD" w:rsidRDefault="008B2E33" w:rsidP="008B2E33">
      <w:pPr>
        <w:rPr>
          <w:b/>
          <w:bCs/>
          <w:sz w:val="22"/>
          <w:szCs w:val="22"/>
        </w:rPr>
      </w:pPr>
      <w:r w:rsidRPr="00935FBD">
        <w:rPr>
          <w:b/>
          <w:bCs/>
          <w:sz w:val="22"/>
          <w:szCs w:val="22"/>
        </w:rPr>
        <w:t xml:space="preserve">W celu potwierdzenia spełnienia parametrów opisanych pod pakietem </w:t>
      </w:r>
      <w:proofErr w:type="gramStart"/>
      <w:r w:rsidRPr="00935FBD">
        <w:rPr>
          <w:b/>
          <w:bCs/>
          <w:sz w:val="22"/>
          <w:szCs w:val="22"/>
        </w:rPr>
        <w:t>Wykonawca</w:t>
      </w:r>
      <w:proofErr w:type="gramEnd"/>
      <w:r w:rsidRPr="00935FBD">
        <w:rPr>
          <w:b/>
          <w:bCs/>
          <w:sz w:val="22"/>
          <w:szCs w:val="22"/>
        </w:rPr>
        <w:t xml:space="preserve"> który złożył najkorzystniejszą ofertę zostanie wezwany do dostarczenia nieodpłatnie 2 sztuk próbek.</w:t>
      </w:r>
    </w:p>
    <w:p w14:paraId="0FD0AA16" w14:textId="77777777" w:rsidR="008B2E33" w:rsidRPr="00935FBD" w:rsidRDefault="008B2E33" w:rsidP="008B2E33">
      <w:pPr>
        <w:rPr>
          <w:sz w:val="22"/>
          <w:szCs w:val="22"/>
        </w:rPr>
      </w:pPr>
    </w:p>
    <w:p w14:paraId="5319CAC2" w14:textId="77777777" w:rsidR="008B2E33" w:rsidRPr="00935FBD" w:rsidRDefault="008B2E33" w:rsidP="008B2E33">
      <w:pPr>
        <w:rPr>
          <w:sz w:val="22"/>
          <w:szCs w:val="22"/>
        </w:rPr>
      </w:pPr>
      <w:r w:rsidRPr="00935FBD">
        <w:rPr>
          <w:b/>
          <w:bCs/>
          <w:sz w:val="22"/>
          <w:szCs w:val="22"/>
        </w:rPr>
        <w:t>Część próbek</w:t>
      </w:r>
      <w:r w:rsidRPr="00935FBD">
        <w:rPr>
          <w:sz w:val="22"/>
          <w:szCs w:val="22"/>
        </w:rPr>
        <w:t xml:space="preserve"> zostanie przeznaczona do ewentualnej identyfikacji lub weryfikacji dostaw, a pozostałe zostaną wykorzystane (zużyte) dla potwierdzenia parametrów wymaganych w SWZ</w:t>
      </w:r>
    </w:p>
    <w:p w14:paraId="1F845A3B" w14:textId="77777777" w:rsidR="008B2E33" w:rsidRPr="00935FBD" w:rsidRDefault="008B2E33">
      <w:pPr>
        <w:rPr>
          <w:sz w:val="22"/>
          <w:szCs w:val="22"/>
        </w:rPr>
      </w:pPr>
    </w:p>
    <w:sectPr w:rsidR="008B2E33" w:rsidRPr="00935FBD" w:rsidSect="00DB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2F0"/>
    <w:multiLevelType w:val="singleLevel"/>
    <w:tmpl w:val="EA5446D2"/>
    <w:lvl w:ilvl="0">
      <w:start w:val="2"/>
      <w:numFmt w:val="decimal"/>
      <w:lvlText w:val="%1."/>
      <w:legacy w:legacy="1" w:legacySpace="0" w:legacyIndent="283"/>
      <w:lvlJc w:val="left"/>
      <w:rPr>
        <w:rFonts w:ascii="Georgia" w:hAnsi="Georgia" w:cs="Georgia" w:hint="default"/>
      </w:rPr>
    </w:lvl>
  </w:abstractNum>
  <w:abstractNum w:abstractNumId="1" w15:restartNumberingAfterBreak="0">
    <w:nsid w:val="338B1AE5"/>
    <w:multiLevelType w:val="hybridMultilevel"/>
    <w:tmpl w:val="03D0A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91012"/>
    <w:multiLevelType w:val="hybridMultilevel"/>
    <w:tmpl w:val="46D6F136"/>
    <w:lvl w:ilvl="0" w:tplc="589CBA7A">
      <w:start w:val="1"/>
      <w:numFmt w:val="decimal"/>
      <w:lvlText w:val="%1."/>
      <w:lvlJc w:val="left"/>
      <w:pPr>
        <w:tabs>
          <w:tab w:val="num" w:pos="0"/>
        </w:tabs>
      </w:pPr>
      <w:rPr>
        <w:rFonts w:ascii="Georgia" w:hAnsi="Georgia" w:cs="Georgi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0719477">
    <w:abstractNumId w:val="0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Georgia" w:hAnsi="Georgia" w:cs="Georgia" w:hint="default"/>
        </w:rPr>
      </w:lvl>
    </w:lvlOverride>
  </w:num>
  <w:num w:numId="2" w16cid:durableId="913900610">
    <w:abstractNumId w:val="0"/>
    <w:lvlOverride w:ilvl="0">
      <w:lvl w:ilvl="0">
        <w:start w:val="9"/>
        <w:numFmt w:val="decimal"/>
        <w:lvlText w:val="%1."/>
        <w:legacy w:legacy="1" w:legacySpace="0" w:legacyIndent="283"/>
        <w:lvlJc w:val="left"/>
        <w:rPr>
          <w:rFonts w:ascii="Georgia" w:hAnsi="Georgia" w:cs="Georgia" w:hint="default"/>
        </w:rPr>
      </w:lvl>
    </w:lvlOverride>
  </w:num>
  <w:num w:numId="3" w16cid:durableId="2003773133">
    <w:abstractNumId w:val="0"/>
    <w:lvlOverride w:ilvl="0">
      <w:lvl w:ilvl="0">
        <w:start w:val="11"/>
        <w:numFmt w:val="decimal"/>
        <w:lvlText w:val="%1."/>
        <w:legacy w:legacy="1" w:legacySpace="0" w:legacyIndent="283"/>
        <w:lvlJc w:val="left"/>
        <w:rPr>
          <w:rFonts w:ascii="Georgia" w:hAnsi="Georgia" w:cs="Georgia" w:hint="default"/>
        </w:rPr>
      </w:lvl>
    </w:lvlOverride>
  </w:num>
  <w:num w:numId="4" w16cid:durableId="1057319285">
    <w:abstractNumId w:val="0"/>
    <w:lvlOverride w:ilvl="0">
      <w:lvl w:ilvl="0">
        <w:start w:val="13"/>
        <w:numFmt w:val="decimal"/>
        <w:lvlText w:val="%1."/>
        <w:legacy w:legacy="1" w:legacySpace="0" w:legacyIndent="283"/>
        <w:lvlJc w:val="left"/>
        <w:rPr>
          <w:rFonts w:ascii="Georgia" w:hAnsi="Georgia" w:cs="Georgia" w:hint="default"/>
        </w:rPr>
      </w:lvl>
    </w:lvlOverride>
  </w:num>
  <w:num w:numId="5" w16cid:durableId="1866869454">
    <w:abstractNumId w:val="2"/>
  </w:num>
  <w:num w:numId="6" w16cid:durableId="71076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5D"/>
    <w:rsid w:val="001957B8"/>
    <w:rsid w:val="004345EC"/>
    <w:rsid w:val="00436B2D"/>
    <w:rsid w:val="005A5603"/>
    <w:rsid w:val="008345BA"/>
    <w:rsid w:val="008B2E33"/>
    <w:rsid w:val="008C0104"/>
    <w:rsid w:val="00935FBD"/>
    <w:rsid w:val="00B135E7"/>
    <w:rsid w:val="00B73F41"/>
    <w:rsid w:val="00C77E14"/>
    <w:rsid w:val="00DB485D"/>
    <w:rsid w:val="00E950AE"/>
    <w:rsid w:val="00F616E7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DB6C"/>
  <w15:chartTrackingRefBased/>
  <w15:docId w15:val="{6E5432A9-DF80-488A-B053-A6F9144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8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8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8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4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8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8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85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DB485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ZZ MAKÓW MAZOWIECKI</dc:creator>
  <cp:keywords/>
  <dc:description/>
  <cp:lastModifiedBy>Pracownik</cp:lastModifiedBy>
  <cp:revision>4</cp:revision>
  <dcterms:created xsi:type="dcterms:W3CDTF">2025-01-24T07:21:00Z</dcterms:created>
  <dcterms:modified xsi:type="dcterms:W3CDTF">2025-01-27T08:09:00Z</dcterms:modified>
</cp:coreProperties>
</file>