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A5E3" w14:textId="37B3EF01" w:rsidR="00D711EE" w:rsidRDefault="00D711EE" w:rsidP="00D711EE">
      <w:pPr>
        <w:pStyle w:val="Default"/>
        <w:widowControl/>
        <w:autoSpaceDE/>
        <w:rPr>
          <w:rFonts w:ascii="Times New Roman" w:eastAsia="Times New Roman" w:hAnsi="Times New Roman" w:cs="Times New Roman"/>
          <w:b/>
          <w:sz w:val="18"/>
          <w:szCs w:val="18"/>
        </w:rPr>
      </w:pPr>
      <w:r w:rsidRPr="00D711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754EF74" wp14:editId="1C8FD410">
            <wp:extent cx="9090660" cy="944880"/>
            <wp:effectExtent l="0" t="0" r="0" b="762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AFD5" w14:textId="77777777" w:rsidR="00D711EE" w:rsidRDefault="00D711EE" w:rsidP="00D711EE">
      <w:pPr>
        <w:pStyle w:val="Default"/>
        <w:widowControl/>
        <w:autoSpaceDE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1EA94B4" w14:textId="67C66E72" w:rsidR="00D711EE" w:rsidRPr="0035736C" w:rsidRDefault="00D711EE" w:rsidP="00D711EE">
      <w:pPr>
        <w:pStyle w:val="Default"/>
        <w:widowControl/>
        <w:autoSpaceDE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5736C">
        <w:rPr>
          <w:rFonts w:ascii="Times New Roman" w:eastAsia="Times New Roman" w:hAnsi="Times New Roman" w:cs="Times New Roman"/>
          <w:b/>
          <w:sz w:val="18"/>
          <w:szCs w:val="18"/>
        </w:rPr>
        <w:t>Załącznik nr 1A do SWZ, nr sprawy ZP.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35736C">
        <w:rPr>
          <w:rFonts w:ascii="Times New Roman" w:eastAsia="Times New Roman" w:hAnsi="Times New Roman" w:cs="Times New Roman"/>
          <w:b/>
          <w:sz w:val="18"/>
          <w:szCs w:val="18"/>
        </w:rPr>
        <w:t>.202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5</w:t>
      </w:r>
    </w:p>
    <w:p w14:paraId="4F57BBB8" w14:textId="77777777" w:rsidR="00D711EE" w:rsidRDefault="00D711EE" w:rsidP="00D711EE">
      <w:pPr>
        <w:pStyle w:val="Default"/>
        <w:widowControl/>
        <w:autoSpaceDE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73C96545" w14:textId="77777777" w:rsidR="00D711EE" w:rsidRPr="0035736C" w:rsidRDefault="00D711EE" w:rsidP="00D711EE">
      <w:pPr>
        <w:pStyle w:val="Default"/>
        <w:widowControl/>
        <w:autoSpaceDE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35736C">
        <w:rPr>
          <w:rFonts w:ascii="Times New Roman" w:eastAsia="Times New Roman" w:hAnsi="Times New Roman" w:cs="Times New Roman"/>
          <w:b/>
          <w:i/>
          <w:szCs w:val="24"/>
        </w:rPr>
        <w:t>Opis Przedmiotu Zamówienia</w:t>
      </w:r>
    </w:p>
    <w:p w14:paraId="53BC3EC3" w14:textId="0ACAF12B" w:rsidR="001038FA" w:rsidRPr="00D711EE" w:rsidRDefault="00D711EE" w:rsidP="00D711EE">
      <w:pPr>
        <w:pStyle w:val="Default"/>
        <w:widowControl/>
        <w:autoSpaceDE/>
        <w:jc w:val="center"/>
        <w:rPr>
          <w:rFonts w:ascii="Times New Roman" w:eastAsia="Times New Roman" w:hAnsi="Times New Roman" w:cs="Times New Roman"/>
          <w:b/>
          <w:color w:val="7030A0"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</w:rPr>
        <w:t>Lekki samochód ratowniczo-gaśniczy</w:t>
      </w:r>
      <w:r w:rsidRPr="0035736C">
        <w:rPr>
          <w:rFonts w:ascii="Times New Roman" w:eastAsia="Times New Roman" w:hAnsi="Times New Roman" w:cs="Times New Roman"/>
          <w:b/>
          <w:i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Cs w:val="24"/>
        </w:rPr>
        <w:t>2</w:t>
      </w:r>
      <w:r w:rsidRPr="0035736C">
        <w:rPr>
          <w:rFonts w:ascii="Times New Roman" w:eastAsia="Times New Roman" w:hAnsi="Times New Roman" w:cs="Times New Roman"/>
          <w:b/>
          <w:i/>
          <w:szCs w:val="24"/>
        </w:rPr>
        <w:t xml:space="preserve"> sztuk</w:t>
      </w:r>
      <w:r>
        <w:rPr>
          <w:rFonts w:ascii="Times New Roman" w:eastAsia="Times New Roman" w:hAnsi="Times New Roman" w:cs="Times New Roman"/>
          <w:b/>
          <w:i/>
          <w:szCs w:val="24"/>
        </w:rPr>
        <w:t>i</w:t>
      </w:r>
    </w:p>
    <w:p w14:paraId="77C0ADCE" w14:textId="77777777" w:rsidR="001038FA" w:rsidRDefault="001038FA">
      <w:pPr>
        <w:pStyle w:val="Tekstpodstawowy"/>
        <w:rPr>
          <w:sz w:val="20"/>
        </w:rPr>
      </w:pPr>
    </w:p>
    <w:p w14:paraId="35D8B86A" w14:textId="77777777" w:rsidR="001038FA" w:rsidRDefault="001038FA">
      <w:pPr>
        <w:pStyle w:val="Tekstpodstawowy"/>
        <w:spacing w:before="5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9716"/>
        <w:gridCol w:w="3750"/>
      </w:tblGrid>
      <w:tr w:rsidR="001038FA" w14:paraId="001EE200" w14:textId="77777777">
        <w:trPr>
          <w:trHeight w:val="711"/>
        </w:trPr>
        <w:tc>
          <w:tcPr>
            <w:tcW w:w="774" w:type="dxa"/>
            <w:shd w:val="clear" w:color="auto" w:fill="E6E6E6"/>
          </w:tcPr>
          <w:p w14:paraId="562788A8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45B2802E" w14:textId="77777777" w:rsidR="001038FA" w:rsidRDefault="002B4080">
            <w:pPr>
              <w:pStyle w:val="TableParagraph"/>
              <w:spacing w:before="1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716" w:type="dxa"/>
            <w:shd w:val="clear" w:color="auto" w:fill="E6E6E6"/>
          </w:tcPr>
          <w:p w14:paraId="6BEC34CF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5FB2C9B5" w14:textId="77777777" w:rsidR="001038FA" w:rsidRDefault="002B4080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WARUNKI ZAMAWIAJĄCEGO</w:t>
            </w:r>
          </w:p>
        </w:tc>
        <w:tc>
          <w:tcPr>
            <w:tcW w:w="3750" w:type="dxa"/>
            <w:shd w:val="clear" w:color="auto" w:fill="E6E6E6"/>
          </w:tcPr>
          <w:p w14:paraId="68F0FCCB" w14:textId="77777777" w:rsidR="001038FA" w:rsidRDefault="002B4080">
            <w:pPr>
              <w:pStyle w:val="TableParagraph"/>
              <w:spacing w:before="131" w:line="252" w:lineRule="auto"/>
              <w:ind w:left="760" w:right="68" w:hanging="4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POTWIERDZENIE SPEŁNIENIA WYMAGAŃ: SPEŁNIA / NIE SPEŁNIA LUB PROPOZYCJE WYKONAWCY*</w:t>
            </w:r>
          </w:p>
        </w:tc>
      </w:tr>
      <w:tr w:rsidR="001038FA" w:rsidRPr="00CC580F" w14:paraId="5B50E923" w14:textId="77777777">
        <w:trPr>
          <w:trHeight w:val="249"/>
        </w:trPr>
        <w:tc>
          <w:tcPr>
            <w:tcW w:w="774" w:type="dxa"/>
            <w:shd w:val="clear" w:color="auto" w:fill="A6A6A6"/>
          </w:tcPr>
          <w:p w14:paraId="3BD0BCD8" w14:textId="77777777" w:rsidR="001038FA" w:rsidRPr="00CC580F" w:rsidRDefault="002B4080">
            <w:pPr>
              <w:pStyle w:val="TableParagraph"/>
              <w:spacing w:before="7"/>
              <w:ind w:right="30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1.</w:t>
            </w:r>
          </w:p>
        </w:tc>
        <w:tc>
          <w:tcPr>
            <w:tcW w:w="9716" w:type="dxa"/>
            <w:shd w:val="clear" w:color="auto" w:fill="A6A6A6"/>
          </w:tcPr>
          <w:p w14:paraId="51E96FB4" w14:textId="77777777" w:rsidR="001038FA" w:rsidRPr="00CC580F" w:rsidRDefault="004D6D2F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Wymagania</w:t>
            </w:r>
            <w:r w:rsidR="002B4080"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ogólne:</w:t>
            </w:r>
          </w:p>
        </w:tc>
        <w:tc>
          <w:tcPr>
            <w:tcW w:w="3750" w:type="dxa"/>
            <w:shd w:val="clear" w:color="auto" w:fill="A6A6A6"/>
          </w:tcPr>
          <w:p w14:paraId="036F2E53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2D93E786" w14:textId="77777777">
        <w:trPr>
          <w:trHeight w:val="290"/>
        </w:trPr>
        <w:tc>
          <w:tcPr>
            <w:tcW w:w="774" w:type="dxa"/>
            <w:vMerge w:val="restart"/>
          </w:tcPr>
          <w:p w14:paraId="4A0CCC64" w14:textId="77777777" w:rsidR="001038FA" w:rsidRPr="00CC580F" w:rsidRDefault="002B4080">
            <w:pPr>
              <w:pStyle w:val="TableParagraph"/>
              <w:spacing w:before="7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1.1</w:t>
            </w:r>
          </w:p>
        </w:tc>
        <w:tc>
          <w:tcPr>
            <w:tcW w:w="9716" w:type="dxa"/>
          </w:tcPr>
          <w:p w14:paraId="6809E8A6" w14:textId="77777777" w:rsidR="001038FA" w:rsidRPr="00CC580F" w:rsidRDefault="002B4080" w:rsidP="00CC580F">
            <w:pPr>
              <w:pStyle w:val="TableParagraph"/>
              <w:spacing w:before="36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</w:t>
            </w:r>
            <w:r w:rsidR="00DB0F7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zabudowany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musi spełniać wymagania:</w:t>
            </w:r>
          </w:p>
        </w:tc>
        <w:tc>
          <w:tcPr>
            <w:tcW w:w="3750" w:type="dxa"/>
          </w:tcPr>
          <w:p w14:paraId="5F2F1DB7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E9A4AD4" w14:textId="77777777" w:rsidTr="0059591E">
        <w:trPr>
          <w:trHeight w:val="243"/>
        </w:trPr>
        <w:tc>
          <w:tcPr>
            <w:tcW w:w="774" w:type="dxa"/>
            <w:vMerge/>
            <w:tcBorders>
              <w:top w:val="nil"/>
            </w:tcBorders>
          </w:tcPr>
          <w:p w14:paraId="1E25C4B1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</w:tcPr>
          <w:p w14:paraId="29F778F1" w14:textId="77777777" w:rsidR="001038FA" w:rsidRPr="00CC580F" w:rsidRDefault="0059591E" w:rsidP="00CC580F">
            <w:pPr>
              <w:pStyle w:val="TableParagraph"/>
              <w:spacing w:before="8" w:line="202" w:lineRule="exact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F6358">
              <w:rPr>
                <w:rFonts w:asciiTheme="minorHAnsi" w:hAnsiTheme="minorHAnsi" w:cs="Arial"/>
                <w:sz w:val="18"/>
                <w:szCs w:val="18"/>
              </w:rPr>
              <w:t xml:space="preserve">- ustawy  „Prawo o ruchu drogowym” </w:t>
            </w:r>
            <w:r w:rsidR="00DB0F77">
              <w:rPr>
                <w:rFonts w:asciiTheme="minorHAnsi" w:hAnsiTheme="minorHAnsi" w:cs="Arial"/>
                <w:sz w:val="18"/>
                <w:szCs w:val="18"/>
              </w:rPr>
              <w:t>(Dz. U. z 2023 r., poz. 1047</w:t>
            </w:r>
            <w:r w:rsidRPr="00EF6358">
              <w:rPr>
                <w:rFonts w:asciiTheme="minorHAnsi" w:hAnsiTheme="minorHAnsi" w:cs="Arial"/>
                <w:sz w:val="18"/>
                <w:szCs w:val="18"/>
              </w:rPr>
              <w:t xml:space="preserve">, z </w:t>
            </w:r>
            <w:proofErr w:type="spellStart"/>
            <w:r w:rsidRPr="00EF6358">
              <w:rPr>
                <w:rFonts w:asciiTheme="minorHAnsi" w:hAnsiTheme="minorHAnsi" w:cs="Arial"/>
                <w:sz w:val="18"/>
                <w:szCs w:val="18"/>
              </w:rPr>
              <w:t>późn</w:t>
            </w:r>
            <w:proofErr w:type="spellEnd"/>
            <w:r w:rsidRPr="00EF6358">
              <w:rPr>
                <w:rFonts w:asciiTheme="minorHAnsi" w:hAnsiTheme="minorHAnsi" w:cs="Arial"/>
                <w:sz w:val="18"/>
                <w:szCs w:val="18"/>
              </w:rPr>
              <w:t>. zm.), wraz z przepisami wykonawczymi do ustawy,</w:t>
            </w:r>
          </w:p>
        </w:tc>
        <w:tc>
          <w:tcPr>
            <w:tcW w:w="3750" w:type="dxa"/>
          </w:tcPr>
          <w:p w14:paraId="15E789B3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BEBB195" w14:textId="77777777" w:rsidTr="0059591E">
        <w:trPr>
          <w:trHeight w:val="701"/>
        </w:trPr>
        <w:tc>
          <w:tcPr>
            <w:tcW w:w="774" w:type="dxa"/>
            <w:vMerge/>
            <w:tcBorders>
              <w:top w:val="nil"/>
            </w:tcBorders>
          </w:tcPr>
          <w:p w14:paraId="303586B3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</w:tcPr>
          <w:p w14:paraId="107D5939" w14:textId="77777777" w:rsidR="001038FA" w:rsidRPr="00CC580F" w:rsidRDefault="0059591E" w:rsidP="00CC580F">
            <w:pPr>
              <w:pStyle w:val="TableParagraph"/>
              <w:spacing w:line="199" w:lineRule="exac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Ministra Spraw Wewnętrznych i Administracji z dnia 20 czerwca 2007 r. w sprawie wykazu wyrobów służących    zapewnieniu     zasad     bezpieczeństwa     publicznego     lub     ochronie     zdrowia     i     życia     oraz     mienia, 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wydawania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dopuszczenia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tych wyrobów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użytkowania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U.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2007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Nr 143,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1002,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późn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zm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),</w:t>
            </w:r>
          </w:p>
        </w:tc>
        <w:tc>
          <w:tcPr>
            <w:tcW w:w="3750" w:type="dxa"/>
          </w:tcPr>
          <w:p w14:paraId="33D48B2B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382E7B6" w14:textId="77777777">
        <w:trPr>
          <w:trHeight w:val="1188"/>
        </w:trPr>
        <w:tc>
          <w:tcPr>
            <w:tcW w:w="774" w:type="dxa"/>
            <w:vMerge/>
            <w:tcBorders>
              <w:top w:val="nil"/>
            </w:tcBorders>
          </w:tcPr>
          <w:p w14:paraId="1C088D7A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</w:tcPr>
          <w:p w14:paraId="0F284DFA" w14:textId="77777777" w:rsidR="0059591E" w:rsidRPr="00CC580F" w:rsidRDefault="0059591E" w:rsidP="0059591E">
            <w:pPr>
              <w:pStyle w:val="TableParagraph"/>
              <w:spacing w:before="24" w:line="249" w:lineRule="auto"/>
              <w:ind w:left="99" w:right="8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- rozporządzenia ministrów:  Spraw  Wewnętrznych  i  Administracji,  Obrony  Narodowej,  Finansów </w:t>
            </w:r>
            <w:r w:rsidR="00DB0F7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oraz  Sprawiedliwości z dnia 22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marca 2019 r. w sprawie pojazdów specjalnych i używanych do celów specjalnych Policji, Agencji Bezpieczeństwa Wewnętrznego, Agencji Wywiadu, Służby Kontrwywiadu Wojskowego, Służby Wywiadu Wojskowego, Centralnego Biura Antykorupcyjnego,</w:t>
            </w:r>
            <w:r w:rsidRPr="00CC580F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Granicznej,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Ochrony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Państwa,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Krajowej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Administracji</w:t>
            </w:r>
            <w:r w:rsidRPr="00CC580F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Skarbowej,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Więziennej</w:t>
            </w:r>
          </w:p>
          <w:p w14:paraId="18441C55" w14:textId="77777777" w:rsidR="001038FA" w:rsidRPr="00CC580F" w:rsidRDefault="0059591E" w:rsidP="0059591E">
            <w:pPr>
              <w:pStyle w:val="TableParagraph"/>
              <w:spacing w:before="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i straży pożarnej (Dz. U. z 2020 r., poz. 384 z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póżn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zm.).</w:t>
            </w:r>
          </w:p>
        </w:tc>
        <w:tc>
          <w:tcPr>
            <w:tcW w:w="3750" w:type="dxa"/>
          </w:tcPr>
          <w:p w14:paraId="07FF9850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116ED32" w14:textId="77777777">
        <w:trPr>
          <w:trHeight w:val="687"/>
        </w:trPr>
        <w:tc>
          <w:tcPr>
            <w:tcW w:w="774" w:type="dxa"/>
          </w:tcPr>
          <w:p w14:paraId="0000293B" w14:textId="77777777" w:rsidR="001038FA" w:rsidRPr="00CC580F" w:rsidRDefault="002B4080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1.2</w:t>
            </w:r>
          </w:p>
        </w:tc>
        <w:tc>
          <w:tcPr>
            <w:tcW w:w="9716" w:type="dxa"/>
          </w:tcPr>
          <w:p w14:paraId="213A7681" w14:textId="77777777" w:rsidR="0059591E" w:rsidRPr="00CC580F" w:rsidRDefault="0059591E" w:rsidP="0059591E">
            <w:pPr>
              <w:pStyle w:val="TableParagraph"/>
              <w:spacing w:before="7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 musi posiadać  świadectwo  dopuszczenia do użytkowania w  ochronie  przeciwpożarowej  na terenie 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Polski</w:t>
            </w:r>
          </w:p>
          <w:p w14:paraId="5AE103F0" w14:textId="77777777" w:rsidR="001038FA" w:rsidRPr="00CC580F" w:rsidRDefault="0059591E" w:rsidP="0059591E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wydane na postawie rozporządzenia Ministra Spraw Wewnętrznych i Administracji z dnia 20 czerwca 2007 r. w sprawie wykazu wyrobów służących zapewnieniu zasad bezpieczeństwa publicznego lub ochrony zdrowia i życia oraz mienia, a</w:t>
            </w:r>
            <w:r w:rsidR="00DB0F7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pacing w:val="-3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</w:p>
        </w:tc>
        <w:tc>
          <w:tcPr>
            <w:tcW w:w="3750" w:type="dxa"/>
          </w:tcPr>
          <w:p w14:paraId="0560E3FC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968F47" w14:textId="77777777" w:rsidR="001038FA" w:rsidRPr="00CC580F" w:rsidRDefault="001038FA">
      <w:pPr>
        <w:rPr>
          <w:rFonts w:asciiTheme="minorHAnsi" w:hAnsiTheme="minorHAnsi" w:cstheme="minorHAnsi"/>
          <w:sz w:val="18"/>
          <w:szCs w:val="18"/>
        </w:rPr>
        <w:sectPr w:rsidR="001038FA" w:rsidRPr="00CC580F">
          <w:footerReference w:type="default" r:id="rId9"/>
          <w:type w:val="continuous"/>
          <w:pgSz w:w="15840" w:h="12240" w:orient="landscape"/>
          <w:pgMar w:top="1140" w:right="660" w:bottom="1640" w:left="700" w:header="708" w:footer="1453" w:gutter="0"/>
          <w:pgNumType w:start="1"/>
          <w:cols w:space="708"/>
        </w:sectPr>
      </w:pPr>
    </w:p>
    <w:p w14:paraId="060350DE" w14:textId="77777777" w:rsidR="001038FA" w:rsidRPr="00CC580F" w:rsidRDefault="001038FA">
      <w:pPr>
        <w:pStyle w:val="Tekstpodstawowy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142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9716"/>
        <w:gridCol w:w="3750"/>
      </w:tblGrid>
      <w:tr w:rsidR="00841DAE" w:rsidRPr="00CC580F" w14:paraId="064FBC81" w14:textId="77777777" w:rsidTr="00E52954">
        <w:trPr>
          <w:trHeight w:val="205"/>
        </w:trPr>
        <w:tc>
          <w:tcPr>
            <w:tcW w:w="774" w:type="dxa"/>
            <w:tcBorders>
              <w:bottom w:val="single" w:sz="4" w:space="0" w:color="auto"/>
            </w:tcBorders>
          </w:tcPr>
          <w:p w14:paraId="4841FF5B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bottom w:val="single" w:sz="4" w:space="0" w:color="auto"/>
            </w:tcBorders>
          </w:tcPr>
          <w:p w14:paraId="26EE346E" w14:textId="77777777" w:rsidR="00841DAE" w:rsidRPr="00CC580F" w:rsidRDefault="00841DAE" w:rsidP="003713C7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 wydawania dopuszczenia tych wyrobów do użytkowania</w:t>
            </w:r>
            <w:r w:rsidR="00DB0F7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(Dz. U. z 2007 r. Nr 143, </w:t>
            </w:r>
            <w:proofErr w:type="spellStart"/>
            <w:r w:rsidR="00DB0F77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</w:t>
            </w:r>
            <w:proofErr w:type="spellEnd"/>
            <w:r w:rsidR="00DB0F7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1002, z </w:t>
            </w:r>
            <w:proofErr w:type="spellStart"/>
            <w:r w:rsidR="00DB0F77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późn</w:t>
            </w:r>
            <w:proofErr w:type="spellEnd"/>
            <w:r w:rsidR="00DB0F77">
              <w:rPr>
                <w:rFonts w:asciiTheme="minorHAnsi" w:hAnsiTheme="minorHAnsi" w:cstheme="minorHAnsi"/>
                <w:w w:val="105"/>
                <w:sz w:val="18"/>
                <w:szCs w:val="18"/>
              </w:rPr>
              <w:t>. zm.)</w:t>
            </w:r>
            <w:r w:rsidR="003713C7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1B5E28CB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09B2B008" w14:textId="77777777" w:rsidTr="00E52954">
        <w:trPr>
          <w:trHeight w:val="476"/>
        </w:trPr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FF62A7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86693" w14:textId="6B504916" w:rsidR="00841DAE" w:rsidRPr="00312FCC" w:rsidRDefault="00841DAE" w:rsidP="00CC580F">
            <w:pPr>
              <w:pStyle w:val="TableParagraph"/>
              <w:spacing w:before="11" w:line="24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312FCC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Podwozie pojazdu musi posiadać świadectwo homologacji typu lub świadectwo zgodności </w:t>
            </w:r>
            <w:r w:rsidR="00A00DE9" w:rsidRPr="00312FCC">
              <w:rPr>
                <w:rFonts w:asciiTheme="minorHAnsi" w:hAnsiTheme="minorHAnsi" w:cstheme="minorHAnsi"/>
                <w:w w:val="105"/>
                <w:sz w:val="18"/>
                <w:szCs w:val="18"/>
              </w:rPr>
              <w:t>U</w:t>
            </w:r>
            <w:r w:rsidRPr="00312FCC">
              <w:rPr>
                <w:rFonts w:asciiTheme="minorHAnsi" w:hAnsiTheme="minorHAnsi" w:cstheme="minorHAnsi"/>
                <w:w w:val="105"/>
                <w:sz w:val="18"/>
                <w:szCs w:val="18"/>
              </w:rPr>
              <w:t>E zgodnie z odrębnymi przepisami krajowymi odnoszącymi się do prawa o ruchu drogowym.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04014C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2C1AF5DB" w14:textId="77777777" w:rsidTr="007018BF">
        <w:trPr>
          <w:trHeight w:val="450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2717DA35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D8AD" w14:textId="77777777" w:rsidR="00841DAE" w:rsidRPr="00312FCC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312FCC">
              <w:rPr>
                <w:rFonts w:asciiTheme="minorHAnsi" w:eastAsia="Arial" w:hAnsiTheme="minorHAnsi" w:cstheme="minorHAnsi"/>
                <w:sz w:val="18"/>
                <w:szCs w:val="18"/>
              </w:rPr>
              <w:t>W przypadku gdy przekroczone zostały warunki zabudowy określone przez producenta podwozia, wymagane jest świadectwo homol</w:t>
            </w:r>
            <w:r w:rsidR="008E7924" w:rsidRPr="00312FC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ogacji typu pojazdu kompletnego </w:t>
            </w:r>
            <w:r w:rsidRPr="00312FCC">
              <w:rPr>
                <w:rFonts w:asciiTheme="minorHAnsi" w:eastAsia="Arial" w:hAnsiTheme="minorHAnsi" w:cstheme="minorHAnsi"/>
                <w:sz w:val="18"/>
                <w:szCs w:val="18"/>
              </w:rPr>
              <w:t>oraz zgoda producenta podwozia na wykonanie zabudowy.</w:t>
            </w:r>
          </w:p>
        </w:tc>
        <w:tc>
          <w:tcPr>
            <w:tcW w:w="3750" w:type="dxa"/>
            <w:vMerge/>
            <w:tcBorders>
              <w:left w:val="single" w:sz="4" w:space="0" w:color="auto"/>
            </w:tcBorders>
          </w:tcPr>
          <w:p w14:paraId="75F7523D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4478C4BA" w14:textId="77777777" w:rsidTr="003713C7">
        <w:trPr>
          <w:trHeight w:val="60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2156AA9A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9D5" w14:textId="77777777" w:rsidR="00841DAE" w:rsidRPr="00A94C24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left w:val="single" w:sz="4" w:space="0" w:color="auto"/>
            </w:tcBorders>
          </w:tcPr>
          <w:p w14:paraId="47A94995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54C7959E" w14:textId="77777777" w:rsidTr="0059591E">
        <w:trPr>
          <w:trHeight w:val="700"/>
        </w:trPr>
        <w:tc>
          <w:tcPr>
            <w:tcW w:w="774" w:type="dxa"/>
          </w:tcPr>
          <w:p w14:paraId="681FE71D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1.3</w:t>
            </w:r>
          </w:p>
        </w:tc>
        <w:tc>
          <w:tcPr>
            <w:tcW w:w="9716" w:type="dxa"/>
            <w:tcBorders>
              <w:top w:val="single" w:sz="4" w:space="0" w:color="auto"/>
            </w:tcBorders>
          </w:tcPr>
          <w:p w14:paraId="2AF231AE" w14:textId="77777777" w:rsidR="001038FA" w:rsidRPr="00CC580F" w:rsidRDefault="0059591E" w:rsidP="00CC580F">
            <w:pPr>
              <w:pStyle w:val="TableParagraph"/>
              <w:spacing w:before="6" w:line="252" w:lineRule="auto"/>
              <w:ind w:left="99" w:right="8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być oznakowany numerami operacyjnymi zgodnie z zarządzeniem nr 3 Komendanta Głównego Państwowe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j  Straży  Pożarnej  z  dnia  9  marca  2021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r.  w  sprawie  gospodarki  transportowej  w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jednostkach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organizacyjnych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Państwowej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Pożarnej</w:t>
            </w:r>
            <w:r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.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Oznaczenie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operacyjne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podane zostanie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podane w trakcie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realizacji zamówienia.</w:t>
            </w:r>
          </w:p>
        </w:tc>
        <w:tc>
          <w:tcPr>
            <w:tcW w:w="3750" w:type="dxa"/>
          </w:tcPr>
          <w:p w14:paraId="2868BA80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232D508E" w14:textId="77777777" w:rsidTr="00841DAE">
        <w:trPr>
          <w:trHeight w:val="227"/>
        </w:trPr>
        <w:tc>
          <w:tcPr>
            <w:tcW w:w="774" w:type="dxa"/>
            <w:shd w:val="clear" w:color="auto" w:fill="A6A6A6"/>
          </w:tcPr>
          <w:p w14:paraId="07C3B56E" w14:textId="77777777" w:rsidR="001038FA" w:rsidRPr="00CC580F" w:rsidRDefault="002B4080">
            <w:pPr>
              <w:pStyle w:val="TableParagraph"/>
              <w:spacing w:before="6" w:line="202" w:lineRule="exact"/>
              <w:ind w:right="33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2</w:t>
            </w:r>
          </w:p>
        </w:tc>
        <w:tc>
          <w:tcPr>
            <w:tcW w:w="9716" w:type="dxa"/>
            <w:shd w:val="clear" w:color="auto" w:fill="A6A6A6"/>
          </w:tcPr>
          <w:p w14:paraId="7A13E711" w14:textId="77777777" w:rsidR="001038FA" w:rsidRPr="00CC580F" w:rsidRDefault="002B4080" w:rsidP="00CC580F">
            <w:pPr>
              <w:pStyle w:val="TableParagraph"/>
              <w:spacing w:before="6" w:line="202" w:lineRule="exact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Podwozie z kabiną:</w:t>
            </w:r>
          </w:p>
        </w:tc>
        <w:tc>
          <w:tcPr>
            <w:tcW w:w="3750" w:type="dxa"/>
            <w:shd w:val="clear" w:color="auto" w:fill="A6A6A6"/>
          </w:tcPr>
          <w:p w14:paraId="68947A86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1BEAA7EB" w14:textId="77777777" w:rsidTr="00841DAE">
        <w:trPr>
          <w:trHeight w:val="688"/>
        </w:trPr>
        <w:tc>
          <w:tcPr>
            <w:tcW w:w="774" w:type="dxa"/>
          </w:tcPr>
          <w:p w14:paraId="1C782451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2.1</w:t>
            </w:r>
          </w:p>
        </w:tc>
        <w:tc>
          <w:tcPr>
            <w:tcW w:w="9716" w:type="dxa"/>
          </w:tcPr>
          <w:p w14:paraId="4815EAE7" w14:textId="77777777" w:rsidR="0077568A" w:rsidRPr="00CC580F" w:rsidRDefault="0077568A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Podwozie z kabiną i silnik tego samego producenta. </w:t>
            </w:r>
          </w:p>
          <w:p w14:paraId="0BE17198" w14:textId="77777777" w:rsidR="0077568A" w:rsidRPr="00CC580F" w:rsidRDefault="003713C7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Rok produkcji </w:t>
            </w:r>
            <w:r w:rsidR="00F62D89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nie starszy </w:t>
            </w:r>
            <w:r w:rsidR="0059591E">
              <w:rPr>
                <w:rFonts w:asciiTheme="minorHAnsi" w:hAnsiTheme="minorHAnsi" w:cstheme="minorHAnsi"/>
                <w:w w:val="105"/>
                <w:sz w:val="18"/>
                <w:szCs w:val="18"/>
              </w:rPr>
              <w:t>niż 202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4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r. </w:t>
            </w:r>
          </w:p>
          <w:p w14:paraId="62CF873E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Silnik wysokoprężny z turbo doładowaniem o zapłonie samoczyn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nym, spełniającym wymogi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emisji spalin zgodnie z</w:t>
            </w:r>
          </w:p>
          <w:p w14:paraId="4E844A1C" w14:textId="76409F11" w:rsidR="008E6C3B" w:rsidRPr="00EC79D2" w:rsidRDefault="002B4080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EC79D2">
              <w:rPr>
                <w:rFonts w:asciiTheme="minorHAnsi" w:hAnsiTheme="minorHAnsi" w:cstheme="minorHAnsi"/>
                <w:w w:val="105"/>
                <w:sz w:val="18"/>
                <w:szCs w:val="18"/>
              </w:rPr>
              <w:t>obowiązującymi przepisami</w:t>
            </w:r>
            <w:r w:rsidR="00A00DE9" w:rsidRPr="00EC79D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min.</w:t>
            </w:r>
            <w:r w:rsidRPr="00EC79D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EURO 6</w:t>
            </w:r>
          </w:p>
          <w:p w14:paraId="441C064A" w14:textId="77777777" w:rsidR="00615B61" w:rsidRDefault="00615B61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Osłona stalowa miski olejowej</w:t>
            </w:r>
          </w:p>
          <w:p w14:paraId="022A10DD" w14:textId="77777777" w:rsidR="00EF4262" w:rsidRDefault="0059591E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Pojemność min. 2900</w:t>
            </w:r>
            <w:r w:rsidR="00EF4262">
              <w:rPr>
                <w:rFonts w:asciiTheme="minorHAnsi" w:hAnsiTheme="minorHAnsi" w:cstheme="minorHAnsi"/>
                <w:w w:val="105"/>
                <w:sz w:val="18"/>
                <w:szCs w:val="18"/>
              </w:rPr>
              <w:t>cm³</w:t>
            </w:r>
          </w:p>
          <w:p w14:paraId="22D5A8CE" w14:textId="77777777" w:rsidR="00841DAE" w:rsidRPr="00CC580F" w:rsidRDefault="003713C7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Moc minimalna powyżej 175kM</w:t>
            </w:r>
          </w:p>
          <w:p w14:paraId="79B9BB5B" w14:textId="77777777" w:rsidR="00A25822" w:rsidRPr="00EF4262" w:rsidRDefault="00841DAE" w:rsidP="00615B61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Pojemność 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zbiornik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="00615B61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paliwa min. </w:t>
            </w:r>
            <w:r w:rsidR="0067521E">
              <w:rPr>
                <w:rFonts w:asciiTheme="minorHAnsi" w:hAnsiTheme="minorHAnsi" w:cstheme="minorHAnsi"/>
                <w:w w:val="105"/>
                <w:sz w:val="18"/>
                <w:szCs w:val="18"/>
              </w:rPr>
              <w:t>100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l.</w:t>
            </w:r>
          </w:p>
        </w:tc>
        <w:tc>
          <w:tcPr>
            <w:tcW w:w="3750" w:type="dxa"/>
          </w:tcPr>
          <w:p w14:paraId="65557EB4" w14:textId="77777777" w:rsidR="001038FA" w:rsidRPr="00CC580F" w:rsidRDefault="00572F09" w:rsidP="00CC580F">
            <w:pPr>
              <w:pStyle w:val="TableParagraph"/>
              <w:spacing w:before="6" w:line="252" w:lineRule="auto"/>
              <w:ind w:left="1351" w:right="68" w:hanging="12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Podać producenta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i m</w:t>
            </w:r>
            <w:r w:rsidR="00D65AE4">
              <w:rPr>
                <w:rFonts w:asciiTheme="minorHAnsi" w:hAnsiTheme="minorHAnsi" w:cstheme="minorHAnsi"/>
                <w:w w:val="105"/>
                <w:sz w:val="18"/>
                <w:szCs w:val="18"/>
              </w:rPr>
              <w:t>odel podwozia oraz moc silnika</w:t>
            </w:r>
          </w:p>
        </w:tc>
      </w:tr>
      <w:tr w:rsidR="001038FA" w:rsidRPr="00CC580F" w14:paraId="2E870931" w14:textId="77777777" w:rsidTr="00841DAE">
        <w:trPr>
          <w:trHeight w:val="285"/>
        </w:trPr>
        <w:tc>
          <w:tcPr>
            <w:tcW w:w="774" w:type="dxa"/>
          </w:tcPr>
          <w:p w14:paraId="1438A4C3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2.2</w:t>
            </w:r>
          </w:p>
        </w:tc>
        <w:tc>
          <w:tcPr>
            <w:tcW w:w="9716" w:type="dxa"/>
          </w:tcPr>
          <w:p w14:paraId="5C157DC4" w14:textId="77777777" w:rsidR="001038FA" w:rsidRPr="00CC580F" w:rsidRDefault="002B4080" w:rsidP="00CC580F">
            <w:pPr>
              <w:pStyle w:val="TableParagraph"/>
              <w:spacing w:before="3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musi spełniać wymagania dla klasy lekkiej </w:t>
            </w:r>
            <w:r w:rsidR="00CE0350">
              <w:rPr>
                <w:rFonts w:asciiTheme="minorHAnsi" w:hAnsiTheme="minorHAnsi" w:cstheme="minorHAnsi"/>
                <w:w w:val="105"/>
                <w:sz w:val="18"/>
                <w:szCs w:val="18"/>
              </w:rPr>
              <w:t>(wg PN-EN 1846-1</w:t>
            </w:r>
            <w:r w:rsidR="00F62D89">
              <w:rPr>
                <w:rFonts w:asciiTheme="minorHAnsi" w:hAnsiTheme="minorHAnsi" w:cstheme="minorHAnsi"/>
                <w:w w:val="105"/>
                <w:sz w:val="18"/>
                <w:szCs w:val="18"/>
              </w:rPr>
              <w:t>, PN-EN 1846-2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).</w:t>
            </w:r>
          </w:p>
        </w:tc>
        <w:tc>
          <w:tcPr>
            <w:tcW w:w="3750" w:type="dxa"/>
          </w:tcPr>
          <w:p w14:paraId="3F86B97F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F81DAE7" w14:textId="77777777" w:rsidTr="00841DAE">
        <w:trPr>
          <w:trHeight w:val="305"/>
        </w:trPr>
        <w:tc>
          <w:tcPr>
            <w:tcW w:w="774" w:type="dxa"/>
          </w:tcPr>
          <w:p w14:paraId="0D785E4B" w14:textId="77777777" w:rsidR="001038FA" w:rsidRPr="00CC580F" w:rsidRDefault="002B4080">
            <w:pPr>
              <w:pStyle w:val="TableParagraph"/>
              <w:spacing w:before="8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3</w:t>
            </w:r>
          </w:p>
        </w:tc>
        <w:tc>
          <w:tcPr>
            <w:tcW w:w="9716" w:type="dxa"/>
          </w:tcPr>
          <w:p w14:paraId="5DC60D48" w14:textId="77777777" w:rsidR="002B4080" w:rsidRPr="00CC580F" w:rsidRDefault="002B4080" w:rsidP="0067521E">
            <w:pPr>
              <w:pStyle w:val="TableParagraph"/>
              <w:spacing w:before="8" w:line="220" w:lineRule="atLeast"/>
              <w:ind w:left="99" w:right="78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Dopuszczalna masa całkowita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pojazdu</w:t>
            </w:r>
            <w:r w:rsidR="0067521E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min. 7000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kg.</w:t>
            </w:r>
          </w:p>
        </w:tc>
        <w:tc>
          <w:tcPr>
            <w:tcW w:w="3750" w:type="dxa"/>
          </w:tcPr>
          <w:p w14:paraId="11F8592D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568A" w:rsidRPr="00CC580F" w14:paraId="36312D42" w14:textId="77777777" w:rsidTr="00B84984">
        <w:trPr>
          <w:trHeight w:val="282"/>
        </w:trPr>
        <w:tc>
          <w:tcPr>
            <w:tcW w:w="774" w:type="dxa"/>
            <w:tcBorders>
              <w:top w:val="single" w:sz="4" w:space="0" w:color="auto"/>
            </w:tcBorders>
          </w:tcPr>
          <w:p w14:paraId="33B7BBAA" w14:textId="77777777" w:rsidR="0077568A" w:rsidRPr="00CC580F" w:rsidRDefault="00EB7056" w:rsidP="0077568A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2.4</w:t>
            </w:r>
          </w:p>
        </w:tc>
        <w:tc>
          <w:tcPr>
            <w:tcW w:w="9716" w:type="dxa"/>
            <w:tcBorders>
              <w:top w:val="single" w:sz="4" w:space="0" w:color="auto"/>
            </w:tcBorders>
          </w:tcPr>
          <w:p w14:paraId="2AA74A64" w14:textId="77777777" w:rsidR="0067521E" w:rsidRPr="00CC580F" w:rsidRDefault="00EB7056" w:rsidP="0067521E">
            <w:pPr>
              <w:pStyle w:val="TableParagraph"/>
              <w:tabs>
                <w:tab w:val="left" w:pos="777"/>
              </w:tabs>
              <w:spacing w:before="8" w:line="252" w:lineRule="auto"/>
              <w:ind w:right="92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 </w:t>
            </w:r>
            <w:r w:rsidR="0067521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 Urządzenia sygnalizacyjno-ostrzegawcze świetlne i dźwiękowe pojazdu uprzywilejowanego:</w:t>
            </w:r>
          </w:p>
          <w:p w14:paraId="6EDDABCD" w14:textId="77777777" w:rsidR="0067521E" w:rsidRPr="00CC580F" w:rsidRDefault="0067521E" w:rsidP="0067521E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belka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ostrzegawcza niebiesk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wykonana w technologii LED, zamontowana na dachu kabiny 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kierowcy,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podświetlany napis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"STRAŻ"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, maksymalna szerokość 1400mm maksymalna wysokość 60mm.</w:t>
            </w:r>
          </w:p>
          <w:p w14:paraId="4914D0A2" w14:textId="77777777" w:rsidR="00761761" w:rsidRPr="00761761" w:rsidRDefault="0067521E" w:rsidP="0067521E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lampy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przodu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pojazdu powyżej linii przedniego zderzaka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="00761761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3E94A5C0" w14:textId="77777777" w:rsidR="00761761" w:rsidRDefault="00761761" w:rsidP="00761761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lampy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na bokach przedniego zderzaka,</w:t>
            </w:r>
            <w:r w:rsidR="0067521E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67A79ADA" w14:textId="77777777" w:rsidR="0067521E" w:rsidRPr="001052D3" w:rsidRDefault="0067521E" w:rsidP="00761761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lampy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lastRenderedPageBreak/>
              <w:t>bokach zabudowy pomiędzy żaluzjami</w:t>
            </w:r>
          </w:p>
          <w:p w14:paraId="23EC90D0" w14:textId="77777777" w:rsidR="0067521E" w:rsidRPr="0028360D" w:rsidRDefault="0067521E" w:rsidP="0067521E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w tylnej części zabudowy 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lampa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ostrzegawcza płaska LED</w:t>
            </w:r>
            <w:r w:rsidR="00F62D89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typu plafon</w:t>
            </w:r>
            <w:r w:rsidR="003713C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zintegrowana z dodatkową lampą roboczą pola pracy</w:t>
            </w:r>
          </w:p>
          <w:p w14:paraId="457C3974" w14:textId="77777777" w:rsidR="0067521E" w:rsidRPr="0067521E" w:rsidRDefault="0067521E" w:rsidP="0067521E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10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generator sygnałów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świetlno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dźwiękowych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(min.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6 zmiennych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modulowanych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tonów)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możliwością podawania</w:t>
            </w:r>
            <w:r w:rsidRPr="00CC580F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komunikatów głosowych, z funkcją wyciszenia w porze nocnej, z dodatkowym dźwiękiem ostrzegawczym tzw.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horn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głośnik o mocy 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min. 15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 W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 Miejsce zamocowania przycisku alarmowego sterowania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i mikrofonu w kabinie zapewniające ergonomiczny dostęp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  <w:p w14:paraId="49B4F254" w14:textId="77777777" w:rsidR="00157552" w:rsidRPr="00157552" w:rsidRDefault="00F62D89" w:rsidP="0067521E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10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dodatkowy zestaw sygnałów ostrzegawczych nisko tonowych tzw. RUMBLERY</w:t>
            </w:r>
          </w:p>
          <w:p w14:paraId="3DC15C87" w14:textId="77777777" w:rsidR="0077568A" w:rsidRPr="00CC580F" w:rsidRDefault="00157552" w:rsidP="0067521E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10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orurowanie dodatkowe wykonane z rury o średnicy min. 60mm lakierowane w kolorze czarnym</w:t>
            </w:r>
            <w:r w:rsidR="00953A99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 dodatkowym</w:t>
            </w:r>
            <w:r w:rsidR="003713C7">
              <w:rPr>
                <w:rFonts w:asciiTheme="minorHAnsi" w:hAnsiTheme="minorHAnsi" w:cstheme="minorHAnsi"/>
                <w:w w:val="105"/>
                <w:sz w:val="18"/>
                <w:szCs w:val="18"/>
              </w:rPr>
              <w:t>i lampami dalekosiężnymi</w:t>
            </w:r>
            <w:r w:rsidR="00953A99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wyposażonym</w:t>
            </w:r>
            <w:r w:rsidR="003713C7">
              <w:rPr>
                <w:rFonts w:asciiTheme="minorHAnsi" w:hAnsiTheme="minorHAnsi" w:cstheme="minorHAnsi"/>
                <w:w w:val="105"/>
                <w:sz w:val="18"/>
                <w:szCs w:val="18"/>
              </w:rPr>
              <w:t>i</w:t>
            </w:r>
            <w:r w:rsidR="00953A99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w światło jazdy dziennej LED</w:t>
            </w:r>
            <w:r w:rsidR="00F62D89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3E0782FB" w14:textId="77777777" w:rsidR="00B84984" w:rsidRPr="00CC580F" w:rsidRDefault="00B84984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dźwiękowy sygnalizator manewru cofania</w:t>
            </w:r>
            <w:r w:rsidR="00761761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 załączanym automatycznie dodatkowym światłem cofania</w:t>
            </w:r>
            <w:r w:rsidR="003713C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min. 3200lm</w:t>
            </w:r>
          </w:p>
        </w:tc>
        <w:tc>
          <w:tcPr>
            <w:tcW w:w="3750" w:type="dxa"/>
            <w:tcBorders>
              <w:top w:val="single" w:sz="4" w:space="0" w:color="auto"/>
            </w:tcBorders>
          </w:tcPr>
          <w:p w14:paraId="4138AC27" w14:textId="77777777" w:rsidR="0077568A" w:rsidRPr="00CC580F" w:rsidRDefault="007756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8E15372" w14:textId="77777777" w:rsidTr="008832F9">
        <w:trPr>
          <w:trHeight w:val="179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17A215B2" w14:textId="77777777" w:rsidR="001038FA" w:rsidRPr="00CC580F" w:rsidRDefault="002B5F94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2.5</w:t>
            </w:r>
          </w:p>
        </w:tc>
        <w:tc>
          <w:tcPr>
            <w:tcW w:w="9716" w:type="dxa"/>
            <w:tcBorders>
              <w:bottom w:val="single" w:sz="4" w:space="0" w:color="auto"/>
            </w:tcBorders>
          </w:tcPr>
          <w:p w14:paraId="4027038A" w14:textId="77777777" w:rsidR="002B5F94" w:rsidRPr="00CC580F" w:rsidRDefault="002B5F94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spełniać następujące warunki:</w:t>
            </w:r>
          </w:p>
          <w:p w14:paraId="33BF8F9D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napęd 4x2, z blokadą mechanizmu różnicowego mostu napędowego</w:t>
            </w:r>
          </w:p>
          <w:p w14:paraId="56F542A4" w14:textId="77777777" w:rsidR="002B5F94" w:rsidRPr="003F26D8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oła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osi tylnej bliźniacze</w:t>
            </w:r>
          </w:p>
          <w:p w14:paraId="5DF1E38B" w14:textId="23E80EFB" w:rsidR="003F26D8" w:rsidRPr="00CC580F" w:rsidRDefault="003F26D8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na obu osiach zamontowane opony wielosezonowe dostosowane do DMC pojazdu</w:t>
            </w:r>
          </w:p>
          <w:p w14:paraId="1A0A67CB" w14:textId="18938635" w:rsidR="002B5F94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zawieszenie tylne wzmocnione fabrycznie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>, resory wielopiórowe</w:t>
            </w:r>
            <w:r w:rsidR="009F3FE7">
              <w:rPr>
                <w:rFonts w:asciiTheme="minorHAnsi" w:hAnsiTheme="minorHAnsi" w:cstheme="minorHAnsi"/>
                <w:sz w:val="18"/>
                <w:szCs w:val="18"/>
              </w:rPr>
              <w:t xml:space="preserve"> półeliptyczne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 resorem pomocniczym</w:t>
            </w:r>
          </w:p>
          <w:p w14:paraId="1C3CA4E6" w14:textId="77777777" w:rsidR="00F62D89" w:rsidRPr="00CC580F" w:rsidRDefault="00F62D89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dodatkowy zestaw miechów pneumatycznych na tylnej osi</w:t>
            </w:r>
          </w:p>
          <w:p w14:paraId="5D8ED056" w14:textId="77777777" w:rsidR="001038FA" w:rsidRPr="00CC580F" w:rsidRDefault="002B4080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koło</w:t>
            </w:r>
            <w:r w:rsidRPr="00CC580F">
              <w:rPr>
                <w:rFonts w:asciiTheme="minorHAnsi" w:hAnsiTheme="minorHAnsi" w:cstheme="minorHAnsi"/>
                <w:spacing w:val="3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zapasowe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pełnowymiarowe bez konieczności przewożenia w pojeździe</w:t>
            </w:r>
          </w:p>
          <w:p w14:paraId="4ADB69B4" w14:textId="77777777" w:rsidR="008832F9" w:rsidRPr="00CC580F" w:rsidRDefault="008832F9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układ hamulcowy wyposażony w system zapobiegania poślizgowi kół podczas  hamowania tzw. ABS z systemem stabilizacji toru jazdy</w:t>
            </w:r>
          </w:p>
          <w:p w14:paraId="5E72FEE6" w14:textId="77777777" w:rsidR="008832F9" w:rsidRPr="00CC580F" w:rsidRDefault="008832F9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regulator prędkości jazdy tzw. tempomat</w:t>
            </w:r>
          </w:p>
          <w:p w14:paraId="7CA99598" w14:textId="77777777" w:rsidR="00F62D89" w:rsidRDefault="00F62D89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światła przeciwmgielne</w:t>
            </w:r>
          </w:p>
          <w:p w14:paraId="10DCD278" w14:textId="77777777" w:rsidR="00B84984" w:rsidRPr="00CC580F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jazdy dziennej</w:t>
            </w:r>
            <w:r w:rsidR="00F62D89">
              <w:rPr>
                <w:rFonts w:asciiTheme="minorHAnsi" w:hAnsiTheme="minorHAnsi" w:cstheme="minorHAnsi"/>
                <w:sz w:val="18"/>
                <w:szCs w:val="18"/>
              </w:rPr>
              <w:t xml:space="preserve"> fabryczne w technologii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02830EF4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0DEE00CA" w14:textId="77777777" w:rsidTr="0087201D">
        <w:trPr>
          <w:trHeight w:val="28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74B2E14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2.6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1A33BB2A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czterodrzwiowa, jednomodułowa, zapewniająca dostęp do silnika b</w:t>
            </w:r>
            <w:r w:rsidR="00F62D89">
              <w:rPr>
                <w:rFonts w:asciiTheme="minorHAnsi" w:hAnsiTheme="minorHAnsi" w:cstheme="minorHAnsi"/>
                <w:sz w:val="18"/>
                <w:szCs w:val="18"/>
              </w:rPr>
              <w:t>ez konieczności jej podnoszenia</w:t>
            </w:r>
          </w:p>
          <w:p w14:paraId="4DA00483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Przystosowana do przewozu </w:t>
            </w:r>
            <w:r w:rsidR="00F62D89">
              <w:rPr>
                <w:rFonts w:asciiTheme="minorHAnsi" w:hAnsiTheme="minorHAnsi" w:cstheme="minorHAnsi"/>
                <w:sz w:val="18"/>
                <w:szCs w:val="18"/>
              </w:rPr>
              <w:t>6 osób w układzie foteli 1+1+4</w:t>
            </w:r>
          </w:p>
          <w:p w14:paraId="0ED9EFA8" w14:textId="77777777" w:rsidR="00A25822" w:rsidRPr="00CC580F" w:rsidRDefault="009F3FE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Fotele</w:t>
            </w:r>
            <w:r w:rsidR="0076176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pokryte</w:t>
            </w:r>
            <w:r w:rsidR="00F62D89">
              <w:rPr>
                <w:rFonts w:asciiTheme="minorHAnsi" w:hAnsiTheme="minorHAnsi" w:cstheme="minorHAnsi"/>
                <w:sz w:val="18"/>
                <w:szCs w:val="18"/>
              </w:rPr>
              <w:t xml:space="preserve"> fabrycznie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materiałem łatwo zmywalnym, nienasiąkliwym i ł</w:t>
            </w:r>
            <w:r w:rsidR="00F62D89">
              <w:rPr>
                <w:rFonts w:asciiTheme="minorHAnsi" w:hAnsiTheme="minorHAnsi" w:cstheme="minorHAnsi"/>
                <w:sz w:val="18"/>
                <w:szCs w:val="18"/>
              </w:rPr>
              <w:t>atwym do utrzymania w czystości</w:t>
            </w:r>
          </w:p>
          <w:p w14:paraId="59CBC03E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fotele wyposażone w pa</w:t>
            </w:r>
            <w:r w:rsidR="00F62D89">
              <w:rPr>
                <w:rFonts w:asciiTheme="minorHAnsi" w:hAnsiTheme="minorHAnsi" w:cstheme="minorHAnsi"/>
                <w:sz w:val="18"/>
                <w:szCs w:val="18"/>
              </w:rPr>
              <w:t>sy bezpieczeństwa oraz zagłówki</w:t>
            </w:r>
          </w:p>
          <w:p w14:paraId="789AFDE9" w14:textId="77777777" w:rsidR="007E2F46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Fotel kierowcy i pasażera</w:t>
            </w:r>
            <w:r w:rsidR="003713C7">
              <w:rPr>
                <w:rFonts w:asciiTheme="minorHAnsi" w:hAnsiTheme="minorHAnsi" w:cstheme="minorHAnsi"/>
                <w:sz w:val="18"/>
                <w:szCs w:val="18"/>
              </w:rPr>
              <w:t xml:space="preserve"> amortyzowane</w:t>
            </w:r>
          </w:p>
          <w:p w14:paraId="6D0BC95B" w14:textId="77777777" w:rsidR="007E2F46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Kierownica wielofunkcyjna</w:t>
            </w:r>
            <w:r w:rsidR="00F62D89">
              <w:rPr>
                <w:rFonts w:asciiTheme="minorHAnsi" w:hAnsiTheme="minorHAnsi" w:cstheme="minorHAnsi"/>
                <w:sz w:val="18"/>
                <w:szCs w:val="18"/>
              </w:rPr>
              <w:t xml:space="preserve"> z fabrycznym pokryciem skórzanym</w:t>
            </w:r>
          </w:p>
          <w:p w14:paraId="78388FAE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Uchwyt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rurowy -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poziomy wspomagający bezpieczne tr</w:t>
            </w:r>
            <w:r w:rsidR="00F62D89">
              <w:rPr>
                <w:rFonts w:asciiTheme="minorHAnsi" w:hAnsiTheme="minorHAnsi" w:cstheme="minorHAnsi"/>
                <w:sz w:val="18"/>
                <w:szCs w:val="18"/>
              </w:rPr>
              <w:t>zymanie podczas jazdy alarmowej</w:t>
            </w:r>
          </w:p>
          <w:p w14:paraId="2CED0E82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Podłoga kabiny wyłożona fabrycznie materiałem ł</w:t>
            </w:r>
            <w:r w:rsidR="00F62D89">
              <w:rPr>
                <w:rFonts w:asciiTheme="minorHAnsi" w:hAnsiTheme="minorHAnsi" w:cstheme="minorHAnsi"/>
                <w:sz w:val="18"/>
                <w:szCs w:val="18"/>
              </w:rPr>
              <w:t>atwo zmywalnym, antypoślizgowym</w:t>
            </w:r>
          </w:p>
          <w:p w14:paraId="1D52544A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wyposażona dodatkowo w:</w:t>
            </w:r>
          </w:p>
          <w:p w14:paraId="7A786429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szyby w I rzędzie pasażerskim</w:t>
            </w:r>
          </w:p>
          <w:p w14:paraId="77A76B75" w14:textId="77777777" w:rsidR="007E2F46" w:rsidRPr="00CC580F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fabryczne szyby przesuwne w II rzędzie pasażerskim</w:t>
            </w:r>
          </w:p>
          <w:p w14:paraId="6CD25D5D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lusterka z podgrzewaniem</w:t>
            </w:r>
          </w:p>
          <w:p w14:paraId="5D54AE59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klimatyzację automatyczną</w:t>
            </w:r>
          </w:p>
          <w:p w14:paraId="14B16606" w14:textId="77777777" w:rsidR="00F75A0A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system niezależnego od pracy silnika ogrzewania postojowego o mocy min. 4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kW, z regulatorem temperatury</w:t>
            </w:r>
          </w:p>
          <w:p w14:paraId="74A3B7E9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półkę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podsufitową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na dokumenty</w:t>
            </w:r>
          </w:p>
          <w:p w14:paraId="47D36DA4" w14:textId="77777777" w:rsidR="003970F1" w:rsidRPr="00CC580F" w:rsidRDefault="00C7096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kamerę cofania</w:t>
            </w:r>
          </w:p>
          <w:p w14:paraId="1521FA22" w14:textId="3DE49DEA" w:rsidR="00A25822" w:rsidRPr="00312FCC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2FCC">
              <w:rPr>
                <w:rFonts w:asciiTheme="minorHAnsi" w:hAnsiTheme="minorHAnsi" w:cstheme="minorHAnsi"/>
                <w:sz w:val="18"/>
                <w:szCs w:val="18"/>
              </w:rPr>
              <w:t>- indywidualne punktowe oświetlenie</w:t>
            </w:r>
            <w:r w:rsidR="009C5CF6" w:rsidRPr="00312FCC">
              <w:rPr>
                <w:rFonts w:asciiTheme="minorHAnsi" w:hAnsiTheme="minorHAnsi" w:cstheme="minorHAnsi"/>
                <w:sz w:val="18"/>
                <w:szCs w:val="18"/>
              </w:rPr>
              <w:t xml:space="preserve"> LED</w:t>
            </w:r>
            <w:r w:rsidRPr="00312FCC">
              <w:rPr>
                <w:rFonts w:asciiTheme="minorHAnsi" w:hAnsiTheme="minorHAnsi" w:cstheme="minorHAnsi"/>
                <w:sz w:val="18"/>
                <w:szCs w:val="18"/>
              </w:rPr>
              <w:t xml:space="preserve"> dla dowódcy</w:t>
            </w:r>
            <w:r w:rsidR="009C5CF6" w:rsidRPr="00312F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3859DC0" w14:textId="79CCF700" w:rsidR="009C5CF6" w:rsidRPr="00312FCC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2FCC">
              <w:rPr>
                <w:rFonts w:asciiTheme="minorHAnsi" w:hAnsiTheme="minorHAnsi" w:cstheme="minorHAnsi"/>
                <w:sz w:val="18"/>
                <w:szCs w:val="18"/>
              </w:rPr>
              <w:t>- automatyczne punktowe oświetlenie stopni wejściowych LED IP67</w:t>
            </w:r>
          </w:p>
          <w:p w14:paraId="4801BFD1" w14:textId="3A22E493" w:rsidR="0087201D" w:rsidRPr="00312FCC" w:rsidRDefault="0087201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2FCC">
              <w:rPr>
                <w:rFonts w:asciiTheme="minorHAnsi" w:hAnsiTheme="minorHAnsi" w:cstheme="minorHAnsi"/>
                <w:sz w:val="18"/>
                <w:szCs w:val="18"/>
              </w:rPr>
              <w:t>- gniazdo zapalniczki</w:t>
            </w:r>
            <w:r w:rsidR="003F26D8" w:rsidRPr="00312FCC">
              <w:rPr>
                <w:rFonts w:asciiTheme="minorHAnsi" w:hAnsiTheme="minorHAnsi" w:cstheme="minorHAnsi"/>
                <w:sz w:val="18"/>
                <w:szCs w:val="18"/>
              </w:rPr>
              <w:t xml:space="preserve"> – min 2 szt.</w:t>
            </w:r>
          </w:p>
          <w:p w14:paraId="6696877B" w14:textId="7EBE23A5" w:rsidR="003F26D8" w:rsidRPr="00312FCC" w:rsidRDefault="003F26D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2FCC">
              <w:rPr>
                <w:rFonts w:asciiTheme="minorHAnsi" w:hAnsiTheme="minorHAnsi" w:cstheme="minorHAnsi"/>
                <w:sz w:val="18"/>
                <w:szCs w:val="18"/>
              </w:rPr>
              <w:t>- panel z min 2 szt. złączy USB typu A i mocy min 2A na gniazdo do podłączenia ładowarek telefonicznych</w:t>
            </w:r>
          </w:p>
          <w:p w14:paraId="06289271" w14:textId="77777777" w:rsidR="003970F1" w:rsidRPr="00312FCC" w:rsidRDefault="0087201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2FCC">
              <w:rPr>
                <w:rFonts w:asciiTheme="minorHAnsi" w:hAnsiTheme="minorHAnsi" w:cstheme="minorHAnsi"/>
                <w:sz w:val="18"/>
                <w:szCs w:val="18"/>
              </w:rPr>
              <w:t>- uchwyt na rękawiczki jednorazowe</w:t>
            </w:r>
          </w:p>
          <w:p w14:paraId="5D86A089" w14:textId="77777777" w:rsidR="0087201D" w:rsidRPr="00CC580F" w:rsidRDefault="0087201D" w:rsidP="0087201D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312FCC">
              <w:rPr>
                <w:rFonts w:asciiTheme="minorHAnsi" w:hAnsiTheme="minorHAnsi" w:cstheme="minorHAnsi"/>
                <w:sz w:val="18"/>
                <w:szCs w:val="18"/>
              </w:rPr>
              <w:t xml:space="preserve">- podest zamontowany pomiędzy fotelami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I rzędzie wyposażony w instalację zasilającą, </w:t>
            </w: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>przetwornicę</w:t>
            </w:r>
            <w:r w:rsidR="00615B61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sinus </w:t>
            </w:r>
            <w:r w:rsidR="003713C7" w:rsidRPr="003F26D8">
              <w:rPr>
                <w:rFonts w:asciiTheme="minorHAnsi" w:hAnsiTheme="minorHAnsi" w:cstheme="minorHAnsi"/>
                <w:sz w:val="18"/>
                <w:szCs w:val="18"/>
              </w:rPr>
              <w:t>min. 30</w:t>
            </w: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>00W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zewnętrzne gniazdo 230V</w:t>
            </w:r>
            <w:r w:rsidR="00615B61">
              <w:rPr>
                <w:rFonts w:asciiTheme="minorHAnsi" w:hAnsiTheme="minorHAnsi" w:cstheme="minorHAnsi"/>
                <w:sz w:val="18"/>
                <w:szCs w:val="18"/>
              </w:rPr>
              <w:t xml:space="preserve"> umożliwiające zasilanie pojazdu z sieci zewnętrznej</w:t>
            </w:r>
            <w:r w:rsidR="00F75A0A">
              <w:rPr>
                <w:rFonts w:asciiTheme="minorHAnsi" w:hAnsiTheme="minorHAnsi" w:cstheme="minorHAnsi"/>
                <w:sz w:val="18"/>
                <w:szCs w:val="18"/>
              </w:rPr>
              <w:t>, dwie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ładowarki dla </w:t>
            </w:r>
            <w:r w:rsidR="003B24CA">
              <w:rPr>
                <w:rFonts w:asciiTheme="minorHAnsi" w:hAnsiTheme="minorHAnsi" w:cstheme="minorHAnsi"/>
                <w:sz w:val="18"/>
                <w:szCs w:val="18"/>
              </w:rPr>
              <w:t>radiotelefonów nasobnych, dwie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latar</w:t>
            </w:r>
            <w:r w:rsidR="00615B61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  <w:r w:rsidR="003B24CA">
              <w:rPr>
                <w:rFonts w:asciiTheme="minorHAnsi" w:hAnsiTheme="minorHAnsi" w:cstheme="minorHAnsi"/>
                <w:sz w:val="18"/>
                <w:szCs w:val="18"/>
              </w:rPr>
              <w:t xml:space="preserve"> kątowe klasy min. ADALIT L-90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wraz z ładowarkami lub równoważne, </w:t>
            </w:r>
            <w:r w:rsidR="00866BBD">
              <w:rPr>
                <w:rFonts w:asciiTheme="minorHAnsi" w:hAnsiTheme="minorHAnsi" w:cstheme="minorHAnsi"/>
                <w:sz w:val="18"/>
                <w:szCs w:val="18"/>
              </w:rPr>
              <w:t>gniazdo zasilania 230V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podwójne gniazdo USB dla drugiego rzędu pasażerów, półkę na dokumenty, miejsce na defibrylator.</w:t>
            </w:r>
          </w:p>
          <w:p w14:paraId="10C99D69" w14:textId="77777777" w:rsidR="00761761" w:rsidRPr="00CC580F" w:rsidRDefault="00761761" w:rsidP="0076176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 kabinie zamontow</w:t>
            </w:r>
            <w:r w:rsidR="003E4498">
              <w:rPr>
                <w:rFonts w:asciiTheme="minorHAnsi" w:hAnsiTheme="minorHAnsi" w:cstheme="minorHAnsi"/>
                <w:sz w:val="18"/>
                <w:szCs w:val="18"/>
              </w:rPr>
              <w:t>any radiotelefon przewoźny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spełniający minimalne wymagania techniczno-funkcjonalne określone w załączniku nr 3 do instrukcji stanowiącej załącznik do rozkazu nr 8 Komendanta Głównego PSP z dnia 5 kwietnia 2019r. w sprawie wprowadzenia nowych zasad organizacji łączności.  </w:t>
            </w:r>
          </w:p>
          <w:p w14:paraId="21A87F5E" w14:textId="77777777" w:rsidR="00761761" w:rsidRPr="00CC580F" w:rsidRDefault="00761761" w:rsidP="0076176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Samochód wyposażony w instalację antenową.</w:t>
            </w:r>
          </w:p>
          <w:p w14:paraId="582AF1CB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Na dachu zamontowany szperacz szerokokątny LED min. </w:t>
            </w:r>
            <w:r w:rsidR="00761761">
              <w:rPr>
                <w:rFonts w:asciiTheme="minorHAnsi" w:hAnsiTheme="minorHAnsi" w:cstheme="minorHAnsi"/>
                <w:sz w:val="18"/>
                <w:szCs w:val="18"/>
              </w:rPr>
              <w:t>4900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lm</w:t>
            </w:r>
            <w:r w:rsidR="003E4498">
              <w:rPr>
                <w:rFonts w:asciiTheme="minorHAnsi" w:hAnsiTheme="minorHAnsi" w:cstheme="minorHAnsi"/>
                <w:sz w:val="18"/>
                <w:szCs w:val="18"/>
              </w:rPr>
              <w:t xml:space="preserve"> z dodatkowym oświetleniem LED do jazdy dziennej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28ADEE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Radio fabryczne z MP3 wyposażone w fabryczne nagłośnienie oraz antenę. </w:t>
            </w:r>
          </w:p>
          <w:p w14:paraId="249500F5" w14:textId="77777777" w:rsidR="00BE0920" w:rsidRPr="00CC580F" w:rsidRDefault="0048042A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 widocznym miejscu sygnalizacja optyczna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stanu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otwartych skrytek, zasilania osprzętu dodatkowego oraz wysuniętego masztu.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035278B9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63A3E8A0" w14:textId="77777777" w:rsidTr="00CC580F">
        <w:trPr>
          <w:trHeight w:val="125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EA105F8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lastRenderedPageBreak/>
              <w:t>2.7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026F01F8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gabarytowe:</w:t>
            </w:r>
          </w:p>
          <w:p w14:paraId="77AB38C5" w14:textId="77777777" w:rsidR="00A25822" w:rsidRPr="00CC580F" w:rsidRDefault="008E6C3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Maksymalny r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ozstaw 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przedziale od 3650mm do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375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7EADC7D0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długość pojazdu nie może przekroczyć 7</w:t>
            </w:r>
            <w:r w:rsidR="00615B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00mm (+/- 50mm)</w:t>
            </w:r>
          </w:p>
          <w:p w14:paraId="6BD77D35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szerokość bez lusterek nie może przekroczyć 2750mm (z lusterkami)</w:t>
            </w:r>
          </w:p>
          <w:p w14:paraId="44EB43D4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w</w:t>
            </w:r>
            <w:r w:rsidR="000361F6">
              <w:rPr>
                <w:rFonts w:asciiTheme="minorHAnsi" w:hAnsiTheme="minorHAnsi" w:cstheme="minorHAnsi"/>
                <w:sz w:val="18"/>
                <w:szCs w:val="18"/>
              </w:rPr>
              <w:t>ysokość nie może przekroczyć 285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1095F34F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509CA6A7" w14:textId="77777777" w:rsidTr="00A946CB">
        <w:trPr>
          <w:trHeight w:val="3402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220348B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2.8</w:t>
            </w:r>
          </w:p>
          <w:p w14:paraId="488C79FC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503088F2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710281EE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083F7562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0586F610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Dodatkowa instalacja elektryczna wyposażona w główny wyłącznik zasilania bez odłączania urządzeń wymagających stałego zasilania.</w:t>
            </w:r>
          </w:p>
          <w:p w14:paraId="259A85E7" w14:textId="77777777" w:rsidR="0046408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Wzmocniony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akumulator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40FAA56" w14:textId="77777777" w:rsidR="00A2582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lternator o mocy min. 2</w:t>
            </w:r>
            <w:r w:rsidR="007617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0A.</w:t>
            </w:r>
          </w:p>
          <w:p w14:paraId="580680A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Automatyczna ładowarka sieciowa, zintegrowana z automatycznie wypinającym wtyczkę zasilania gniazdem zewnętrznym</w:t>
            </w:r>
            <w:r w:rsidR="00615B61">
              <w:rPr>
                <w:rFonts w:asciiTheme="minorHAnsi" w:hAnsiTheme="minorHAnsi" w:cstheme="minorHAnsi"/>
                <w:sz w:val="18"/>
                <w:szCs w:val="18"/>
              </w:rPr>
              <w:t>, przewód zasilający min. 5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C82779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Gniazdo musi posiadać</w:t>
            </w:r>
            <w:r w:rsidR="00615B61">
              <w:rPr>
                <w:rFonts w:asciiTheme="minorHAnsi" w:hAnsiTheme="minorHAnsi" w:cstheme="minorHAnsi"/>
                <w:sz w:val="18"/>
                <w:szCs w:val="18"/>
              </w:rPr>
              <w:t xml:space="preserve"> zewnętrzną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kontrolkę stanu pracy.</w:t>
            </w:r>
          </w:p>
          <w:p w14:paraId="04328512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Kolorystyka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i oznakowanie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127B345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kabina w kolorze czerwieni sygnałowej zbliżona do RAL 3000</w:t>
            </w:r>
          </w:p>
          <w:p w14:paraId="0B152C98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333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zderzaki</w:t>
            </w:r>
            <w:r w:rsidR="00333F3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 błotniki</w:t>
            </w:r>
            <w:r w:rsidR="00333F30">
              <w:rPr>
                <w:rFonts w:asciiTheme="minorHAnsi" w:hAnsiTheme="minorHAnsi" w:cstheme="minorHAnsi"/>
                <w:sz w:val="18"/>
                <w:szCs w:val="18"/>
              </w:rPr>
              <w:t xml:space="preserve"> oraz listwy na drzwiach bocznych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w kolorze białym</w:t>
            </w:r>
          </w:p>
          <w:p w14:paraId="465C847B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żaluzje skrytek sprzętowych w kolorze naturalnym alumini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  <w:p w14:paraId="6653448A" w14:textId="77777777" w:rsidR="00764361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pas wyróżniający odblaskowy barwy białej</w:t>
            </w:r>
            <w:r w:rsidR="00333F30">
              <w:rPr>
                <w:rFonts w:asciiTheme="minorHAnsi" w:hAnsiTheme="minorHAnsi" w:cstheme="minorHAnsi"/>
                <w:sz w:val="18"/>
                <w:szCs w:val="18"/>
              </w:rPr>
              <w:t xml:space="preserve"> lub jaskrawej zielono - żółtej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 obu stronach kabiny oraz zabudowy</w:t>
            </w:r>
          </w:p>
          <w:p w14:paraId="23794484" w14:textId="77777777" w:rsidR="009C5CF6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przednich, masce oraz tylnej ścianie zabudowy napisy STRAŻ</w:t>
            </w:r>
          </w:p>
          <w:p w14:paraId="7E464262" w14:textId="77777777" w:rsidR="00B46C5C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tylnych herb oraz nazwa jednostki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686D9FE9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082" w:rsidRPr="00CC580F" w14:paraId="6E5543C2" w14:textId="77777777" w:rsidTr="00B46C5C">
        <w:trPr>
          <w:trHeight w:val="2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4B23BEC" w14:textId="77777777" w:rsidR="00464082" w:rsidRPr="00CC580F" w:rsidRDefault="0046408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2.9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64B18BBF" w14:textId="77777777" w:rsidR="0046408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Wyposażenie dodatkowe pojazdu:</w:t>
            </w:r>
          </w:p>
          <w:p w14:paraId="0A4B1560" w14:textId="77777777" w:rsidR="0087201D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wyciągarka elektryczna o</w:t>
            </w:r>
            <w:r w:rsidR="003E4498">
              <w:rPr>
                <w:rFonts w:asciiTheme="minorHAnsi" w:hAnsiTheme="minorHAnsi" w:cstheme="minorHAnsi"/>
                <w:sz w:val="18"/>
                <w:szCs w:val="18"/>
              </w:rPr>
              <w:t xml:space="preserve"> uciągu min. 72</w:t>
            </w:r>
            <w:r w:rsidR="00BD0126" w:rsidRPr="00CC580F">
              <w:rPr>
                <w:rFonts w:asciiTheme="minorHAnsi" w:hAnsiTheme="minorHAnsi" w:cstheme="minorHAnsi"/>
                <w:sz w:val="18"/>
                <w:szCs w:val="18"/>
              </w:rPr>
              <w:t>00kg</w:t>
            </w:r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sterowana</w:t>
            </w:r>
            <w:r w:rsidR="003E4498">
              <w:rPr>
                <w:rFonts w:asciiTheme="minorHAnsi" w:hAnsiTheme="minorHAnsi" w:cstheme="minorHAnsi"/>
                <w:sz w:val="18"/>
                <w:szCs w:val="18"/>
              </w:rPr>
              <w:t xml:space="preserve"> przewodowo oraz</w:t>
            </w:r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bezprzewodowo, lin</w:t>
            </w:r>
            <w:r w:rsidR="00333F30">
              <w:rPr>
                <w:rFonts w:asciiTheme="minorHAnsi" w:hAnsiTheme="minorHAnsi" w:cstheme="minorHAnsi"/>
                <w:sz w:val="18"/>
                <w:szCs w:val="18"/>
              </w:rPr>
              <w:t>a syntetyczna o długości min. 25</w:t>
            </w:r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(wyciągarka ujęta w Świadectwie Dopuszczenia CNBOP-PIB)</w:t>
            </w:r>
            <w:r w:rsidR="0087201D">
              <w:rPr>
                <w:rFonts w:asciiTheme="minorHAnsi" w:hAnsiTheme="minorHAnsi" w:cstheme="minorHAnsi"/>
                <w:sz w:val="18"/>
                <w:szCs w:val="18"/>
              </w:rPr>
              <w:t>,,</w:t>
            </w:r>
          </w:p>
          <w:p w14:paraId="7D7FC86E" w14:textId="77777777" w:rsidR="00BE0920" w:rsidRPr="00CC580F" w:rsidRDefault="00BE092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hak holowniczy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(ujęty w Świadectwie Dopuszczenia CNBOP-PIB)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2A392BE2" w14:textId="77777777" w:rsidR="00464082" w:rsidRPr="00CC580F" w:rsidRDefault="004640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6C5C" w:rsidRPr="00CC580F" w14:paraId="3450B5C5" w14:textId="77777777" w:rsidTr="001B26BA">
        <w:trPr>
          <w:trHeight w:val="18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8154E54" w14:textId="77777777" w:rsidR="00B46C5C" w:rsidRPr="00CC580F" w:rsidRDefault="001B26BA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46AD93D" w14:textId="77777777" w:rsidR="00B46C5C" w:rsidRPr="00CC580F" w:rsidRDefault="001B26BA" w:rsidP="009C5CF6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Zabudowa pożarnicza</w:t>
            </w:r>
            <w:r w:rsidR="009256F0"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21CC224" w14:textId="77777777" w:rsidR="00B46C5C" w:rsidRPr="00CC580F" w:rsidRDefault="00B46C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6BA" w:rsidRPr="00CC580F" w14:paraId="0DDC803D" w14:textId="77777777" w:rsidTr="00CC580F">
        <w:trPr>
          <w:trHeight w:val="49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175A267A" w14:textId="77777777" w:rsidR="001B26BA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3.1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7882DCF9" w14:textId="77777777" w:rsidR="00DF649D" w:rsidRPr="00CC580F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Konstrukcja zabudowy szkieletowa</w:t>
            </w:r>
            <w:r w:rsidR="00333F30">
              <w:rPr>
                <w:rFonts w:asciiTheme="minorHAnsi" w:hAnsiTheme="minorHAnsi" w:cstheme="minorHAnsi"/>
                <w:sz w:val="18"/>
                <w:szCs w:val="18"/>
              </w:rPr>
              <w:t xml:space="preserve"> skręcana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 kształtowników aluminiowych</w:t>
            </w:r>
            <w:r w:rsidR="00333F3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 ramą nośną aluminiową skręcaną.</w:t>
            </w:r>
          </w:p>
          <w:p w14:paraId="4F6447AC" w14:textId="77777777" w:rsidR="00907B01" w:rsidRPr="00CC580F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Poszycie z blachy aluminiowej lakierowane obustronnie</w:t>
            </w:r>
            <w:r w:rsidR="00333F30">
              <w:rPr>
                <w:rFonts w:asciiTheme="minorHAnsi" w:hAnsiTheme="minorHAnsi" w:cstheme="minorHAnsi"/>
                <w:sz w:val="18"/>
                <w:szCs w:val="18"/>
              </w:rPr>
              <w:t xml:space="preserve"> (wewnątrz w kolorze zbliżonym do aluminium)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klejone do konstrukcji szkieletowej.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551E7E34" w14:textId="77777777" w:rsidR="001B26BA" w:rsidRPr="00CC580F" w:rsidRDefault="001B26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4AD0B694" w14:textId="77777777" w:rsidTr="009256F0">
        <w:trPr>
          <w:trHeight w:val="127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5F30547D" w14:textId="77777777" w:rsidR="00484C7B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lastRenderedPageBreak/>
              <w:t>3.2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5C261F51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 zabudowy:</w:t>
            </w:r>
          </w:p>
          <w:p w14:paraId="3D8C5372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Długość min. 3400mm</w:t>
            </w:r>
          </w:p>
          <w:p w14:paraId="4B6A2144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Szerokość min. 2200mm</w:t>
            </w:r>
          </w:p>
          <w:p w14:paraId="418B1A46" w14:textId="77777777" w:rsidR="00484C7B" w:rsidRPr="00CC580F" w:rsidRDefault="00333F3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Wysokość zabudowy zbliżona do kabiny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podwozia.</w:t>
            </w:r>
          </w:p>
          <w:p w14:paraId="107BD0D7" w14:textId="77777777" w:rsidR="008E6C3B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 bokach po dwie skrytki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umieszczone symetrycznie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 w:rsidR="00F75A0A">
              <w:rPr>
                <w:rFonts w:asciiTheme="minorHAnsi" w:hAnsiTheme="minorHAnsi" w:cstheme="minorHAnsi"/>
                <w:sz w:val="18"/>
                <w:szCs w:val="18"/>
              </w:rPr>
              <w:t xml:space="preserve"> szerokości maksymalnej 1300mm</w:t>
            </w:r>
          </w:p>
          <w:p w14:paraId="790780AC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</w:t>
            </w:r>
            <w:r w:rsidR="003E4498">
              <w:rPr>
                <w:rFonts w:asciiTheme="minorHAnsi" w:hAnsiTheme="minorHAnsi" w:cstheme="minorHAnsi"/>
                <w:sz w:val="18"/>
                <w:szCs w:val="18"/>
              </w:rPr>
              <w:t>a tylna o szerokości maksymalnej min.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900mm.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2FE04C02" w14:textId="77777777" w:rsidR="00484C7B" w:rsidRPr="00CC580F" w:rsidRDefault="00484C7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767" w:rsidRPr="00CC580F" w14:paraId="7911AFBA" w14:textId="77777777" w:rsidTr="00484C7B">
        <w:trPr>
          <w:trHeight w:val="285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43F91B0A" w14:textId="77777777" w:rsidR="00FB7767" w:rsidRPr="00CC580F" w:rsidRDefault="00FB7767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3.3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468F2F37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Wymagania dla zabudowy:</w:t>
            </w:r>
          </w:p>
          <w:p w14:paraId="7E132FFC" w14:textId="77777777" w:rsidR="00A946CB" w:rsidRPr="00CC580F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Skrytki zamykane żaluzjami wodo i pyłoszczelnymi z systemem wspomagania podnoszenia za pomocą sprężyny.</w:t>
            </w:r>
          </w:p>
          <w:p w14:paraId="4124E30A" w14:textId="77777777" w:rsidR="00A946CB" w:rsidRPr="00CC580F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żaluzje zamykane jednym kluczem, wyposażone w klamkę rurową.</w:t>
            </w:r>
          </w:p>
          <w:p w14:paraId="3F26C04A" w14:textId="77777777" w:rsidR="00A946CB" w:rsidRPr="00CC580F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Uchwyty, klamki wszystkich urządzeń pojazdu, drzwi żaluzjowych, szuflad, podestów i tac muszą być tak skonstruowane, </w:t>
            </w:r>
          </w:p>
          <w:p w14:paraId="4CAB9F90" w14:textId="77777777" w:rsidR="00A946CB" w:rsidRPr="00CC580F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aby możliwa była ich obsługa w rękawicach. Dostęp do sprzętu powinien być możliwy z zachowaniem wymagań ergonomii.</w:t>
            </w:r>
          </w:p>
          <w:p w14:paraId="6F15387E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Oświetlenie wewnętrzne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zabudowy automatyczne,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wykonane w technologii LED dające r</w:t>
            </w:r>
            <w:r w:rsidR="00F75A0A">
              <w:rPr>
                <w:rFonts w:asciiTheme="minorHAnsi" w:hAnsiTheme="minorHAnsi" w:cstheme="minorHAnsi"/>
                <w:sz w:val="18"/>
                <w:szCs w:val="18"/>
              </w:rPr>
              <w:t>ównomierne doświetlenie wnętrza</w:t>
            </w:r>
          </w:p>
          <w:p w14:paraId="1C252A2B" w14:textId="77777777" w:rsidR="00F75A0A" w:rsidRDefault="00F75A0A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Dolne skrytki otwierane klapami w formie podestów roboczych zamykane jednym kluczem</w:t>
            </w:r>
            <w:r w:rsidR="00866BBD">
              <w:rPr>
                <w:rFonts w:asciiTheme="minorHAnsi" w:hAnsiTheme="minorHAnsi" w:cstheme="minorHAnsi"/>
                <w:sz w:val="18"/>
                <w:szCs w:val="18"/>
              </w:rPr>
              <w:t xml:space="preserve"> z oświetleniem LED</w:t>
            </w:r>
          </w:p>
          <w:p w14:paraId="58CF78C7" w14:textId="77777777" w:rsidR="00A946CB" w:rsidRDefault="00F75A0A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Wyposażenie zabudowy</w:t>
            </w:r>
            <w:r w:rsidR="00A946C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A595D3C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kaseta</w:t>
            </w:r>
            <w:r w:rsidR="003454E8">
              <w:rPr>
                <w:rFonts w:asciiTheme="minorHAnsi" w:hAnsiTheme="minorHAnsi" w:cstheme="minorHAnsi"/>
                <w:sz w:val="18"/>
                <w:szCs w:val="18"/>
              </w:rPr>
              <w:t xml:space="preserve"> dla węży tłocznych 6</w:t>
            </w:r>
            <w:r w:rsidR="00980985">
              <w:rPr>
                <w:rFonts w:asciiTheme="minorHAnsi" w:hAnsiTheme="minorHAnsi" w:cstheme="minorHAnsi"/>
                <w:sz w:val="18"/>
                <w:szCs w:val="18"/>
              </w:rPr>
              <w:t xml:space="preserve"> x W52 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3szt W75</w:t>
            </w:r>
          </w:p>
          <w:p w14:paraId="415A92B3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866BBD">
              <w:rPr>
                <w:rFonts w:asciiTheme="minorHAnsi" w:hAnsiTheme="minorHAnsi" w:cstheme="minorHAnsi"/>
                <w:sz w:val="18"/>
                <w:szCs w:val="18"/>
              </w:rPr>
              <w:t xml:space="preserve">mocowanie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pilarki</w:t>
            </w:r>
          </w:p>
          <w:p w14:paraId="4ABAB6F1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866BBD">
              <w:rPr>
                <w:rFonts w:asciiTheme="minorHAnsi" w:hAnsiTheme="minorHAnsi" w:cstheme="minorHAnsi"/>
                <w:sz w:val="18"/>
                <w:szCs w:val="18"/>
              </w:rPr>
              <w:t xml:space="preserve">mocowanie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piły beton - stal</w:t>
            </w:r>
          </w:p>
          <w:p w14:paraId="78091430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okolicy urządzenia gaśniczego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wyprowadzony wylot ogrzewania niezależnego.</w:t>
            </w:r>
          </w:p>
          <w:p w14:paraId="0F587113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Dach w formie podestu roboczego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 atestowanym przejściem antypoślizgowym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EF68E4A" w14:textId="77777777" w:rsidR="00A946CB" w:rsidRPr="00CC580F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 dachu skrzynia sprzętowa wykonana z aluminiowej blachy gładkiej wyposażona w oświetlenie LED, wentylację oraz dwa zamki dociągowe z zabezpieczeniami przed otwarciem oraz system podnoszenia na siłownikach, skrzynia lakierowana proszkowo w kolorze zbliżonym do aluminium,</w:t>
            </w:r>
          </w:p>
          <w:p w14:paraId="63BD830C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Wejście na dach za pomocą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atestowanej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drabiny wahadłowej z wykonaniem antypoślizgowym szczebli.</w:t>
            </w:r>
          </w:p>
          <w:p w14:paraId="78595F36" w14:textId="77777777" w:rsidR="00A946CB" w:rsidRPr="00CC580F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Konstrukcja dachu przystosowana do obciążenia masą dwóch ratowników oraz transportowanego sprzętu.</w:t>
            </w:r>
          </w:p>
          <w:p w14:paraId="17A6A47D" w14:textId="77777777" w:rsidR="00A946CB" w:rsidRPr="00B27497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Barierki aluminiowe na dachu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wykonane z profili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 wysokim uchwytem ułatwiając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ym bezpieczne wejście na podest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uchwyt 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min. 200mm - max. 250mm od poziomu dachu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6F010B46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Oświetlenie pola dachu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61A81A8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 dachu system dla mocowania drabiny pozwalający podać drabinę</w:t>
            </w:r>
            <w:r w:rsidR="00866BBD">
              <w:rPr>
                <w:rFonts w:asciiTheme="minorHAnsi" w:hAnsiTheme="minorHAnsi" w:cstheme="minorHAnsi"/>
                <w:sz w:val="18"/>
                <w:szCs w:val="18"/>
              </w:rPr>
              <w:t xml:space="preserve"> z podestu po rolce prowadzącej</w:t>
            </w:r>
            <w:r w:rsidR="003E4498">
              <w:rPr>
                <w:rFonts w:asciiTheme="minorHAnsi" w:hAnsiTheme="minorHAnsi" w:cstheme="minorHAnsi"/>
                <w:sz w:val="18"/>
                <w:szCs w:val="18"/>
              </w:rPr>
              <w:t xml:space="preserve"> (dedykowaną drabinę aluminiową trzyprzęsłową dostarcza wykonawca)</w:t>
            </w:r>
          </w:p>
          <w:p w14:paraId="11ECBC03" w14:textId="77777777" w:rsidR="00A946CB" w:rsidRDefault="003E4498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</w:t>
            </w:r>
            <w:r w:rsidR="00A946CB">
              <w:rPr>
                <w:rFonts w:asciiTheme="minorHAnsi" w:hAnsiTheme="minorHAnsi" w:cstheme="minorHAnsi"/>
                <w:sz w:val="18"/>
                <w:szCs w:val="18"/>
              </w:rPr>
              <w:t>ocowanie dla odcinka ssawn</w:t>
            </w:r>
            <w:r w:rsidR="00866BBD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W52</w:t>
            </w:r>
          </w:p>
          <w:p w14:paraId="41F5787C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Zewnętrzne oświetlenie robocze pola pracy wykonane w technologii LED</w:t>
            </w:r>
            <w:r w:rsidR="00866BBD">
              <w:rPr>
                <w:rFonts w:asciiTheme="minorHAnsi" w:hAnsiTheme="minorHAnsi" w:cstheme="minorHAnsi"/>
                <w:sz w:val="18"/>
                <w:szCs w:val="18"/>
              </w:rPr>
              <w:t xml:space="preserve"> min. 2 lampy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każdym boku oraz 1 z tyłu (</w:t>
            </w:r>
            <w:r w:rsidR="00866BBD">
              <w:rPr>
                <w:rFonts w:asciiTheme="minorHAnsi" w:hAnsiTheme="minorHAnsi" w:cstheme="minorHAnsi"/>
                <w:sz w:val="18"/>
                <w:szCs w:val="18"/>
              </w:rPr>
              <w:t>światłość min. lampy roboczej 32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00lm) </w:t>
            </w:r>
            <w:r w:rsidR="00866BBD">
              <w:rPr>
                <w:rFonts w:asciiTheme="minorHAnsi" w:hAnsiTheme="minorHAnsi" w:cstheme="minorHAnsi"/>
                <w:sz w:val="18"/>
                <w:szCs w:val="18"/>
              </w:rPr>
              <w:t>załączane z pilota generatora sygnałów</w:t>
            </w:r>
          </w:p>
          <w:p w14:paraId="011C0C23" w14:textId="77777777" w:rsidR="00A946CB" w:rsidRDefault="00A946CB" w:rsidP="00A946CB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prawej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przedniej skrytce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zainstalowany pneumatyczny maszt oświetleniowy zasilany z źródła samochodu wyposażony w </w:t>
            </w:r>
            <w:r w:rsidR="003970F1">
              <w:rPr>
                <w:rFonts w:asciiTheme="minorHAnsi" w:hAnsiTheme="minorHAnsi" w:cstheme="minorHAnsi"/>
                <w:sz w:val="18"/>
                <w:szCs w:val="18"/>
              </w:rPr>
              <w:t xml:space="preserve">dwie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najaśnice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2x180W 30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 000lm IP67, sterowany automatyczne pilotem przewodowym z funkcją składania automatycznego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 pozycji parkingowej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 zwolnieniu hamulca postojowego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Maszt musi posiadać możliwość ustawienia dowolnego poziomu wysunięcia.</w:t>
            </w:r>
          </w:p>
          <w:p w14:paraId="2C0A3B16" w14:textId="77777777" w:rsidR="00A946CB" w:rsidRPr="00CC580F" w:rsidRDefault="004E0561" w:rsidP="004117A9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Zewnętrzny uchwyt na pięć pachołków drogowych zamontowany na lewej tylnej ścianie zabudowy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1F898074" w14:textId="77777777" w:rsidR="00FB7767" w:rsidRPr="00CC580F" w:rsidRDefault="00FB77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0900D5A0" w14:textId="77777777" w:rsidTr="00CC580F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68F6300" w14:textId="77777777" w:rsidR="00B84984" w:rsidRPr="00CC580F" w:rsidRDefault="00B84984" w:rsidP="008E089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5D5D2F0" w14:textId="77777777" w:rsidR="00CC580F" w:rsidRPr="00CC580F" w:rsidRDefault="00B84984" w:rsidP="008E089B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Wyposażenie dostarczone wraz z pojazdem: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70A1627" w14:textId="77777777" w:rsidR="00484C7B" w:rsidRPr="00CC580F" w:rsidRDefault="00484C7B" w:rsidP="008E08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580F" w:rsidRPr="00CC580F" w14:paraId="4D61889C" w14:textId="77777777" w:rsidTr="00CC580F">
        <w:trPr>
          <w:trHeight w:val="4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00D7B" w14:textId="77777777" w:rsidR="00CC580F" w:rsidRPr="00CC580F" w:rsidRDefault="00CC580F" w:rsidP="008E6C3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4.1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1DD90" w14:textId="77777777" w:rsidR="00CC580F" w:rsidRDefault="00CC580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 z pojazdem należy dostarczyć następujące wyposażenie:</w:t>
            </w:r>
          </w:p>
          <w:p w14:paraId="7529BB1C" w14:textId="67ECC124" w:rsidR="00922386" w:rsidRPr="003F26D8" w:rsidRDefault="003E4498" w:rsidP="00E42445">
            <w:pPr>
              <w:ind w:lef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Niskociśnieniowy agregat gaśniczy 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>z pompą o wydajności maksymalnej 350l/min, maksymalne ciśnienie 9 bar,</w:t>
            </w:r>
            <w:r w:rsidR="00922386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zintegrowany z szybkim natarciem, </w:t>
            </w: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>zasilane silnikiem spalinowym, prądownicę typu TURBO</w:t>
            </w:r>
            <w:r w:rsidR="00866BBD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z nasadą W52,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z możliwością regulacji przepływu 45-200l oraz strumienia, dedykowaną nakładkę umożliwiającą podanie piany</w:t>
            </w:r>
            <w:r w:rsidR="003970F1" w:rsidRPr="003F26D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22386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wydajność agregatu gwarantuje podanie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strumie</w:t>
            </w:r>
            <w:r w:rsidR="00922386" w:rsidRPr="003F26D8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gaśnicz</w:t>
            </w:r>
            <w:r w:rsidR="00922386" w:rsidRPr="003F26D8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2386" w:rsidRPr="003F26D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>a pomocą węży W 52</w:t>
            </w:r>
            <w:r w:rsidR="00922386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na odległość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min. 80m, możliwość zasysania wody z zewnętrznego źródła, </w:t>
            </w:r>
          </w:p>
          <w:p w14:paraId="2DFD816E" w14:textId="3C7C0D35" w:rsidR="005463BC" w:rsidRPr="003F26D8" w:rsidRDefault="00922386" w:rsidP="00E42445">
            <w:pPr>
              <w:ind w:lef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>zwijadło szybkiego natarcia</w:t>
            </w: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zwijane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ręczne z odcinkiem </w:t>
            </w: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węża 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>min.</w:t>
            </w:r>
            <w:r w:rsidR="003E4498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>mb wyposażone w prądownicę</w:t>
            </w:r>
            <w:r w:rsidR="003E4498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typu T</w:t>
            </w:r>
            <w:r w:rsidR="005463BC" w:rsidRPr="003F26D8">
              <w:rPr>
                <w:rFonts w:asciiTheme="minorHAnsi" w:hAnsiTheme="minorHAnsi" w:cstheme="minorHAnsi"/>
                <w:sz w:val="18"/>
                <w:szCs w:val="18"/>
              </w:rPr>
              <w:t>URBO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z możliwością regulacji przepływu oraz strumienia zwarty – rozproszony;</w:t>
            </w:r>
            <w:r w:rsidR="005463BC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wspólna dla obydwu prądownic nakładka do podawania piany, </w:t>
            </w:r>
          </w:p>
          <w:p w14:paraId="715B2F38" w14:textId="77777777" w:rsidR="00E42445" w:rsidRPr="003F26D8" w:rsidRDefault="005463BC" w:rsidP="00E42445">
            <w:pPr>
              <w:ind w:lef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>Zbiornik kompozytowy o pojemności min. 120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>0l</w:t>
            </w: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- maks. 1300l</w:t>
            </w:r>
            <w:r w:rsidR="00E42445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z armaturą przyłączeniową, zaworami oraz sitem, podawanie piany z regulacją stężenia;</w:t>
            </w:r>
          </w:p>
          <w:p w14:paraId="522F724D" w14:textId="77777777" w:rsidR="00E42445" w:rsidRPr="00F03DA6" w:rsidRDefault="00E42445" w:rsidP="00E42445">
            <w:pPr>
              <w:ind w:left="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Opcjonalnie dopuszcza się urządzenie gaśnicze </w:t>
            </w:r>
            <w:r w:rsidRPr="00D60855">
              <w:rPr>
                <w:rFonts w:asciiTheme="minorHAnsi" w:eastAsia="Arial" w:hAnsiTheme="minorHAnsi"/>
                <w:sz w:val="18"/>
                <w:szCs w:val="18"/>
              </w:rPr>
              <w:t>o parametrach wydajności pompy od min. 250l/min do max 600l/min i ciśnieniu w zakresie 6-9bar</w:t>
            </w:r>
            <w:r>
              <w:rPr>
                <w:rFonts w:asciiTheme="minorHAnsi" w:eastAsia="Arial" w:hAnsiTheme="minorHAnsi"/>
                <w:sz w:val="18"/>
                <w:szCs w:val="18"/>
              </w:rPr>
              <w:t>.</w:t>
            </w:r>
          </w:p>
          <w:p w14:paraId="0140D0AA" w14:textId="77777777" w:rsidR="00E42445" w:rsidRDefault="00E42445" w:rsidP="00E4244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Zbiornik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wodny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wyposażony w właz 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wizyjny, przyłącza, system przelewowy oraz elektroniczne wskazanie poziomu wody</w:t>
            </w:r>
            <w:r w:rsidR="005463BC">
              <w:rPr>
                <w:rFonts w:asciiTheme="minorHAnsi" w:hAnsiTheme="minorHAnsi" w:cstheme="minorHAnsi"/>
                <w:sz w:val="18"/>
                <w:szCs w:val="18"/>
              </w:rPr>
              <w:t xml:space="preserve"> z sygnalizacją dźwiękową stanu</w:t>
            </w:r>
            <w:r w:rsidR="003970F1">
              <w:rPr>
                <w:rFonts w:asciiTheme="minorHAnsi" w:hAnsiTheme="minorHAnsi" w:cstheme="minorHAnsi"/>
                <w:sz w:val="18"/>
                <w:szCs w:val="18"/>
              </w:rPr>
              <w:t xml:space="preserve"> minimu</w:t>
            </w:r>
            <w:r w:rsidR="006A06E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E91B152" w14:textId="77777777" w:rsidR="00E42445" w:rsidRPr="003970F1" w:rsidRDefault="003970F1" w:rsidP="00E4244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NasadaW75</w:t>
            </w:r>
            <w:r w:rsidR="00E42445">
              <w:rPr>
                <w:rFonts w:asciiTheme="minorHAnsi" w:hAnsiTheme="minorHAnsi" w:cstheme="minorHAnsi"/>
                <w:sz w:val="18"/>
                <w:szCs w:val="18"/>
              </w:rPr>
              <w:t xml:space="preserve"> do tankowania zbiornika</w:t>
            </w:r>
            <w:r w:rsidR="005463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64C6D09" w14:textId="77777777" w:rsidR="00E42445" w:rsidRDefault="00E42445" w:rsidP="00E4244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Trzy pojemniki techni</w:t>
            </w:r>
            <w:r w:rsidR="003970F1">
              <w:rPr>
                <w:sz w:val="18"/>
                <w:szCs w:val="18"/>
              </w:rPr>
              <w:t>czne na sorbent</w:t>
            </w:r>
            <w:r w:rsidR="005463BC">
              <w:rPr>
                <w:sz w:val="18"/>
                <w:szCs w:val="18"/>
              </w:rPr>
              <w:t>.</w:t>
            </w:r>
          </w:p>
          <w:p w14:paraId="5CFFB3DE" w14:textId="67A7B431" w:rsidR="00E42445" w:rsidRPr="00E33A33" w:rsidRDefault="00E42445" w:rsidP="00E42445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Wysuwna szuflada skośna podsufitowa zamontowana w tylnej skrytce z przeznaczeniem na deskę, szyny Kr</w:t>
            </w:r>
            <w:r w:rsidR="006A06E6">
              <w:rPr>
                <w:rFonts w:asciiTheme="minorHAnsi" w:hAnsiTheme="minorHAnsi" w:cstheme="minorHAnsi"/>
                <w:sz w:val="18"/>
                <w:szCs w:val="18"/>
              </w:rPr>
              <w:t>amera oraz inne długie elementy - szuflada zintegrowana z kasetą na dwa zestawy kombinezonów przeciwko owadom błon</w:t>
            </w:r>
            <w:r w:rsidR="00922386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6A06E6">
              <w:rPr>
                <w:rFonts w:asciiTheme="minorHAnsi" w:hAnsiTheme="minorHAnsi" w:cstheme="minorHAnsi"/>
                <w:sz w:val="18"/>
                <w:szCs w:val="18"/>
              </w:rPr>
              <w:t>oskrzydłym</w:t>
            </w:r>
          </w:p>
          <w:p w14:paraId="58A439AE" w14:textId="6518DC64" w:rsidR="00E42445" w:rsidRDefault="00E42445" w:rsidP="00E4244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sz w:val="18"/>
                <w:szCs w:val="18"/>
              </w:rPr>
            </w:pPr>
            <w:r w:rsidRPr="00837639">
              <w:rPr>
                <w:sz w:val="18"/>
                <w:szCs w:val="18"/>
              </w:rPr>
              <w:lastRenderedPageBreak/>
              <w:t>Szuflada pionowa na sprzęt burzący wraz z zestawem: łom mały, łom duży, młot</w:t>
            </w:r>
            <w:r w:rsidR="00922386">
              <w:rPr>
                <w:sz w:val="18"/>
                <w:szCs w:val="18"/>
              </w:rPr>
              <w:t xml:space="preserve"> min 3 kg</w:t>
            </w:r>
            <w:r w:rsidRPr="00837639">
              <w:rPr>
                <w:sz w:val="18"/>
                <w:szCs w:val="18"/>
              </w:rPr>
              <w:t>, nożyce do pręt</w:t>
            </w:r>
            <w:r w:rsidR="006A06E6">
              <w:rPr>
                <w:sz w:val="18"/>
                <w:szCs w:val="18"/>
              </w:rPr>
              <w:t>ów</w:t>
            </w:r>
            <w:r w:rsidR="00922386">
              <w:rPr>
                <w:sz w:val="18"/>
                <w:szCs w:val="18"/>
              </w:rPr>
              <w:t xml:space="preserve"> min 10 mm</w:t>
            </w:r>
            <w:r w:rsidR="006A06E6">
              <w:rPr>
                <w:sz w:val="18"/>
                <w:szCs w:val="18"/>
              </w:rPr>
              <w:t>, siekiera mała, topór</w:t>
            </w:r>
            <w:r w:rsidRPr="00837639">
              <w:rPr>
                <w:sz w:val="18"/>
                <w:szCs w:val="18"/>
              </w:rPr>
              <w:t xml:space="preserve"> </w:t>
            </w:r>
            <w:r w:rsidR="00922386">
              <w:rPr>
                <w:sz w:val="18"/>
                <w:szCs w:val="18"/>
              </w:rPr>
              <w:t>strażacki ciężki</w:t>
            </w:r>
          </w:p>
          <w:p w14:paraId="2F45AB44" w14:textId="77777777" w:rsidR="00E42445" w:rsidRDefault="00E42445" w:rsidP="00E4244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sz w:val="18"/>
                <w:szCs w:val="18"/>
              </w:rPr>
            </w:pPr>
            <w:r w:rsidRPr="00837639">
              <w:rPr>
                <w:sz w:val="18"/>
                <w:szCs w:val="18"/>
              </w:rPr>
              <w:t>Szuflada pozioma</w:t>
            </w:r>
            <w:r>
              <w:rPr>
                <w:sz w:val="18"/>
                <w:szCs w:val="18"/>
              </w:rPr>
              <w:t xml:space="preserve"> wysuwna z mocowaniem dla zestawu ratownictwa drogowego.</w:t>
            </w:r>
          </w:p>
          <w:p w14:paraId="1EC82E7D" w14:textId="77777777" w:rsidR="00E42445" w:rsidRPr="003F26D8" w:rsidRDefault="00E42445" w:rsidP="00E4244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26D8">
              <w:rPr>
                <w:sz w:val="18"/>
                <w:szCs w:val="18"/>
              </w:rPr>
              <w:t>Szuflada pionowa z zestawem</w:t>
            </w: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BHP: kanister 10l na wodę pitną z kranem, uchwyt na ręczniki papierowe oraz dozownik</w:t>
            </w:r>
            <w:r w:rsidR="004E0561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do</w:t>
            </w: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mydła, kosz na odpady, dwa uchwyty - jeden na rękawiczki jednorazowe , drugi na chusteczki specjalne.</w:t>
            </w:r>
          </w:p>
          <w:p w14:paraId="00AC42A3" w14:textId="77777777" w:rsidR="00893BD6" w:rsidRPr="003F26D8" w:rsidRDefault="00E42445" w:rsidP="00893BD6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26D8">
              <w:rPr>
                <w:rFonts w:asciiTheme="minorHAnsi" w:hAnsiTheme="minorHAnsi" w:cstheme="minorHAnsi"/>
                <w:sz w:val="18"/>
                <w:szCs w:val="18"/>
              </w:rPr>
              <w:t>Szuflada p</w:t>
            </w:r>
            <w:r w:rsidR="0087201D" w:rsidRPr="003F26D8">
              <w:rPr>
                <w:rFonts w:asciiTheme="minorHAnsi" w:hAnsiTheme="minorHAnsi" w:cstheme="minorHAnsi"/>
                <w:sz w:val="18"/>
                <w:szCs w:val="18"/>
              </w:rPr>
              <w:t>ionowa z mocowaniem dla dwóch</w:t>
            </w:r>
            <w:r w:rsidR="004E0561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aparatów ODO</w:t>
            </w:r>
            <w:r w:rsidR="005463BC" w:rsidRPr="003F26D8">
              <w:rPr>
                <w:rFonts w:asciiTheme="minorHAnsi" w:hAnsiTheme="minorHAnsi" w:cstheme="minorHAnsi"/>
                <w:sz w:val="18"/>
                <w:szCs w:val="18"/>
              </w:rPr>
              <w:t xml:space="preserve"> i dwóch butli zapasowych</w:t>
            </w:r>
          </w:p>
          <w:p w14:paraId="0EBE6AAD" w14:textId="05CBE191" w:rsidR="00893BD6" w:rsidRPr="00922386" w:rsidRDefault="00A00DE9" w:rsidP="00922386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Zamawiający dostarczy sprzęt i wyposażenie do siedziby wykonawcy w uzgodnionym terminie celem montażu. 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F241F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E998B8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94B46B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DA442A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75CA2F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DA5F7D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8E2656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2951" w:rsidRPr="00CC580F" w14:paraId="16508AAB" w14:textId="77777777" w:rsidTr="009256F0">
        <w:trPr>
          <w:trHeight w:val="22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1C29A92" w14:textId="77777777" w:rsidR="00EA2951" w:rsidRPr="00CC580F" w:rsidRDefault="00EA2951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1B09AF9" w14:textId="77777777" w:rsidR="009256F0" w:rsidRPr="00CC580F" w:rsidRDefault="009256F0" w:rsidP="00572F09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Wymagania pozostałe: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F360452" w14:textId="77777777" w:rsidR="00EA2951" w:rsidRPr="00CC580F" w:rsidRDefault="00EA2951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6F0" w:rsidRPr="00CC580F" w14:paraId="6D3F70EA" w14:textId="77777777" w:rsidTr="009256F0">
        <w:trPr>
          <w:trHeight w:val="952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14:paraId="2AE48389" w14:textId="77777777" w:rsidR="009256F0" w:rsidRPr="00CC580F" w:rsidRDefault="009256F0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5.1</w:t>
            </w:r>
          </w:p>
        </w:tc>
        <w:tc>
          <w:tcPr>
            <w:tcW w:w="9716" w:type="dxa"/>
            <w:tcBorders>
              <w:top w:val="single" w:sz="4" w:space="0" w:color="auto"/>
            </w:tcBorders>
            <w:shd w:val="clear" w:color="auto" w:fill="auto"/>
          </w:tcPr>
          <w:p w14:paraId="1B96E834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Minimalny okres gwarancji wymagany przez zamawiającego – </w:t>
            </w:r>
            <w:r w:rsidR="005463BC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mi</w:t>
            </w:r>
            <w:r w:rsidR="004E0561">
              <w:rPr>
                <w:rFonts w:asciiTheme="minorHAnsi" w:hAnsiTheme="minorHAnsi" w:cstheme="minorHAnsi"/>
                <w:sz w:val="18"/>
                <w:szCs w:val="18"/>
              </w:rPr>
              <w:t>esięcy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756C6AB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Dostarczone instrukcje obsługi podwozia, zabudowy oraz wyposażenia powinny być sporządzone w  języku polskim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710554E" w14:textId="661DE9E4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Świadectwo dopuszczenia do użytkowania w ochronie przeciwpożarowej dla pojazdu oraz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dokumentacja  niezbędna  do  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arejestrowania  pojazdu  jako 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mochód  specjalny</w:t>
            </w:r>
            <w:r w:rsidR="004E05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8A55A3E" w14:textId="77777777" w:rsidR="00572F09" w:rsidRPr="00CC580F" w:rsidRDefault="00572F0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Bezpłatne szkolenie z obsługi pojazdu oraz wyposażenia przeprowadzone dla przedstawicieli Zamawiającego w dniu odbioru w siedzibie Wykonawcy.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shd w:val="clear" w:color="auto" w:fill="auto"/>
          </w:tcPr>
          <w:p w14:paraId="3A83CC3F" w14:textId="77777777" w:rsidR="009256F0" w:rsidRPr="00CC580F" w:rsidRDefault="009256F0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DBADA8" w14:textId="77777777" w:rsidR="00572F09" w:rsidRDefault="00572F09" w:rsidP="00572F09">
      <w:pPr>
        <w:spacing w:line="221" w:lineRule="auto"/>
        <w:ind w:left="540" w:right="560"/>
        <w:jc w:val="both"/>
        <w:rPr>
          <w:sz w:val="19"/>
        </w:rPr>
      </w:pPr>
      <w:bookmarkStart w:id="0" w:name="page4"/>
      <w:bookmarkEnd w:id="0"/>
    </w:p>
    <w:p w14:paraId="47A1C831" w14:textId="77777777" w:rsidR="00572F09" w:rsidRDefault="00572F09" w:rsidP="00572F09">
      <w:pPr>
        <w:spacing w:line="221" w:lineRule="auto"/>
        <w:ind w:left="540" w:right="560"/>
        <w:jc w:val="both"/>
        <w:rPr>
          <w:sz w:val="19"/>
        </w:rPr>
      </w:pPr>
    </w:p>
    <w:p w14:paraId="2489E88D" w14:textId="77777777" w:rsidR="00572F09" w:rsidRDefault="00572F09" w:rsidP="00CC580F">
      <w:pPr>
        <w:spacing w:line="221" w:lineRule="auto"/>
        <w:ind w:left="540" w:right="560"/>
        <w:jc w:val="both"/>
        <w:rPr>
          <w:sz w:val="19"/>
        </w:rPr>
      </w:pPr>
      <w:r>
        <w:rPr>
          <w:sz w:val="19"/>
        </w:rPr>
        <w:t>Podane w opisach nazwy własne nie mają na celu naruszenia art. 7 oraz art. 29 ustawy PZP, a mają jedynie za zadanie sprecyzować oczekiwania techniczne, jakościowe, funkcjonalne i estetyczne Zamawiającego. Zamawiający dopuszcza rozwiązania równoważne pod warunkiem spełnienia tego samego poziomu jakościowego, merytorycznego oraz gwarantujące taką samą funkcjonalność jak produkty opisane w przedmiocie zamówienia.</w:t>
      </w:r>
    </w:p>
    <w:p w14:paraId="59AB4083" w14:textId="77777777" w:rsidR="00572F09" w:rsidRDefault="00572F09" w:rsidP="00572F09">
      <w:pPr>
        <w:spacing w:line="200" w:lineRule="auto"/>
        <w:ind w:right="20"/>
        <w:jc w:val="center"/>
        <w:rPr>
          <w:b/>
          <w:i/>
          <w:color w:val="FF0000"/>
          <w:sz w:val="23"/>
          <w:u w:val="single"/>
        </w:rPr>
      </w:pPr>
    </w:p>
    <w:p w14:paraId="6164F427" w14:textId="77777777" w:rsidR="001038FA" w:rsidRDefault="001038FA" w:rsidP="002817B2">
      <w:pPr>
        <w:spacing w:line="508" w:lineRule="auto"/>
        <w:rPr>
          <w:rFonts w:ascii="Courier New"/>
          <w:sz w:val="27"/>
        </w:rPr>
      </w:pPr>
      <w:bookmarkStart w:id="1" w:name="_GoBack"/>
      <w:bookmarkEnd w:id="1"/>
    </w:p>
    <w:sectPr w:rsidR="001038FA" w:rsidSect="001038FA">
      <w:footerReference w:type="default" r:id="rId10"/>
      <w:pgSz w:w="12000" w:h="8000" w:orient="landscape"/>
      <w:pgMar w:top="720" w:right="380" w:bottom="28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955D4" w14:textId="77777777" w:rsidR="001A7801" w:rsidRDefault="001A7801" w:rsidP="001038FA">
      <w:r>
        <w:separator/>
      </w:r>
    </w:p>
  </w:endnote>
  <w:endnote w:type="continuationSeparator" w:id="0">
    <w:p w14:paraId="122ED19D" w14:textId="77777777" w:rsidR="001A7801" w:rsidRDefault="001A7801" w:rsidP="0010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091626"/>
      <w:docPartObj>
        <w:docPartGallery w:val="Page Numbers (Bottom of Page)"/>
        <w:docPartUnique/>
      </w:docPartObj>
    </w:sdtPr>
    <w:sdtEndPr/>
    <w:sdtContent>
      <w:p w14:paraId="3C288D7A" w14:textId="77777777" w:rsidR="00EF6987" w:rsidRDefault="00D65AE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1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C8619A" w14:textId="77777777" w:rsidR="00EF6987" w:rsidRDefault="00EF6987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FF7AB" w14:textId="77777777" w:rsidR="00EF6987" w:rsidRDefault="00EF6987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BEF33" w14:textId="77777777" w:rsidR="001A7801" w:rsidRDefault="001A7801" w:rsidP="001038FA">
      <w:r>
        <w:separator/>
      </w:r>
    </w:p>
  </w:footnote>
  <w:footnote w:type="continuationSeparator" w:id="0">
    <w:p w14:paraId="1249F146" w14:textId="77777777" w:rsidR="001A7801" w:rsidRDefault="001A7801" w:rsidP="0010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D830A7"/>
    <w:multiLevelType w:val="hybridMultilevel"/>
    <w:tmpl w:val="79CE4DA2"/>
    <w:lvl w:ilvl="0" w:tplc="C952D0AE">
      <w:numFmt w:val="bullet"/>
      <w:lvlText w:val="-"/>
      <w:lvlJc w:val="left"/>
      <w:pPr>
        <w:ind w:left="99" w:hanging="104"/>
      </w:pPr>
      <w:rPr>
        <w:rFonts w:ascii="Calibri" w:eastAsia="Calibri" w:hAnsi="Calibri" w:cs="Calibri" w:hint="default"/>
        <w:w w:val="104"/>
        <w:sz w:val="18"/>
        <w:szCs w:val="18"/>
        <w:lang w:val="pl-PL" w:eastAsia="pl-PL" w:bidi="pl-PL"/>
      </w:rPr>
    </w:lvl>
    <w:lvl w:ilvl="1" w:tplc="478AFC26">
      <w:numFmt w:val="bullet"/>
      <w:lvlText w:val="•"/>
      <w:lvlJc w:val="left"/>
      <w:pPr>
        <w:ind w:left="1060" w:hanging="104"/>
      </w:pPr>
      <w:rPr>
        <w:rFonts w:hint="default"/>
        <w:lang w:val="pl-PL" w:eastAsia="pl-PL" w:bidi="pl-PL"/>
      </w:rPr>
    </w:lvl>
    <w:lvl w:ilvl="2" w:tplc="CF2A31DE">
      <w:numFmt w:val="bullet"/>
      <w:lvlText w:val="•"/>
      <w:lvlJc w:val="left"/>
      <w:pPr>
        <w:ind w:left="2021" w:hanging="104"/>
      </w:pPr>
      <w:rPr>
        <w:rFonts w:hint="default"/>
        <w:lang w:val="pl-PL" w:eastAsia="pl-PL" w:bidi="pl-PL"/>
      </w:rPr>
    </w:lvl>
    <w:lvl w:ilvl="3" w:tplc="73002564">
      <w:numFmt w:val="bullet"/>
      <w:lvlText w:val="•"/>
      <w:lvlJc w:val="left"/>
      <w:pPr>
        <w:ind w:left="2981" w:hanging="104"/>
      </w:pPr>
      <w:rPr>
        <w:rFonts w:hint="default"/>
        <w:lang w:val="pl-PL" w:eastAsia="pl-PL" w:bidi="pl-PL"/>
      </w:rPr>
    </w:lvl>
    <w:lvl w:ilvl="4" w:tplc="B46ACB14">
      <w:numFmt w:val="bullet"/>
      <w:lvlText w:val="•"/>
      <w:lvlJc w:val="left"/>
      <w:pPr>
        <w:ind w:left="3942" w:hanging="104"/>
      </w:pPr>
      <w:rPr>
        <w:rFonts w:hint="default"/>
        <w:lang w:val="pl-PL" w:eastAsia="pl-PL" w:bidi="pl-PL"/>
      </w:rPr>
    </w:lvl>
    <w:lvl w:ilvl="5" w:tplc="3A16C5C4">
      <w:numFmt w:val="bullet"/>
      <w:lvlText w:val="•"/>
      <w:lvlJc w:val="left"/>
      <w:pPr>
        <w:ind w:left="4903" w:hanging="104"/>
      </w:pPr>
      <w:rPr>
        <w:rFonts w:hint="default"/>
        <w:lang w:val="pl-PL" w:eastAsia="pl-PL" w:bidi="pl-PL"/>
      </w:rPr>
    </w:lvl>
    <w:lvl w:ilvl="6" w:tplc="669CCE0C">
      <w:numFmt w:val="bullet"/>
      <w:lvlText w:val="•"/>
      <w:lvlJc w:val="left"/>
      <w:pPr>
        <w:ind w:left="5863" w:hanging="104"/>
      </w:pPr>
      <w:rPr>
        <w:rFonts w:hint="default"/>
        <w:lang w:val="pl-PL" w:eastAsia="pl-PL" w:bidi="pl-PL"/>
      </w:rPr>
    </w:lvl>
    <w:lvl w:ilvl="7" w:tplc="1CE27154">
      <w:numFmt w:val="bullet"/>
      <w:lvlText w:val="•"/>
      <w:lvlJc w:val="left"/>
      <w:pPr>
        <w:ind w:left="6824" w:hanging="104"/>
      </w:pPr>
      <w:rPr>
        <w:rFonts w:hint="default"/>
        <w:lang w:val="pl-PL" w:eastAsia="pl-PL" w:bidi="pl-PL"/>
      </w:rPr>
    </w:lvl>
    <w:lvl w:ilvl="8" w:tplc="1C08D32A">
      <w:numFmt w:val="bullet"/>
      <w:lvlText w:val="•"/>
      <w:lvlJc w:val="left"/>
      <w:pPr>
        <w:ind w:left="7784" w:hanging="104"/>
      </w:pPr>
      <w:rPr>
        <w:rFonts w:hint="default"/>
        <w:lang w:val="pl-PL" w:eastAsia="pl-PL" w:bidi="pl-PL"/>
      </w:rPr>
    </w:lvl>
  </w:abstractNum>
  <w:abstractNum w:abstractNumId="2" w15:restartNumberingAfterBreak="0">
    <w:nsid w:val="049626D8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3" w15:restartNumberingAfterBreak="0">
    <w:nsid w:val="195170F3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4" w15:restartNumberingAfterBreak="0">
    <w:nsid w:val="223161CE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5" w15:restartNumberingAfterBreak="0">
    <w:nsid w:val="36D538F4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FA"/>
    <w:rsid w:val="000361F6"/>
    <w:rsid w:val="00086210"/>
    <w:rsid w:val="000953FD"/>
    <w:rsid w:val="000B5603"/>
    <w:rsid w:val="001038FA"/>
    <w:rsid w:val="00130681"/>
    <w:rsid w:val="00157552"/>
    <w:rsid w:val="00182B28"/>
    <w:rsid w:val="001A7801"/>
    <w:rsid w:val="001B26BA"/>
    <w:rsid w:val="00200285"/>
    <w:rsid w:val="002008D9"/>
    <w:rsid w:val="00205F7B"/>
    <w:rsid w:val="002123C4"/>
    <w:rsid w:val="00235881"/>
    <w:rsid w:val="00265507"/>
    <w:rsid w:val="002817B2"/>
    <w:rsid w:val="00285ED0"/>
    <w:rsid w:val="002B4080"/>
    <w:rsid w:val="002B5F94"/>
    <w:rsid w:val="00312FCC"/>
    <w:rsid w:val="00313692"/>
    <w:rsid w:val="00333F30"/>
    <w:rsid w:val="003454E8"/>
    <w:rsid w:val="003713C7"/>
    <w:rsid w:val="003970F1"/>
    <w:rsid w:val="003A4FBD"/>
    <w:rsid w:val="003B0336"/>
    <w:rsid w:val="003B24CA"/>
    <w:rsid w:val="003E4498"/>
    <w:rsid w:val="003F26D8"/>
    <w:rsid w:val="004117A9"/>
    <w:rsid w:val="004407AA"/>
    <w:rsid w:val="00464082"/>
    <w:rsid w:val="0048042A"/>
    <w:rsid w:val="00484C7B"/>
    <w:rsid w:val="004D6D2F"/>
    <w:rsid w:val="004E0561"/>
    <w:rsid w:val="0051710A"/>
    <w:rsid w:val="00526169"/>
    <w:rsid w:val="00542308"/>
    <w:rsid w:val="005463BC"/>
    <w:rsid w:val="0056086F"/>
    <w:rsid w:val="00572F09"/>
    <w:rsid w:val="005828BC"/>
    <w:rsid w:val="0059591E"/>
    <w:rsid w:val="005B4A88"/>
    <w:rsid w:val="005C27B5"/>
    <w:rsid w:val="00615B61"/>
    <w:rsid w:val="0067521E"/>
    <w:rsid w:val="0069113E"/>
    <w:rsid w:val="006A06E6"/>
    <w:rsid w:val="007018BF"/>
    <w:rsid w:val="007056E2"/>
    <w:rsid w:val="007421F5"/>
    <w:rsid w:val="00761761"/>
    <w:rsid w:val="00764361"/>
    <w:rsid w:val="0077568A"/>
    <w:rsid w:val="007A721C"/>
    <w:rsid w:val="007E2F46"/>
    <w:rsid w:val="007F3C5B"/>
    <w:rsid w:val="00841DAE"/>
    <w:rsid w:val="00866BBD"/>
    <w:rsid w:val="0087201D"/>
    <w:rsid w:val="00876EC1"/>
    <w:rsid w:val="008832F9"/>
    <w:rsid w:val="00893BD6"/>
    <w:rsid w:val="008B3F4C"/>
    <w:rsid w:val="008B604E"/>
    <w:rsid w:val="008B706E"/>
    <w:rsid w:val="008E089B"/>
    <w:rsid w:val="008E6C3B"/>
    <w:rsid w:val="008E7924"/>
    <w:rsid w:val="008F713F"/>
    <w:rsid w:val="00907B01"/>
    <w:rsid w:val="009131A4"/>
    <w:rsid w:val="00922386"/>
    <w:rsid w:val="009256F0"/>
    <w:rsid w:val="00926C3A"/>
    <w:rsid w:val="00947929"/>
    <w:rsid w:val="00953A99"/>
    <w:rsid w:val="00980985"/>
    <w:rsid w:val="009C5CF6"/>
    <w:rsid w:val="009F3FE7"/>
    <w:rsid w:val="00A00DE9"/>
    <w:rsid w:val="00A25822"/>
    <w:rsid w:val="00A45FFD"/>
    <w:rsid w:val="00A669A2"/>
    <w:rsid w:val="00A946CB"/>
    <w:rsid w:val="00A94C24"/>
    <w:rsid w:val="00AA5046"/>
    <w:rsid w:val="00AA7655"/>
    <w:rsid w:val="00AC2058"/>
    <w:rsid w:val="00AE08B7"/>
    <w:rsid w:val="00AF05ED"/>
    <w:rsid w:val="00B156D4"/>
    <w:rsid w:val="00B46C5C"/>
    <w:rsid w:val="00B84984"/>
    <w:rsid w:val="00BC743F"/>
    <w:rsid w:val="00BD0126"/>
    <w:rsid w:val="00BE0920"/>
    <w:rsid w:val="00BE638E"/>
    <w:rsid w:val="00BF7787"/>
    <w:rsid w:val="00C42350"/>
    <w:rsid w:val="00C7096B"/>
    <w:rsid w:val="00C7732D"/>
    <w:rsid w:val="00CB552F"/>
    <w:rsid w:val="00CC48D5"/>
    <w:rsid w:val="00CC580F"/>
    <w:rsid w:val="00CE0350"/>
    <w:rsid w:val="00D54BB6"/>
    <w:rsid w:val="00D55F83"/>
    <w:rsid w:val="00D65AE4"/>
    <w:rsid w:val="00D711EE"/>
    <w:rsid w:val="00D96C93"/>
    <w:rsid w:val="00DB0F77"/>
    <w:rsid w:val="00DF649D"/>
    <w:rsid w:val="00E07BBB"/>
    <w:rsid w:val="00E42445"/>
    <w:rsid w:val="00E52954"/>
    <w:rsid w:val="00E94852"/>
    <w:rsid w:val="00EA2951"/>
    <w:rsid w:val="00EB21CF"/>
    <w:rsid w:val="00EB7056"/>
    <w:rsid w:val="00EC21B4"/>
    <w:rsid w:val="00EC79D2"/>
    <w:rsid w:val="00EF4262"/>
    <w:rsid w:val="00EF6987"/>
    <w:rsid w:val="00F22EEC"/>
    <w:rsid w:val="00F62D89"/>
    <w:rsid w:val="00F75A0A"/>
    <w:rsid w:val="00F94CE3"/>
    <w:rsid w:val="00FA3D03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CDC7A"/>
  <w15:docId w15:val="{44B2A916-274C-4174-B5F1-9C2C9E2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038FA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38F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1038FA"/>
  </w:style>
  <w:style w:type="paragraph" w:customStyle="1" w:styleId="TableParagraph">
    <w:name w:val="Table Paragraph"/>
    <w:basedOn w:val="Normalny"/>
    <w:uiPriority w:val="1"/>
    <w:qFormat/>
    <w:rsid w:val="001038FA"/>
  </w:style>
  <w:style w:type="paragraph" w:styleId="Nagwek">
    <w:name w:val="header"/>
    <w:basedOn w:val="Normalny"/>
    <w:link w:val="NagwekZnak"/>
    <w:uiPriority w:val="99"/>
    <w:semiHidden/>
    <w:unhideWhenUsed/>
    <w:rsid w:val="002B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5F94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F94"/>
    <w:rPr>
      <w:rFonts w:ascii="Calibri" w:eastAsia="Calibri" w:hAnsi="Calibri" w:cs="Calibri"/>
      <w:lang w:val="pl-PL" w:eastAsia="pl-PL" w:bidi="pl-PL"/>
    </w:rPr>
  </w:style>
  <w:style w:type="paragraph" w:customStyle="1" w:styleId="Default">
    <w:name w:val="Default"/>
    <w:rsid w:val="00D711EE"/>
    <w:pPr>
      <w:suppressAutoHyphens/>
      <w:autoSpaceDN/>
    </w:pPr>
    <w:rPr>
      <w:rFonts w:ascii="TimesNewRoman" w:eastAsia="Arial" w:hAnsi="TimesNewRoman" w:cs="TimesNew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56CD-311F-4774-BD97-33247A48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2165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OSP Otan\363w Za\263acznik nr 4 - specyfikacja techniczna.doc)</vt:lpstr>
    </vt:vector>
  </TitlesOfParts>
  <Company/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OSP Otan\363w Za\263acznik nr 4 - specyfikacja techniczna.doc)</dc:title>
  <dc:creator>User</dc:creator>
  <cp:lastModifiedBy>K.Kupis (KW Toruń)</cp:lastModifiedBy>
  <cp:revision>3</cp:revision>
  <dcterms:created xsi:type="dcterms:W3CDTF">2025-01-08T10:38:00Z</dcterms:created>
  <dcterms:modified xsi:type="dcterms:W3CDTF">2025-01-13T10:14:00Z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2020-08-29T00:00:00Z</vt:filetime>
  </property>
</Properties>
</file>