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36F0B" w14:textId="525E1539" w:rsidR="00BA648D" w:rsidRPr="005F31B9" w:rsidRDefault="00086130" w:rsidP="00086130">
      <w:pPr>
        <w:jc w:val="right"/>
        <w:rPr>
          <w:rFonts w:cstheme="minorHAnsi"/>
          <w:b/>
          <w:bCs/>
        </w:rPr>
      </w:pPr>
      <w:r w:rsidRPr="00086130">
        <w:rPr>
          <w:rFonts w:cstheme="minorHAnsi"/>
          <w:b/>
          <w:bCs/>
        </w:rPr>
        <w:t>Załącznik nr 4</w:t>
      </w:r>
      <w:r>
        <w:rPr>
          <w:rFonts w:cstheme="minorHAnsi"/>
          <w:b/>
          <w:bCs/>
        </w:rPr>
        <w:t>C</w:t>
      </w:r>
      <w:r w:rsidRPr="00086130">
        <w:rPr>
          <w:rFonts w:cstheme="minorHAnsi"/>
          <w:b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369"/>
        <w:gridCol w:w="1369"/>
        <w:gridCol w:w="1369"/>
      </w:tblGrid>
      <w:tr w:rsidR="00BA648D" w14:paraId="1517AC3C" w14:textId="77777777" w:rsidTr="001D339F">
        <w:tc>
          <w:tcPr>
            <w:tcW w:w="10339" w:type="dxa"/>
            <w:gridSpan w:val="5"/>
          </w:tcPr>
          <w:p w14:paraId="71318DBE" w14:textId="2B58EC90" w:rsidR="00BA648D" w:rsidRPr="00086130" w:rsidRDefault="00086130" w:rsidP="001D339F">
            <w:pPr>
              <w:pStyle w:val="Default"/>
            </w:pPr>
            <w:r w:rsidRPr="00086130">
              <w:rPr>
                <w:rFonts w:asciiTheme="minorHAnsi" w:hAnsiTheme="minorHAnsi" w:cstheme="minorBidi"/>
                <w:b/>
                <w:bCs/>
                <w:color w:val="auto"/>
                <w:kern w:val="2"/>
              </w:rPr>
              <w:t>Zadanie 3 – Urządzenia elektryczne, AGD, sprzęt komputerowy.</w:t>
            </w:r>
          </w:p>
        </w:tc>
      </w:tr>
      <w:tr w:rsidR="00BA648D" w14:paraId="26AB28BC" w14:textId="77777777" w:rsidTr="001D339F">
        <w:tc>
          <w:tcPr>
            <w:tcW w:w="7601" w:type="dxa"/>
            <w:gridSpan w:val="3"/>
          </w:tcPr>
          <w:p w14:paraId="4837372A" w14:textId="77777777" w:rsidR="00BA648D" w:rsidRPr="00185757" w:rsidRDefault="00BA648D" w:rsidP="001D339F">
            <w:pPr>
              <w:rPr>
                <w:b/>
                <w:bCs/>
                <w:sz w:val="20"/>
                <w:szCs w:val="20"/>
              </w:rPr>
            </w:pPr>
            <w:r w:rsidRPr="00185757">
              <w:rPr>
                <w:b/>
                <w:bCs/>
                <w:sz w:val="20"/>
                <w:szCs w:val="20"/>
              </w:rPr>
              <w:t>1. Sprzęt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1369" w:type="dxa"/>
          </w:tcPr>
          <w:p w14:paraId="094C1709" w14:textId="77777777" w:rsidR="00BA648D" w:rsidRPr="00185757" w:rsidRDefault="00BA648D" w:rsidP="001D3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369" w:type="dxa"/>
          </w:tcPr>
          <w:p w14:paraId="471C6067" w14:textId="77777777" w:rsidR="00BA648D" w:rsidRPr="00185757" w:rsidRDefault="00BA648D" w:rsidP="001D33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BA648D" w14:paraId="55E71E59" w14:textId="77777777" w:rsidTr="001D339F">
        <w:trPr>
          <w:trHeight w:val="1117"/>
        </w:trPr>
        <w:tc>
          <w:tcPr>
            <w:tcW w:w="704" w:type="dxa"/>
          </w:tcPr>
          <w:p w14:paraId="0F467B8F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14:paraId="1DFEC676" w14:textId="77777777" w:rsidR="00BA648D" w:rsidRDefault="00BA648D" w:rsidP="001D339F">
            <w:pPr>
              <w:rPr>
                <w:sz w:val="20"/>
                <w:szCs w:val="20"/>
              </w:rPr>
            </w:pPr>
          </w:p>
          <w:p w14:paraId="52106878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A84A7FF" w14:textId="77777777" w:rsidR="00BA648D" w:rsidRPr="00185757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Lodówka podblatowa w białym lub srebrnym kolorze o wymiarach  80-82 x 47-50 x 47-50 cm. Pojemność chłodziarki 70-75l, pojemność zamrażarki 10-12l. Zmiana kierunku otwierania drzwi. Poziom hałasu  40-45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 xml:space="preserve">, roczne zużycie energii 100-110 kWh. </w:t>
            </w:r>
          </w:p>
        </w:tc>
        <w:tc>
          <w:tcPr>
            <w:tcW w:w="1369" w:type="dxa"/>
          </w:tcPr>
          <w:p w14:paraId="2E2DCAC3" w14:textId="77777777" w:rsidR="00BA648D" w:rsidRDefault="00BA648D" w:rsidP="001D339F">
            <w:r>
              <w:rPr>
                <w:sz w:val="20"/>
                <w:szCs w:val="20"/>
              </w:rPr>
              <w:t>3</w:t>
            </w:r>
            <w:r w:rsidRPr="00185757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369" w:type="dxa"/>
          </w:tcPr>
          <w:p w14:paraId="2DC86E9C" w14:textId="77777777" w:rsidR="00BA648D" w:rsidRDefault="00BA648D" w:rsidP="001D339F"/>
        </w:tc>
        <w:tc>
          <w:tcPr>
            <w:tcW w:w="1369" w:type="dxa"/>
          </w:tcPr>
          <w:p w14:paraId="7D48335B" w14:textId="77777777" w:rsidR="00BA648D" w:rsidRDefault="00BA648D" w:rsidP="001D339F"/>
        </w:tc>
      </w:tr>
      <w:tr w:rsidR="00BA648D" w14:paraId="2CB2E673" w14:textId="77777777" w:rsidTr="001D339F">
        <w:trPr>
          <w:trHeight w:val="849"/>
        </w:trPr>
        <w:tc>
          <w:tcPr>
            <w:tcW w:w="704" w:type="dxa"/>
          </w:tcPr>
          <w:p w14:paraId="1E841294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  <w:p w14:paraId="4BC96DDD" w14:textId="77777777" w:rsidR="00BA648D" w:rsidRDefault="00BA648D" w:rsidP="001D339F">
            <w:pPr>
              <w:rPr>
                <w:sz w:val="20"/>
                <w:szCs w:val="20"/>
              </w:rPr>
            </w:pPr>
          </w:p>
          <w:p w14:paraId="098896AC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80900BA" w14:textId="77777777" w:rsidR="00BA648D" w:rsidRPr="00185757" w:rsidRDefault="00BA648D" w:rsidP="001D339F">
            <w:pPr>
              <w:rPr>
                <w:sz w:val="20"/>
                <w:szCs w:val="20"/>
              </w:rPr>
            </w:pPr>
            <w:r w:rsidRPr="00185757">
              <w:rPr>
                <w:sz w:val="20"/>
                <w:szCs w:val="20"/>
              </w:rPr>
              <w:t>Odkurzacz</w:t>
            </w:r>
            <w:r>
              <w:rPr>
                <w:sz w:val="20"/>
                <w:szCs w:val="20"/>
              </w:rPr>
              <w:t xml:space="preserve"> na worki syntetyczne o pojemności minimum 6l,  o mocy ok. 620 W i długim, zwijanym kablem (10 m ). Wyposażony w ssawkę szczelinową, , ssawko-szczotkę z przełącznikiem parkiet-dywan. 10 worków w komplecie. </w:t>
            </w:r>
          </w:p>
        </w:tc>
        <w:tc>
          <w:tcPr>
            <w:tcW w:w="1369" w:type="dxa"/>
          </w:tcPr>
          <w:p w14:paraId="6C6DBAE8" w14:textId="77777777" w:rsidR="00BA648D" w:rsidRDefault="00BA648D" w:rsidP="001D339F">
            <w:pPr>
              <w:rPr>
                <w:sz w:val="20"/>
                <w:szCs w:val="20"/>
              </w:rPr>
            </w:pPr>
            <w:r w:rsidRPr="00185757"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48A8403B" w14:textId="77777777" w:rsidR="00BA648D" w:rsidRDefault="00BA648D" w:rsidP="001D339F"/>
        </w:tc>
        <w:tc>
          <w:tcPr>
            <w:tcW w:w="1369" w:type="dxa"/>
          </w:tcPr>
          <w:p w14:paraId="79B4EB46" w14:textId="77777777" w:rsidR="00BA648D" w:rsidRDefault="00BA648D" w:rsidP="001D339F"/>
        </w:tc>
      </w:tr>
      <w:tr w:rsidR="00BA648D" w14:paraId="58E141EE" w14:textId="77777777" w:rsidTr="001D339F">
        <w:trPr>
          <w:trHeight w:val="893"/>
        </w:trPr>
        <w:tc>
          <w:tcPr>
            <w:tcW w:w="704" w:type="dxa"/>
          </w:tcPr>
          <w:p w14:paraId="663F93BB" w14:textId="77777777" w:rsidR="00BA648D" w:rsidRDefault="00BA648D" w:rsidP="001D339F">
            <w:pPr>
              <w:rPr>
                <w:sz w:val="20"/>
                <w:szCs w:val="20"/>
              </w:rPr>
            </w:pPr>
            <w:r w:rsidRPr="00185757">
              <w:rPr>
                <w:sz w:val="20"/>
                <w:szCs w:val="20"/>
              </w:rPr>
              <w:t>1.3</w:t>
            </w:r>
          </w:p>
          <w:p w14:paraId="3013517D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029F91B" w14:textId="77777777" w:rsidR="00BA648D" w:rsidRPr="00185757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Podwójny podgrzewacz ze sterylizatorem mieszczący butelki w różnym rozmiarze. Do butelek, jedzenia i smoczków, z funkcją rozmrażania. Czytelny ekran LCD, panel dotykowy. Kolor biały, przezroczysta pokrywa.</w:t>
            </w:r>
          </w:p>
        </w:tc>
        <w:tc>
          <w:tcPr>
            <w:tcW w:w="1369" w:type="dxa"/>
          </w:tcPr>
          <w:p w14:paraId="154672B4" w14:textId="77777777" w:rsidR="00BA648D" w:rsidRDefault="00BA648D" w:rsidP="001D339F">
            <w:r w:rsidRPr="00185757"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4AAB1A76" w14:textId="77777777" w:rsidR="00BA648D" w:rsidRDefault="00BA648D" w:rsidP="001D339F"/>
        </w:tc>
        <w:tc>
          <w:tcPr>
            <w:tcW w:w="1369" w:type="dxa"/>
          </w:tcPr>
          <w:p w14:paraId="21230E1D" w14:textId="77777777" w:rsidR="00BA648D" w:rsidRDefault="00BA648D" w:rsidP="001D339F"/>
        </w:tc>
      </w:tr>
      <w:tr w:rsidR="00BA648D" w14:paraId="370AFED9" w14:textId="77777777" w:rsidTr="00BA648D">
        <w:trPr>
          <w:trHeight w:val="1666"/>
        </w:trPr>
        <w:tc>
          <w:tcPr>
            <w:tcW w:w="704" w:type="dxa"/>
          </w:tcPr>
          <w:p w14:paraId="54AB27AB" w14:textId="77777777" w:rsidR="00BA648D" w:rsidRDefault="00BA648D" w:rsidP="001D339F">
            <w:pPr>
              <w:rPr>
                <w:sz w:val="20"/>
                <w:szCs w:val="20"/>
              </w:rPr>
            </w:pPr>
            <w:r w:rsidRPr="00185757">
              <w:rPr>
                <w:sz w:val="20"/>
                <w:szCs w:val="20"/>
              </w:rPr>
              <w:t>1.4</w:t>
            </w:r>
          </w:p>
          <w:p w14:paraId="451DADA7" w14:textId="77777777" w:rsidR="00BA648D" w:rsidRDefault="00BA648D" w:rsidP="001D339F">
            <w:pPr>
              <w:rPr>
                <w:sz w:val="20"/>
                <w:szCs w:val="20"/>
              </w:rPr>
            </w:pPr>
          </w:p>
          <w:p w14:paraId="1E9BB40A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5656AB57" w14:textId="77777777" w:rsidR="00BA648D" w:rsidRPr="00C16ABF" w:rsidRDefault="00BA648D" w:rsidP="001D339F">
            <w:pPr>
              <w:rPr>
                <w:rFonts w:cstheme="minorHAnsi"/>
                <w:sz w:val="20"/>
                <w:szCs w:val="20"/>
              </w:rPr>
            </w:pPr>
            <w:r w:rsidRPr="00C16ABF">
              <w:rPr>
                <w:rFonts w:cstheme="minorHAnsi"/>
                <w:sz w:val="20"/>
                <w:szCs w:val="20"/>
              </w:rPr>
              <w:t>Laptop</w:t>
            </w:r>
          </w:p>
          <w:p w14:paraId="55F7FBED" w14:textId="77777777" w:rsidR="00BA648D" w:rsidRPr="00C16ABF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Ekran: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15,6 " </w:t>
            </w:r>
            <w:r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 lub więcej</w:t>
            </w:r>
          </w:p>
          <w:p w14:paraId="25888C57" w14:textId="77777777" w:rsidR="00BA648D" w:rsidRPr="00C16ABF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Procesor: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Intel® </w:t>
            </w:r>
            <w:proofErr w:type="spellStart"/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Core</w:t>
            </w:r>
            <w:proofErr w:type="spellEnd"/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™ i7 13gen 1355U</w:t>
            </w:r>
          </w:p>
          <w:p w14:paraId="027CA5E6" w14:textId="77777777" w:rsidR="00BA648D" w:rsidRPr="00C16ABF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Pamięć: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16 GB DDR4 3200 MHz RAM</w:t>
            </w:r>
            <w:r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 lub więcej;</w:t>
            </w:r>
          </w:p>
          <w:p w14:paraId="02F51631" w14:textId="77777777" w:rsidR="00BA648D" w:rsidRPr="00C16ABF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Dysk: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512 GB SSD</w:t>
            </w:r>
            <w:r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 lub więcej:</w:t>
            </w:r>
          </w:p>
          <w:p w14:paraId="0F60FAAC" w14:textId="77777777" w:rsidR="00BA648D" w:rsidRPr="00C16ABF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Grafika: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Intel® </w:t>
            </w:r>
            <w:proofErr w:type="spellStart"/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Iris</w:t>
            </w:r>
            <w:proofErr w:type="spellEnd"/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 Xe Graphics</w:t>
            </w:r>
          </w:p>
          <w:p w14:paraId="167D4AAF" w14:textId="77777777" w:rsidR="00BA648D" w:rsidRPr="003A783E" w:rsidRDefault="00BA648D" w:rsidP="001D339F">
            <w:pPr>
              <w:pStyle w:val="product-specs-listitem"/>
              <w:shd w:val="clear" w:color="auto" w:fill="FFFFFF"/>
              <w:spacing w:before="0" w:beforeAutospacing="0" w:after="0" w:afterAutospacing="0"/>
              <w:rPr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</w:pPr>
            <w:r w:rsidRPr="00C16ABF">
              <w:rPr>
                <w:rStyle w:val="product-specs-listattribute-nam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System operacyjny: 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Windows 11</w:t>
            </w:r>
            <w:r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 xml:space="preserve"> </w:t>
            </w:r>
            <w:r w:rsidRPr="00C16ABF">
              <w:rPr>
                <w:rStyle w:val="product-specs-listattribute-value"/>
                <w:rFonts w:asciiTheme="minorHAnsi" w:eastAsiaTheme="majorEastAsia" w:hAnsiTheme="minorHAnsi" w:cstheme="minorHAnsi"/>
                <w:color w:val="0A0A0A"/>
                <w:sz w:val="20"/>
                <w:szCs w:val="20"/>
              </w:rPr>
              <w:t>Professional</w:t>
            </w:r>
          </w:p>
        </w:tc>
        <w:tc>
          <w:tcPr>
            <w:tcW w:w="1369" w:type="dxa"/>
          </w:tcPr>
          <w:p w14:paraId="5FA6E240" w14:textId="77777777" w:rsidR="00BA648D" w:rsidRDefault="00BA648D" w:rsidP="001D339F">
            <w:r w:rsidRPr="00185757"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20428E42" w14:textId="77777777" w:rsidR="00BA648D" w:rsidRDefault="00BA648D" w:rsidP="001D339F"/>
        </w:tc>
        <w:tc>
          <w:tcPr>
            <w:tcW w:w="1369" w:type="dxa"/>
          </w:tcPr>
          <w:p w14:paraId="3458358C" w14:textId="77777777" w:rsidR="00BA648D" w:rsidRDefault="00BA648D" w:rsidP="001D339F"/>
        </w:tc>
      </w:tr>
      <w:tr w:rsidR="00BA648D" w14:paraId="76C38096" w14:textId="77777777" w:rsidTr="001D339F">
        <w:trPr>
          <w:trHeight w:val="2346"/>
        </w:trPr>
        <w:tc>
          <w:tcPr>
            <w:tcW w:w="704" w:type="dxa"/>
          </w:tcPr>
          <w:p w14:paraId="3BDF8D25" w14:textId="77777777" w:rsidR="00BA648D" w:rsidRDefault="00BA648D" w:rsidP="001D339F">
            <w:pPr>
              <w:rPr>
                <w:sz w:val="20"/>
                <w:szCs w:val="20"/>
              </w:rPr>
            </w:pPr>
            <w:r w:rsidRPr="00185757">
              <w:rPr>
                <w:sz w:val="20"/>
                <w:szCs w:val="20"/>
              </w:rPr>
              <w:t>1.5</w:t>
            </w:r>
          </w:p>
          <w:p w14:paraId="0A3694C5" w14:textId="77777777" w:rsidR="00BA648D" w:rsidRDefault="00BA648D" w:rsidP="001D339F">
            <w:pPr>
              <w:rPr>
                <w:sz w:val="20"/>
                <w:szCs w:val="20"/>
              </w:rPr>
            </w:pPr>
          </w:p>
          <w:p w14:paraId="6AF5F240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85B734A" w14:textId="77777777" w:rsidR="00BA648D" w:rsidRDefault="00BA648D" w:rsidP="001D339F">
            <w:pPr>
              <w:rPr>
                <w:rFonts w:cstheme="minorHAnsi"/>
                <w:sz w:val="20"/>
                <w:szCs w:val="20"/>
              </w:rPr>
            </w:pPr>
            <w:r w:rsidRPr="00D1440A">
              <w:rPr>
                <w:rFonts w:cstheme="minorHAnsi"/>
                <w:sz w:val="20"/>
                <w:szCs w:val="20"/>
              </w:rPr>
              <w:t>Urządzenie wielofunkcyjne</w:t>
            </w:r>
            <w:r>
              <w:rPr>
                <w:rFonts w:cstheme="minorHAnsi"/>
                <w:sz w:val="20"/>
                <w:szCs w:val="20"/>
              </w:rPr>
              <w:t xml:space="preserve"> atramentowe, maksymalny format wydruku A4, druk w czerni: 22-32 str./min., druk w kolorze 18-22 str./min. Automatyczny druk dwustronny, maksymalna gramatura papieru 240-260 g/m2, 2-3 podajniki papieru, dotykowy ekran. Automatyczny podajnik dokumentów.</w:t>
            </w:r>
          </w:p>
          <w:p w14:paraId="6762C967" w14:textId="77777777" w:rsidR="00BA648D" w:rsidRDefault="00BA648D" w:rsidP="001D339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Maksymalny format skanera A4, skanowanie dwustronne.</w:t>
            </w:r>
          </w:p>
          <w:p w14:paraId="53D5676F" w14:textId="77777777" w:rsidR="00BA648D" w:rsidRDefault="00BA648D" w:rsidP="001D339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Wydajność tuszu czarnego 4200-4500 str., wydajność tuszu kolorowego 2500-2800 str. </w:t>
            </w:r>
          </w:p>
          <w:p w14:paraId="3CEDE032" w14:textId="77777777" w:rsidR="00BA648D" w:rsidRDefault="00BA648D" w:rsidP="001D339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 czarny, wymiary 35 x 42,5 x 50 cm. (+/- 3 cm)</w:t>
            </w:r>
          </w:p>
          <w:p w14:paraId="0CBEB3F6" w14:textId="77777777" w:rsidR="00BA648D" w:rsidRPr="00D1440A" w:rsidRDefault="00BA648D" w:rsidP="001D339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komplecie kabel zasilający i zestaw atramentów </w:t>
            </w:r>
            <w:r w:rsidRPr="002614DD">
              <w:rPr>
                <w:rFonts w:cstheme="minorHAnsi"/>
                <w:color w:val="000000" w:themeColor="text1"/>
                <w:sz w:val="20"/>
                <w:szCs w:val="20"/>
              </w:rPr>
              <w:t>(1 x 127 ml BK i 3 x 70 ml CMY)</w:t>
            </w:r>
          </w:p>
        </w:tc>
        <w:tc>
          <w:tcPr>
            <w:tcW w:w="1369" w:type="dxa"/>
          </w:tcPr>
          <w:p w14:paraId="0B0A9706" w14:textId="77777777" w:rsidR="00BA648D" w:rsidRDefault="00BA648D" w:rsidP="001D339F">
            <w:r w:rsidRPr="00185757"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30506C91" w14:textId="77777777" w:rsidR="00BA648D" w:rsidRDefault="00BA648D" w:rsidP="001D339F"/>
        </w:tc>
        <w:tc>
          <w:tcPr>
            <w:tcW w:w="1369" w:type="dxa"/>
          </w:tcPr>
          <w:p w14:paraId="1861B0AC" w14:textId="77777777" w:rsidR="00BA648D" w:rsidRDefault="00BA648D" w:rsidP="001D339F"/>
        </w:tc>
      </w:tr>
      <w:tr w:rsidR="00BA648D" w14:paraId="5328C75D" w14:textId="77777777" w:rsidTr="001D339F">
        <w:trPr>
          <w:trHeight w:val="1121"/>
        </w:trPr>
        <w:tc>
          <w:tcPr>
            <w:tcW w:w="704" w:type="dxa"/>
          </w:tcPr>
          <w:p w14:paraId="4528ECFC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  <w:p w14:paraId="4E184801" w14:textId="77777777" w:rsidR="00BA648D" w:rsidRPr="00185757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48F1AA5" w14:textId="77777777" w:rsidR="00BA648D" w:rsidRPr="00D1440A" w:rsidRDefault="00BA648D" w:rsidP="001D339F">
            <w:pPr>
              <w:rPr>
                <w:rFonts w:cstheme="minorHAnsi"/>
                <w:sz w:val="20"/>
                <w:szCs w:val="20"/>
              </w:rPr>
            </w:pPr>
            <w:r w:rsidRPr="00D1440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Czajnik elektryczny wykonany z tworzywa sztucznego, pojemność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minimalna </w:t>
            </w:r>
            <w:r w:rsidRPr="00D1440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1,7l, filtr antyosadowy, moc grzałki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2000-</w:t>
            </w:r>
            <w:r w:rsidRPr="00D1440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2200 W, </w:t>
            </w:r>
            <w:r w:rsidRPr="00D1440A">
              <w:rPr>
                <w:rStyle w:val="technical-attributesattribute-value--dictionary"/>
                <w:rFonts w:cstheme="minorHAnsi"/>
                <w:sz w:val="21"/>
                <w:szCs w:val="21"/>
                <w:shd w:val="clear" w:color="auto" w:fill="FFFFFF"/>
              </w:rPr>
              <w:t>zabezpieczenie przed włączeniem bez wody, </w:t>
            </w:r>
            <w:r w:rsidRPr="00D1440A">
              <w:rPr>
                <w:rStyle w:val="ng-star-inserted"/>
                <w:rFonts w:cstheme="minorHAnsi"/>
                <w:sz w:val="21"/>
                <w:szCs w:val="21"/>
                <w:shd w:val="clear" w:color="auto" w:fill="FFFFFF"/>
              </w:rPr>
              <w:t xml:space="preserve">zabezpieczenie przed wygotowaniem, </w:t>
            </w:r>
            <w:r w:rsidRPr="00D1440A">
              <w:rPr>
                <w:rStyle w:val="ng-star-inserted"/>
                <w:rFonts w:cstheme="minorHAnsi"/>
                <w:sz w:val="21"/>
                <w:szCs w:val="21"/>
              </w:rPr>
              <w:t>wskaźnik poziomu wody,</w:t>
            </w:r>
            <w:r w:rsidRPr="00D1440A">
              <w:rPr>
                <w:rStyle w:val="ng-star-inserted"/>
                <w:rFonts w:cstheme="minorHAnsi"/>
                <w:sz w:val="21"/>
                <w:szCs w:val="21"/>
                <w:shd w:val="clear" w:color="auto" w:fill="FFFFFF"/>
              </w:rPr>
              <w:t xml:space="preserve"> </w:t>
            </w:r>
            <w:r w:rsidRPr="00D1440A">
              <w:rPr>
                <w:rStyle w:val="ng-star-inserted"/>
                <w:rFonts w:cstheme="minorHAnsi"/>
                <w:sz w:val="21"/>
                <w:szCs w:val="21"/>
              </w:rPr>
              <w:t xml:space="preserve">wymiary </w:t>
            </w:r>
            <w:r w:rsidRPr="00D1440A">
              <w:rPr>
                <w:rFonts w:cstheme="minorHAnsi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cstheme="minorHAnsi"/>
                <w:sz w:val="21"/>
                <w:szCs w:val="21"/>
                <w:shd w:val="clear" w:color="auto" w:fill="FFFFFF"/>
              </w:rPr>
              <w:t>5</w:t>
            </w:r>
            <w:r w:rsidRPr="00D1440A">
              <w:rPr>
                <w:rFonts w:cstheme="minorHAnsi"/>
                <w:sz w:val="21"/>
                <w:szCs w:val="21"/>
                <w:shd w:val="clear" w:color="auto" w:fill="FFFFFF"/>
              </w:rPr>
              <w:t xml:space="preserve"> x </w:t>
            </w:r>
            <w:r>
              <w:rPr>
                <w:rFonts w:cstheme="minorHAnsi"/>
                <w:sz w:val="21"/>
                <w:szCs w:val="21"/>
                <w:shd w:val="clear" w:color="auto" w:fill="FFFFFF"/>
              </w:rPr>
              <w:t>20</w:t>
            </w:r>
            <w:r w:rsidRPr="00D1440A">
              <w:rPr>
                <w:rFonts w:cstheme="minorHAnsi"/>
                <w:sz w:val="21"/>
                <w:szCs w:val="21"/>
                <w:shd w:val="clear" w:color="auto" w:fill="FFFFFF"/>
              </w:rPr>
              <w:t xml:space="preserve"> x 2</w:t>
            </w:r>
            <w:r>
              <w:rPr>
                <w:rFonts w:cstheme="minorHAnsi"/>
                <w:sz w:val="21"/>
                <w:szCs w:val="21"/>
                <w:shd w:val="clear" w:color="auto" w:fill="FFFFFF"/>
              </w:rPr>
              <w:t>5</w:t>
            </w:r>
            <w:r w:rsidRPr="00D1440A">
              <w:rPr>
                <w:rFonts w:cstheme="minorHAnsi"/>
                <w:sz w:val="21"/>
                <w:szCs w:val="21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1"/>
                <w:szCs w:val="21"/>
                <w:shd w:val="clear" w:color="auto" w:fill="FFFFFF"/>
              </w:rPr>
              <w:t>. (+/- 3 cm)</w:t>
            </w:r>
          </w:p>
        </w:tc>
        <w:tc>
          <w:tcPr>
            <w:tcW w:w="1369" w:type="dxa"/>
          </w:tcPr>
          <w:p w14:paraId="50FDDBF8" w14:textId="77777777" w:rsidR="00BA648D" w:rsidRDefault="00BA648D" w:rsidP="001D339F"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35ECA37E" w14:textId="77777777" w:rsidR="00BA648D" w:rsidRDefault="00BA648D" w:rsidP="001D339F"/>
        </w:tc>
        <w:tc>
          <w:tcPr>
            <w:tcW w:w="1369" w:type="dxa"/>
          </w:tcPr>
          <w:p w14:paraId="5248EFEA" w14:textId="77777777" w:rsidR="00BA648D" w:rsidRDefault="00BA648D" w:rsidP="001D339F"/>
        </w:tc>
      </w:tr>
      <w:tr w:rsidR="00BA648D" w14:paraId="29248071" w14:textId="77777777" w:rsidTr="001D339F">
        <w:trPr>
          <w:trHeight w:val="1067"/>
        </w:trPr>
        <w:tc>
          <w:tcPr>
            <w:tcW w:w="704" w:type="dxa"/>
          </w:tcPr>
          <w:p w14:paraId="5E750F14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  <w:p w14:paraId="4BD0595E" w14:textId="77777777" w:rsidR="00BA648D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13014298" w14:textId="77777777" w:rsidR="00BA648D" w:rsidRPr="00D1440A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Dzbanek filtrujący wodę + zapas filtrów na rok (12 szt.) Pojemność minimum 4l, jednorazowo filtruje 2 l wody. Wykonany z atestowanego tworzywa sztucznego. Manualny, kalendarzowy wskaźnik filtra. Zamknięty wlew wody, biały kolor. Wymiary  20 x 15 x 20 cm. (+/- 3 cm)</w:t>
            </w:r>
          </w:p>
        </w:tc>
        <w:tc>
          <w:tcPr>
            <w:tcW w:w="1369" w:type="dxa"/>
          </w:tcPr>
          <w:p w14:paraId="326473B9" w14:textId="77777777" w:rsidR="00BA648D" w:rsidRDefault="00BA648D" w:rsidP="001D339F">
            <w:pPr>
              <w:rPr>
                <w:noProof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52B84404" w14:textId="77777777" w:rsidR="00BA648D" w:rsidRDefault="00BA648D" w:rsidP="001D339F">
            <w:pPr>
              <w:rPr>
                <w:noProof/>
              </w:rPr>
            </w:pPr>
          </w:p>
        </w:tc>
        <w:tc>
          <w:tcPr>
            <w:tcW w:w="1369" w:type="dxa"/>
          </w:tcPr>
          <w:p w14:paraId="0216360F" w14:textId="77777777" w:rsidR="00BA648D" w:rsidRDefault="00BA648D" w:rsidP="001D339F">
            <w:pPr>
              <w:rPr>
                <w:noProof/>
              </w:rPr>
            </w:pPr>
          </w:p>
        </w:tc>
      </w:tr>
      <w:tr w:rsidR="00BA648D" w14:paraId="1BDFA8D3" w14:textId="77777777" w:rsidTr="001D339F">
        <w:trPr>
          <w:trHeight w:val="857"/>
        </w:trPr>
        <w:tc>
          <w:tcPr>
            <w:tcW w:w="704" w:type="dxa"/>
          </w:tcPr>
          <w:p w14:paraId="78604238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  <w:p w14:paraId="1FD96704" w14:textId="77777777" w:rsidR="00BA648D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7251C3EA" w14:textId="77777777" w:rsidR="00BA648D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Kuchenka mikrofalowa o pojemności 20l, mocy 700W. Funkcja rozmrażania i podgrzewania, 6 poziomów mocy, oświetlenie LED, sygnał dźwiękowy zakończenia pracy. Średnica talerza obrotowego 24-25 cm. Wymiary </w:t>
            </w:r>
            <w:r w:rsidRPr="00391260">
              <w:rPr>
                <w:rFonts w:cstheme="minorHAnsi"/>
                <w:color w:val="0A0A0A"/>
                <w:sz w:val="20"/>
                <w:szCs w:val="20"/>
                <w:shd w:val="clear" w:color="auto" w:fill="FFFFFF"/>
              </w:rPr>
              <w:t>44 x 24 x 33 cm</w:t>
            </w:r>
            <w:r>
              <w:rPr>
                <w:rFonts w:cstheme="minorHAnsi"/>
                <w:color w:val="0A0A0A"/>
                <w:sz w:val="20"/>
                <w:szCs w:val="20"/>
                <w:shd w:val="clear" w:color="auto" w:fill="FFFFFF"/>
              </w:rPr>
              <w:t>. (+/- 3 cm)</w:t>
            </w:r>
          </w:p>
        </w:tc>
        <w:tc>
          <w:tcPr>
            <w:tcW w:w="1369" w:type="dxa"/>
          </w:tcPr>
          <w:p w14:paraId="45D5E271" w14:textId="77777777" w:rsidR="00BA648D" w:rsidRDefault="00BA648D" w:rsidP="001D339F">
            <w:pPr>
              <w:rPr>
                <w:noProof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395CDB66" w14:textId="77777777" w:rsidR="00BA648D" w:rsidRDefault="00BA648D" w:rsidP="001D339F">
            <w:pPr>
              <w:rPr>
                <w:noProof/>
              </w:rPr>
            </w:pPr>
          </w:p>
        </w:tc>
        <w:tc>
          <w:tcPr>
            <w:tcW w:w="1369" w:type="dxa"/>
          </w:tcPr>
          <w:p w14:paraId="3A59A36F" w14:textId="77777777" w:rsidR="00BA648D" w:rsidRDefault="00BA648D" w:rsidP="001D339F">
            <w:pPr>
              <w:rPr>
                <w:noProof/>
              </w:rPr>
            </w:pPr>
          </w:p>
        </w:tc>
      </w:tr>
      <w:tr w:rsidR="00BA648D" w14:paraId="2E55B50F" w14:textId="77777777" w:rsidTr="001D339F">
        <w:trPr>
          <w:trHeight w:val="1724"/>
        </w:trPr>
        <w:tc>
          <w:tcPr>
            <w:tcW w:w="704" w:type="dxa"/>
          </w:tcPr>
          <w:p w14:paraId="6E5C75C6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  <w:p w14:paraId="6C1F25F0" w14:textId="77777777" w:rsidR="00BA648D" w:rsidRDefault="00BA648D" w:rsidP="001D339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14:paraId="01FF4F85" w14:textId="77777777" w:rsidR="00BA648D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Myjka do okien.</w:t>
            </w:r>
          </w:p>
          <w:p w14:paraId="3A9A4103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Czas ładowania [h]: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2,5-3</w:t>
            </w:r>
          </w:p>
          <w:p w14:paraId="4ABCE390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>Czas pracy [min]: 100</w:t>
            </w:r>
          </w:p>
          <w:p w14:paraId="4B72E321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>Szerokość ssawki [mm]: 2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7</w:t>
            </w: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-300</w:t>
            </w:r>
          </w:p>
          <w:p w14:paraId="11803E56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>Wydajność [m2]: 300</w:t>
            </w:r>
          </w:p>
          <w:p w14:paraId="7FE41872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Zbiornik brudnej wody [ml]: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150</w:t>
            </w:r>
          </w:p>
          <w:p w14:paraId="6C8AB7E3" w14:textId="77777777" w:rsidR="00BA648D" w:rsidRPr="009A5889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9A5889">
              <w:rPr>
                <w:rFonts w:cstheme="minorHAnsi"/>
                <w:sz w:val="20"/>
                <w:szCs w:val="20"/>
                <w:shd w:val="clear" w:color="auto" w:fill="FFFFFF"/>
              </w:rPr>
              <w:t>Akumulator wbudowany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w zestawie ładowarka.</w:t>
            </w:r>
          </w:p>
          <w:p w14:paraId="20BD5DA7" w14:textId="77777777" w:rsidR="00BA648D" w:rsidRDefault="00BA648D" w:rsidP="001D339F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9" w:type="dxa"/>
          </w:tcPr>
          <w:p w14:paraId="1BBE8F96" w14:textId="77777777" w:rsidR="00BA648D" w:rsidRDefault="00BA648D" w:rsidP="001D3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369" w:type="dxa"/>
          </w:tcPr>
          <w:p w14:paraId="78971EA4" w14:textId="77777777" w:rsidR="00BA648D" w:rsidRDefault="00BA648D" w:rsidP="001D339F">
            <w:pPr>
              <w:rPr>
                <w:noProof/>
              </w:rPr>
            </w:pPr>
          </w:p>
        </w:tc>
        <w:tc>
          <w:tcPr>
            <w:tcW w:w="1369" w:type="dxa"/>
          </w:tcPr>
          <w:p w14:paraId="587F7FC6" w14:textId="77777777" w:rsidR="00BA648D" w:rsidRDefault="00BA648D" w:rsidP="001D339F">
            <w:pPr>
              <w:rPr>
                <w:noProof/>
              </w:rPr>
            </w:pPr>
          </w:p>
        </w:tc>
      </w:tr>
      <w:tr w:rsidR="00BA648D" w14:paraId="1D54530C" w14:textId="77777777" w:rsidTr="001D339F">
        <w:trPr>
          <w:trHeight w:val="462"/>
        </w:trPr>
        <w:tc>
          <w:tcPr>
            <w:tcW w:w="7601" w:type="dxa"/>
            <w:gridSpan w:val="3"/>
          </w:tcPr>
          <w:p w14:paraId="290FCA08" w14:textId="77777777" w:rsidR="00BA648D" w:rsidRPr="004946CC" w:rsidRDefault="00BA648D" w:rsidP="001D339F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4946CC">
              <w:rPr>
                <w:b/>
                <w:bCs/>
                <w:sz w:val="20"/>
                <w:szCs w:val="20"/>
              </w:rPr>
              <w:t>Łączna kwota netto i brutto</w:t>
            </w:r>
          </w:p>
        </w:tc>
        <w:tc>
          <w:tcPr>
            <w:tcW w:w="1369" w:type="dxa"/>
          </w:tcPr>
          <w:p w14:paraId="5DC6569E" w14:textId="77777777" w:rsidR="00BA648D" w:rsidRDefault="00BA648D" w:rsidP="001D339F">
            <w:pPr>
              <w:rPr>
                <w:noProof/>
              </w:rPr>
            </w:pPr>
          </w:p>
        </w:tc>
        <w:tc>
          <w:tcPr>
            <w:tcW w:w="1369" w:type="dxa"/>
          </w:tcPr>
          <w:p w14:paraId="1CF5D0B4" w14:textId="77777777" w:rsidR="00BA648D" w:rsidRDefault="00BA648D" w:rsidP="001D339F">
            <w:pPr>
              <w:rPr>
                <w:noProof/>
              </w:rPr>
            </w:pPr>
          </w:p>
        </w:tc>
      </w:tr>
    </w:tbl>
    <w:p w14:paraId="411BF30D" w14:textId="77777777" w:rsidR="00F458A6" w:rsidRDefault="00F458A6"/>
    <w:sectPr w:rsidR="00F458A6" w:rsidSect="00BA64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8D"/>
    <w:rsid w:val="000519BD"/>
    <w:rsid w:val="00086130"/>
    <w:rsid w:val="0024293E"/>
    <w:rsid w:val="002614DD"/>
    <w:rsid w:val="002D4701"/>
    <w:rsid w:val="00515D97"/>
    <w:rsid w:val="007C3F35"/>
    <w:rsid w:val="008752CB"/>
    <w:rsid w:val="00953A97"/>
    <w:rsid w:val="00BA648D"/>
    <w:rsid w:val="00D7241B"/>
    <w:rsid w:val="00F458A6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8242"/>
  <w15:chartTrackingRefBased/>
  <w15:docId w15:val="{FE67653E-CAC2-4744-A272-E7B6FB74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48D"/>
  </w:style>
  <w:style w:type="paragraph" w:styleId="Nagwek1">
    <w:name w:val="heading 1"/>
    <w:basedOn w:val="Normalny"/>
    <w:next w:val="Normalny"/>
    <w:link w:val="Nagwek1Znak"/>
    <w:uiPriority w:val="9"/>
    <w:qFormat/>
    <w:rsid w:val="00BA64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4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4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4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4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4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4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64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4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64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64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64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64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64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64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4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6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4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6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64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4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4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4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64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48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A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4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customStyle="1" w:styleId="technical-attributesattribute-value--dictionary">
    <w:name w:val="technical-attributes__attribute-value--dictionary"/>
    <w:basedOn w:val="Domylnaczcionkaakapitu"/>
    <w:rsid w:val="00BA648D"/>
  </w:style>
  <w:style w:type="character" w:customStyle="1" w:styleId="ng-star-inserted">
    <w:name w:val="ng-star-inserted"/>
    <w:basedOn w:val="Domylnaczcionkaakapitu"/>
    <w:rsid w:val="00BA648D"/>
  </w:style>
  <w:style w:type="paragraph" w:customStyle="1" w:styleId="product-specs-listitem">
    <w:name w:val="product-specs-list__item"/>
    <w:basedOn w:val="Normalny"/>
    <w:rsid w:val="00BA6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product-specs-listattribute-name">
    <w:name w:val="product-specs-list__attribute-name"/>
    <w:basedOn w:val="Domylnaczcionkaakapitu"/>
    <w:rsid w:val="00BA648D"/>
  </w:style>
  <w:style w:type="character" w:customStyle="1" w:styleId="product-specs-listattribute-value">
    <w:name w:val="product-specs-list__attribute-value"/>
    <w:basedOn w:val="Domylnaczcionkaakapitu"/>
    <w:rsid w:val="00BA6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Marcin Giedrojć</cp:lastModifiedBy>
  <cp:revision>5</cp:revision>
  <dcterms:created xsi:type="dcterms:W3CDTF">2025-05-14T07:56:00Z</dcterms:created>
  <dcterms:modified xsi:type="dcterms:W3CDTF">2025-05-23T08:02:00Z</dcterms:modified>
</cp:coreProperties>
</file>