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E4985" w14:textId="77777777" w:rsidR="00130629" w:rsidRPr="00130629" w:rsidRDefault="00130629" w:rsidP="0062327D">
      <w:pPr>
        <w:jc w:val="right"/>
        <w:rPr>
          <w:rFonts w:ascii="Open Sans" w:hAnsi="Open Sans" w:cs="Open Sans"/>
          <w:sz w:val="20"/>
          <w:szCs w:val="20"/>
        </w:rPr>
      </w:pPr>
      <w:r w:rsidRPr="00130629">
        <w:rPr>
          <w:rFonts w:ascii="Open Sans" w:hAnsi="Open Sans" w:cs="Open Sans"/>
          <w:sz w:val="20"/>
          <w:szCs w:val="20"/>
        </w:rPr>
        <w:t>Rozdział II SWZ</w:t>
      </w:r>
    </w:p>
    <w:p w14:paraId="7F3A3333" w14:textId="4D2A33B3" w:rsidR="0062327D" w:rsidRPr="00382228" w:rsidRDefault="00CB10FD" w:rsidP="0062327D">
      <w:pPr>
        <w:jc w:val="right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Zał. 3</w:t>
      </w:r>
      <w:r w:rsidR="0062327D" w:rsidRPr="00382228">
        <w:rPr>
          <w:rFonts w:ascii="Open Sans" w:hAnsi="Open Sans" w:cs="Open Sans"/>
          <w:sz w:val="16"/>
          <w:szCs w:val="16"/>
        </w:rPr>
        <w:t xml:space="preserve"> </w:t>
      </w:r>
    </w:p>
    <w:p w14:paraId="76CB3445" w14:textId="77777777" w:rsidR="0062327D" w:rsidRPr="00990BF4" w:rsidRDefault="0062327D" w:rsidP="0062327D">
      <w:pPr>
        <w:rPr>
          <w:rFonts w:ascii="Open Sans" w:hAnsi="Open Sans" w:cs="Open Sans"/>
          <w:sz w:val="18"/>
          <w:szCs w:val="18"/>
        </w:rPr>
      </w:pPr>
    </w:p>
    <w:p w14:paraId="6CA127EF" w14:textId="77777777" w:rsidR="0062327D" w:rsidRPr="00990BF4" w:rsidRDefault="0062327D" w:rsidP="0062327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Open Sans" w:hAnsi="Open Sans" w:cs="Open Sans"/>
        </w:rPr>
      </w:pPr>
    </w:p>
    <w:p w14:paraId="7D85F92D" w14:textId="77777777" w:rsidR="0062327D" w:rsidRPr="004C5313" w:rsidRDefault="0062327D" w:rsidP="004C5313">
      <w:pPr>
        <w:pStyle w:val="Tytu"/>
        <w:jc w:val="left"/>
        <w:rPr>
          <w:rFonts w:ascii="Open Sans" w:hAnsi="Open Sans" w:cs="Open Sans"/>
          <w:b w:val="0"/>
          <w:bCs/>
          <w:color w:val="000000"/>
          <w:sz w:val="20"/>
          <w:u w:val="single"/>
        </w:rPr>
      </w:pPr>
      <w:r w:rsidRPr="004C5313">
        <w:rPr>
          <w:rFonts w:ascii="Open Sans" w:hAnsi="Open Sans" w:cs="Open Sans"/>
          <w:b w:val="0"/>
          <w:bCs/>
          <w:color w:val="000000"/>
          <w:sz w:val="20"/>
          <w:u w:val="single"/>
        </w:rPr>
        <w:t>SZCZEGÓŁOWY OPIS PRZEDMIOTU ZAMÓWIENIA.</w:t>
      </w:r>
    </w:p>
    <w:p w14:paraId="17B52F35" w14:textId="77777777" w:rsidR="0062327D" w:rsidRPr="004C5313" w:rsidRDefault="0062327D" w:rsidP="0062327D">
      <w:pPr>
        <w:pStyle w:val="Tytu"/>
        <w:rPr>
          <w:rFonts w:ascii="Open Sans" w:hAnsi="Open Sans" w:cs="Open Sans"/>
          <w:color w:val="000000"/>
          <w:sz w:val="20"/>
          <w:u w:val="single"/>
        </w:rPr>
      </w:pPr>
    </w:p>
    <w:p w14:paraId="756B01CA" w14:textId="654B6DA9" w:rsidR="0062327D" w:rsidRPr="004C5313" w:rsidRDefault="00AE206A" w:rsidP="004C5313">
      <w:pPr>
        <w:pStyle w:val="Akapitzlist"/>
        <w:jc w:val="center"/>
        <w:rPr>
          <w:rFonts w:ascii="Open Sans" w:hAnsi="Open Sans" w:cs="Open Sans"/>
          <w:sz w:val="22"/>
          <w:szCs w:val="22"/>
          <w:u w:val="single"/>
        </w:rPr>
      </w:pPr>
      <w:bookmarkStart w:id="0" w:name="_Hlk42736100"/>
      <w:r w:rsidRPr="004C5313">
        <w:rPr>
          <w:rFonts w:ascii="Open Sans" w:hAnsi="Open Sans" w:cs="Open Sans"/>
          <w:sz w:val="22"/>
          <w:szCs w:val="22"/>
          <w:u w:val="single"/>
        </w:rPr>
        <w:t>„</w:t>
      </w:r>
      <w:r w:rsidR="00575DE3" w:rsidRPr="004C5313">
        <w:rPr>
          <w:rFonts w:ascii="Open Sans" w:hAnsi="Open Sans" w:cs="Open Sans"/>
          <w:sz w:val="22"/>
          <w:szCs w:val="22"/>
          <w:u w:val="single"/>
        </w:rPr>
        <w:t xml:space="preserve">Dostawa </w:t>
      </w:r>
      <w:proofErr w:type="spellStart"/>
      <w:r w:rsidR="00575DE3" w:rsidRPr="004C5313">
        <w:rPr>
          <w:rFonts w:ascii="Open Sans" w:hAnsi="Open Sans" w:cs="Open Sans"/>
          <w:sz w:val="22"/>
          <w:szCs w:val="22"/>
          <w:u w:val="single"/>
        </w:rPr>
        <w:t>kompaktora</w:t>
      </w:r>
      <w:proofErr w:type="spellEnd"/>
      <w:r w:rsidR="00575DE3" w:rsidRPr="004C5313">
        <w:rPr>
          <w:rFonts w:ascii="Open Sans" w:hAnsi="Open Sans" w:cs="Open Sans"/>
          <w:sz w:val="22"/>
          <w:szCs w:val="22"/>
          <w:u w:val="single"/>
        </w:rPr>
        <w:t xml:space="preserve"> do styropianu </w:t>
      </w:r>
      <w:r w:rsidR="00CB10FD" w:rsidRPr="004C5313">
        <w:rPr>
          <w:rFonts w:ascii="Open Sans" w:hAnsi="Open Sans" w:cs="Open Sans"/>
          <w:sz w:val="22"/>
          <w:szCs w:val="22"/>
          <w:u w:val="single"/>
        </w:rPr>
        <w:t>do Regionalnego Zakładu Odzysku Odpadów w Sianowie</w:t>
      </w:r>
      <w:r w:rsidR="0062327D" w:rsidRPr="004C5313">
        <w:rPr>
          <w:rFonts w:ascii="Open Sans" w:hAnsi="Open Sans" w:cs="Open Sans"/>
          <w:sz w:val="22"/>
          <w:szCs w:val="22"/>
          <w:u w:val="single"/>
        </w:rPr>
        <w:t>”.</w:t>
      </w:r>
    </w:p>
    <w:bookmarkEnd w:id="0"/>
    <w:p w14:paraId="2530A37C" w14:textId="77777777" w:rsidR="0062327D" w:rsidRPr="008E6622" w:rsidRDefault="0062327D" w:rsidP="0062327D">
      <w:pPr>
        <w:pStyle w:val="Akapitzlist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55FCA4B0" w14:textId="77777777" w:rsidR="0062327D" w:rsidRPr="004C5313" w:rsidRDefault="0062327D" w:rsidP="00CB10FD">
      <w:pPr>
        <w:rPr>
          <w:rFonts w:ascii="Open Sans" w:hAnsi="Open Sans" w:cs="Open Sans"/>
          <w:bCs/>
          <w:iCs/>
          <w:color w:val="000000"/>
          <w:sz w:val="16"/>
          <w:szCs w:val="16"/>
          <w:u w:val="single"/>
        </w:rPr>
      </w:pPr>
      <w:r w:rsidRPr="004C5313">
        <w:rPr>
          <w:rFonts w:ascii="Open Sans" w:hAnsi="Open Sans" w:cs="Open Sans"/>
          <w:bCs/>
          <w:iCs/>
          <w:color w:val="000000"/>
          <w:sz w:val="16"/>
          <w:szCs w:val="16"/>
          <w:u w:val="single"/>
        </w:rPr>
        <w:t>Opis przedmiotu zamówienia według klasyfikacji CPV;</w:t>
      </w:r>
    </w:p>
    <w:p w14:paraId="5846C934" w14:textId="77777777" w:rsidR="00AE206A" w:rsidRPr="004C5313" w:rsidRDefault="00CB10FD" w:rsidP="00AE206A">
      <w:pPr>
        <w:pStyle w:val="Akapitzlist"/>
        <w:ind w:left="0"/>
        <w:rPr>
          <w:rFonts w:ascii="Open Sans" w:hAnsi="Open Sans" w:cs="Open Sans"/>
          <w:bCs/>
          <w:color w:val="000000"/>
          <w:sz w:val="16"/>
          <w:szCs w:val="16"/>
        </w:rPr>
      </w:pPr>
      <w:r w:rsidRPr="004C5313">
        <w:rPr>
          <w:rFonts w:ascii="Open Sans" w:hAnsi="Open Sans" w:cs="Open Sans"/>
          <w:bCs/>
          <w:color w:val="000000"/>
          <w:sz w:val="16"/>
          <w:szCs w:val="16"/>
        </w:rPr>
        <w:t>39713300</w:t>
      </w:r>
      <w:r w:rsidR="00AE206A" w:rsidRPr="004C5313">
        <w:rPr>
          <w:rFonts w:ascii="Open Sans" w:hAnsi="Open Sans" w:cs="Open Sans"/>
          <w:bCs/>
          <w:color w:val="000000"/>
          <w:sz w:val="16"/>
          <w:szCs w:val="16"/>
        </w:rPr>
        <w:t>-</w:t>
      </w:r>
      <w:r w:rsidRPr="004C5313">
        <w:rPr>
          <w:rFonts w:ascii="Open Sans" w:hAnsi="Open Sans" w:cs="Open Sans"/>
          <w:bCs/>
          <w:color w:val="000000"/>
          <w:sz w:val="16"/>
          <w:szCs w:val="16"/>
        </w:rPr>
        <w:t>6</w:t>
      </w:r>
      <w:r w:rsidR="00AE206A" w:rsidRPr="004C5313">
        <w:rPr>
          <w:rFonts w:ascii="Open Sans" w:hAnsi="Open Sans" w:cs="Open Sans"/>
          <w:bCs/>
          <w:color w:val="000000"/>
          <w:sz w:val="16"/>
          <w:szCs w:val="16"/>
        </w:rPr>
        <w:t xml:space="preserve">  </w:t>
      </w:r>
      <w:r w:rsidRPr="004C5313">
        <w:rPr>
          <w:rFonts w:ascii="Open Sans" w:hAnsi="Open Sans" w:cs="Open Sans"/>
          <w:bCs/>
          <w:color w:val="000000"/>
          <w:sz w:val="16"/>
          <w:szCs w:val="16"/>
        </w:rPr>
        <w:t>Zgniatarki do odpadów</w:t>
      </w:r>
    </w:p>
    <w:p w14:paraId="2EA1C4DB" w14:textId="77777777" w:rsidR="0062327D" w:rsidRPr="008E6622" w:rsidRDefault="0062327D" w:rsidP="0062327D">
      <w:pPr>
        <w:pStyle w:val="Akapitzlist"/>
        <w:ind w:left="0"/>
        <w:rPr>
          <w:rFonts w:ascii="Open Sans" w:hAnsi="Open Sans" w:cs="Open Sans"/>
          <w:bCs/>
          <w:sz w:val="22"/>
          <w:szCs w:val="22"/>
        </w:rPr>
      </w:pPr>
    </w:p>
    <w:p w14:paraId="0F09CDCB" w14:textId="77777777" w:rsidR="0062327D" w:rsidRPr="0034480D" w:rsidRDefault="0062327D" w:rsidP="0062327D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Open Sans" w:hAnsi="Open Sans" w:cs="Open Sans"/>
          <w:b w:val="0"/>
          <w:color w:val="0000FF"/>
          <w:sz w:val="20"/>
          <w:u w:val="single"/>
        </w:rPr>
      </w:pPr>
      <w:r w:rsidRPr="0034480D">
        <w:rPr>
          <w:rFonts w:ascii="Open Sans" w:hAnsi="Open Sans" w:cs="Open Sans"/>
          <w:b w:val="0"/>
          <w:color w:val="0000FF"/>
          <w:sz w:val="20"/>
          <w:u w:val="single"/>
        </w:rPr>
        <w:t>1.Przedmiot dostawy.</w:t>
      </w:r>
    </w:p>
    <w:p w14:paraId="06289C1F" w14:textId="77777777" w:rsidR="0062327D" w:rsidRPr="0034480D" w:rsidRDefault="00CB10FD" w:rsidP="00AE206A">
      <w:pPr>
        <w:pStyle w:val="Tytu"/>
        <w:tabs>
          <w:tab w:val="left" w:pos="426"/>
        </w:tabs>
        <w:jc w:val="both"/>
        <w:rPr>
          <w:rFonts w:ascii="Open Sans" w:hAnsi="Open Sans" w:cs="Open Sans"/>
          <w:b w:val="0"/>
          <w:sz w:val="20"/>
          <w:u w:val="single"/>
        </w:rPr>
      </w:pPr>
      <w:r w:rsidRPr="0034480D">
        <w:rPr>
          <w:rFonts w:ascii="Open Sans" w:hAnsi="Open Sans" w:cs="Open Sans"/>
          <w:b w:val="0"/>
          <w:bCs/>
          <w:sz w:val="20"/>
        </w:rPr>
        <w:t xml:space="preserve">Dostawa </w:t>
      </w:r>
      <w:proofErr w:type="spellStart"/>
      <w:r w:rsidR="00575DE3" w:rsidRPr="0034480D">
        <w:rPr>
          <w:rFonts w:ascii="Open Sans" w:hAnsi="Open Sans" w:cs="Open Sans"/>
          <w:b w:val="0"/>
          <w:bCs/>
          <w:sz w:val="20"/>
        </w:rPr>
        <w:t>kompaktora</w:t>
      </w:r>
      <w:proofErr w:type="spellEnd"/>
      <w:r w:rsidR="00575DE3" w:rsidRPr="0034480D">
        <w:rPr>
          <w:rFonts w:ascii="Open Sans" w:hAnsi="Open Sans" w:cs="Open Sans"/>
          <w:b w:val="0"/>
          <w:bCs/>
          <w:sz w:val="20"/>
        </w:rPr>
        <w:t xml:space="preserve"> do styropianu (</w:t>
      </w:r>
      <w:r w:rsidRPr="0034480D">
        <w:rPr>
          <w:rFonts w:ascii="Open Sans" w:hAnsi="Open Sans" w:cs="Open Sans"/>
          <w:b w:val="0"/>
          <w:bCs/>
          <w:sz w:val="20"/>
        </w:rPr>
        <w:t>brykieciarki do tworzyw EPS</w:t>
      </w:r>
      <w:r w:rsidR="00575DE3" w:rsidRPr="0034480D">
        <w:rPr>
          <w:rFonts w:ascii="Open Sans" w:hAnsi="Open Sans" w:cs="Open Sans"/>
          <w:b w:val="0"/>
          <w:bCs/>
          <w:sz w:val="20"/>
        </w:rPr>
        <w:t>)</w:t>
      </w:r>
      <w:r w:rsidRPr="0034480D">
        <w:rPr>
          <w:rFonts w:ascii="Open Sans" w:hAnsi="Open Sans" w:cs="Open Sans"/>
          <w:b w:val="0"/>
          <w:bCs/>
          <w:sz w:val="20"/>
        </w:rPr>
        <w:t xml:space="preserve"> do Regionalnego Zakładu Odzysku Odpadów w Sianowie,</w:t>
      </w:r>
      <w:r w:rsidRPr="0034480D">
        <w:rPr>
          <w:rFonts w:ascii="Open Sans" w:hAnsi="Open Sans" w:cs="Open Sans"/>
          <w:bCs/>
          <w:sz w:val="20"/>
        </w:rPr>
        <w:t xml:space="preserve"> </w:t>
      </w:r>
      <w:r w:rsidR="00AE206A" w:rsidRPr="0034480D">
        <w:rPr>
          <w:rFonts w:ascii="Open Sans" w:hAnsi="Open Sans" w:cs="Open Sans"/>
          <w:b w:val="0"/>
          <w:bCs/>
          <w:sz w:val="20"/>
        </w:rPr>
        <w:t xml:space="preserve">pochodzącej z produkcji seryjnej, o </w:t>
      </w:r>
      <w:r w:rsidRPr="0034480D">
        <w:rPr>
          <w:rFonts w:ascii="Open Sans" w:hAnsi="Open Sans" w:cs="Open Sans"/>
          <w:b w:val="0"/>
          <w:bCs/>
          <w:sz w:val="20"/>
        </w:rPr>
        <w:t xml:space="preserve">wydajności </w:t>
      </w:r>
      <w:r w:rsidR="004664D2" w:rsidRPr="0034480D">
        <w:rPr>
          <w:rFonts w:ascii="Open Sans" w:hAnsi="Open Sans" w:cs="Open Sans"/>
          <w:b w:val="0"/>
          <w:bCs/>
          <w:sz w:val="20"/>
        </w:rPr>
        <w:t>min</w:t>
      </w:r>
      <w:r w:rsidR="00356CFC" w:rsidRPr="0034480D">
        <w:rPr>
          <w:rFonts w:ascii="Open Sans" w:hAnsi="Open Sans" w:cs="Open Sans"/>
          <w:b w:val="0"/>
          <w:bCs/>
          <w:sz w:val="20"/>
        </w:rPr>
        <w:t>.</w:t>
      </w:r>
      <w:r w:rsidR="000B3F15" w:rsidRPr="0034480D">
        <w:rPr>
          <w:rFonts w:ascii="Open Sans" w:hAnsi="Open Sans" w:cs="Open Sans"/>
          <w:b w:val="0"/>
          <w:bCs/>
          <w:sz w:val="20"/>
        </w:rPr>
        <w:t xml:space="preserve"> 18</w:t>
      </w:r>
      <w:r w:rsidR="004664D2" w:rsidRPr="0034480D">
        <w:rPr>
          <w:rFonts w:ascii="Open Sans" w:hAnsi="Open Sans" w:cs="Open Sans"/>
          <w:b w:val="0"/>
          <w:bCs/>
          <w:sz w:val="20"/>
        </w:rPr>
        <w:t>0 kg/h</w:t>
      </w:r>
      <w:r w:rsidR="0062327D" w:rsidRPr="0034480D">
        <w:rPr>
          <w:rFonts w:ascii="Open Sans" w:hAnsi="Open Sans" w:cs="Open Sans"/>
          <w:b w:val="0"/>
          <w:color w:val="000000"/>
          <w:sz w:val="20"/>
        </w:rPr>
        <w:t>.</w:t>
      </w:r>
    </w:p>
    <w:p w14:paraId="5EFA0DA7" w14:textId="77777777" w:rsidR="0062327D" w:rsidRPr="0034480D" w:rsidRDefault="004664D2" w:rsidP="0062327D">
      <w:pPr>
        <w:pStyle w:val="Tytu"/>
        <w:numPr>
          <w:ilvl w:val="1"/>
          <w:numId w:val="1"/>
        </w:numPr>
        <w:tabs>
          <w:tab w:val="left" w:pos="284"/>
          <w:tab w:val="left" w:pos="426"/>
        </w:tabs>
        <w:ind w:left="426" w:hanging="426"/>
        <w:jc w:val="both"/>
        <w:rPr>
          <w:rFonts w:ascii="Open Sans" w:hAnsi="Open Sans" w:cs="Open Sans"/>
          <w:b w:val="0"/>
          <w:sz w:val="20"/>
          <w:u w:val="single"/>
        </w:rPr>
      </w:pPr>
      <w:r w:rsidRPr="0034480D">
        <w:rPr>
          <w:rFonts w:ascii="Open Sans" w:hAnsi="Open Sans" w:cs="Open Sans"/>
          <w:b w:val="0"/>
          <w:color w:val="000000"/>
          <w:sz w:val="20"/>
        </w:rPr>
        <w:t xml:space="preserve"> Cena musi być wyrażona w zł.[PLN]. </w:t>
      </w:r>
      <w:r w:rsidR="0062327D" w:rsidRPr="0034480D">
        <w:rPr>
          <w:rFonts w:ascii="Open Sans" w:hAnsi="Open Sans" w:cs="Open Sans"/>
          <w:b w:val="0"/>
          <w:color w:val="000000"/>
          <w:sz w:val="20"/>
        </w:rPr>
        <w:t xml:space="preserve">Cena musi obejmować wszystkie koszty dostawy np. transport, ubezpieczenie do momentu dostawy w miejsce wskazane przez Zamawiającego, akcyza, cło, podatki itp.  </w:t>
      </w:r>
    </w:p>
    <w:p w14:paraId="39EAA8F1" w14:textId="77777777" w:rsidR="0062327D" w:rsidRPr="0034480D" w:rsidRDefault="004664D2" w:rsidP="0062327D">
      <w:pPr>
        <w:pStyle w:val="Tytu"/>
        <w:numPr>
          <w:ilvl w:val="1"/>
          <w:numId w:val="1"/>
        </w:numPr>
        <w:tabs>
          <w:tab w:val="left" w:pos="426"/>
        </w:tabs>
        <w:ind w:left="284" w:hanging="284"/>
        <w:jc w:val="both"/>
        <w:rPr>
          <w:rFonts w:ascii="Open Sans" w:hAnsi="Open Sans" w:cs="Open Sans"/>
          <w:b w:val="0"/>
          <w:sz w:val="20"/>
          <w:u w:val="single"/>
        </w:rPr>
      </w:pPr>
      <w:r w:rsidRPr="0034480D">
        <w:rPr>
          <w:rFonts w:ascii="Open Sans" w:hAnsi="Open Sans" w:cs="Open Sans"/>
          <w:b w:val="0"/>
          <w:color w:val="000000"/>
          <w:sz w:val="20"/>
        </w:rPr>
        <w:t xml:space="preserve"> Maszyna</w:t>
      </w:r>
      <w:r w:rsidR="0062327D" w:rsidRPr="0034480D">
        <w:rPr>
          <w:rFonts w:ascii="Open Sans" w:hAnsi="Open Sans" w:cs="Open Sans"/>
          <w:b w:val="0"/>
          <w:color w:val="000000"/>
          <w:sz w:val="20"/>
        </w:rPr>
        <w:t xml:space="preserve"> </w:t>
      </w:r>
      <w:r w:rsidRPr="0034480D">
        <w:rPr>
          <w:rFonts w:ascii="Open Sans" w:hAnsi="Open Sans" w:cs="Open Sans"/>
          <w:b w:val="0"/>
          <w:color w:val="000000"/>
          <w:sz w:val="20"/>
        </w:rPr>
        <w:t>musi być wykonana</w:t>
      </w:r>
      <w:r w:rsidR="0062327D" w:rsidRPr="0034480D">
        <w:rPr>
          <w:rFonts w:ascii="Open Sans" w:hAnsi="Open Sans" w:cs="Open Sans"/>
          <w:b w:val="0"/>
          <w:color w:val="000000"/>
          <w:sz w:val="20"/>
        </w:rPr>
        <w:t xml:space="preserve"> z materiałów fabrycznie nowych. </w:t>
      </w:r>
    </w:p>
    <w:p w14:paraId="7A600741" w14:textId="77777777" w:rsidR="0062327D" w:rsidRPr="0034480D" w:rsidRDefault="004664D2" w:rsidP="0062327D">
      <w:pPr>
        <w:pStyle w:val="Tytu"/>
        <w:numPr>
          <w:ilvl w:val="1"/>
          <w:numId w:val="1"/>
        </w:numPr>
        <w:tabs>
          <w:tab w:val="left" w:pos="426"/>
        </w:tabs>
        <w:ind w:left="284" w:hanging="284"/>
        <w:jc w:val="both"/>
        <w:rPr>
          <w:rFonts w:ascii="Open Sans" w:hAnsi="Open Sans" w:cs="Open Sans"/>
          <w:b w:val="0"/>
          <w:sz w:val="20"/>
          <w:u w:val="single"/>
        </w:rPr>
      </w:pPr>
      <w:r w:rsidRPr="0034480D">
        <w:rPr>
          <w:rFonts w:ascii="Open Sans" w:hAnsi="Open Sans" w:cs="Open Sans"/>
          <w:b w:val="0"/>
          <w:color w:val="000000"/>
          <w:sz w:val="20"/>
        </w:rPr>
        <w:t xml:space="preserve"> Maszynę</w:t>
      </w:r>
      <w:r w:rsidR="0062327D" w:rsidRPr="0034480D">
        <w:rPr>
          <w:rFonts w:ascii="Open Sans" w:hAnsi="Open Sans" w:cs="Open Sans"/>
          <w:b w:val="0"/>
          <w:color w:val="000000"/>
          <w:sz w:val="20"/>
        </w:rPr>
        <w:t xml:space="preserve"> należy dostarczyć do siedziby Zamawiającego w </w:t>
      </w:r>
      <w:r w:rsidR="00AE206A" w:rsidRPr="0034480D">
        <w:rPr>
          <w:rFonts w:ascii="Open Sans" w:hAnsi="Open Sans" w:cs="Open Sans"/>
          <w:b w:val="0"/>
          <w:color w:val="000000"/>
          <w:sz w:val="20"/>
        </w:rPr>
        <w:t xml:space="preserve">Sianowie, </w:t>
      </w:r>
      <w:r w:rsidR="00AE206A" w:rsidRPr="0034480D">
        <w:rPr>
          <w:rFonts w:ascii="Open Sans" w:hAnsi="Open Sans" w:cs="Open Sans"/>
          <w:b w:val="0"/>
          <w:color w:val="000000"/>
          <w:sz w:val="20"/>
        </w:rPr>
        <w:br/>
        <w:t xml:space="preserve">ul. </w:t>
      </w:r>
      <w:proofErr w:type="spellStart"/>
      <w:r w:rsidR="00AE206A" w:rsidRPr="0034480D">
        <w:rPr>
          <w:rFonts w:ascii="Open Sans" w:hAnsi="Open Sans" w:cs="Open Sans"/>
          <w:b w:val="0"/>
          <w:color w:val="000000"/>
          <w:sz w:val="20"/>
        </w:rPr>
        <w:t>Łubuszan</w:t>
      </w:r>
      <w:proofErr w:type="spellEnd"/>
      <w:r w:rsidR="0062327D" w:rsidRPr="0034480D">
        <w:rPr>
          <w:rFonts w:ascii="Open Sans" w:hAnsi="Open Sans" w:cs="Open Sans"/>
          <w:b w:val="0"/>
          <w:color w:val="000000"/>
          <w:sz w:val="20"/>
        </w:rPr>
        <w:t xml:space="preserve"> </w:t>
      </w:r>
      <w:r w:rsidR="00AE206A" w:rsidRPr="0034480D">
        <w:rPr>
          <w:rFonts w:ascii="Open Sans" w:hAnsi="Open Sans" w:cs="Open Sans"/>
          <w:b w:val="0"/>
          <w:color w:val="000000"/>
          <w:sz w:val="20"/>
        </w:rPr>
        <w:t>80</w:t>
      </w:r>
      <w:r w:rsidR="006B2573" w:rsidRPr="0034480D">
        <w:rPr>
          <w:rFonts w:ascii="Open Sans" w:hAnsi="Open Sans" w:cs="Open Sans"/>
          <w:b w:val="0"/>
          <w:color w:val="000000"/>
          <w:sz w:val="20"/>
        </w:rPr>
        <w:t>, 76-004 Sianów</w:t>
      </w:r>
      <w:r w:rsidR="0062327D" w:rsidRPr="0034480D">
        <w:rPr>
          <w:rFonts w:ascii="Open Sans" w:hAnsi="Open Sans" w:cs="Open Sans"/>
          <w:b w:val="0"/>
          <w:color w:val="000000"/>
          <w:sz w:val="20"/>
        </w:rPr>
        <w:t xml:space="preserve">. </w:t>
      </w:r>
    </w:p>
    <w:p w14:paraId="5103436C" w14:textId="77777777" w:rsidR="0062327D" w:rsidRPr="0034480D" w:rsidRDefault="004664D2" w:rsidP="0062327D">
      <w:pPr>
        <w:pStyle w:val="Tytu"/>
        <w:numPr>
          <w:ilvl w:val="1"/>
          <w:numId w:val="1"/>
        </w:numPr>
        <w:tabs>
          <w:tab w:val="left" w:pos="426"/>
        </w:tabs>
        <w:ind w:left="284" w:hanging="284"/>
        <w:jc w:val="both"/>
        <w:rPr>
          <w:rFonts w:ascii="Open Sans" w:hAnsi="Open Sans" w:cs="Open Sans"/>
          <w:b w:val="0"/>
          <w:sz w:val="20"/>
          <w:u w:val="single"/>
        </w:rPr>
      </w:pPr>
      <w:r w:rsidRPr="0034480D">
        <w:rPr>
          <w:rFonts w:ascii="Open Sans" w:hAnsi="Open Sans" w:cs="Open Sans"/>
          <w:b w:val="0"/>
          <w:color w:val="000000"/>
          <w:sz w:val="20"/>
        </w:rPr>
        <w:t xml:space="preserve"> Dostarczona</w:t>
      </w:r>
      <w:r w:rsidR="0062327D" w:rsidRPr="0034480D">
        <w:rPr>
          <w:rFonts w:ascii="Open Sans" w:hAnsi="Open Sans" w:cs="Open Sans"/>
          <w:b w:val="0"/>
          <w:color w:val="000000"/>
          <w:sz w:val="20"/>
        </w:rPr>
        <w:t xml:space="preserve"> </w:t>
      </w:r>
      <w:r w:rsidRPr="0034480D">
        <w:rPr>
          <w:rFonts w:ascii="Open Sans" w:hAnsi="Open Sans" w:cs="Open Sans"/>
          <w:b w:val="0"/>
          <w:color w:val="000000"/>
          <w:sz w:val="20"/>
        </w:rPr>
        <w:t>maszyna</w:t>
      </w:r>
      <w:r w:rsidR="0062327D" w:rsidRPr="0034480D">
        <w:rPr>
          <w:rFonts w:ascii="Open Sans" w:hAnsi="Open Sans" w:cs="Open Sans"/>
          <w:b w:val="0"/>
          <w:color w:val="000000"/>
          <w:sz w:val="20"/>
        </w:rPr>
        <w:t xml:space="preserve"> musi posiadać o</w:t>
      </w:r>
      <w:r w:rsidRPr="0034480D">
        <w:rPr>
          <w:rFonts w:ascii="Open Sans" w:hAnsi="Open Sans" w:cs="Open Sans"/>
          <w:b w:val="0"/>
          <w:color w:val="000000"/>
          <w:sz w:val="20"/>
        </w:rPr>
        <w:t>dpowiednie dokumenty dopuszczające</w:t>
      </w:r>
      <w:r w:rsidR="0062327D" w:rsidRPr="0034480D">
        <w:rPr>
          <w:rFonts w:ascii="Open Sans" w:hAnsi="Open Sans" w:cs="Open Sans"/>
          <w:b w:val="0"/>
          <w:color w:val="000000"/>
          <w:sz w:val="20"/>
        </w:rPr>
        <w:t xml:space="preserve"> </w:t>
      </w:r>
      <w:r w:rsidRPr="0034480D">
        <w:rPr>
          <w:rFonts w:ascii="Open Sans" w:hAnsi="Open Sans" w:cs="Open Sans"/>
          <w:b w:val="0"/>
          <w:color w:val="000000"/>
          <w:sz w:val="20"/>
        </w:rPr>
        <w:t>do</w:t>
      </w:r>
      <w:r w:rsidR="0062327D" w:rsidRPr="0034480D">
        <w:rPr>
          <w:rFonts w:ascii="Open Sans" w:hAnsi="Open Sans" w:cs="Open Sans"/>
          <w:b w:val="0"/>
          <w:color w:val="000000"/>
          <w:sz w:val="20"/>
        </w:rPr>
        <w:t xml:space="preserve"> </w:t>
      </w:r>
      <w:r w:rsidRPr="0034480D">
        <w:rPr>
          <w:rFonts w:ascii="Open Sans" w:hAnsi="Open Sans" w:cs="Open Sans"/>
          <w:b w:val="0"/>
          <w:color w:val="000000"/>
          <w:sz w:val="20"/>
        </w:rPr>
        <w:t>pracy i obsługi przez personel Zamawiającego</w:t>
      </w:r>
      <w:r w:rsidR="0062327D" w:rsidRPr="0034480D">
        <w:rPr>
          <w:rFonts w:ascii="Open Sans" w:hAnsi="Open Sans" w:cs="Open Sans"/>
          <w:b w:val="0"/>
          <w:color w:val="000000"/>
          <w:sz w:val="20"/>
        </w:rPr>
        <w:t xml:space="preserve">. </w:t>
      </w:r>
    </w:p>
    <w:p w14:paraId="053E54FD" w14:textId="77777777" w:rsidR="0062327D" w:rsidRPr="0034480D" w:rsidRDefault="0062327D" w:rsidP="0062327D">
      <w:pPr>
        <w:pStyle w:val="Tytu"/>
        <w:tabs>
          <w:tab w:val="left" w:pos="284"/>
        </w:tabs>
        <w:ind w:left="284"/>
        <w:jc w:val="both"/>
        <w:rPr>
          <w:rFonts w:ascii="Open Sans" w:hAnsi="Open Sans" w:cs="Open Sans"/>
          <w:b w:val="0"/>
          <w:sz w:val="20"/>
          <w:u w:val="single"/>
        </w:rPr>
      </w:pPr>
    </w:p>
    <w:p w14:paraId="434F1DB7" w14:textId="77777777" w:rsidR="0062327D" w:rsidRPr="0034480D" w:rsidRDefault="0062327D" w:rsidP="0062327D">
      <w:pPr>
        <w:pStyle w:val="Tyt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26" w:hanging="426"/>
        <w:jc w:val="left"/>
        <w:rPr>
          <w:rFonts w:ascii="Open Sans" w:hAnsi="Open Sans" w:cs="Open Sans"/>
          <w:b w:val="0"/>
          <w:color w:val="0000FF"/>
          <w:sz w:val="20"/>
          <w:u w:val="single"/>
        </w:rPr>
      </w:pPr>
      <w:bookmarkStart w:id="1" w:name="_Hlk42742802"/>
      <w:r w:rsidRPr="0034480D">
        <w:rPr>
          <w:rFonts w:ascii="Open Sans" w:hAnsi="Open Sans" w:cs="Open Sans"/>
          <w:b w:val="0"/>
          <w:color w:val="0000FF"/>
          <w:sz w:val="20"/>
          <w:u w:val="single"/>
        </w:rPr>
        <w:t xml:space="preserve">Charakterystyka </w:t>
      </w:r>
      <w:proofErr w:type="spellStart"/>
      <w:r w:rsidR="00575DE3" w:rsidRPr="0034480D">
        <w:rPr>
          <w:rFonts w:ascii="Open Sans" w:hAnsi="Open Sans" w:cs="Open Sans"/>
          <w:b w:val="0"/>
          <w:color w:val="0000FF"/>
          <w:sz w:val="20"/>
          <w:u w:val="single"/>
        </w:rPr>
        <w:t>kompaktora</w:t>
      </w:r>
      <w:proofErr w:type="spellEnd"/>
      <w:r w:rsidR="00575DE3" w:rsidRPr="0034480D">
        <w:rPr>
          <w:rFonts w:ascii="Open Sans" w:hAnsi="Open Sans" w:cs="Open Sans"/>
          <w:b w:val="0"/>
          <w:color w:val="0000FF"/>
          <w:sz w:val="20"/>
          <w:u w:val="single"/>
        </w:rPr>
        <w:t xml:space="preserve"> do styropianu (brykieciarki do tworzyw EPS)</w:t>
      </w:r>
      <w:r w:rsidRPr="0034480D">
        <w:rPr>
          <w:rFonts w:ascii="Open Sans" w:hAnsi="Open Sans" w:cs="Open Sans"/>
          <w:b w:val="0"/>
          <w:color w:val="0000FF"/>
          <w:sz w:val="20"/>
          <w:u w:val="single"/>
        </w:rPr>
        <w:t xml:space="preserve"> </w:t>
      </w:r>
    </w:p>
    <w:p w14:paraId="4D33CAF9" w14:textId="77777777" w:rsidR="0062327D" w:rsidRPr="0034480D" w:rsidRDefault="004664D2" w:rsidP="0062327D">
      <w:pPr>
        <w:pStyle w:val="Tytu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ind w:hanging="792"/>
        <w:jc w:val="left"/>
        <w:rPr>
          <w:rFonts w:ascii="Open Sans" w:hAnsi="Open Sans" w:cs="Open Sans"/>
          <w:b w:val="0"/>
          <w:color w:val="000000"/>
          <w:sz w:val="20"/>
          <w:u w:val="single"/>
        </w:rPr>
      </w:pPr>
      <w:r w:rsidRPr="0034480D">
        <w:rPr>
          <w:rFonts w:ascii="Open Sans" w:hAnsi="Open Sans" w:cs="Open Sans"/>
          <w:b w:val="0"/>
          <w:color w:val="000000"/>
          <w:sz w:val="20"/>
        </w:rPr>
        <w:t>Maszyna fabrycznie nowa.</w:t>
      </w:r>
    </w:p>
    <w:p w14:paraId="56FE95F6" w14:textId="77777777" w:rsidR="0062327D" w:rsidRPr="0034480D" w:rsidRDefault="004664D2" w:rsidP="004664D2">
      <w:pPr>
        <w:pStyle w:val="Tytu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ind w:hanging="792"/>
        <w:jc w:val="left"/>
        <w:rPr>
          <w:rFonts w:ascii="Open Sans" w:hAnsi="Open Sans" w:cs="Open Sans"/>
          <w:b w:val="0"/>
          <w:color w:val="000000"/>
          <w:sz w:val="20"/>
          <w:u w:val="single"/>
        </w:rPr>
      </w:pPr>
      <w:r w:rsidRPr="0034480D">
        <w:rPr>
          <w:rFonts w:ascii="Open Sans" w:hAnsi="Open Sans" w:cs="Open Sans"/>
          <w:b w:val="0"/>
          <w:color w:val="000000"/>
          <w:sz w:val="20"/>
        </w:rPr>
        <w:t>Rok produkcji; 2024 lub 2025</w:t>
      </w:r>
      <w:r w:rsidR="0062327D" w:rsidRPr="0034480D">
        <w:rPr>
          <w:rFonts w:ascii="Open Sans" w:hAnsi="Open Sans" w:cs="Open Sans"/>
          <w:b w:val="0"/>
          <w:color w:val="000000"/>
          <w:sz w:val="20"/>
        </w:rPr>
        <w:t>.</w:t>
      </w:r>
    </w:p>
    <w:p w14:paraId="7FCBE098" w14:textId="77777777" w:rsidR="0062327D" w:rsidRPr="0034480D" w:rsidRDefault="0062327D" w:rsidP="0062327D">
      <w:pPr>
        <w:pStyle w:val="Tytu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ind w:hanging="792"/>
        <w:jc w:val="both"/>
        <w:rPr>
          <w:rFonts w:ascii="Open Sans" w:hAnsi="Open Sans" w:cs="Open Sans"/>
          <w:b w:val="0"/>
          <w:color w:val="000000"/>
          <w:sz w:val="20"/>
          <w:u w:val="single"/>
        </w:rPr>
      </w:pPr>
      <w:r w:rsidRPr="0034480D">
        <w:rPr>
          <w:rFonts w:ascii="Open Sans" w:hAnsi="Open Sans" w:cs="Open Sans"/>
          <w:b w:val="0"/>
          <w:color w:val="000000"/>
          <w:sz w:val="20"/>
        </w:rPr>
        <w:t>P</w:t>
      </w:r>
      <w:r w:rsidR="004664D2" w:rsidRPr="0034480D">
        <w:rPr>
          <w:rFonts w:ascii="Open Sans" w:hAnsi="Open Sans" w:cs="Open Sans"/>
          <w:b w:val="0"/>
          <w:color w:val="000000"/>
          <w:sz w:val="20"/>
        </w:rPr>
        <w:t>arametry techniczne</w:t>
      </w:r>
      <w:r w:rsidR="00575DE3" w:rsidRPr="0034480D">
        <w:rPr>
          <w:rFonts w:ascii="Open Sans" w:hAnsi="Open Sans" w:cs="Open Sans"/>
          <w:b w:val="0"/>
          <w:color w:val="000000"/>
          <w:sz w:val="20"/>
        </w:rPr>
        <w:t xml:space="preserve"> </w:t>
      </w:r>
      <w:proofErr w:type="spellStart"/>
      <w:r w:rsidR="00575DE3" w:rsidRPr="0034480D">
        <w:rPr>
          <w:rFonts w:ascii="Open Sans" w:hAnsi="Open Sans" w:cs="Open Sans"/>
          <w:b w:val="0"/>
          <w:color w:val="000000"/>
          <w:sz w:val="20"/>
        </w:rPr>
        <w:t>kompaktora</w:t>
      </w:r>
      <w:proofErr w:type="spellEnd"/>
      <w:r w:rsidR="00575DE3" w:rsidRPr="0034480D">
        <w:rPr>
          <w:rFonts w:ascii="Open Sans" w:hAnsi="Open Sans" w:cs="Open Sans"/>
          <w:b w:val="0"/>
          <w:color w:val="000000"/>
          <w:sz w:val="20"/>
        </w:rPr>
        <w:t xml:space="preserve"> do styropianu (brykieciarki do tworzyw</w:t>
      </w:r>
      <w:r w:rsidR="004664D2" w:rsidRPr="0034480D">
        <w:rPr>
          <w:rFonts w:ascii="Open Sans" w:hAnsi="Open Sans" w:cs="Open Sans"/>
          <w:b w:val="0"/>
          <w:color w:val="000000"/>
          <w:sz w:val="20"/>
        </w:rPr>
        <w:t xml:space="preserve"> EPS</w:t>
      </w:r>
      <w:r w:rsidR="00575DE3" w:rsidRPr="0034480D">
        <w:rPr>
          <w:rFonts w:ascii="Open Sans" w:hAnsi="Open Sans" w:cs="Open Sans"/>
          <w:b w:val="0"/>
          <w:color w:val="000000"/>
          <w:sz w:val="20"/>
        </w:rPr>
        <w:t>)</w:t>
      </w:r>
      <w:r w:rsidR="00575DE3" w:rsidRPr="0034480D">
        <w:rPr>
          <w:rFonts w:ascii="Open Sans" w:hAnsi="Open Sans" w:cs="Open Sans"/>
          <w:b w:val="0"/>
          <w:sz w:val="20"/>
        </w:rPr>
        <w:t>:</w:t>
      </w:r>
    </w:p>
    <w:p w14:paraId="4B742C71" w14:textId="77777777" w:rsidR="006B2573" w:rsidRPr="0034480D" w:rsidRDefault="007E266D" w:rsidP="006B2573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Zasilanie 3x400V, 50Hz</w:t>
      </w:r>
    </w:p>
    <w:p w14:paraId="42D9C364" w14:textId="77777777" w:rsidR="007E266D" w:rsidRPr="0034480D" w:rsidRDefault="007E266D" w:rsidP="006B2573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 xml:space="preserve">Moc sumy zainstalowanych silników max. 25kW. </w:t>
      </w:r>
    </w:p>
    <w:p w14:paraId="3729B316" w14:textId="77777777" w:rsidR="007E266D" w:rsidRPr="0034480D" w:rsidRDefault="007E266D" w:rsidP="006B2573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Moc silnika głównego min. 14kW</w:t>
      </w:r>
    </w:p>
    <w:p w14:paraId="55C83213" w14:textId="77777777" w:rsidR="007E266D" w:rsidRPr="0034480D" w:rsidRDefault="007E266D" w:rsidP="006B2573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O</w:t>
      </w:r>
      <w:r w:rsidR="008A534A" w:rsidRPr="0034480D">
        <w:rPr>
          <w:rFonts w:ascii="Open Sans" w:hAnsi="Open Sans" w:cs="Open Sans"/>
          <w:sz w:val="20"/>
          <w:szCs w:val="20"/>
        </w:rPr>
        <w:t>siągana gęstość brykietu</w:t>
      </w:r>
      <w:r w:rsidR="00853F33" w:rsidRPr="0034480D">
        <w:rPr>
          <w:rFonts w:ascii="Open Sans" w:hAnsi="Open Sans" w:cs="Open Sans"/>
          <w:sz w:val="20"/>
          <w:szCs w:val="20"/>
        </w:rPr>
        <w:t xml:space="preserve"> z tworzywa EPS</w:t>
      </w:r>
      <w:r w:rsidR="008A534A" w:rsidRPr="0034480D">
        <w:rPr>
          <w:rFonts w:ascii="Open Sans" w:hAnsi="Open Sans" w:cs="Open Sans"/>
          <w:sz w:val="20"/>
          <w:szCs w:val="20"/>
        </w:rPr>
        <w:t xml:space="preserve"> </w:t>
      </w:r>
      <w:r w:rsidR="00165C93" w:rsidRPr="0034480D">
        <w:rPr>
          <w:rFonts w:ascii="Open Sans" w:hAnsi="Open Sans" w:cs="Open Sans"/>
          <w:sz w:val="20"/>
          <w:szCs w:val="20"/>
        </w:rPr>
        <w:t>ok</w:t>
      </w:r>
      <w:r w:rsidR="008A534A" w:rsidRPr="0034480D">
        <w:rPr>
          <w:rFonts w:ascii="Open Sans" w:hAnsi="Open Sans" w:cs="Open Sans"/>
          <w:sz w:val="20"/>
          <w:szCs w:val="20"/>
        </w:rPr>
        <w:t>. 34</w:t>
      </w:r>
      <w:r w:rsidRPr="0034480D">
        <w:rPr>
          <w:rFonts w:ascii="Open Sans" w:hAnsi="Open Sans" w:cs="Open Sans"/>
          <w:sz w:val="20"/>
          <w:szCs w:val="20"/>
        </w:rPr>
        <w:t>0 kg/m3</w:t>
      </w:r>
      <w:r w:rsidR="00165C93" w:rsidRPr="0034480D">
        <w:rPr>
          <w:rFonts w:ascii="Open Sans" w:hAnsi="Open Sans" w:cs="Open Sans"/>
          <w:sz w:val="20"/>
          <w:szCs w:val="20"/>
        </w:rPr>
        <w:t xml:space="preserve"> (+/-10%)</w:t>
      </w:r>
    </w:p>
    <w:p w14:paraId="7C35EFFF" w14:textId="77777777" w:rsidR="008A534A" w:rsidRPr="0034480D" w:rsidRDefault="008A534A" w:rsidP="006B2573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Maszyna wyposażona w komorę wsypową, pod kątem min. 40st. max. 50st. Wymiary otworu</w:t>
      </w:r>
      <w:r w:rsidR="0015582F" w:rsidRPr="0034480D">
        <w:rPr>
          <w:rFonts w:ascii="Open Sans" w:hAnsi="Open Sans" w:cs="Open Sans"/>
          <w:sz w:val="20"/>
          <w:szCs w:val="20"/>
        </w:rPr>
        <w:t xml:space="preserve"> wsypowego: szerokość min. 1000mm, wysokość min. 500m</w:t>
      </w:r>
      <w:r w:rsidRPr="0034480D">
        <w:rPr>
          <w:rFonts w:ascii="Open Sans" w:hAnsi="Open Sans" w:cs="Open Sans"/>
          <w:sz w:val="20"/>
          <w:szCs w:val="20"/>
        </w:rPr>
        <w:t>m.</w:t>
      </w:r>
    </w:p>
    <w:p w14:paraId="3C44F576" w14:textId="77777777" w:rsidR="008A534A" w:rsidRPr="0034480D" w:rsidRDefault="00FA6675" w:rsidP="006B2573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 xml:space="preserve">Rozdrabniacz min. dwuwałowy do rozdrabniania </w:t>
      </w:r>
      <w:proofErr w:type="spellStart"/>
      <w:r w:rsidRPr="0034480D">
        <w:rPr>
          <w:rFonts w:ascii="Open Sans" w:hAnsi="Open Sans" w:cs="Open Sans"/>
          <w:sz w:val="20"/>
          <w:szCs w:val="20"/>
        </w:rPr>
        <w:t>EPSu</w:t>
      </w:r>
      <w:proofErr w:type="spellEnd"/>
      <w:r w:rsidRPr="0034480D">
        <w:rPr>
          <w:rFonts w:ascii="Open Sans" w:hAnsi="Open Sans" w:cs="Open Sans"/>
          <w:sz w:val="20"/>
          <w:szCs w:val="20"/>
        </w:rPr>
        <w:t>, wyposażony w specjalne noże/zęby rozdrabniające</w:t>
      </w:r>
    </w:p>
    <w:p w14:paraId="3C897208" w14:textId="77777777" w:rsidR="00404C10" w:rsidRPr="0034480D" w:rsidRDefault="00FA6675" w:rsidP="006B2573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 xml:space="preserve">Automatyczny system </w:t>
      </w:r>
      <w:proofErr w:type="spellStart"/>
      <w:r w:rsidR="00853F33" w:rsidRPr="0034480D">
        <w:rPr>
          <w:rFonts w:ascii="Open Sans" w:hAnsi="Open Sans" w:cs="Open Sans"/>
          <w:sz w:val="20"/>
          <w:szCs w:val="20"/>
        </w:rPr>
        <w:t>kompaktowania</w:t>
      </w:r>
      <w:proofErr w:type="spellEnd"/>
      <w:r w:rsidRPr="0034480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34480D">
        <w:rPr>
          <w:rFonts w:ascii="Open Sans" w:hAnsi="Open Sans" w:cs="Open Sans"/>
          <w:sz w:val="20"/>
          <w:szCs w:val="20"/>
        </w:rPr>
        <w:t>EPSu</w:t>
      </w:r>
      <w:proofErr w:type="spellEnd"/>
      <w:r w:rsidRPr="0034480D">
        <w:rPr>
          <w:rFonts w:ascii="Open Sans" w:hAnsi="Open Sans" w:cs="Open Sans"/>
          <w:sz w:val="20"/>
          <w:szCs w:val="20"/>
        </w:rPr>
        <w:t xml:space="preserve"> pozwalający na równomierną pracę ciągłą urządzenia. System</w:t>
      </w:r>
      <w:r w:rsidR="00404C10" w:rsidRPr="0034480D">
        <w:rPr>
          <w:rFonts w:ascii="Open Sans" w:hAnsi="Open Sans" w:cs="Open Sans"/>
          <w:sz w:val="20"/>
          <w:szCs w:val="20"/>
        </w:rPr>
        <w:t xml:space="preserve"> automatycznego prasowania zabezpieczony przed zestaleniem się </w:t>
      </w:r>
      <w:proofErr w:type="spellStart"/>
      <w:r w:rsidR="00404C10" w:rsidRPr="0034480D">
        <w:rPr>
          <w:rFonts w:ascii="Open Sans" w:hAnsi="Open Sans" w:cs="Open Sans"/>
          <w:sz w:val="20"/>
          <w:szCs w:val="20"/>
        </w:rPr>
        <w:t>EPSu</w:t>
      </w:r>
      <w:proofErr w:type="spellEnd"/>
      <w:r w:rsidR="00404C10" w:rsidRPr="0034480D">
        <w:rPr>
          <w:rFonts w:ascii="Open Sans" w:hAnsi="Open Sans" w:cs="Open Sans"/>
          <w:sz w:val="20"/>
          <w:szCs w:val="20"/>
        </w:rPr>
        <w:t>.</w:t>
      </w:r>
    </w:p>
    <w:p w14:paraId="7FE85F4A" w14:textId="77777777" w:rsidR="00FA6675" w:rsidRPr="0034480D" w:rsidRDefault="00404C10" w:rsidP="006B2573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Wymiary brykietu</w:t>
      </w:r>
      <w:r w:rsidR="007308B2" w:rsidRPr="0034480D">
        <w:rPr>
          <w:rFonts w:ascii="Open Sans" w:hAnsi="Open Sans" w:cs="Open Sans"/>
          <w:sz w:val="20"/>
          <w:szCs w:val="20"/>
        </w:rPr>
        <w:t xml:space="preserve"> na wyjściu z urządzenia</w:t>
      </w:r>
      <w:r w:rsidRPr="0034480D">
        <w:rPr>
          <w:rFonts w:ascii="Open Sans" w:hAnsi="Open Sans" w:cs="Open Sans"/>
          <w:sz w:val="20"/>
          <w:szCs w:val="20"/>
        </w:rPr>
        <w:t xml:space="preserve"> ok. 380mm x380mm </w:t>
      </w:r>
    </w:p>
    <w:p w14:paraId="109C978A" w14:textId="77777777" w:rsidR="00853F33" w:rsidRPr="0034480D" w:rsidRDefault="00853F33" w:rsidP="00853F33">
      <w:pPr>
        <w:pStyle w:val="Tekstpodstawowywcity"/>
        <w:spacing w:after="0" w:line="240" w:lineRule="auto"/>
        <w:ind w:left="284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Uwaga!!! Tworzywa EPS to inaczej polistyren ekspandowany, styropian EPS</w:t>
      </w:r>
    </w:p>
    <w:p w14:paraId="626E5422" w14:textId="77777777" w:rsidR="000B3F15" w:rsidRPr="0034480D" w:rsidRDefault="000B3F15" w:rsidP="007308B2">
      <w:pPr>
        <w:pStyle w:val="Tekstpodstawowywcity"/>
        <w:spacing w:after="0" w:line="240" w:lineRule="auto"/>
        <w:ind w:left="644"/>
        <w:jc w:val="both"/>
        <w:rPr>
          <w:rFonts w:ascii="Open Sans" w:hAnsi="Open Sans" w:cs="Open Sans"/>
          <w:sz w:val="20"/>
          <w:szCs w:val="20"/>
        </w:rPr>
      </w:pPr>
    </w:p>
    <w:p w14:paraId="3D9E95BC" w14:textId="77777777" w:rsidR="006B2573" w:rsidRPr="0034480D" w:rsidRDefault="000B3F15" w:rsidP="0062327D">
      <w:pPr>
        <w:pStyle w:val="Tytu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ind w:hanging="792"/>
        <w:jc w:val="both"/>
        <w:rPr>
          <w:rFonts w:ascii="Open Sans" w:hAnsi="Open Sans" w:cs="Open Sans"/>
          <w:b w:val="0"/>
          <w:color w:val="000000"/>
          <w:sz w:val="20"/>
        </w:rPr>
      </w:pPr>
      <w:r w:rsidRPr="0034480D">
        <w:rPr>
          <w:rFonts w:ascii="Open Sans" w:hAnsi="Open Sans" w:cs="Open Sans"/>
          <w:b w:val="0"/>
          <w:color w:val="000000"/>
          <w:sz w:val="20"/>
        </w:rPr>
        <w:t xml:space="preserve">Wydajność brykietowanego </w:t>
      </w:r>
      <w:proofErr w:type="spellStart"/>
      <w:r w:rsidRPr="0034480D">
        <w:rPr>
          <w:rFonts w:ascii="Open Sans" w:hAnsi="Open Sans" w:cs="Open Sans"/>
          <w:b w:val="0"/>
          <w:color w:val="000000"/>
          <w:sz w:val="20"/>
        </w:rPr>
        <w:t>EPSu</w:t>
      </w:r>
      <w:proofErr w:type="spellEnd"/>
      <w:r w:rsidRPr="0034480D">
        <w:rPr>
          <w:rFonts w:ascii="Open Sans" w:hAnsi="Open Sans" w:cs="Open Sans"/>
          <w:b w:val="0"/>
          <w:color w:val="000000"/>
          <w:sz w:val="20"/>
        </w:rPr>
        <w:t xml:space="preserve"> min. 180kg/h</w:t>
      </w:r>
    </w:p>
    <w:p w14:paraId="07E33108" w14:textId="77777777" w:rsidR="0092204A" w:rsidRPr="0034480D" w:rsidRDefault="000B3F15" w:rsidP="0092204A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 xml:space="preserve">Wymagana ciągła praca maszyny przy różnym rodzaju EPS (np. styropian opakowaniowy, styropian biały, styropian grafit, styropian „dalmatyńczyk”) Styropian podawany w sposób selektywny tzn. jeden rodzaj styropianu na paletę </w:t>
      </w:r>
    </w:p>
    <w:p w14:paraId="31DCAA51" w14:textId="77777777" w:rsidR="00F26798" w:rsidRPr="0034480D" w:rsidRDefault="00F26798" w:rsidP="00F26798">
      <w:pPr>
        <w:ind w:left="780"/>
        <w:jc w:val="both"/>
        <w:rPr>
          <w:rFonts w:ascii="Open Sans" w:hAnsi="Open Sans" w:cs="Open Sans"/>
          <w:sz w:val="20"/>
          <w:szCs w:val="20"/>
        </w:rPr>
      </w:pPr>
    </w:p>
    <w:p w14:paraId="797EB7EB" w14:textId="77777777" w:rsidR="0062327D" w:rsidRPr="0034480D" w:rsidRDefault="00013C6B" w:rsidP="0062327D">
      <w:pPr>
        <w:pStyle w:val="Tytu"/>
        <w:numPr>
          <w:ilvl w:val="1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Open Sans" w:hAnsi="Open Sans" w:cs="Open Sans"/>
          <w:b w:val="0"/>
          <w:color w:val="000000"/>
          <w:sz w:val="20"/>
        </w:rPr>
      </w:pPr>
      <w:r w:rsidRPr="0034480D">
        <w:rPr>
          <w:rFonts w:ascii="Open Sans" w:hAnsi="Open Sans" w:cs="Open Sans"/>
          <w:b w:val="0"/>
          <w:color w:val="000000"/>
          <w:sz w:val="20"/>
        </w:rPr>
        <w:t>Wymiary i masy maszyny</w:t>
      </w:r>
    </w:p>
    <w:p w14:paraId="0D62B20D" w14:textId="77777777" w:rsidR="00013C6B" w:rsidRPr="0034480D" w:rsidRDefault="000B3F15" w:rsidP="00013C6B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4480D">
        <w:rPr>
          <w:rFonts w:ascii="Open Sans" w:hAnsi="Open Sans" w:cs="Open Sans"/>
          <w:bCs/>
          <w:sz w:val="20"/>
          <w:szCs w:val="20"/>
        </w:rPr>
        <w:t xml:space="preserve">Maksymalna </w:t>
      </w:r>
      <w:r w:rsidR="00013C6B" w:rsidRPr="0034480D">
        <w:rPr>
          <w:rFonts w:ascii="Open Sans" w:hAnsi="Open Sans" w:cs="Open Sans"/>
          <w:bCs/>
          <w:sz w:val="20"/>
          <w:szCs w:val="20"/>
        </w:rPr>
        <w:t xml:space="preserve">wysokość </w:t>
      </w:r>
      <w:r w:rsidRPr="0034480D">
        <w:rPr>
          <w:rFonts w:ascii="Open Sans" w:hAnsi="Open Sans" w:cs="Open Sans"/>
          <w:bCs/>
          <w:sz w:val="20"/>
          <w:szCs w:val="20"/>
        </w:rPr>
        <w:t>progu załadunku komory zasypowej</w:t>
      </w:r>
      <w:r w:rsidR="00013C6B" w:rsidRPr="0034480D">
        <w:rPr>
          <w:rFonts w:ascii="Open Sans" w:hAnsi="Open Sans" w:cs="Open Sans"/>
          <w:bCs/>
          <w:sz w:val="20"/>
          <w:szCs w:val="20"/>
        </w:rPr>
        <w:t xml:space="preserve"> maszyny</w:t>
      </w:r>
      <w:r w:rsidRPr="0034480D">
        <w:rPr>
          <w:rFonts w:ascii="Open Sans" w:hAnsi="Open Sans" w:cs="Open Sans"/>
          <w:bCs/>
          <w:sz w:val="20"/>
          <w:szCs w:val="20"/>
        </w:rPr>
        <w:t>:</w:t>
      </w:r>
      <w:r w:rsidR="00013C6B" w:rsidRPr="0034480D">
        <w:rPr>
          <w:rFonts w:ascii="Open Sans" w:hAnsi="Open Sans" w:cs="Open Sans"/>
          <w:bCs/>
          <w:sz w:val="20"/>
          <w:szCs w:val="20"/>
        </w:rPr>
        <w:t xml:space="preserve">                                           </w:t>
      </w:r>
      <w:r w:rsidR="00C0714E" w:rsidRPr="0034480D">
        <w:rPr>
          <w:rFonts w:ascii="Open Sans" w:hAnsi="Open Sans" w:cs="Open Sans"/>
          <w:bCs/>
          <w:sz w:val="20"/>
          <w:szCs w:val="20"/>
        </w:rPr>
        <w:t xml:space="preserve">        </w:t>
      </w:r>
      <w:r w:rsidR="00013C6B" w:rsidRPr="0034480D">
        <w:rPr>
          <w:rFonts w:ascii="Open Sans" w:hAnsi="Open Sans" w:cs="Open Sans"/>
          <w:bCs/>
          <w:sz w:val="20"/>
          <w:szCs w:val="20"/>
        </w:rPr>
        <w:t xml:space="preserve">         </w:t>
      </w:r>
      <w:r w:rsidRPr="0034480D">
        <w:rPr>
          <w:rFonts w:ascii="Open Sans" w:hAnsi="Open Sans" w:cs="Open Sans"/>
          <w:b/>
          <w:bCs/>
          <w:sz w:val="20"/>
          <w:szCs w:val="20"/>
        </w:rPr>
        <w:t>180</w:t>
      </w:r>
      <w:r w:rsidR="00013C6B" w:rsidRPr="0034480D">
        <w:rPr>
          <w:rFonts w:ascii="Open Sans" w:hAnsi="Open Sans" w:cs="Open Sans"/>
          <w:b/>
          <w:bCs/>
          <w:sz w:val="20"/>
          <w:szCs w:val="20"/>
        </w:rPr>
        <w:t>0 m</w:t>
      </w:r>
      <w:r w:rsidRPr="0034480D">
        <w:rPr>
          <w:rFonts w:ascii="Open Sans" w:hAnsi="Open Sans" w:cs="Open Sans"/>
          <w:b/>
          <w:bCs/>
          <w:sz w:val="20"/>
          <w:szCs w:val="20"/>
        </w:rPr>
        <w:t>m</w:t>
      </w:r>
      <w:r w:rsidR="00013C6B" w:rsidRPr="0034480D">
        <w:rPr>
          <w:rFonts w:ascii="Open Sans" w:hAnsi="Open Sans" w:cs="Open Sans"/>
          <w:b/>
          <w:bCs/>
          <w:sz w:val="20"/>
          <w:szCs w:val="20"/>
        </w:rPr>
        <w:t>,</w:t>
      </w:r>
    </w:p>
    <w:p w14:paraId="1E5563FB" w14:textId="77777777" w:rsidR="00013C6B" w:rsidRPr="0034480D" w:rsidRDefault="000B3F15" w:rsidP="00013C6B">
      <w:pPr>
        <w:numPr>
          <w:ilvl w:val="0"/>
          <w:numId w:val="2"/>
        </w:numPr>
        <w:tabs>
          <w:tab w:val="num" w:pos="780"/>
        </w:tabs>
        <w:jc w:val="both"/>
        <w:rPr>
          <w:rFonts w:ascii="Open Sans" w:hAnsi="Open Sans" w:cs="Open Sans"/>
          <w:b/>
          <w:bCs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lastRenderedPageBreak/>
        <w:t xml:space="preserve">Maksymalna </w:t>
      </w:r>
      <w:r w:rsidR="00013C6B" w:rsidRPr="0034480D">
        <w:rPr>
          <w:rFonts w:ascii="Open Sans" w:hAnsi="Open Sans" w:cs="Open Sans"/>
          <w:sz w:val="20"/>
          <w:szCs w:val="20"/>
        </w:rPr>
        <w:t>szerokość maszyny</w:t>
      </w:r>
      <w:r w:rsidRPr="0034480D">
        <w:rPr>
          <w:rFonts w:ascii="Open Sans" w:hAnsi="Open Sans" w:cs="Open Sans"/>
          <w:sz w:val="20"/>
          <w:szCs w:val="20"/>
        </w:rPr>
        <w:t xml:space="preserve">: </w:t>
      </w:r>
      <w:r w:rsidRPr="0034480D">
        <w:rPr>
          <w:rFonts w:ascii="Open Sans" w:hAnsi="Open Sans" w:cs="Open Sans"/>
          <w:b/>
          <w:bCs/>
          <w:sz w:val="20"/>
          <w:szCs w:val="20"/>
        </w:rPr>
        <w:t>1600</w:t>
      </w:r>
      <w:r w:rsidR="00013C6B" w:rsidRPr="0034480D">
        <w:rPr>
          <w:rFonts w:ascii="Open Sans" w:hAnsi="Open Sans" w:cs="Open Sans"/>
          <w:b/>
          <w:bCs/>
          <w:sz w:val="20"/>
          <w:szCs w:val="20"/>
        </w:rPr>
        <w:t xml:space="preserve"> m</w:t>
      </w:r>
      <w:r w:rsidRPr="0034480D">
        <w:rPr>
          <w:rFonts w:ascii="Open Sans" w:hAnsi="Open Sans" w:cs="Open Sans"/>
          <w:b/>
          <w:bCs/>
          <w:sz w:val="20"/>
          <w:szCs w:val="20"/>
        </w:rPr>
        <w:t>m</w:t>
      </w:r>
      <w:r w:rsidR="00013C6B" w:rsidRPr="0034480D">
        <w:rPr>
          <w:rFonts w:ascii="Open Sans" w:hAnsi="Open Sans" w:cs="Open Sans"/>
          <w:b/>
          <w:bCs/>
          <w:sz w:val="20"/>
          <w:szCs w:val="20"/>
        </w:rPr>
        <w:t>,</w:t>
      </w:r>
    </w:p>
    <w:p w14:paraId="4CE9640F" w14:textId="77777777" w:rsidR="00013C6B" w:rsidRPr="0034480D" w:rsidRDefault="000B3F15" w:rsidP="00013C6B">
      <w:pPr>
        <w:numPr>
          <w:ilvl w:val="0"/>
          <w:numId w:val="2"/>
        </w:numPr>
        <w:tabs>
          <w:tab w:val="num" w:pos="780"/>
        </w:tabs>
        <w:jc w:val="both"/>
        <w:rPr>
          <w:rFonts w:ascii="Open Sans" w:hAnsi="Open Sans" w:cs="Open Sans"/>
          <w:b/>
          <w:bCs/>
          <w:sz w:val="20"/>
          <w:szCs w:val="20"/>
        </w:rPr>
      </w:pPr>
      <w:r w:rsidRPr="0034480D">
        <w:rPr>
          <w:rFonts w:ascii="Open Sans" w:hAnsi="Open Sans" w:cs="Open Sans"/>
          <w:bCs/>
          <w:sz w:val="20"/>
          <w:szCs w:val="20"/>
        </w:rPr>
        <w:t xml:space="preserve">Maksymalna </w:t>
      </w:r>
      <w:r w:rsidR="00013C6B" w:rsidRPr="0034480D">
        <w:rPr>
          <w:rFonts w:ascii="Open Sans" w:hAnsi="Open Sans" w:cs="Open Sans"/>
          <w:bCs/>
          <w:sz w:val="20"/>
          <w:szCs w:val="20"/>
        </w:rPr>
        <w:t>długość całkowita maszyny</w:t>
      </w:r>
      <w:r w:rsidRPr="0034480D">
        <w:rPr>
          <w:rFonts w:ascii="Open Sans" w:hAnsi="Open Sans" w:cs="Open Sans"/>
          <w:bCs/>
          <w:sz w:val="20"/>
          <w:szCs w:val="20"/>
        </w:rPr>
        <w:t>:</w:t>
      </w:r>
      <w:r w:rsidR="00013C6B" w:rsidRPr="0034480D">
        <w:rPr>
          <w:rFonts w:ascii="Open Sans" w:hAnsi="Open Sans" w:cs="Open Sans"/>
          <w:bCs/>
          <w:sz w:val="20"/>
          <w:szCs w:val="20"/>
        </w:rPr>
        <w:t xml:space="preserve"> </w:t>
      </w:r>
      <w:r w:rsidRPr="0034480D">
        <w:rPr>
          <w:rFonts w:ascii="Open Sans" w:hAnsi="Open Sans" w:cs="Open Sans"/>
          <w:b/>
          <w:bCs/>
          <w:sz w:val="20"/>
          <w:szCs w:val="20"/>
        </w:rPr>
        <w:t>75</w:t>
      </w:r>
      <w:r w:rsidR="00013C6B" w:rsidRPr="0034480D">
        <w:rPr>
          <w:rFonts w:ascii="Open Sans" w:hAnsi="Open Sans" w:cs="Open Sans"/>
          <w:b/>
          <w:bCs/>
          <w:sz w:val="20"/>
          <w:szCs w:val="20"/>
        </w:rPr>
        <w:t>00 m</w:t>
      </w:r>
      <w:r w:rsidRPr="0034480D">
        <w:rPr>
          <w:rFonts w:ascii="Open Sans" w:hAnsi="Open Sans" w:cs="Open Sans"/>
          <w:b/>
          <w:bCs/>
          <w:sz w:val="20"/>
          <w:szCs w:val="20"/>
        </w:rPr>
        <w:t>m</w:t>
      </w:r>
      <w:r w:rsidR="00013C6B" w:rsidRPr="0034480D">
        <w:rPr>
          <w:rFonts w:ascii="Open Sans" w:hAnsi="Open Sans" w:cs="Open Sans"/>
          <w:b/>
          <w:bCs/>
          <w:sz w:val="20"/>
          <w:szCs w:val="20"/>
        </w:rPr>
        <w:t>,</w:t>
      </w:r>
    </w:p>
    <w:p w14:paraId="30B05F0E" w14:textId="77777777" w:rsidR="00013C6B" w:rsidRPr="0034480D" w:rsidRDefault="000B3F15" w:rsidP="00013C6B">
      <w:pPr>
        <w:numPr>
          <w:ilvl w:val="0"/>
          <w:numId w:val="2"/>
        </w:numPr>
        <w:tabs>
          <w:tab w:val="num" w:pos="780"/>
        </w:tabs>
        <w:jc w:val="both"/>
        <w:rPr>
          <w:rFonts w:ascii="Open Sans" w:hAnsi="Open Sans" w:cs="Open Sans"/>
          <w:b/>
          <w:bCs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 xml:space="preserve">masa robocza maszyny </w:t>
      </w:r>
      <w:r w:rsidRPr="0034480D">
        <w:rPr>
          <w:rFonts w:ascii="Open Sans" w:hAnsi="Open Sans" w:cs="Open Sans"/>
          <w:b/>
          <w:sz w:val="20"/>
          <w:szCs w:val="20"/>
        </w:rPr>
        <w:t>1,5 -2,5</w:t>
      </w:r>
      <w:r w:rsidR="00013C6B" w:rsidRPr="0034480D">
        <w:rPr>
          <w:rFonts w:ascii="Open Sans" w:hAnsi="Open Sans" w:cs="Open Sans"/>
          <w:b/>
          <w:bCs/>
          <w:sz w:val="20"/>
          <w:szCs w:val="20"/>
        </w:rPr>
        <w:t xml:space="preserve"> Mg,</w:t>
      </w:r>
    </w:p>
    <w:bookmarkEnd w:id="1"/>
    <w:p w14:paraId="74FD66BF" w14:textId="77777777" w:rsidR="0062327D" w:rsidRPr="0034480D" w:rsidRDefault="0062327D" w:rsidP="0062327D">
      <w:pPr>
        <w:rPr>
          <w:rFonts w:ascii="Open Sans" w:hAnsi="Open Sans" w:cs="Open Sans"/>
          <w:color w:val="000000"/>
          <w:sz w:val="20"/>
          <w:szCs w:val="20"/>
          <w:u w:val="single"/>
        </w:rPr>
      </w:pPr>
    </w:p>
    <w:p w14:paraId="385BA798" w14:textId="77777777" w:rsidR="0062327D" w:rsidRPr="0034480D" w:rsidRDefault="0062327D" w:rsidP="0062327D">
      <w:pPr>
        <w:pStyle w:val="Tekstpodstawowywcity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ind w:left="567" w:hanging="567"/>
        <w:jc w:val="both"/>
        <w:rPr>
          <w:rFonts w:ascii="Open Sans" w:hAnsi="Open Sans" w:cs="Open Sans"/>
          <w:color w:val="0000FF"/>
          <w:sz w:val="20"/>
          <w:szCs w:val="20"/>
          <w:u w:val="single"/>
        </w:rPr>
      </w:pPr>
      <w:r w:rsidRPr="0034480D">
        <w:rPr>
          <w:rFonts w:ascii="Open Sans" w:hAnsi="Open Sans" w:cs="Open Sans"/>
          <w:color w:val="0000FF"/>
          <w:sz w:val="20"/>
          <w:szCs w:val="20"/>
          <w:u w:val="single"/>
        </w:rPr>
        <w:t>Gwarancja:</w:t>
      </w:r>
    </w:p>
    <w:p w14:paraId="2F3955F3" w14:textId="77777777" w:rsidR="0062327D" w:rsidRPr="0034480D" w:rsidRDefault="0062327D" w:rsidP="0062327D">
      <w:pPr>
        <w:pStyle w:val="Tekstpodstawowywcity"/>
        <w:spacing w:after="0" w:line="240" w:lineRule="auto"/>
        <w:ind w:left="0"/>
        <w:jc w:val="both"/>
        <w:rPr>
          <w:rFonts w:ascii="Open Sans" w:hAnsi="Open Sans" w:cs="Open Sans"/>
          <w:color w:val="0000FF"/>
          <w:sz w:val="20"/>
          <w:szCs w:val="20"/>
        </w:rPr>
      </w:pPr>
      <w:r w:rsidRPr="0034480D">
        <w:rPr>
          <w:rFonts w:ascii="Open Sans" w:hAnsi="Open Sans" w:cs="Open Sans"/>
          <w:color w:val="000000"/>
          <w:sz w:val="20"/>
          <w:szCs w:val="20"/>
        </w:rPr>
        <w:t xml:space="preserve">Wymagany minimalny okres gwarancji; </w:t>
      </w:r>
    </w:p>
    <w:p w14:paraId="45A31C0D" w14:textId="77777777" w:rsidR="0062327D" w:rsidRPr="0034480D" w:rsidRDefault="00497943" w:rsidP="0062327D">
      <w:pPr>
        <w:numPr>
          <w:ilvl w:val="1"/>
          <w:numId w:val="1"/>
        </w:numPr>
        <w:tabs>
          <w:tab w:val="left" w:pos="426"/>
        </w:tabs>
        <w:ind w:left="567" w:hanging="567"/>
        <w:rPr>
          <w:rFonts w:ascii="Open Sans" w:hAnsi="Open Sans" w:cs="Open Sans"/>
          <w:color w:val="000000"/>
          <w:sz w:val="20"/>
          <w:szCs w:val="20"/>
        </w:rPr>
      </w:pPr>
      <w:r w:rsidRPr="0034480D">
        <w:rPr>
          <w:rFonts w:ascii="Open Sans" w:hAnsi="Open Sans" w:cs="Open Sans"/>
          <w:color w:val="000000"/>
          <w:sz w:val="20"/>
          <w:szCs w:val="20"/>
        </w:rPr>
        <w:t xml:space="preserve">Dla </w:t>
      </w:r>
      <w:proofErr w:type="spellStart"/>
      <w:r w:rsidR="00853F33" w:rsidRPr="0034480D">
        <w:rPr>
          <w:rFonts w:ascii="Open Sans" w:hAnsi="Open Sans" w:cs="Open Sans"/>
          <w:color w:val="000000"/>
          <w:sz w:val="20"/>
          <w:szCs w:val="20"/>
        </w:rPr>
        <w:t>kompaktora</w:t>
      </w:r>
      <w:proofErr w:type="spellEnd"/>
      <w:r w:rsidR="00853F33" w:rsidRPr="0034480D">
        <w:rPr>
          <w:rFonts w:ascii="Open Sans" w:hAnsi="Open Sans" w:cs="Open Sans"/>
          <w:color w:val="000000"/>
          <w:sz w:val="20"/>
          <w:szCs w:val="20"/>
        </w:rPr>
        <w:t xml:space="preserve"> do styropianu</w:t>
      </w:r>
      <w:r w:rsidRPr="0034480D">
        <w:rPr>
          <w:rFonts w:ascii="Open Sans" w:hAnsi="Open Sans" w:cs="Open Sans"/>
          <w:color w:val="000000"/>
          <w:sz w:val="20"/>
          <w:szCs w:val="20"/>
        </w:rPr>
        <w:t xml:space="preserve"> wynosi; 24 miesiące.</w:t>
      </w:r>
    </w:p>
    <w:p w14:paraId="1D77F139" w14:textId="77777777" w:rsidR="0062327D" w:rsidRPr="0034480D" w:rsidRDefault="0062327D" w:rsidP="0062327D">
      <w:pPr>
        <w:tabs>
          <w:tab w:val="left" w:pos="284"/>
        </w:tabs>
        <w:ind w:left="284"/>
        <w:rPr>
          <w:rFonts w:ascii="Open Sans" w:hAnsi="Open Sans" w:cs="Open Sans"/>
          <w:i/>
          <w:iCs/>
          <w:color w:val="000000"/>
          <w:sz w:val="20"/>
          <w:szCs w:val="20"/>
        </w:rPr>
      </w:pPr>
    </w:p>
    <w:p w14:paraId="1D6DCAA9" w14:textId="77777777" w:rsidR="0062327D" w:rsidRPr="0034480D" w:rsidRDefault="0062327D" w:rsidP="0062327D">
      <w:pPr>
        <w:pStyle w:val="Tekstpodstawowywcity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ind w:left="851" w:hanging="851"/>
        <w:jc w:val="both"/>
        <w:rPr>
          <w:rStyle w:val="Pogrubienie"/>
          <w:rFonts w:ascii="Open Sans" w:hAnsi="Open Sans" w:cs="Open Sans"/>
          <w:b w:val="0"/>
          <w:bCs w:val="0"/>
          <w:color w:val="0000FF"/>
          <w:sz w:val="20"/>
          <w:szCs w:val="20"/>
          <w:u w:val="single"/>
        </w:rPr>
      </w:pPr>
      <w:bookmarkStart w:id="2" w:name="_Hlk42403696"/>
      <w:r w:rsidRPr="0034480D">
        <w:rPr>
          <w:rStyle w:val="Pogrubienie"/>
          <w:rFonts w:ascii="Open Sans" w:hAnsi="Open Sans" w:cs="Open Sans"/>
          <w:color w:val="0000FF"/>
          <w:sz w:val="20"/>
          <w:szCs w:val="20"/>
          <w:u w:val="single"/>
        </w:rPr>
        <w:t>Naprawy gwarancyjne.</w:t>
      </w:r>
    </w:p>
    <w:p w14:paraId="18047CA7" w14:textId="77777777" w:rsidR="0062327D" w:rsidRPr="0034480D" w:rsidRDefault="0062327D" w:rsidP="0062327D">
      <w:pPr>
        <w:numPr>
          <w:ilvl w:val="1"/>
          <w:numId w:val="1"/>
        </w:numPr>
        <w:suppressAutoHyphens/>
        <w:overflowPunct w:val="0"/>
        <w:autoSpaceDE w:val="0"/>
        <w:ind w:left="426" w:hanging="426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  <w:u w:val="single"/>
        </w:rPr>
        <w:t>Wykonawca zapewnia bezpłatne naprawy</w:t>
      </w:r>
      <w:r w:rsidRPr="0034480D">
        <w:rPr>
          <w:rFonts w:ascii="Open Sans" w:hAnsi="Open Sans" w:cs="Open Sans"/>
          <w:sz w:val="20"/>
          <w:szCs w:val="20"/>
        </w:rPr>
        <w:t xml:space="preserve"> przedmiotu umowy w okresie gwarancji. </w:t>
      </w:r>
    </w:p>
    <w:p w14:paraId="7F2EE28A" w14:textId="77777777" w:rsidR="0062327D" w:rsidRPr="0034480D" w:rsidRDefault="0062327D" w:rsidP="0062327D">
      <w:pPr>
        <w:numPr>
          <w:ilvl w:val="1"/>
          <w:numId w:val="1"/>
        </w:numPr>
        <w:suppressAutoHyphens/>
        <w:overflowPunct w:val="0"/>
        <w:autoSpaceDE w:val="0"/>
        <w:ind w:left="426" w:hanging="426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  <w:u w:val="single"/>
        </w:rPr>
        <w:t>Bezpłatne naprawy</w:t>
      </w:r>
      <w:r w:rsidRPr="0034480D">
        <w:rPr>
          <w:rFonts w:ascii="Open Sans" w:hAnsi="Open Sans" w:cs="Open Sans"/>
          <w:sz w:val="20"/>
          <w:szCs w:val="20"/>
        </w:rPr>
        <w:t xml:space="preserve"> </w:t>
      </w:r>
      <w:r w:rsidRPr="0034480D">
        <w:rPr>
          <w:rFonts w:ascii="Open Sans" w:hAnsi="Open Sans" w:cs="Open Sans"/>
          <w:sz w:val="20"/>
          <w:szCs w:val="20"/>
          <w:u w:val="single"/>
        </w:rPr>
        <w:t>obejmują:</w:t>
      </w:r>
    </w:p>
    <w:p w14:paraId="44B5BA19" w14:textId="77777777" w:rsidR="0062327D" w:rsidRPr="0034480D" w:rsidRDefault="0062327D" w:rsidP="0062327D">
      <w:pPr>
        <w:numPr>
          <w:ilvl w:val="2"/>
          <w:numId w:val="1"/>
        </w:numPr>
        <w:suppressAutoHyphens/>
        <w:overflowPunct w:val="0"/>
        <w:autoSpaceDE w:val="0"/>
        <w:ind w:hanging="1224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Koszty wszystkich zużytych materiałów i części zamiennych.</w:t>
      </w:r>
    </w:p>
    <w:p w14:paraId="0AB13590" w14:textId="77777777" w:rsidR="0062327D" w:rsidRPr="0034480D" w:rsidRDefault="0062327D" w:rsidP="0062327D">
      <w:pPr>
        <w:numPr>
          <w:ilvl w:val="2"/>
          <w:numId w:val="1"/>
        </w:numPr>
        <w:suppressAutoHyphens/>
        <w:overflowPunct w:val="0"/>
        <w:autoSpaceDE w:val="0"/>
        <w:ind w:hanging="1224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Koszty robocizny oraz naprawy bieżące, które nie wynikły z winy Zamawiającego,.</w:t>
      </w:r>
      <w:bookmarkStart w:id="3" w:name="_Hlk3608138"/>
    </w:p>
    <w:p w14:paraId="4B609F0B" w14:textId="77777777" w:rsidR="0062327D" w:rsidRPr="0034480D" w:rsidRDefault="0062327D" w:rsidP="0062327D">
      <w:pPr>
        <w:numPr>
          <w:ilvl w:val="1"/>
          <w:numId w:val="1"/>
        </w:numPr>
        <w:suppressAutoHyphens/>
        <w:overflowPunct w:val="0"/>
        <w:autoSpaceDE w:val="0"/>
        <w:ind w:left="426" w:hanging="426"/>
        <w:jc w:val="both"/>
        <w:textAlignment w:val="baseline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  <w:u w:val="single"/>
        </w:rPr>
        <w:t xml:space="preserve">Wykonawca zapewnia </w:t>
      </w:r>
      <w:r w:rsidRPr="0034480D">
        <w:rPr>
          <w:rFonts w:ascii="Open Sans" w:hAnsi="Open Sans" w:cs="Open Sans"/>
          <w:b/>
          <w:sz w:val="20"/>
          <w:szCs w:val="20"/>
          <w:u w:val="single"/>
        </w:rPr>
        <w:t>b</w:t>
      </w:r>
      <w:r w:rsidRPr="0034480D">
        <w:rPr>
          <w:rStyle w:val="Pogrubienie"/>
          <w:rFonts w:ascii="Open Sans" w:hAnsi="Open Sans" w:cs="Open Sans"/>
          <w:sz w:val="20"/>
          <w:szCs w:val="20"/>
          <w:u w:val="single"/>
        </w:rPr>
        <w:t xml:space="preserve">ezpłatny dojazd </w:t>
      </w:r>
      <w:bookmarkEnd w:id="3"/>
      <w:r w:rsidRPr="0034480D">
        <w:rPr>
          <w:rStyle w:val="Pogrubienie"/>
          <w:rFonts w:ascii="Open Sans" w:hAnsi="Open Sans" w:cs="Open Sans"/>
          <w:sz w:val="20"/>
          <w:szCs w:val="20"/>
          <w:u w:val="single"/>
        </w:rPr>
        <w:t>do siedziby Zamawiającego</w:t>
      </w:r>
      <w:r w:rsidRPr="0034480D">
        <w:rPr>
          <w:rStyle w:val="Pogrubienie"/>
          <w:rFonts w:ascii="Open Sans" w:hAnsi="Open Sans" w:cs="Open Sans"/>
          <w:sz w:val="20"/>
          <w:szCs w:val="20"/>
        </w:rPr>
        <w:t xml:space="preserve"> w okresie trwania gwarancji w przypadku naprawy gwarancyjnej.</w:t>
      </w:r>
    </w:p>
    <w:p w14:paraId="54C238A5" w14:textId="77777777" w:rsidR="0062327D" w:rsidRPr="0034480D" w:rsidRDefault="0062327D" w:rsidP="0062327D">
      <w:pPr>
        <w:numPr>
          <w:ilvl w:val="1"/>
          <w:numId w:val="1"/>
        </w:numPr>
        <w:suppressAutoHyphens/>
        <w:overflowPunct w:val="0"/>
        <w:autoSpaceDE w:val="0"/>
        <w:ind w:left="426" w:hanging="426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  <w:u w:val="single"/>
        </w:rPr>
        <w:t xml:space="preserve">Wykonawca zobowiązany jest w okresie gwarancji: </w:t>
      </w:r>
    </w:p>
    <w:p w14:paraId="3A03EF01" w14:textId="77777777" w:rsidR="0062327D" w:rsidRPr="0034480D" w:rsidRDefault="0062327D" w:rsidP="0062327D">
      <w:pPr>
        <w:numPr>
          <w:ilvl w:val="2"/>
          <w:numId w:val="1"/>
        </w:numPr>
        <w:suppressAutoHyphens/>
        <w:overflowPunct w:val="0"/>
        <w:autoSpaceDE w:val="0"/>
        <w:ind w:hanging="1224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Do naprawy wady fizycznej przedmiotu umowy:</w:t>
      </w:r>
    </w:p>
    <w:p w14:paraId="43F4C3C4" w14:textId="77777777" w:rsidR="0062327D" w:rsidRPr="0034480D" w:rsidRDefault="0062327D" w:rsidP="0062327D">
      <w:pPr>
        <w:numPr>
          <w:ilvl w:val="2"/>
          <w:numId w:val="1"/>
        </w:numPr>
        <w:suppressAutoHyphens/>
        <w:overflowPunct w:val="0"/>
        <w:autoSpaceDE w:val="0"/>
        <w:ind w:left="709" w:hanging="709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Istnienie oraz usunięcie wad fizycznych  </w:t>
      </w:r>
      <w:r w:rsidRPr="0034480D">
        <w:rPr>
          <w:rFonts w:ascii="Open Sans" w:hAnsi="Open Sans" w:cs="Open Sans"/>
          <w:color w:val="000000"/>
          <w:sz w:val="20"/>
          <w:szCs w:val="20"/>
        </w:rPr>
        <w:t xml:space="preserve">przedmiotu umowy, </w:t>
      </w:r>
      <w:r w:rsidRPr="0034480D">
        <w:rPr>
          <w:rFonts w:ascii="Open Sans" w:hAnsi="Open Sans" w:cs="Open Sans"/>
          <w:color w:val="000000"/>
          <w:sz w:val="20"/>
          <w:szCs w:val="20"/>
          <w:lang w:eastAsia="ar-SA"/>
        </w:rPr>
        <w:t>musi być stwierdzone protokolarnie</w:t>
      </w:r>
    </w:p>
    <w:p w14:paraId="20071E35" w14:textId="77777777" w:rsidR="0062327D" w:rsidRPr="0034480D" w:rsidRDefault="0062327D" w:rsidP="0062327D">
      <w:pPr>
        <w:numPr>
          <w:ilvl w:val="2"/>
          <w:numId w:val="1"/>
        </w:numPr>
        <w:suppressAutoHyphens/>
        <w:overflowPunct w:val="0"/>
        <w:autoSpaceDE w:val="0"/>
        <w:ind w:left="709" w:hanging="709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color w:val="000000"/>
          <w:sz w:val="20"/>
          <w:szCs w:val="20"/>
        </w:rPr>
        <w:t>O wadzie fizycznej przedmiotu umowy Zamawiający zawiadamia bezpośrednio Wykonawcę, w celu realizacji przysługujących mu z tego tytułu uprawnień, pisemnie, pocztą elektroniczną lub faksem:</w:t>
      </w:r>
    </w:p>
    <w:p w14:paraId="4C1E8F3A" w14:textId="77777777" w:rsidR="0062327D" w:rsidRPr="0034480D" w:rsidRDefault="0062327D" w:rsidP="0062327D">
      <w:pPr>
        <w:numPr>
          <w:ilvl w:val="1"/>
          <w:numId w:val="1"/>
        </w:numPr>
        <w:suppressAutoHyphens/>
        <w:overflowPunct w:val="0"/>
        <w:autoSpaceDE w:val="0"/>
        <w:ind w:left="426" w:hanging="426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Wykonawca ponosi koszty transportu uszkodzonego przedmiotu umowy.</w:t>
      </w:r>
    </w:p>
    <w:p w14:paraId="4B6971D8" w14:textId="77777777" w:rsidR="0062327D" w:rsidRPr="0034480D" w:rsidRDefault="0062327D" w:rsidP="0062327D">
      <w:pPr>
        <w:numPr>
          <w:ilvl w:val="1"/>
          <w:numId w:val="1"/>
        </w:numPr>
        <w:suppressAutoHyphens/>
        <w:overflowPunct w:val="0"/>
        <w:autoSpaceDE w:val="0"/>
        <w:ind w:left="426" w:hanging="426"/>
        <w:jc w:val="both"/>
        <w:textAlignment w:val="baseline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34480D">
        <w:rPr>
          <w:rStyle w:val="Pogrubienie"/>
          <w:rFonts w:ascii="Open Sans" w:hAnsi="Open Sans" w:cs="Open Sans"/>
          <w:sz w:val="20"/>
          <w:szCs w:val="20"/>
          <w:u w:val="single"/>
        </w:rPr>
        <w:t>Maksymalna liczba napraw</w:t>
      </w:r>
      <w:r w:rsidRPr="0034480D">
        <w:rPr>
          <w:rStyle w:val="Pogrubienie"/>
          <w:rFonts w:ascii="Open Sans" w:hAnsi="Open Sans" w:cs="Open Sans"/>
          <w:sz w:val="20"/>
          <w:szCs w:val="20"/>
        </w:rPr>
        <w:t xml:space="preserve"> powodująca wymianę części na nowe: 3 naprawy.</w:t>
      </w:r>
    </w:p>
    <w:p w14:paraId="27415A24" w14:textId="77777777" w:rsidR="0062327D" w:rsidRPr="0034480D" w:rsidRDefault="0062327D" w:rsidP="0062327D">
      <w:pPr>
        <w:numPr>
          <w:ilvl w:val="1"/>
          <w:numId w:val="1"/>
        </w:numPr>
        <w:suppressAutoHyphens/>
        <w:overflowPunct w:val="0"/>
        <w:autoSpaceDE w:val="0"/>
        <w:ind w:left="426" w:hanging="426"/>
        <w:jc w:val="both"/>
        <w:textAlignment w:val="baseline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34480D">
        <w:rPr>
          <w:rStyle w:val="Pogrubienie"/>
          <w:rFonts w:ascii="Open Sans" w:hAnsi="Open Sans" w:cs="Open Sans"/>
          <w:sz w:val="20"/>
          <w:szCs w:val="20"/>
          <w:u w:val="single"/>
        </w:rPr>
        <w:t>Gwarantowany okres dostępności:</w:t>
      </w:r>
      <w:r w:rsidRPr="0034480D">
        <w:rPr>
          <w:rStyle w:val="Pogrubienie"/>
          <w:rFonts w:ascii="Open Sans" w:hAnsi="Open Sans" w:cs="Open Sans"/>
          <w:sz w:val="20"/>
          <w:szCs w:val="20"/>
        </w:rPr>
        <w:t xml:space="preserve"> części zamiennych i wyposażenia; minimum 10 lat licząc od dnia dostawy.</w:t>
      </w:r>
      <w:bookmarkStart w:id="4" w:name="_Hlk49300581"/>
      <w:bookmarkStart w:id="5" w:name="_Hlk49301558"/>
    </w:p>
    <w:p w14:paraId="112BD56C" w14:textId="19710F88" w:rsidR="0062327D" w:rsidRPr="0034480D" w:rsidRDefault="0062327D" w:rsidP="0062327D">
      <w:pPr>
        <w:numPr>
          <w:ilvl w:val="1"/>
          <w:numId w:val="1"/>
        </w:numPr>
        <w:suppressAutoHyphens/>
        <w:overflowPunct w:val="0"/>
        <w:autoSpaceDE w:val="0"/>
        <w:ind w:left="426" w:hanging="426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  <w:u w:val="single"/>
        </w:rPr>
        <w:t xml:space="preserve">W przypadku awarii powyżej 10 dni kalendarzowych w okresie gwarancji Wykonawca jest zobowiązany </w:t>
      </w:r>
      <w:r w:rsidRPr="0034480D">
        <w:rPr>
          <w:rFonts w:ascii="Open Sans" w:hAnsi="Open Sans" w:cs="Open Sans"/>
          <w:sz w:val="20"/>
          <w:szCs w:val="20"/>
        </w:rPr>
        <w:t>licząc od daty przyjęcia zgłoszenia od upoważnionego przedstawiciela Zamawiającego,</w:t>
      </w:r>
      <w:r w:rsidRPr="0034480D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Pr="0034480D">
        <w:rPr>
          <w:rFonts w:ascii="Open Sans" w:hAnsi="Open Sans" w:cs="Open Sans"/>
          <w:sz w:val="20"/>
          <w:szCs w:val="20"/>
        </w:rPr>
        <w:t xml:space="preserve">Wykonawca dostarczy nieodpłatnie </w:t>
      </w:r>
      <w:bookmarkEnd w:id="4"/>
      <w:r w:rsidRPr="0034480D">
        <w:rPr>
          <w:rFonts w:ascii="Open Sans" w:hAnsi="Open Sans" w:cs="Open Sans"/>
          <w:sz w:val="20"/>
          <w:szCs w:val="20"/>
        </w:rPr>
        <w:t>do siedziby Zamawiającego pojazd zastępczy o podobnych parametrach technicznych, niekoniecznie elektryczny:</w:t>
      </w:r>
      <w:bookmarkEnd w:id="5"/>
    </w:p>
    <w:p w14:paraId="59A74881" w14:textId="77777777" w:rsidR="0062327D" w:rsidRPr="0034480D" w:rsidRDefault="0062327D" w:rsidP="0062327D">
      <w:pPr>
        <w:numPr>
          <w:ilvl w:val="1"/>
          <w:numId w:val="1"/>
        </w:numPr>
        <w:suppressAutoHyphens/>
        <w:overflowPunct w:val="0"/>
        <w:autoSpaceDE w:val="0"/>
        <w:ind w:left="426" w:hanging="426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  <w:u w:val="single"/>
        </w:rPr>
        <w:t xml:space="preserve">W przypadku gdy naprawa przedmiotu umowy będzie wykonywana poza siedzibą Zamawiającego, Wykonawca ponosi koszty dojazdu do i z miejsca wykonania naprawy. </w:t>
      </w:r>
    </w:p>
    <w:p w14:paraId="01956684" w14:textId="77777777" w:rsidR="0062327D" w:rsidRPr="0034480D" w:rsidRDefault="0062327D" w:rsidP="0062327D">
      <w:pPr>
        <w:numPr>
          <w:ilvl w:val="1"/>
          <w:numId w:val="1"/>
        </w:numPr>
        <w:suppressAutoHyphens/>
        <w:overflowPunct w:val="0"/>
        <w:autoSpaceDE w:val="0"/>
        <w:ind w:left="567" w:hanging="567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Zamawiający za koszty dojazdu obciąży Wykonawcę stawką: 3,50 złotych netto za każdy kilometr .</w:t>
      </w:r>
    </w:p>
    <w:p w14:paraId="5B8A8DC6" w14:textId="77777777" w:rsidR="0062327D" w:rsidRPr="0034480D" w:rsidRDefault="0062327D" w:rsidP="0062327D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6D6DCB21" w14:textId="77777777" w:rsidR="0062327D" w:rsidRPr="0034480D" w:rsidRDefault="0062327D" w:rsidP="0062327D">
      <w:pPr>
        <w:pStyle w:val="Tyt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26" w:hanging="426"/>
        <w:jc w:val="left"/>
        <w:rPr>
          <w:rFonts w:ascii="Open Sans" w:hAnsi="Open Sans" w:cs="Open Sans"/>
          <w:b w:val="0"/>
          <w:color w:val="0000FF"/>
          <w:sz w:val="20"/>
          <w:u w:val="single"/>
        </w:rPr>
      </w:pPr>
      <w:r w:rsidRPr="0034480D">
        <w:rPr>
          <w:rFonts w:ascii="Open Sans" w:hAnsi="Open Sans" w:cs="Open Sans"/>
          <w:b w:val="0"/>
          <w:color w:val="0000FF"/>
          <w:sz w:val="20"/>
          <w:u w:val="single"/>
        </w:rPr>
        <w:t>Dokumenty.</w:t>
      </w:r>
    </w:p>
    <w:p w14:paraId="2816B35E" w14:textId="77777777" w:rsidR="00255003" w:rsidRPr="0034480D" w:rsidRDefault="0062327D" w:rsidP="00255003">
      <w:pPr>
        <w:numPr>
          <w:ilvl w:val="1"/>
          <w:numId w:val="1"/>
        </w:numPr>
        <w:tabs>
          <w:tab w:val="left" w:pos="426"/>
        </w:tabs>
        <w:ind w:left="284" w:hanging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  <w:lang w:eastAsia="ar-SA"/>
        </w:rPr>
        <w:t>Wykonawca przedłoży w trakcie odbioru następujące dokumenty pozwalające na ocenę prawidłowości wykonania przedmiotu umowy:</w:t>
      </w:r>
    </w:p>
    <w:p w14:paraId="09EBD2BA" w14:textId="77777777" w:rsidR="0062327D" w:rsidRPr="0034480D" w:rsidRDefault="00255003" w:rsidP="00255003">
      <w:pPr>
        <w:tabs>
          <w:tab w:val="left" w:pos="426"/>
        </w:tabs>
        <w:ind w:left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34480D">
        <w:rPr>
          <w:rFonts w:ascii="Open Sans" w:hAnsi="Open Sans" w:cs="Open Sans"/>
          <w:color w:val="000000"/>
          <w:sz w:val="20"/>
          <w:szCs w:val="20"/>
        </w:rPr>
        <w:t xml:space="preserve">- </w:t>
      </w:r>
      <w:r w:rsidR="0062327D" w:rsidRPr="0034480D">
        <w:rPr>
          <w:rFonts w:ascii="Open Sans" w:hAnsi="Open Sans" w:cs="Open Sans"/>
          <w:sz w:val="20"/>
          <w:szCs w:val="20"/>
          <w:u w:val="single"/>
        </w:rPr>
        <w:t>Deklaracja zgodności WE</w:t>
      </w:r>
      <w:r w:rsidR="0062327D" w:rsidRPr="0034480D">
        <w:rPr>
          <w:rFonts w:ascii="Open Sans" w:hAnsi="Open Sans" w:cs="Open Sans"/>
          <w:sz w:val="20"/>
          <w:szCs w:val="20"/>
        </w:rPr>
        <w:t xml:space="preserve">. Zgodnie z dyrektywą maszynową </w:t>
      </w:r>
    </w:p>
    <w:p w14:paraId="36FFD82D" w14:textId="77777777" w:rsidR="00255003" w:rsidRPr="0034480D" w:rsidRDefault="00255003" w:rsidP="00255003">
      <w:pPr>
        <w:tabs>
          <w:tab w:val="left" w:pos="709"/>
        </w:tabs>
        <w:jc w:val="both"/>
        <w:rPr>
          <w:rFonts w:ascii="Open Sans" w:hAnsi="Open Sans" w:cs="Open Sans"/>
          <w:color w:val="000000"/>
          <w:sz w:val="20"/>
          <w:szCs w:val="20"/>
        </w:rPr>
      </w:pPr>
      <w:r w:rsidRPr="0034480D">
        <w:rPr>
          <w:rFonts w:ascii="Open Sans" w:hAnsi="Open Sans" w:cs="Open Sans"/>
          <w:color w:val="000000"/>
          <w:sz w:val="20"/>
          <w:szCs w:val="20"/>
        </w:rPr>
        <w:t xml:space="preserve">     - </w:t>
      </w:r>
      <w:r w:rsidR="0062327D" w:rsidRPr="0034480D">
        <w:rPr>
          <w:rFonts w:ascii="Open Sans" w:hAnsi="Open Sans" w:cs="Open Sans"/>
          <w:sz w:val="20"/>
          <w:szCs w:val="20"/>
          <w:lang w:eastAsia="ar-SA"/>
        </w:rPr>
        <w:t xml:space="preserve">Wykonawca zobowiązany jest dostarczyć w języku polskim dokumentację obejmującą: </w:t>
      </w:r>
    </w:p>
    <w:p w14:paraId="10150F71" w14:textId="77777777" w:rsidR="0062327D" w:rsidRPr="0034480D" w:rsidRDefault="0062327D" w:rsidP="00255003">
      <w:pPr>
        <w:tabs>
          <w:tab w:val="left" w:pos="709"/>
        </w:tabs>
        <w:jc w:val="both"/>
        <w:rPr>
          <w:rFonts w:ascii="Open Sans" w:hAnsi="Open Sans" w:cs="Open Sans"/>
          <w:color w:val="000000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  <w:u w:val="single"/>
          <w:lang w:eastAsia="ar-SA"/>
        </w:rPr>
        <w:t xml:space="preserve">Instrukcje użytkowania </w:t>
      </w:r>
      <w:r w:rsidR="00C0714E" w:rsidRPr="0034480D">
        <w:rPr>
          <w:rFonts w:ascii="Open Sans" w:hAnsi="Open Sans" w:cs="Open Sans"/>
          <w:sz w:val="20"/>
          <w:szCs w:val="20"/>
          <w:u w:val="single"/>
          <w:lang w:eastAsia="ar-SA"/>
        </w:rPr>
        <w:t>/</w:t>
      </w:r>
      <w:r w:rsidRPr="0034480D">
        <w:rPr>
          <w:rFonts w:ascii="Open Sans" w:hAnsi="Open Sans" w:cs="Open Sans"/>
          <w:sz w:val="20"/>
          <w:szCs w:val="20"/>
          <w:u w:val="single"/>
          <w:lang w:eastAsia="ar-SA"/>
        </w:rPr>
        <w:t>obsługi:</w:t>
      </w:r>
    </w:p>
    <w:p w14:paraId="12FE1468" w14:textId="77777777" w:rsidR="0062327D" w:rsidRPr="0034480D" w:rsidRDefault="00C0714E" w:rsidP="0062327D">
      <w:pPr>
        <w:tabs>
          <w:tab w:val="left" w:pos="284"/>
        </w:tabs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  <w:lang w:eastAsia="ar-SA"/>
        </w:rPr>
        <w:t xml:space="preserve">1)Kompletnej </w:t>
      </w:r>
      <w:r w:rsidR="000B3F15" w:rsidRPr="0034480D">
        <w:rPr>
          <w:rFonts w:ascii="Open Sans" w:hAnsi="Open Sans" w:cs="Open Sans"/>
          <w:sz w:val="20"/>
          <w:szCs w:val="20"/>
          <w:lang w:eastAsia="ar-SA"/>
        </w:rPr>
        <w:t>brykieciarki</w:t>
      </w:r>
      <w:r w:rsidR="0062327D" w:rsidRPr="0034480D">
        <w:rPr>
          <w:rFonts w:ascii="Open Sans" w:hAnsi="Open Sans" w:cs="Open Sans"/>
          <w:sz w:val="20"/>
          <w:szCs w:val="20"/>
          <w:lang w:eastAsia="ar-SA"/>
        </w:rPr>
        <w:t xml:space="preserve">. </w:t>
      </w:r>
    </w:p>
    <w:p w14:paraId="38618FA8" w14:textId="77777777" w:rsidR="0062327D" w:rsidRPr="0034480D" w:rsidRDefault="00C0714E" w:rsidP="0062327D">
      <w:pPr>
        <w:tabs>
          <w:tab w:val="left" w:pos="284"/>
        </w:tabs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34480D">
        <w:rPr>
          <w:rFonts w:ascii="Open Sans" w:hAnsi="Open Sans" w:cs="Open Sans"/>
          <w:color w:val="000000"/>
          <w:sz w:val="20"/>
          <w:szCs w:val="20"/>
        </w:rPr>
        <w:t>2</w:t>
      </w:r>
      <w:r w:rsidR="0062327D" w:rsidRPr="0034480D">
        <w:rPr>
          <w:rFonts w:ascii="Open Sans" w:hAnsi="Open Sans" w:cs="Open Sans"/>
          <w:color w:val="000000"/>
          <w:sz w:val="20"/>
          <w:szCs w:val="20"/>
        </w:rPr>
        <w:t>)Dokumenty określające warunki serwisowania gwarancyjnego oraz pogwarancyjnego, wraz z wykazem punktów serwisowych,</w:t>
      </w:r>
    </w:p>
    <w:p w14:paraId="11D0EA83" w14:textId="77777777" w:rsidR="0062327D" w:rsidRPr="0034480D" w:rsidRDefault="00255003" w:rsidP="00255003">
      <w:pPr>
        <w:tabs>
          <w:tab w:val="left" w:pos="284"/>
        </w:tabs>
        <w:jc w:val="both"/>
        <w:rPr>
          <w:rFonts w:ascii="Open Sans" w:hAnsi="Open Sans" w:cs="Open Sans"/>
          <w:color w:val="000000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  <w:lang w:eastAsia="ar-SA"/>
        </w:rPr>
        <w:tab/>
        <w:t>-</w:t>
      </w:r>
      <w:r w:rsidRPr="0034480D">
        <w:rPr>
          <w:rFonts w:ascii="Open Sans" w:hAnsi="Open Sans" w:cs="Open Sans"/>
          <w:sz w:val="20"/>
          <w:szCs w:val="20"/>
          <w:u w:val="single"/>
          <w:lang w:eastAsia="ar-SA"/>
        </w:rPr>
        <w:t xml:space="preserve"> </w:t>
      </w:r>
      <w:r w:rsidR="0062327D" w:rsidRPr="0034480D">
        <w:rPr>
          <w:rFonts w:ascii="Open Sans" w:hAnsi="Open Sans" w:cs="Open Sans"/>
          <w:sz w:val="20"/>
          <w:szCs w:val="20"/>
          <w:u w:val="single"/>
          <w:lang w:eastAsia="ar-SA"/>
        </w:rPr>
        <w:t>Karty gwarancyjne.</w:t>
      </w:r>
      <w:bookmarkStart w:id="6" w:name="_Hlk3514883"/>
    </w:p>
    <w:p w14:paraId="16C16C33" w14:textId="77777777" w:rsidR="0062327D" w:rsidRPr="0034480D" w:rsidRDefault="00255003" w:rsidP="00255003">
      <w:pPr>
        <w:tabs>
          <w:tab w:val="left" w:pos="284"/>
        </w:tabs>
        <w:jc w:val="both"/>
        <w:rPr>
          <w:rFonts w:ascii="Open Sans" w:hAnsi="Open Sans" w:cs="Open Sans"/>
          <w:color w:val="000000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  <w:lang w:eastAsia="ar-SA"/>
        </w:rPr>
        <w:tab/>
        <w:t>-</w:t>
      </w:r>
      <w:r w:rsidRPr="0034480D">
        <w:rPr>
          <w:rFonts w:ascii="Open Sans" w:hAnsi="Open Sans" w:cs="Open Sans"/>
          <w:sz w:val="20"/>
          <w:szCs w:val="20"/>
          <w:u w:val="single"/>
          <w:lang w:eastAsia="ar-SA"/>
        </w:rPr>
        <w:t xml:space="preserve"> </w:t>
      </w:r>
      <w:r w:rsidR="0062327D" w:rsidRPr="0034480D">
        <w:rPr>
          <w:rFonts w:ascii="Open Sans" w:hAnsi="Open Sans" w:cs="Open Sans"/>
          <w:sz w:val="20"/>
          <w:szCs w:val="20"/>
          <w:u w:val="single"/>
          <w:lang w:eastAsia="ar-SA"/>
        </w:rPr>
        <w:t>Książkę przeglądów serwisowych</w:t>
      </w:r>
      <w:r w:rsidR="000B3F15" w:rsidRPr="0034480D">
        <w:rPr>
          <w:rFonts w:ascii="Open Sans" w:hAnsi="Open Sans" w:cs="Open Sans"/>
          <w:sz w:val="20"/>
          <w:szCs w:val="20"/>
          <w:lang w:eastAsia="ar-SA"/>
        </w:rPr>
        <w:t>.</w:t>
      </w:r>
    </w:p>
    <w:p w14:paraId="15609461" w14:textId="77777777" w:rsidR="0062327D" w:rsidRPr="0034480D" w:rsidRDefault="00255003" w:rsidP="00255003">
      <w:pPr>
        <w:tabs>
          <w:tab w:val="left" w:pos="284"/>
        </w:tabs>
        <w:jc w:val="both"/>
        <w:rPr>
          <w:rFonts w:ascii="Open Sans" w:hAnsi="Open Sans" w:cs="Open Sans"/>
          <w:color w:val="000000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  <w:lang w:eastAsia="ar-SA"/>
        </w:rPr>
        <w:tab/>
        <w:t>-</w:t>
      </w:r>
      <w:r w:rsidRPr="0034480D">
        <w:rPr>
          <w:rFonts w:ascii="Open Sans" w:hAnsi="Open Sans" w:cs="Open Sans"/>
          <w:sz w:val="20"/>
          <w:szCs w:val="20"/>
          <w:u w:val="single"/>
          <w:lang w:eastAsia="ar-SA"/>
        </w:rPr>
        <w:t xml:space="preserve"> </w:t>
      </w:r>
      <w:r w:rsidR="0062327D" w:rsidRPr="0034480D">
        <w:rPr>
          <w:rFonts w:ascii="Open Sans" w:hAnsi="Open Sans" w:cs="Open Sans"/>
          <w:sz w:val="20"/>
          <w:szCs w:val="20"/>
          <w:u w:val="single"/>
          <w:lang w:eastAsia="ar-SA"/>
        </w:rPr>
        <w:t>Wykaz czynności obsługowych:</w:t>
      </w:r>
      <w:r w:rsidR="0062327D" w:rsidRPr="0034480D">
        <w:rPr>
          <w:rFonts w:ascii="Open Sans" w:hAnsi="Open Sans" w:cs="Open Sans"/>
          <w:sz w:val="20"/>
          <w:szCs w:val="20"/>
          <w:lang w:eastAsia="ar-SA"/>
        </w:rPr>
        <w:t xml:space="preserve"> w ramach planowanych przeglądów technicznych oraz potrzebnych materiałów technicznych i części zamiennych.</w:t>
      </w:r>
      <w:bookmarkEnd w:id="6"/>
    </w:p>
    <w:p w14:paraId="35291B64" w14:textId="77777777" w:rsidR="0062327D" w:rsidRPr="0034480D" w:rsidRDefault="00255003" w:rsidP="00255003">
      <w:pPr>
        <w:tabs>
          <w:tab w:val="left" w:pos="284"/>
        </w:tabs>
        <w:jc w:val="both"/>
        <w:rPr>
          <w:rFonts w:ascii="Open Sans" w:hAnsi="Open Sans" w:cs="Open Sans"/>
          <w:sz w:val="20"/>
          <w:szCs w:val="20"/>
        </w:rPr>
      </w:pPr>
      <w:bookmarkStart w:id="7" w:name="_Hlk4728619"/>
      <w:r w:rsidRPr="0034480D">
        <w:rPr>
          <w:rFonts w:ascii="Open Sans" w:eastAsia="Arial" w:hAnsi="Open Sans" w:cs="Open Sans"/>
          <w:sz w:val="20"/>
          <w:szCs w:val="20"/>
          <w:lang w:bidi="pl-PL"/>
        </w:rPr>
        <w:lastRenderedPageBreak/>
        <w:tab/>
        <w:t xml:space="preserve">- </w:t>
      </w:r>
      <w:r w:rsidR="0062327D" w:rsidRPr="0034480D">
        <w:rPr>
          <w:rFonts w:ascii="Open Sans" w:eastAsia="Arial" w:hAnsi="Open Sans" w:cs="Open Sans"/>
          <w:sz w:val="20"/>
          <w:szCs w:val="20"/>
          <w:lang w:bidi="pl-PL"/>
        </w:rPr>
        <w:t>Brak</w:t>
      </w:r>
      <w:r w:rsidR="0062327D" w:rsidRPr="0034480D">
        <w:rPr>
          <w:rFonts w:ascii="Open Sans" w:eastAsia="Arial" w:hAnsi="Open Sans" w:cs="Open Sans"/>
          <w:spacing w:val="-4"/>
          <w:sz w:val="20"/>
          <w:szCs w:val="20"/>
          <w:lang w:bidi="pl-PL"/>
        </w:rPr>
        <w:t xml:space="preserve"> </w:t>
      </w:r>
      <w:r w:rsidR="0062327D" w:rsidRPr="0034480D">
        <w:rPr>
          <w:rFonts w:ascii="Open Sans" w:eastAsia="Arial" w:hAnsi="Open Sans" w:cs="Open Sans"/>
          <w:sz w:val="20"/>
          <w:szCs w:val="20"/>
          <w:lang w:bidi="pl-PL"/>
        </w:rPr>
        <w:t>jakiegokolwiek</w:t>
      </w:r>
      <w:r w:rsidR="0062327D" w:rsidRPr="0034480D">
        <w:rPr>
          <w:rFonts w:ascii="Open Sans" w:eastAsia="Arial" w:hAnsi="Open Sans" w:cs="Open Sans"/>
          <w:spacing w:val="-4"/>
          <w:sz w:val="20"/>
          <w:szCs w:val="20"/>
          <w:lang w:bidi="pl-PL"/>
        </w:rPr>
        <w:t xml:space="preserve"> </w:t>
      </w:r>
      <w:r w:rsidR="0062327D" w:rsidRPr="0034480D">
        <w:rPr>
          <w:rFonts w:ascii="Open Sans" w:eastAsia="Arial" w:hAnsi="Open Sans" w:cs="Open Sans"/>
          <w:sz w:val="20"/>
          <w:szCs w:val="20"/>
          <w:lang w:bidi="pl-PL"/>
        </w:rPr>
        <w:t>z ww.</w:t>
      </w:r>
      <w:r w:rsidR="0062327D" w:rsidRPr="0034480D">
        <w:rPr>
          <w:rFonts w:ascii="Open Sans" w:eastAsia="Arial" w:hAnsi="Open Sans" w:cs="Open Sans"/>
          <w:spacing w:val="-7"/>
          <w:sz w:val="20"/>
          <w:szCs w:val="20"/>
          <w:lang w:bidi="pl-PL"/>
        </w:rPr>
        <w:t xml:space="preserve"> </w:t>
      </w:r>
      <w:r w:rsidR="0062327D" w:rsidRPr="0034480D">
        <w:rPr>
          <w:rFonts w:ascii="Open Sans" w:eastAsia="Arial" w:hAnsi="Open Sans" w:cs="Open Sans"/>
          <w:sz w:val="20"/>
          <w:szCs w:val="20"/>
          <w:lang w:bidi="pl-PL"/>
        </w:rPr>
        <w:t>dokumentów</w:t>
      </w:r>
      <w:r w:rsidR="0062327D" w:rsidRPr="0034480D">
        <w:rPr>
          <w:rFonts w:ascii="Open Sans" w:eastAsia="Arial" w:hAnsi="Open Sans" w:cs="Open Sans"/>
          <w:spacing w:val="-8"/>
          <w:sz w:val="20"/>
          <w:szCs w:val="20"/>
          <w:lang w:bidi="pl-PL"/>
        </w:rPr>
        <w:t xml:space="preserve"> </w:t>
      </w:r>
      <w:r w:rsidR="0062327D" w:rsidRPr="0034480D">
        <w:rPr>
          <w:rFonts w:ascii="Open Sans" w:eastAsia="Arial" w:hAnsi="Open Sans" w:cs="Open Sans"/>
          <w:sz w:val="20"/>
          <w:szCs w:val="20"/>
          <w:lang w:bidi="pl-PL"/>
        </w:rPr>
        <w:t>lub</w:t>
      </w:r>
      <w:r w:rsidR="0062327D" w:rsidRPr="0034480D">
        <w:rPr>
          <w:rFonts w:ascii="Open Sans" w:eastAsia="Arial" w:hAnsi="Open Sans" w:cs="Open Sans"/>
          <w:spacing w:val="-8"/>
          <w:sz w:val="20"/>
          <w:szCs w:val="20"/>
          <w:lang w:bidi="pl-PL"/>
        </w:rPr>
        <w:t xml:space="preserve"> </w:t>
      </w:r>
      <w:r w:rsidR="0062327D" w:rsidRPr="0034480D">
        <w:rPr>
          <w:rFonts w:ascii="Open Sans" w:eastAsia="Arial" w:hAnsi="Open Sans" w:cs="Open Sans"/>
          <w:sz w:val="20"/>
          <w:szCs w:val="20"/>
          <w:lang w:bidi="pl-PL"/>
        </w:rPr>
        <w:t>ich</w:t>
      </w:r>
      <w:r w:rsidR="0062327D" w:rsidRPr="0034480D">
        <w:rPr>
          <w:rFonts w:ascii="Open Sans" w:eastAsia="Arial" w:hAnsi="Open Sans" w:cs="Open Sans"/>
          <w:spacing w:val="-7"/>
          <w:sz w:val="20"/>
          <w:szCs w:val="20"/>
          <w:lang w:bidi="pl-PL"/>
        </w:rPr>
        <w:t xml:space="preserve"> </w:t>
      </w:r>
      <w:r w:rsidR="0062327D" w:rsidRPr="0034480D">
        <w:rPr>
          <w:rFonts w:ascii="Open Sans" w:eastAsia="Arial" w:hAnsi="Open Sans" w:cs="Open Sans"/>
          <w:sz w:val="20"/>
          <w:szCs w:val="20"/>
          <w:lang w:bidi="pl-PL"/>
        </w:rPr>
        <w:t>wady</w:t>
      </w:r>
      <w:r w:rsidR="0062327D" w:rsidRPr="0034480D">
        <w:rPr>
          <w:rFonts w:ascii="Open Sans" w:eastAsia="Arial" w:hAnsi="Open Sans" w:cs="Open Sans"/>
          <w:spacing w:val="-12"/>
          <w:sz w:val="20"/>
          <w:szCs w:val="20"/>
          <w:lang w:bidi="pl-PL"/>
        </w:rPr>
        <w:t xml:space="preserve"> </w:t>
      </w:r>
      <w:r w:rsidR="0062327D" w:rsidRPr="0034480D">
        <w:rPr>
          <w:rFonts w:ascii="Open Sans" w:eastAsia="Arial" w:hAnsi="Open Sans" w:cs="Open Sans"/>
          <w:sz w:val="20"/>
          <w:szCs w:val="20"/>
          <w:lang w:bidi="pl-PL"/>
        </w:rPr>
        <w:t>spowodują,</w:t>
      </w:r>
      <w:r w:rsidR="0062327D" w:rsidRPr="0034480D">
        <w:rPr>
          <w:rFonts w:ascii="Open Sans" w:eastAsia="Arial" w:hAnsi="Open Sans" w:cs="Open Sans"/>
          <w:spacing w:val="-8"/>
          <w:sz w:val="20"/>
          <w:szCs w:val="20"/>
          <w:lang w:bidi="pl-PL"/>
        </w:rPr>
        <w:t xml:space="preserve"> </w:t>
      </w:r>
      <w:r w:rsidR="0062327D" w:rsidRPr="0034480D">
        <w:rPr>
          <w:rFonts w:ascii="Open Sans" w:eastAsia="Arial" w:hAnsi="Open Sans" w:cs="Open Sans"/>
          <w:sz w:val="20"/>
          <w:szCs w:val="20"/>
          <w:lang w:bidi="pl-PL"/>
        </w:rPr>
        <w:t>że</w:t>
      </w:r>
      <w:r w:rsidR="0062327D" w:rsidRPr="0034480D">
        <w:rPr>
          <w:rFonts w:ascii="Open Sans" w:eastAsia="Arial" w:hAnsi="Open Sans" w:cs="Open Sans"/>
          <w:spacing w:val="-7"/>
          <w:sz w:val="20"/>
          <w:szCs w:val="20"/>
          <w:lang w:bidi="pl-PL"/>
        </w:rPr>
        <w:t xml:space="preserve"> </w:t>
      </w:r>
      <w:r w:rsidR="0062327D" w:rsidRPr="0034480D">
        <w:rPr>
          <w:rFonts w:ascii="Open Sans" w:eastAsia="Arial" w:hAnsi="Open Sans" w:cs="Open Sans"/>
          <w:sz w:val="20"/>
          <w:szCs w:val="20"/>
          <w:lang w:bidi="pl-PL"/>
        </w:rPr>
        <w:t>Zamawiający odmówi odbioru</w:t>
      </w:r>
      <w:r w:rsidR="0062327D" w:rsidRPr="0034480D">
        <w:rPr>
          <w:rFonts w:ascii="Open Sans" w:eastAsia="Arial" w:hAnsi="Open Sans" w:cs="Open Sans"/>
          <w:spacing w:val="-3"/>
          <w:sz w:val="20"/>
          <w:szCs w:val="20"/>
          <w:lang w:bidi="pl-PL"/>
        </w:rPr>
        <w:t xml:space="preserve"> </w:t>
      </w:r>
      <w:r w:rsidR="0062327D" w:rsidRPr="0034480D">
        <w:rPr>
          <w:rFonts w:ascii="Open Sans" w:eastAsia="Arial" w:hAnsi="Open Sans" w:cs="Open Sans"/>
          <w:sz w:val="20"/>
          <w:szCs w:val="20"/>
          <w:lang w:bidi="pl-PL"/>
        </w:rPr>
        <w:t>przedmiotu zamówienia.</w:t>
      </w:r>
      <w:bookmarkEnd w:id="7"/>
    </w:p>
    <w:p w14:paraId="050C901E" w14:textId="77777777" w:rsidR="0062327D" w:rsidRPr="0034480D" w:rsidRDefault="0062327D" w:rsidP="0062327D">
      <w:pPr>
        <w:pStyle w:val="Akapitzlist"/>
        <w:widowControl w:val="0"/>
        <w:tabs>
          <w:tab w:val="left" w:pos="709"/>
        </w:tabs>
        <w:suppressAutoHyphens/>
        <w:overflowPunct w:val="0"/>
        <w:autoSpaceDE w:val="0"/>
        <w:ind w:left="709"/>
        <w:contextualSpacing/>
        <w:jc w:val="both"/>
        <w:textAlignment w:val="baseline"/>
        <w:rPr>
          <w:rFonts w:ascii="Open Sans" w:hAnsi="Open Sans" w:cs="Open Sans"/>
          <w:sz w:val="20"/>
          <w:szCs w:val="20"/>
          <w:lang w:eastAsia="ar-SA"/>
        </w:rPr>
      </w:pPr>
    </w:p>
    <w:bookmarkEnd w:id="2"/>
    <w:p w14:paraId="4E0178A2" w14:textId="77777777" w:rsidR="0062327D" w:rsidRPr="0034480D" w:rsidRDefault="0062327D" w:rsidP="00255003">
      <w:pPr>
        <w:pStyle w:val="Tytu"/>
        <w:numPr>
          <w:ilvl w:val="0"/>
          <w:numId w:val="1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F2F2F2"/>
        <w:ind w:left="426" w:hanging="426"/>
        <w:jc w:val="left"/>
        <w:rPr>
          <w:rFonts w:ascii="Open Sans" w:hAnsi="Open Sans" w:cs="Open Sans"/>
          <w:b w:val="0"/>
          <w:color w:val="0000FF"/>
          <w:sz w:val="20"/>
          <w:u w:val="single"/>
        </w:rPr>
      </w:pPr>
      <w:r w:rsidRPr="0034480D">
        <w:rPr>
          <w:rFonts w:ascii="Open Sans" w:hAnsi="Open Sans" w:cs="Open Sans"/>
          <w:b w:val="0"/>
          <w:color w:val="0000FF"/>
          <w:sz w:val="20"/>
          <w:u w:val="single"/>
        </w:rPr>
        <w:t>Termin realizacji przedmiotu zamówienia.</w:t>
      </w:r>
    </w:p>
    <w:p w14:paraId="297DBF5C" w14:textId="19CA684E" w:rsidR="0062327D" w:rsidRPr="0034480D" w:rsidRDefault="0062327D" w:rsidP="0062327D">
      <w:pPr>
        <w:numPr>
          <w:ilvl w:val="1"/>
          <w:numId w:val="1"/>
        </w:numPr>
        <w:ind w:left="426" w:hanging="426"/>
        <w:jc w:val="both"/>
        <w:rPr>
          <w:rFonts w:ascii="Open Sans" w:eastAsia="Arial Unicode MS" w:hAnsi="Open Sans" w:cs="Open Sans"/>
          <w:color w:val="000000"/>
          <w:sz w:val="20"/>
          <w:szCs w:val="20"/>
        </w:rPr>
      </w:pPr>
      <w:r w:rsidRPr="0034480D">
        <w:rPr>
          <w:rFonts w:ascii="Open Sans" w:eastAsia="Arial Unicode MS" w:hAnsi="Open Sans" w:cs="Open Sans"/>
          <w:color w:val="000000"/>
          <w:sz w:val="20"/>
          <w:szCs w:val="20"/>
        </w:rPr>
        <w:t>Wykonawca zobowiązany jest do dostarczenia kompletne</w:t>
      </w:r>
      <w:r w:rsidR="000B3F15" w:rsidRPr="0034480D">
        <w:rPr>
          <w:rFonts w:ascii="Open Sans" w:eastAsia="Arial Unicode MS" w:hAnsi="Open Sans" w:cs="Open Sans"/>
          <w:color w:val="000000"/>
          <w:sz w:val="20"/>
          <w:szCs w:val="20"/>
        </w:rPr>
        <w:t>j maszyny najpóźniej do 90</w:t>
      </w:r>
      <w:r w:rsidR="00D7406C">
        <w:rPr>
          <w:rFonts w:ascii="Open Sans" w:eastAsia="Arial Unicode MS" w:hAnsi="Open Sans" w:cs="Open Sans"/>
          <w:color w:val="000000"/>
          <w:sz w:val="20"/>
          <w:szCs w:val="20"/>
        </w:rPr>
        <w:t xml:space="preserve"> </w:t>
      </w:r>
      <w:r w:rsidR="000B3F15" w:rsidRPr="0034480D">
        <w:rPr>
          <w:rFonts w:ascii="Open Sans" w:eastAsia="Arial Unicode MS" w:hAnsi="Open Sans" w:cs="Open Sans"/>
          <w:color w:val="000000"/>
          <w:sz w:val="20"/>
          <w:szCs w:val="20"/>
        </w:rPr>
        <w:t xml:space="preserve">dni od daty podpisania umowy, ale nie później niż </w:t>
      </w:r>
      <w:r w:rsidR="00255003" w:rsidRPr="0034480D">
        <w:rPr>
          <w:rFonts w:ascii="Open Sans" w:eastAsia="Arial Unicode MS" w:hAnsi="Open Sans" w:cs="Open Sans"/>
          <w:sz w:val="20"/>
          <w:szCs w:val="20"/>
        </w:rPr>
        <w:t>30.09</w:t>
      </w:r>
      <w:r w:rsidR="000B3F15" w:rsidRPr="0034480D">
        <w:rPr>
          <w:rFonts w:ascii="Open Sans" w:eastAsia="Arial Unicode MS" w:hAnsi="Open Sans" w:cs="Open Sans"/>
          <w:sz w:val="20"/>
          <w:szCs w:val="20"/>
        </w:rPr>
        <w:t>.2025</w:t>
      </w:r>
      <w:r w:rsidR="00D7406C">
        <w:rPr>
          <w:rFonts w:ascii="Open Sans" w:eastAsia="Arial Unicode MS" w:hAnsi="Open Sans" w:cs="Open Sans"/>
          <w:sz w:val="20"/>
          <w:szCs w:val="20"/>
        </w:rPr>
        <w:t xml:space="preserve"> roku</w:t>
      </w:r>
      <w:r w:rsidRPr="0034480D">
        <w:rPr>
          <w:rFonts w:ascii="Open Sans" w:eastAsia="Arial Unicode MS" w:hAnsi="Open Sans" w:cs="Open Sans"/>
          <w:sz w:val="20"/>
          <w:szCs w:val="20"/>
        </w:rPr>
        <w:t>.</w:t>
      </w:r>
    </w:p>
    <w:p w14:paraId="526F0D1D" w14:textId="77777777" w:rsidR="00255003" w:rsidRPr="0034480D" w:rsidRDefault="00255003" w:rsidP="00255003">
      <w:pPr>
        <w:pStyle w:val="Akapitzlist"/>
        <w:widowControl w:val="0"/>
        <w:tabs>
          <w:tab w:val="left" w:pos="709"/>
        </w:tabs>
        <w:suppressAutoHyphens/>
        <w:overflowPunct w:val="0"/>
        <w:autoSpaceDE w:val="0"/>
        <w:ind w:left="709"/>
        <w:contextualSpacing/>
        <w:jc w:val="both"/>
        <w:textAlignment w:val="baseline"/>
        <w:rPr>
          <w:rFonts w:ascii="Open Sans" w:hAnsi="Open Sans" w:cs="Open Sans"/>
          <w:sz w:val="20"/>
          <w:szCs w:val="20"/>
          <w:lang w:eastAsia="ar-SA"/>
        </w:rPr>
      </w:pPr>
    </w:p>
    <w:p w14:paraId="0957011B" w14:textId="77777777" w:rsidR="00255003" w:rsidRPr="0034480D" w:rsidRDefault="00F809E8" w:rsidP="00255003">
      <w:pPr>
        <w:pStyle w:val="Tytu"/>
        <w:numPr>
          <w:ilvl w:val="0"/>
          <w:numId w:val="1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F2F2F2"/>
        <w:ind w:left="426" w:hanging="426"/>
        <w:jc w:val="left"/>
        <w:rPr>
          <w:rFonts w:ascii="Open Sans" w:hAnsi="Open Sans" w:cs="Open Sans"/>
          <w:b w:val="0"/>
          <w:color w:val="0000FF"/>
          <w:sz w:val="20"/>
          <w:u w:val="single"/>
        </w:rPr>
      </w:pPr>
      <w:r w:rsidRPr="0034480D">
        <w:rPr>
          <w:rFonts w:ascii="Open Sans" w:hAnsi="Open Sans" w:cs="Open Sans"/>
          <w:b w:val="0"/>
          <w:color w:val="0000FF"/>
          <w:sz w:val="20"/>
          <w:u w:val="single"/>
        </w:rPr>
        <w:t>Opis sposobu oceny kryteriów</w:t>
      </w:r>
    </w:p>
    <w:p w14:paraId="69D22E0A" w14:textId="77777777" w:rsidR="00255003" w:rsidRPr="0034480D" w:rsidRDefault="00255003">
      <w:pPr>
        <w:rPr>
          <w:sz w:val="20"/>
          <w:szCs w:val="20"/>
        </w:rPr>
      </w:pPr>
    </w:p>
    <w:p w14:paraId="3F3D2F8B" w14:textId="77777777" w:rsidR="00F809E8" w:rsidRPr="0034480D" w:rsidRDefault="00F809E8" w:rsidP="00F809E8">
      <w:pPr>
        <w:widowControl w:val="0"/>
        <w:autoSpaceDE w:val="0"/>
        <w:autoSpaceDN w:val="0"/>
        <w:adjustRightInd w:val="0"/>
        <w:rPr>
          <w:rFonts w:ascii="Open Sans" w:hAnsi="Open Sans" w:cs="Open Sans"/>
          <w:bCs/>
          <w:color w:val="000000"/>
          <w:sz w:val="20"/>
          <w:szCs w:val="20"/>
          <w:u w:val="single"/>
        </w:rPr>
      </w:pPr>
      <w:r w:rsidRPr="0034480D">
        <w:rPr>
          <w:rFonts w:ascii="Open Sans" w:hAnsi="Open Sans" w:cs="Open Sans"/>
          <w:bCs/>
          <w:color w:val="000000"/>
          <w:sz w:val="20"/>
          <w:szCs w:val="20"/>
          <w:u w:val="single"/>
        </w:rPr>
        <w:t>6. Opis sposobu oceny kryteriów</w:t>
      </w:r>
    </w:p>
    <w:p w14:paraId="2955AF47" w14:textId="77777777" w:rsidR="00F809E8" w:rsidRPr="0034480D" w:rsidRDefault="00F809E8" w:rsidP="00F809E8">
      <w:pPr>
        <w:widowControl w:val="0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1) cena – 80% - maksymalnie 80 pkt</w:t>
      </w:r>
    </w:p>
    <w:p w14:paraId="57321115" w14:textId="77777777" w:rsidR="00F809E8" w:rsidRPr="0034480D" w:rsidRDefault="00F809E8" w:rsidP="00F809E8">
      <w:pPr>
        <w:widowControl w:val="0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2) gwarancja – 20% - maksymalnie  20 pkt</w:t>
      </w:r>
    </w:p>
    <w:p w14:paraId="36C627C0" w14:textId="77777777" w:rsidR="00F809E8" w:rsidRPr="0034480D" w:rsidRDefault="00F809E8" w:rsidP="00F809E8">
      <w:pPr>
        <w:widowControl w:val="0"/>
        <w:jc w:val="both"/>
        <w:rPr>
          <w:rFonts w:ascii="Open Sans" w:hAnsi="Open Sans" w:cs="Open Sans"/>
          <w:sz w:val="20"/>
          <w:szCs w:val="20"/>
        </w:rPr>
      </w:pPr>
    </w:p>
    <w:p w14:paraId="6AEFB169" w14:textId="77777777" w:rsidR="00F809E8" w:rsidRPr="0034480D" w:rsidRDefault="00F809E8" w:rsidP="00F809E8">
      <w:pPr>
        <w:widowControl w:val="0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 xml:space="preserve">Ad. 1) </w:t>
      </w:r>
    </w:p>
    <w:p w14:paraId="0875FFFC" w14:textId="77777777" w:rsidR="00F809E8" w:rsidRPr="0034480D" w:rsidRDefault="00F809E8" w:rsidP="00F809E8">
      <w:pPr>
        <w:widowControl w:val="0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Cena:</w:t>
      </w:r>
    </w:p>
    <w:p w14:paraId="31EA1D52" w14:textId="77777777" w:rsidR="00F809E8" w:rsidRPr="0034480D" w:rsidRDefault="00F809E8" w:rsidP="00F809E8">
      <w:pPr>
        <w:widowControl w:val="0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- cena najniższa otrzymuje maksymalną ilość punktów – 80</w:t>
      </w:r>
    </w:p>
    <w:p w14:paraId="7D73A428" w14:textId="77777777" w:rsidR="00F809E8" w:rsidRPr="0034480D" w:rsidRDefault="00F809E8" w:rsidP="00F809E8">
      <w:pPr>
        <w:widowControl w:val="0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- ilość punktów ceny z drugiej oferty wyliczane jest według wzoru:</w:t>
      </w:r>
    </w:p>
    <w:p w14:paraId="586D9CC6" w14:textId="77777777" w:rsidR="00F809E8" w:rsidRPr="0034480D" w:rsidRDefault="00F809E8" w:rsidP="00F809E8">
      <w:pPr>
        <w:widowControl w:val="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3402"/>
        <w:gridCol w:w="4677"/>
      </w:tblGrid>
      <w:tr w:rsidR="00F809E8" w:rsidRPr="0034480D" w14:paraId="14205E56" w14:textId="77777777" w:rsidTr="00CD2DBE">
        <w:tc>
          <w:tcPr>
            <w:tcW w:w="3402" w:type="dxa"/>
          </w:tcPr>
          <w:p w14:paraId="002436B8" w14:textId="77777777" w:rsidR="00F809E8" w:rsidRPr="0034480D" w:rsidRDefault="00F809E8" w:rsidP="00F809E8">
            <w:pPr>
              <w:widowControl w:val="0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34480D">
              <w:rPr>
                <w:rFonts w:ascii="Open Sans" w:hAnsi="Open Sans" w:cs="Open Sans"/>
                <w:sz w:val="20"/>
                <w:szCs w:val="20"/>
                <w:u w:val="single"/>
              </w:rPr>
              <w:t>wartość najniższej ceny</w:t>
            </w:r>
          </w:p>
        </w:tc>
        <w:tc>
          <w:tcPr>
            <w:tcW w:w="4677" w:type="dxa"/>
            <w:vMerge w:val="restart"/>
            <w:vAlign w:val="center"/>
          </w:tcPr>
          <w:p w14:paraId="0853DBB5" w14:textId="77777777" w:rsidR="00F809E8" w:rsidRPr="0034480D" w:rsidRDefault="00F809E8" w:rsidP="00F809E8">
            <w:pPr>
              <w:widowControl w:val="0"/>
              <w:rPr>
                <w:rFonts w:ascii="Open Sans" w:hAnsi="Open Sans" w:cs="Open Sans"/>
                <w:sz w:val="20"/>
                <w:szCs w:val="20"/>
              </w:rPr>
            </w:pPr>
            <w:r w:rsidRPr="0034480D">
              <w:rPr>
                <w:rFonts w:ascii="Open Sans" w:hAnsi="Open Sans" w:cs="Open Sans"/>
                <w:sz w:val="20"/>
                <w:szCs w:val="20"/>
              </w:rPr>
              <w:t>x 80 pkt = ilość otrzymanych punktów</w:t>
            </w:r>
          </w:p>
        </w:tc>
      </w:tr>
      <w:tr w:rsidR="00F809E8" w:rsidRPr="0034480D" w14:paraId="3DB4EDED" w14:textId="77777777" w:rsidTr="00CD2DBE">
        <w:tc>
          <w:tcPr>
            <w:tcW w:w="3402" w:type="dxa"/>
          </w:tcPr>
          <w:p w14:paraId="38CFD835" w14:textId="77777777" w:rsidR="00F809E8" w:rsidRPr="0034480D" w:rsidRDefault="00F809E8" w:rsidP="00F809E8">
            <w:pPr>
              <w:widowControl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4480D">
              <w:rPr>
                <w:rFonts w:ascii="Open Sans" w:hAnsi="Open Sans" w:cs="Open Sans"/>
                <w:sz w:val="20"/>
                <w:szCs w:val="20"/>
              </w:rPr>
              <w:t>wartość ceny rozpatrywanej</w:t>
            </w:r>
          </w:p>
        </w:tc>
        <w:tc>
          <w:tcPr>
            <w:tcW w:w="4677" w:type="dxa"/>
            <w:vMerge/>
          </w:tcPr>
          <w:p w14:paraId="18A64515" w14:textId="77777777" w:rsidR="00F809E8" w:rsidRPr="0034480D" w:rsidRDefault="00F809E8" w:rsidP="00F809E8">
            <w:pPr>
              <w:widowControl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11878E2" w14:textId="77777777" w:rsidR="00F809E8" w:rsidRPr="0034480D" w:rsidRDefault="00F809E8" w:rsidP="00F809E8">
      <w:pPr>
        <w:widowControl w:val="0"/>
        <w:jc w:val="both"/>
        <w:rPr>
          <w:rFonts w:ascii="Open Sans" w:hAnsi="Open Sans" w:cs="Open Sans"/>
          <w:sz w:val="20"/>
          <w:szCs w:val="20"/>
        </w:rPr>
      </w:pPr>
    </w:p>
    <w:p w14:paraId="02E26380" w14:textId="77777777" w:rsidR="00F809E8" w:rsidRPr="0034480D" w:rsidRDefault="00F809E8" w:rsidP="00F809E8">
      <w:pPr>
        <w:widowControl w:val="0"/>
        <w:jc w:val="both"/>
        <w:rPr>
          <w:rFonts w:ascii="Open Sans" w:hAnsi="Open Sans" w:cs="Open Sans"/>
          <w:sz w:val="20"/>
          <w:szCs w:val="20"/>
        </w:rPr>
      </w:pPr>
    </w:p>
    <w:p w14:paraId="420FE078" w14:textId="77777777" w:rsidR="00F809E8" w:rsidRPr="0034480D" w:rsidRDefault="00F809E8" w:rsidP="00F809E8">
      <w:pPr>
        <w:widowControl w:val="0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Ad.2)</w:t>
      </w:r>
    </w:p>
    <w:p w14:paraId="7623338F" w14:textId="77777777" w:rsidR="00F809E8" w:rsidRPr="0034480D" w:rsidRDefault="00F809E8" w:rsidP="00F809E8">
      <w:pPr>
        <w:widowControl w:val="0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Okres gwarancji:</w:t>
      </w:r>
    </w:p>
    <w:p w14:paraId="3F7DEF3C" w14:textId="77777777" w:rsidR="00F809E8" w:rsidRPr="0034480D" w:rsidRDefault="00F809E8" w:rsidP="00F809E8">
      <w:pPr>
        <w:widowControl w:val="0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- min 36m-cy – 10 pkt.</w:t>
      </w:r>
    </w:p>
    <w:p w14:paraId="5D4F950E" w14:textId="77777777" w:rsidR="00F809E8" w:rsidRPr="0034480D" w:rsidRDefault="00F809E8" w:rsidP="00F809E8">
      <w:pPr>
        <w:widowControl w:val="0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>- min 48m-cy – 20 pkt.</w:t>
      </w:r>
    </w:p>
    <w:p w14:paraId="51162622" w14:textId="77777777" w:rsidR="00F809E8" w:rsidRPr="0034480D" w:rsidRDefault="00F809E8" w:rsidP="00F809E8">
      <w:pPr>
        <w:widowControl w:val="0"/>
        <w:jc w:val="both"/>
        <w:rPr>
          <w:rFonts w:ascii="Open Sans" w:hAnsi="Open Sans" w:cs="Open Sans"/>
          <w:sz w:val="20"/>
          <w:szCs w:val="20"/>
        </w:rPr>
      </w:pPr>
    </w:p>
    <w:p w14:paraId="59C1BD58" w14:textId="77777777" w:rsidR="00F809E8" w:rsidRPr="0034480D" w:rsidRDefault="00F809E8" w:rsidP="00F809E8">
      <w:pPr>
        <w:widowControl w:val="0"/>
        <w:jc w:val="both"/>
        <w:rPr>
          <w:rFonts w:ascii="Open Sans" w:hAnsi="Open Sans" w:cs="Open Sans"/>
          <w:sz w:val="20"/>
          <w:szCs w:val="20"/>
        </w:rPr>
      </w:pPr>
      <w:r w:rsidRPr="0034480D">
        <w:rPr>
          <w:rFonts w:ascii="Open Sans" w:hAnsi="Open Sans" w:cs="Open Sans"/>
          <w:sz w:val="20"/>
          <w:szCs w:val="20"/>
        </w:rPr>
        <w:t xml:space="preserve">Ilość otrzymanych punktów za całe zadanie jest sumą punktów otrzymanych z wyliczenia ilości punktów za cenę (pkt 1) i udzielony okres gwarancji (pkt 2). </w:t>
      </w:r>
    </w:p>
    <w:p w14:paraId="7889AE62" w14:textId="77777777" w:rsidR="00F809E8" w:rsidRPr="0034480D" w:rsidRDefault="00F809E8">
      <w:pPr>
        <w:rPr>
          <w:sz w:val="20"/>
          <w:szCs w:val="20"/>
        </w:rPr>
      </w:pPr>
    </w:p>
    <w:sectPr w:rsidR="00F809E8" w:rsidRPr="00344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533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843848"/>
    <w:multiLevelType w:val="hybridMultilevel"/>
    <w:tmpl w:val="663ECD2E"/>
    <w:lvl w:ilvl="0" w:tplc="9066389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800951477">
    <w:abstractNumId w:val="0"/>
  </w:num>
  <w:num w:numId="2" w16cid:durableId="1533418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27D"/>
    <w:rsid w:val="00013C6B"/>
    <w:rsid w:val="00040C71"/>
    <w:rsid w:val="000B3F15"/>
    <w:rsid w:val="00130629"/>
    <w:rsid w:val="0015582F"/>
    <w:rsid w:val="00165C93"/>
    <w:rsid w:val="00255003"/>
    <w:rsid w:val="002975F4"/>
    <w:rsid w:val="002A49FC"/>
    <w:rsid w:val="0034480D"/>
    <w:rsid w:val="00356CFC"/>
    <w:rsid w:val="00404C10"/>
    <w:rsid w:val="004664D2"/>
    <w:rsid w:val="00497943"/>
    <w:rsid w:val="004C5313"/>
    <w:rsid w:val="00575DE3"/>
    <w:rsid w:val="0062327D"/>
    <w:rsid w:val="00656F5D"/>
    <w:rsid w:val="006B2342"/>
    <w:rsid w:val="006B2573"/>
    <w:rsid w:val="007308B2"/>
    <w:rsid w:val="007E266D"/>
    <w:rsid w:val="008149B5"/>
    <w:rsid w:val="00853F33"/>
    <w:rsid w:val="008A534A"/>
    <w:rsid w:val="008A6B51"/>
    <w:rsid w:val="00912A00"/>
    <w:rsid w:val="0092204A"/>
    <w:rsid w:val="0099756F"/>
    <w:rsid w:val="009C0475"/>
    <w:rsid w:val="00A52DEC"/>
    <w:rsid w:val="00A8448F"/>
    <w:rsid w:val="00AE206A"/>
    <w:rsid w:val="00B46AC2"/>
    <w:rsid w:val="00C0714E"/>
    <w:rsid w:val="00C7668B"/>
    <w:rsid w:val="00CB10FD"/>
    <w:rsid w:val="00CC5688"/>
    <w:rsid w:val="00D7406C"/>
    <w:rsid w:val="00E129ED"/>
    <w:rsid w:val="00E76477"/>
    <w:rsid w:val="00F26798"/>
    <w:rsid w:val="00F809E8"/>
    <w:rsid w:val="00FA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D58E"/>
  <w15:docId w15:val="{93A2C103-3D8E-4959-B02F-AA3CF868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62327D"/>
    <w:rPr>
      <w:sz w:val="24"/>
      <w:szCs w:val="24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62327D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styleId="Pogrubienie">
    <w:name w:val="Strong"/>
    <w:basedOn w:val="Domylnaczcionkaakapitu"/>
    <w:qFormat/>
    <w:rsid w:val="0062327D"/>
    <w:rPr>
      <w:b/>
      <w:bCs/>
    </w:rPr>
  </w:style>
  <w:style w:type="paragraph" w:styleId="Tytu">
    <w:name w:val="Title"/>
    <w:basedOn w:val="Normalny"/>
    <w:link w:val="TytuZnak"/>
    <w:qFormat/>
    <w:rsid w:val="0062327D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62327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2327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32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18351</TotalTime>
  <Pages>3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Kogut</dc:creator>
  <cp:lastModifiedBy>Anna Pieńkowska</cp:lastModifiedBy>
  <cp:revision>17</cp:revision>
  <dcterms:created xsi:type="dcterms:W3CDTF">2021-07-08T05:51:00Z</dcterms:created>
  <dcterms:modified xsi:type="dcterms:W3CDTF">2025-05-12T10:50:00Z</dcterms:modified>
</cp:coreProperties>
</file>