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2D8" w:rsidRPr="006752D8" w:rsidRDefault="006752D8" w:rsidP="006752D8">
      <w:pPr>
        <w:jc w:val="right"/>
        <w:rPr>
          <w:rFonts w:ascii="Arial" w:hAnsi="Arial" w:cs="Arial"/>
          <w:b/>
          <w:bCs/>
          <w:caps/>
          <w:sz w:val="20"/>
          <w:szCs w:val="20"/>
        </w:rPr>
      </w:pPr>
      <w:r w:rsidRPr="006752D8">
        <w:rPr>
          <w:rFonts w:ascii="Arial" w:hAnsi="Arial" w:cs="Arial"/>
          <w:b/>
          <w:bCs/>
          <w:sz w:val="20"/>
          <w:szCs w:val="20"/>
        </w:rPr>
        <w:t xml:space="preserve">Załącznik nr 1c do </w:t>
      </w:r>
      <w:r w:rsidRPr="006752D8">
        <w:rPr>
          <w:rFonts w:ascii="Arial" w:hAnsi="Arial" w:cs="Arial"/>
          <w:b/>
          <w:bCs/>
          <w:caps/>
          <w:sz w:val="20"/>
          <w:szCs w:val="20"/>
        </w:rPr>
        <w:t xml:space="preserve">Swz </w:t>
      </w:r>
      <w:r w:rsidRPr="006752D8">
        <w:rPr>
          <w:rFonts w:ascii="Arial" w:hAnsi="Arial" w:cs="Arial"/>
          <w:b/>
          <w:bCs/>
          <w:sz w:val="20"/>
          <w:szCs w:val="20"/>
        </w:rPr>
        <w:t>i do umowy</w:t>
      </w:r>
    </w:p>
    <w:p w:rsidR="006752D8" w:rsidRDefault="006752D8" w:rsidP="00863546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C23CB8" w:rsidRDefault="00C23CB8" w:rsidP="00863546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863546">
        <w:rPr>
          <w:rFonts w:ascii="Arial" w:hAnsi="Arial" w:cs="Arial"/>
          <w:b/>
          <w:bCs/>
          <w:caps/>
          <w:sz w:val="28"/>
          <w:szCs w:val="28"/>
        </w:rPr>
        <w:t>opis przedmiotu zamówienia</w:t>
      </w:r>
    </w:p>
    <w:p w:rsidR="006752D8" w:rsidRPr="00863546" w:rsidRDefault="006752D8" w:rsidP="00863546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6752D8" w:rsidRDefault="00C23CB8" w:rsidP="006752D8">
      <w:pPr>
        <w:jc w:val="center"/>
        <w:rPr>
          <w:rFonts w:ascii="Arial" w:hAnsi="Arial" w:cs="Arial"/>
          <w:b/>
          <w:sz w:val="28"/>
          <w:szCs w:val="28"/>
        </w:rPr>
      </w:pPr>
      <w:r w:rsidRPr="00863546">
        <w:rPr>
          <w:rFonts w:ascii="Arial" w:hAnsi="Arial" w:cs="Arial"/>
          <w:b/>
          <w:bCs/>
          <w:caps/>
          <w:sz w:val="28"/>
          <w:szCs w:val="28"/>
          <w:u w:val="single"/>
        </w:rPr>
        <w:t>część nr</w:t>
      </w:r>
      <w:r w:rsidR="00B90EBE" w:rsidRPr="00863546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4</w:t>
      </w:r>
      <w:r w:rsidRPr="00863546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</w:t>
      </w:r>
      <w:r w:rsidRPr="00863546">
        <w:rPr>
          <w:rFonts w:ascii="Arial" w:hAnsi="Arial" w:cs="Arial"/>
          <w:b/>
          <w:bCs/>
          <w:caps/>
          <w:sz w:val="28"/>
          <w:szCs w:val="28"/>
        </w:rPr>
        <w:t xml:space="preserve"> – </w:t>
      </w:r>
      <w:r w:rsidRPr="00863546">
        <w:rPr>
          <w:rFonts w:ascii="Arial" w:hAnsi="Arial" w:cs="Arial"/>
          <w:b/>
          <w:sz w:val="28"/>
          <w:szCs w:val="28"/>
        </w:rPr>
        <w:t xml:space="preserve">DOSTAWA MIĘSA DROBIOWEGO  I </w:t>
      </w:r>
      <w:r w:rsidR="006752D8">
        <w:rPr>
          <w:rFonts w:ascii="Arial" w:hAnsi="Arial" w:cs="Arial"/>
          <w:b/>
          <w:sz w:val="28"/>
          <w:szCs w:val="28"/>
        </w:rPr>
        <w:t xml:space="preserve">WĘDLIN </w:t>
      </w:r>
    </w:p>
    <w:p w:rsidR="00C23CB8" w:rsidRPr="00863546" w:rsidRDefault="006752D8" w:rsidP="006752D8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 MIĘSA DROBIOWEGO DLA JW</w:t>
      </w:r>
      <w:r w:rsidR="00C23CB8" w:rsidRPr="00863546">
        <w:rPr>
          <w:rFonts w:ascii="Arial" w:hAnsi="Arial" w:cs="Arial"/>
          <w:b/>
          <w:sz w:val="28"/>
          <w:szCs w:val="28"/>
        </w:rPr>
        <w:t xml:space="preserve"> GRÓJEC</w:t>
      </w:r>
    </w:p>
    <w:p w:rsidR="006752D8" w:rsidRDefault="006752D8" w:rsidP="006752D8">
      <w:pPr>
        <w:spacing w:line="360" w:lineRule="auto"/>
        <w:jc w:val="both"/>
        <w:rPr>
          <w:rFonts w:ascii="Arial" w:hAnsi="Arial" w:cs="Arial"/>
          <w:b/>
          <w:caps/>
          <w:sz w:val="28"/>
          <w:szCs w:val="28"/>
        </w:rPr>
      </w:pPr>
    </w:p>
    <w:p w:rsidR="00C23CB8" w:rsidRPr="00863546" w:rsidRDefault="00C23CB8" w:rsidP="006752D8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863546">
        <w:rPr>
          <w:rFonts w:ascii="Arial" w:hAnsi="Arial" w:cs="Arial"/>
          <w:b/>
          <w:caps/>
          <w:sz w:val="28"/>
          <w:szCs w:val="28"/>
        </w:rPr>
        <w:t>MINIMALNE WYMAGANIA JAKOŚCIOWE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NOGA Z Kurczaka mrożona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23CB8" w:rsidP="00863546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 mrożonej.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mrożonej przeznaczonej dla odbiorcy.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Noga z kurczaka mrożona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Element tuszki kurczęcej obejmujący kości - udową, piszczelową i strzałkową, łącznie z otaczającymi je mięśniami, cięcia wykonane w stawach, poddany procesowi mrożenia IQF. 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upierzenia, dopuszcza się przyciemnienie naturalnej barwy powierzchni elementów mrożonych.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23CB8" w:rsidP="00863546">
      <w:pPr>
        <w:pStyle w:val="E-1"/>
        <w:numPr>
          <w:ilvl w:val="0"/>
          <w:numId w:val="2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C23CB8" w:rsidRPr="00863546" w:rsidRDefault="00C23CB8" w:rsidP="00863546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Badania 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Przygotowanie próbek do badań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</w:t>
      </w:r>
      <w:r w:rsidRPr="00863546">
        <w:rPr>
          <w:rFonts w:ascii="Arial" w:hAnsi="Arial" w:cs="Arial"/>
          <w:sz w:val="18"/>
          <w:szCs w:val="18"/>
        </w:rPr>
        <w:lastRenderedPageBreak/>
        <w:t xml:space="preserve">opakowaniu jednostkowym, a w przypadku uszkodzenia opakowania, należy je zapakować do nowego, szczelnego opakowania jednostkowego.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863546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 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6.1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6.3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noga z kurczaka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23CB8" w:rsidP="00863546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przeznaczonej dla odbiorcy.</w:t>
      </w:r>
    </w:p>
    <w:p w:rsidR="00C23CB8" w:rsidRPr="00863546" w:rsidRDefault="00CA5FB1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1.3</w:t>
      </w:r>
      <w:r w:rsidR="00C23CB8" w:rsidRPr="00863546">
        <w:rPr>
          <w:rFonts w:ascii="Arial" w:hAnsi="Arial" w:cs="Arial"/>
          <w:b/>
          <w:bCs/>
          <w:sz w:val="18"/>
          <w:szCs w:val="18"/>
        </w:rPr>
        <w:t xml:space="preserve">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Noga z kurczaka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kurczęcej obejmujący kości - udową, piszczelową i strzałkową, łącznie z otaczającymi je mięśniami. Dwa cięcia wykonuje się w stawach.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6752D8" w:rsidRDefault="006752D8" w:rsidP="006752D8">
      <w:pPr>
        <w:rPr>
          <w:lang w:val="en-US"/>
        </w:rPr>
      </w:pPr>
    </w:p>
    <w:p w:rsidR="006752D8" w:rsidRDefault="006752D8" w:rsidP="006752D8">
      <w:pPr>
        <w:rPr>
          <w:lang w:val="en-US"/>
        </w:rPr>
      </w:pPr>
    </w:p>
    <w:p w:rsidR="006752D8" w:rsidRDefault="006752D8" w:rsidP="006752D8">
      <w:pPr>
        <w:rPr>
          <w:lang w:val="en-US"/>
        </w:rPr>
      </w:pPr>
    </w:p>
    <w:p w:rsidR="006752D8" w:rsidRPr="006752D8" w:rsidRDefault="006752D8" w:rsidP="006752D8">
      <w:pPr>
        <w:rPr>
          <w:lang w:val="en-US"/>
        </w:rPr>
      </w:pPr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>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6752D8" w:rsidRDefault="006752D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6752D8" w:rsidRPr="00863546" w:rsidRDefault="006752D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lastRenderedPageBreak/>
        <w:t>podudzie z kurczaka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podudzia z kurczaka.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podudzia z kurczaka przeznaczonego dla odbiorcy.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Podudzie z kurczaka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kurczęcej obejmujący kości – piszczelową i strzałkową łącznie z otaczającymi je mięśniami. Dwa cięcia wykonuje się w stawach.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Podudzie właściwie umięśnione, prawidłowo wykrwawione i ocieknięte,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>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a) przy pomocy szpilki – gładką ostruganą, ostro zakończoną, przygotowaną z drzewa liściastego, szpilkę wprowadzić w głąb tkanki mięśniowej, następnie wyjąć oraz określić natychmiast przez obwąchanie rodzaj zapachu </w:t>
      </w:r>
      <w:r w:rsidRPr="00863546">
        <w:rPr>
          <w:rFonts w:ascii="Arial" w:hAnsi="Arial" w:cs="Arial"/>
          <w:sz w:val="18"/>
          <w:szCs w:val="18"/>
        </w:rPr>
        <w:lastRenderedPageBreak/>
        <w:t>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filet z piersi kurczaka mrożony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fileta z piersi kurczaka mrożonego.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mrożonego przeznaczonego dla odbiorcy.</w:t>
      </w:r>
    </w:p>
    <w:p w:rsidR="00C23CB8" w:rsidRPr="00863546" w:rsidRDefault="00CA5FB1" w:rsidP="00CA5FB1">
      <w:pPr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C23CB8" w:rsidRPr="00863546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kurczaka mrożony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części, poddany procesowi mrożenia IQF.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Badania 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Przygotowanie próbek do badań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863546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CA5FB1" w:rsidRDefault="00CA5FB1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 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6.1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5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6.3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filet z piersi kurczaka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przeznaczonego dla odbiorcy.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kurczaka</w:t>
      </w:r>
    </w:p>
    <w:p w:rsidR="00C23CB8" w:rsidRPr="00863546" w:rsidRDefault="00C23CB8" w:rsidP="00863546">
      <w:pPr>
        <w:pStyle w:val="marek"/>
        <w:widowControl/>
        <w:overflowPunct/>
        <w:autoSpaceDE/>
        <w:adjustRightInd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>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skrzydełka z kurczka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863546">
        <w:rPr>
          <w:rFonts w:ascii="Arial" w:hAnsi="Arial" w:cs="Arial"/>
          <w:sz w:val="18"/>
          <w:szCs w:val="18"/>
        </w:rPr>
        <w:lastRenderedPageBreak/>
        <w:t>przechowywania i pakowania skrzydełek z kurczaka.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skrzydełek z kurczaka przeznaczonych dla odbiorcy.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Skrzydełka z kurczaka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kurczęcej obejmujący kości – ramieniową, promieniową i łokciową, łącznie z otaczającymi je mięśniami, cięcia wykonuje się w stawach.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Skrzydełko właściwie umięśnione, prawidłowo wykrwawione i ocieknięte, linie cięcia równe, gładkie, bez wystających kości, powierzchnia powinna być czysta, wolna od jakichkolwiek widocznych substancji obcych, zabrudzeń lub krwi; dopuszcza się niewielkie nacięcia skóry i mięśni przy krawędziach cięcia, nie dopuszcza się mięśni i skóry nie związanych ze sobą; dopuszczalne na końcach skrzydeł występowanie pojedynczych piór i ich pozostałości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>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lastRenderedPageBreak/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863546" w:rsidRDefault="00C23CB8" w:rsidP="00863546">
      <w:pPr>
        <w:rPr>
          <w:rFonts w:ascii="Arial" w:hAnsi="Arial" w:cs="Arial"/>
          <w:sz w:val="18"/>
          <w:szCs w:val="18"/>
        </w:rPr>
      </w:pP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filet z piersi indyka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przeznaczonego dla odbiorcy.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indyka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indyczej obejmujący mięsień piersiowy głęboki, bez skóry, bez kości.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 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Należy wykonać organoleptycznie przez dokładne obejrzenie badanego elementu przy naturalnym świetle lub przy </w:t>
      </w:r>
      <w:r w:rsidRPr="00863546">
        <w:rPr>
          <w:rFonts w:ascii="Arial" w:hAnsi="Arial" w:cs="Arial"/>
          <w:sz w:val="18"/>
          <w:szCs w:val="18"/>
        </w:rPr>
        <w:lastRenderedPageBreak/>
        <w:t>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8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MIĘSO Z UDŹCA indyka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mięsa z udźca indyka.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mięsa z udźca indyka przeznaczonego dla odbiorcy.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Mięso z udźca indyka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Pozbawione kości i skóry mięso z uda indyka.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Mięso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Charakterystyczna, naturalna, różowa do ciemnoróżowej, nie dopuszcza się wylewów krwawych w mięśniach.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 oraz zapach świadczący o nieświeżości i zepsuciu</w:t>
            </w:r>
          </w:p>
        </w:tc>
      </w:tr>
    </w:tbl>
    <w:p w:rsidR="00C23CB8" w:rsidRPr="00863546" w:rsidRDefault="00C23CB8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 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8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C23CB8" w:rsidRPr="00CA5FB1" w:rsidRDefault="00C23CB8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filet z piersi kaczki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kaczki.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kaczki przeznaczonego dla odbiorcy.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kaczki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kaczej obejmujący mięśnie piersiowe z przylegającą skórą, w całości lub podzielone na połowę, bez kości tj. bez mostka i żeber.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6752D8" w:rsidRDefault="006752D8" w:rsidP="006752D8">
      <w:pPr>
        <w:rPr>
          <w:lang w:val="en-US"/>
        </w:rPr>
      </w:pPr>
    </w:p>
    <w:p w:rsidR="006752D8" w:rsidRPr="006752D8" w:rsidRDefault="006752D8" w:rsidP="006752D8">
      <w:pPr>
        <w:rPr>
          <w:lang w:val="en-US"/>
        </w:rPr>
      </w:pPr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582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Mięśnie piersiowe ze skórą, dobrze rozwinięte, umięśnione, pozbawione kości i ścięgien, czyste, wolne od jakichkolwiek widocznych substancji obcych, zabrudzeń lub krwi, powierzchnia może być wilgotna, dopuszcza się niewielkie rozerwania i nacięcia mięśni powstałe podczas oddzielania od  kośćca.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Naturalna, ciemnoróżowa, charakterystyczna dla mięśni piersiowych, nie dopuszcza się wylewów krwawych w mięśniach. 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kaczki, niedopuszczalny zapach obcy, zapach świadczący o procesach rozkładu mięsa przez drobnoustroje oraz zapach zjełczałego tłuszczu.</w:t>
            </w:r>
          </w:p>
        </w:tc>
      </w:tr>
    </w:tbl>
    <w:p w:rsidR="00C23CB8" w:rsidRPr="00863546" w:rsidRDefault="00C23CB8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>Metody badań</w:t>
      </w:r>
    </w:p>
    <w:p w:rsidR="00C23CB8" w:rsidRPr="00863546" w:rsidRDefault="00C23CB8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CA5F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C23CB8" w:rsidRPr="00863546" w:rsidRDefault="00C23CB8" w:rsidP="00CA5F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CA5F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6752D8" w:rsidRPr="00863546" w:rsidRDefault="006752D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C23CB8" w:rsidRPr="00CA5FB1" w:rsidRDefault="00C23CB8" w:rsidP="006752D8">
      <w:pPr>
        <w:pStyle w:val="Akapitzlist"/>
        <w:numPr>
          <w:ilvl w:val="0"/>
          <w:numId w:val="20"/>
        </w:numPr>
        <w:tabs>
          <w:tab w:val="left" w:pos="851"/>
        </w:tabs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lastRenderedPageBreak/>
        <w:t>udo z kaczki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C23CB8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23CB8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uda z kaczki.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uda z kaczki przeznaczonego dla odbiorcy.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Udo z kaczki</w:t>
      </w:r>
    </w:p>
    <w:p w:rsidR="00C23CB8" w:rsidRPr="00863546" w:rsidRDefault="00C23CB8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kaczki obejmujący kość - udową, łącznie z otaczającymi je mięśniami. Dwa cięcia wykonuje się w stawach.</w:t>
      </w:r>
    </w:p>
    <w:p w:rsidR="00C23CB8" w:rsidRPr="00863546" w:rsidRDefault="00C23CB8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C23CB8" w:rsidRPr="00863546" w:rsidRDefault="00C23CB8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C23CB8" w:rsidRPr="00863546" w:rsidRDefault="00C23CB8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C23CB8" w:rsidRPr="00863546" w:rsidRDefault="00C23CB8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C23CB8" w:rsidRPr="00863546" w:rsidRDefault="00C23CB8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23CB8" w:rsidRPr="00863546" w:rsidRDefault="00C23CB8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C23CB8" w:rsidRPr="00863546" w:rsidTr="00C23CB8">
        <w:trPr>
          <w:jc w:val="center"/>
        </w:trPr>
        <w:tc>
          <w:tcPr>
            <w:tcW w:w="500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Udo właściwie umięśnione, prawidłowo wykrwawione i ocieknięte, linie cięcia równe, gładkie, powierzchnia uda czysta, wolna od jakichkolwiek widocznych substancji obcych, zabrudzeń lub krwi; dopuszcza się niewielkie nacięcia skóry i mięśni przy krawędziach cięcia, nie dopuszcza się mięśni i skóry nie związanych ze sobą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Mięśni - naturalna, różowa do ciemnoróżowej, 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w mięśniach; </w:t>
            </w:r>
          </w:p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Skóry -  bez przebarwień i uszkodzeń mechanicznych oraz  resztek upierzenia</w:t>
            </w:r>
          </w:p>
        </w:tc>
      </w:tr>
      <w:tr w:rsidR="00C23CB8" w:rsidRPr="00863546" w:rsidTr="00C23CB8">
        <w:trPr>
          <w:jc w:val="center"/>
        </w:trPr>
        <w:tc>
          <w:tcPr>
            <w:tcW w:w="500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C23CB8" w:rsidRPr="00863546" w:rsidRDefault="00C23CB8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C23CB8" w:rsidRPr="00863546" w:rsidRDefault="00C23CB8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Charakterystyczny dla mięsa z kaczki,  naturalny, niedopuszczalny zapach obcy oraz zapach  świadczący o nieświeżości lub zepsuciu </w:t>
            </w:r>
          </w:p>
        </w:tc>
      </w:tr>
    </w:tbl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C23CB8" w:rsidRPr="00863546" w:rsidRDefault="00C23CB8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C23CB8" w:rsidRPr="00863546" w:rsidRDefault="00C23CB8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C23CB8" w:rsidRPr="00863546">
        <w:rPr>
          <w:rFonts w:ascii="Arial" w:hAnsi="Arial" w:cs="Arial"/>
          <w:b/>
          <w:sz w:val="18"/>
          <w:szCs w:val="18"/>
        </w:rPr>
        <w:t>Trwałość</w:t>
      </w:r>
    </w:p>
    <w:p w:rsidR="00C23CB8" w:rsidRPr="00863546" w:rsidRDefault="00C23CB8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C23CB8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C23CB8" w:rsidRPr="00863546">
        <w:rPr>
          <w:rFonts w:ascii="Arial" w:hAnsi="Arial" w:cs="Arial"/>
          <w:b/>
          <w:sz w:val="18"/>
          <w:szCs w:val="18"/>
        </w:rPr>
        <w:t>Metody badań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C23CB8" w:rsidRPr="00863546" w:rsidRDefault="00C23CB8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C23CB8" w:rsidRPr="00863546" w:rsidRDefault="00C23CB8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3CB8" w:rsidRPr="00863546" w:rsidRDefault="00C23CB8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23CB8" w:rsidRPr="00863546" w:rsidRDefault="00C23CB8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23CB8" w:rsidRPr="00863546" w:rsidRDefault="00C23CB8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C23CB8" w:rsidRPr="00863546" w:rsidRDefault="00C23CB8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C23CB8" w:rsidRPr="00863546" w:rsidRDefault="00C23CB8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250453" w:rsidRPr="00CA5FB1" w:rsidRDefault="00250453" w:rsidP="00D6256B">
      <w:pPr>
        <w:pStyle w:val="Akapitzlist"/>
        <w:numPr>
          <w:ilvl w:val="0"/>
          <w:numId w:val="20"/>
        </w:numPr>
        <w:tabs>
          <w:tab w:val="left" w:pos="993"/>
        </w:tabs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kurczak - tuszka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25045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25045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kurczaka - tuszki.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kurczaka - tuszki przeznaczonego dla odbiorcy.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Kurczak - tuszka</w:t>
      </w:r>
    </w:p>
    <w:p w:rsidR="00250453" w:rsidRPr="00863546" w:rsidRDefault="00250453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Cała tuszka ubitego kurczaka od którego po uprzednim wykrwawieniu, oskubaniu z piór i wypatroszeniu odcięto głowę i łapy, bez podrobów</w:t>
      </w:r>
    </w:p>
    <w:p w:rsidR="00250453" w:rsidRPr="00863546" w:rsidRDefault="0025045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250453" w:rsidRPr="00863546" w:rsidRDefault="0025045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250453" w:rsidRPr="00863546" w:rsidRDefault="0025045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250453" w:rsidRPr="00863546" w:rsidRDefault="00250453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250453" w:rsidRPr="00863546" w:rsidRDefault="00250453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250453" w:rsidRPr="00863546" w:rsidRDefault="00250453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250453" w:rsidRPr="00863546" w:rsidTr="007F27C3">
        <w:trPr>
          <w:jc w:val="center"/>
        </w:trPr>
        <w:tc>
          <w:tcPr>
            <w:tcW w:w="500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Tusza cała, bez podrobów, właściwie umięśniona, prawidłowo wykrwawiona i ocieknięta, linie cięcia równe, gładkie, bez wystających kości, powierzchnia powinna być czysta, wolna od jakichkolwiek widocznych substancji obcych, zabrudzeń lub krwi; dopuszcza się niewielkie nacięcia skóry i mięśni przy krawędziach cięcia, niewielkie niezauważalne stłuczenia i przebarwienia na skórze i mięśniach  jeżeli nie znajdują się na piersi lub udach; dopuszczalne jest występowanie na tuszy pojedynczych piór i ich pozostałości, nie dopuszcza się mięśni i skóry nie związanych ze sobą;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250453" w:rsidRPr="00863546">
        <w:rPr>
          <w:rFonts w:ascii="Arial" w:hAnsi="Arial" w:cs="Arial"/>
          <w:b/>
          <w:sz w:val="18"/>
          <w:szCs w:val="18"/>
        </w:rPr>
        <w:t>Trwałość</w:t>
      </w:r>
    </w:p>
    <w:p w:rsidR="00250453" w:rsidRPr="00863546" w:rsidRDefault="0025045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 deklarowany przez producenta powinien wynosić nie mniej niż 2 dni od daty dostawy do magazynu odbiorcy.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4 </w:t>
      </w:r>
      <w:r w:rsidR="00250453" w:rsidRPr="00863546">
        <w:rPr>
          <w:rFonts w:ascii="Arial" w:hAnsi="Arial" w:cs="Arial"/>
          <w:b/>
          <w:sz w:val="18"/>
          <w:szCs w:val="18"/>
        </w:rPr>
        <w:t>Metody badań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250453" w:rsidRPr="00863546" w:rsidRDefault="0025045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250453" w:rsidRPr="00863546" w:rsidRDefault="00250453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250453" w:rsidRPr="00CA5FB1" w:rsidRDefault="00250453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 xml:space="preserve">wątroba z kurczaka 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25045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25045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wątroby z kurczaka.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wątroby z kurczaka przeznaczonej dla odbiorcy.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250453" w:rsidRPr="00863546" w:rsidRDefault="0025045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PN-A-86523 Produkty drobiarskie. Podroby drobiowe.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Wątroba z kurczaka</w:t>
      </w:r>
    </w:p>
    <w:p w:rsidR="00250453" w:rsidRPr="00863546" w:rsidRDefault="00250453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Wątroba z kurczaka uzyskana podczas patroszenia tuszki kurczęcej w postaci podwójnych lub pojedynczych płatów i pozbawiona części niejadalnych.</w:t>
      </w:r>
    </w:p>
    <w:p w:rsidR="00250453" w:rsidRPr="00863546" w:rsidRDefault="0025045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250453" w:rsidRPr="00863546" w:rsidRDefault="0025045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250453" w:rsidRPr="00863546" w:rsidRDefault="0025045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250453" w:rsidRPr="00863546" w:rsidRDefault="00250453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250453" w:rsidRPr="00863546" w:rsidRDefault="00250453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250453" w:rsidRPr="00863546" w:rsidRDefault="00250453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250453" w:rsidRPr="00863546" w:rsidTr="007F27C3">
        <w:trPr>
          <w:jc w:val="center"/>
        </w:trPr>
        <w:tc>
          <w:tcPr>
            <w:tcW w:w="496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250453" w:rsidRPr="00863546" w:rsidTr="007F27C3">
        <w:trPr>
          <w:jc w:val="center"/>
        </w:trPr>
        <w:tc>
          <w:tcPr>
            <w:tcW w:w="49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Podwójne lub pojedyncze płaty wątroby, bez zanieczyszczeń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skrzepów krwi, dopuszczalne są pojedyncze części płatów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dopuszczalny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250453" w:rsidRPr="00863546" w:rsidTr="007F27C3">
        <w:trPr>
          <w:jc w:val="center"/>
        </w:trPr>
        <w:tc>
          <w:tcPr>
            <w:tcW w:w="49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Beżowa do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brunatnowiśniowej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>, charakterystyczna dla wątroby świeżej.</w:t>
            </w:r>
          </w:p>
        </w:tc>
        <w:tc>
          <w:tcPr>
            <w:tcW w:w="1771" w:type="dxa"/>
            <w:vMerge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453" w:rsidRPr="00863546" w:rsidTr="007F27C3">
        <w:trPr>
          <w:jc w:val="center"/>
        </w:trPr>
        <w:tc>
          <w:tcPr>
            <w:tcW w:w="49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0453" w:rsidRPr="00863546" w:rsidRDefault="00250453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250453" w:rsidRPr="00863546" w:rsidRDefault="00250453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250453" w:rsidRPr="00863546" w:rsidRDefault="0025045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250453" w:rsidRPr="00863546">
        <w:rPr>
          <w:rFonts w:ascii="Arial" w:hAnsi="Arial" w:cs="Arial"/>
          <w:b/>
          <w:sz w:val="18"/>
          <w:szCs w:val="18"/>
        </w:rPr>
        <w:t>Trwałość</w:t>
      </w:r>
    </w:p>
    <w:p w:rsidR="00250453" w:rsidRPr="00863546" w:rsidRDefault="0025045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250453" w:rsidRPr="00863546">
        <w:rPr>
          <w:rFonts w:ascii="Arial" w:hAnsi="Arial" w:cs="Arial"/>
          <w:b/>
          <w:sz w:val="18"/>
          <w:szCs w:val="18"/>
        </w:rPr>
        <w:t>Metody badań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normy podanej w Tablicy 1.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250453" w:rsidRPr="00863546" w:rsidRDefault="0025045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250453" w:rsidRPr="00863546" w:rsidRDefault="00250453" w:rsidP="00863546">
      <w:pPr>
        <w:pStyle w:val="E-1"/>
        <w:numPr>
          <w:ilvl w:val="1"/>
          <w:numId w:val="10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250453" w:rsidRPr="00815823" w:rsidRDefault="00250453" w:rsidP="00CA5FB1">
      <w:pPr>
        <w:pStyle w:val="E-1"/>
        <w:numPr>
          <w:ilvl w:val="0"/>
          <w:numId w:val="20"/>
        </w:numPr>
        <w:spacing w:line="360" w:lineRule="auto"/>
        <w:rPr>
          <w:rFonts w:ascii="Arial" w:hAnsi="Arial" w:cs="Arial"/>
          <w:b/>
          <w:caps/>
          <w:sz w:val="28"/>
          <w:szCs w:val="28"/>
        </w:rPr>
      </w:pPr>
      <w:r w:rsidRPr="00815823">
        <w:rPr>
          <w:rFonts w:ascii="Arial" w:hAnsi="Arial" w:cs="Arial"/>
          <w:b/>
          <w:caps/>
          <w:sz w:val="28"/>
          <w:szCs w:val="28"/>
        </w:rPr>
        <w:t>wątróbka z indyka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25045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25045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wątróbki z indyka.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wątróbki z indyka przeznaczonej dla odbiorcy.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250453" w:rsidRPr="00863546" w:rsidRDefault="0025045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PN-A-86523 Produkty drobiarskie. Podroby drobiowe.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Wątróbka z indyka</w:t>
      </w:r>
    </w:p>
    <w:p w:rsidR="00250453" w:rsidRPr="00863546" w:rsidRDefault="00250453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Wątroba z indyka uzyskana podczas patroszenia tuszki indyczej w postaci podwójnych lub pojedynczych płatów i pozbawiona części niejadalnych.</w:t>
      </w:r>
    </w:p>
    <w:p w:rsidR="00250453" w:rsidRPr="00863546" w:rsidRDefault="0025045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250453" w:rsidRPr="00863546" w:rsidRDefault="0025045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250453" w:rsidRPr="00863546" w:rsidRDefault="0025045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lastRenderedPageBreak/>
        <w:t>Produkt powinien spełniać wymagania aktualnie obowiązującego prawa żywnościowego.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250453" w:rsidRPr="00863546" w:rsidRDefault="00250453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250453" w:rsidRPr="00863546" w:rsidRDefault="00250453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250453" w:rsidRPr="00863546" w:rsidRDefault="00250453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250453" w:rsidRPr="00863546" w:rsidTr="007F27C3">
        <w:trPr>
          <w:jc w:val="center"/>
        </w:trPr>
        <w:tc>
          <w:tcPr>
            <w:tcW w:w="496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250453" w:rsidRPr="00863546" w:rsidTr="007F27C3">
        <w:trPr>
          <w:jc w:val="center"/>
        </w:trPr>
        <w:tc>
          <w:tcPr>
            <w:tcW w:w="49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Podwójne lub pojedyncze płaty wątroby, bez zanieczyszczeń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skrzepów krwi, dopuszczalne są pojedyncze części płatów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dopuszczalny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250453" w:rsidRPr="00863546" w:rsidTr="007F27C3">
        <w:trPr>
          <w:jc w:val="center"/>
        </w:trPr>
        <w:tc>
          <w:tcPr>
            <w:tcW w:w="49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Beżowa do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brunatnowiśniowej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>, charakterystyczna dla wątroby świeżej.</w:t>
            </w:r>
          </w:p>
        </w:tc>
        <w:tc>
          <w:tcPr>
            <w:tcW w:w="1771" w:type="dxa"/>
            <w:vMerge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453" w:rsidRPr="00863546" w:rsidTr="007F27C3">
        <w:trPr>
          <w:jc w:val="center"/>
        </w:trPr>
        <w:tc>
          <w:tcPr>
            <w:tcW w:w="49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0453" w:rsidRPr="00863546" w:rsidRDefault="00250453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250453" w:rsidRPr="00863546" w:rsidRDefault="00250453" w:rsidP="00863546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250453" w:rsidRPr="00863546" w:rsidRDefault="0025045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250453" w:rsidRPr="00863546">
        <w:rPr>
          <w:rFonts w:ascii="Arial" w:hAnsi="Arial" w:cs="Arial"/>
          <w:b/>
          <w:sz w:val="18"/>
          <w:szCs w:val="18"/>
        </w:rPr>
        <w:t>Trwałość</w:t>
      </w:r>
    </w:p>
    <w:p w:rsidR="00250453" w:rsidRPr="00863546" w:rsidRDefault="0025045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250453" w:rsidRPr="00863546">
        <w:rPr>
          <w:rFonts w:ascii="Arial" w:hAnsi="Arial" w:cs="Arial"/>
          <w:b/>
          <w:sz w:val="18"/>
          <w:szCs w:val="18"/>
        </w:rPr>
        <w:t>Metody badań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normy podanej w Tablicy 1.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250453" w:rsidRPr="00863546" w:rsidRDefault="0025045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250453" w:rsidRPr="00863546" w:rsidRDefault="00250453" w:rsidP="00863546">
      <w:pPr>
        <w:pStyle w:val="E-1"/>
        <w:numPr>
          <w:ilvl w:val="1"/>
          <w:numId w:val="10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250453" w:rsidRPr="00CA5FB1" w:rsidRDefault="00250453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 xml:space="preserve">żołądki z kurczaka 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25045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25045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żołądków kurczaka.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żołądków kurczaka przeznaczonych dla odbiorcy.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250453" w:rsidRPr="00863546" w:rsidRDefault="0025045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PN-A-86523 Produkty drobiarskie. Podroby drobiowe.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Żołądki kurczaka</w:t>
      </w:r>
    </w:p>
    <w:p w:rsidR="00250453" w:rsidRPr="00863546" w:rsidRDefault="00250453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Żołądki z kurczaka uzyskane podczas patroszenia tuszki kurczęcej i pozbawione części niejadalnych.</w:t>
      </w:r>
    </w:p>
    <w:p w:rsidR="00250453" w:rsidRPr="00863546" w:rsidRDefault="0025045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lastRenderedPageBreak/>
        <w:t>2 Wymagania</w:t>
      </w:r>
    </w:p>
    <w:p w:rsidR="00250453" w:rsidRPr="00863546" w:rsidRDefault="0025045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250453" w:rsidRPr="00863546" w:rsidRDefault="0025045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250453" w:rsidRPr="00863546" w:rsidRDefault="00250453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250453" w:rsidRPr="00863546" w:rsidRDefault="00250453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250453" w:rsidRPr="00863546" w:rsidRDefault="00250453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250453" w:rsidRPr="00863546" w:rsidTr="007F27C3">
        <w:trPr>
          <w:jc w:val="center"/>
        </w:trPr>
        <w:tc>
          <w:tcPr>
            <w:tcW w:w="466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64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64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250453" w:rsidRPr="00863546" w:rsidTr="007F27C3">
        <w:trPr>
          <w:jc w:val="center"/>
        </w:trPr>
        <w:tc>
          <w:tcPr>
            <w:tcW w:w="46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Żołądek mięśniowy oczyszczony z treści pokarmowej, pozbawiony rogowatego nabłonka, z odciętym przy mięśniu żołądkiem gruczołowym i dwunastnicą, z usuniętym tłuszczem; </w:t>
            </w:r>
          </w:p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Dopuszczalne są: </w:t>
            </w:r>
          </w:p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niewielkie uszkodzenia mięśnia żołądka,</w:t>
            </w:r>
          </w:p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- niewielka pozostałość tkanki łącznej i  tkanki tłuszczowej; </w:t>
            </w:r>
          </w:p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Powierzchnia mokra z naturalnym połyskiem; dopuszcza się lekkie obeschnięcie i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250453" w:rsidRPr="00863546" w:rsidTr="007F27C3">
        <w:trPr>
          <w:jc w:val="center"/>
        </w:trPr>
        <w:tc>
          <w:tcPr>
            <w:tcW w:w="46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Naturalna, na przekroju mięśni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453" w:rsidRPr="00863546" w:rsidTr="007F27C3">
        <w:trPr>
          <w:jc w:val="center"/>
        </w:trPr>
        <w:tc>
          <w:tcPr>
            <w:tcW w:w="466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Charakterystyczny, naturalny, niedopuszczalny zapach świadczący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o nieświeżości lub inny obcy.</w:t>
            </w:r>
          </w:p>
        </w:tc>
        <w:tc>
          <w:tcPr>
            <w:tcW w:w="1942" w:type="dxa"/>
            <w:vMerge/>
          </w:tcPr>
          <w:p w:rsidR="00250453" w:rsidRPr="00863546" w:rsidRDefault="0025045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250453" w:rsidRPr="00863546" w:rsidRDefault="0025045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250453" w:rsidRPr="00863546">
        <w:rPr>
          <w:rFonts w:ascii="Arial" w:hAnsi="Arial" w:cs="Arial"/>
          <w:b/>
          <w:sz w:val="18"/>
          <w:szCs w:val="18"/>
        </w:rPr>
        <w:t>Trwałość</w:t>
      </w:r>
    </w:p>
    <w:p w:rsidR="00250453" w:rsidRPr="00863546" w:rsidRDefault="0025045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250453" w:rsidRPr="00863546">
        <w:rPr>
          <w:rFonts w:ascii="Arial" w:hAnsi="Arial" w:cs="Arial"/>
          <w:b/>
          <w:sz w:val="18"/>
          <w:szCs w:val="18"/>
        </w:rPr>
        <w:t>Metody badań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normy podanej w Tablicy 1.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250453" w:rsidRPr="00863546" w:rsidRDefault="0025045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250453" w:rsidRPr="00863546" w:rsidRDefault="00250453" w:rsidP="00863546">
      <w:pPr>
        <w:pStyle w:val="E-1"/>
        <w:numPr>
          <w:ilvl w:val="1"/>
          <w:numId w:val="11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250453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C1B92" w:rsidRPr="00863546" w:rsidRDefault="007C1B92" w:rsidP="007C1B92">
      <w:pPr>
        <w:jc w:val="center"/>
        <w:rPr>
          <w:rFonts w:ascii="Arial" w:hAnsi="Arial" w:cs="Arial"/>
          <w:b/>
          <w:sz w:val="18"/>
          <w:szCs w:val="18"/>
        </w:rPr>
      </w:pPr>
    </w:p>
    <w:p w:rsidR="007C1B92" w:rsidRPr="00CA5FB1" w:rsidRDefault="007C1B92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filet z piersi indyka mrożony</w:t>
      </w:r>
    </w:p>
    <w:p w:rsidR="007C1B92" w:rsidRPr="00863546" w:rsidRDefault="007C1B92" w:rsidP="007C1B92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C1B92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C1B92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fileta z piersi indyka mrożonego.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863546">
        <w:rPr>
          <w:rFonts w:ascii="Arial" w:hAnsi="Arial" w:cs="Arial"/>
          <w:sz w:val="18"/>
          <w:szCs w:val="18"/>
        </w:rPr>
        <w:lastRenderedPageBreak/>
        <w:t>fileta z piersi indyka mrożonego przeznaczonego dla odbiorcy.</w:t>
      </w:r>
    </w:p>
    <w:p w:rsidR="007C1B92" w:rsidRPr="00863546" w:rsidRDefault="007C1B92" w:rsidP="007C1B92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7C1B92" w:rsidRPr="00863546" w:rsidRDefault="007C1B92" w:rsidP="007C1B92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indyka mrożony</w:t>
      </w:r>
    </w:p>
    <w:p w:rsidR="007C1B92" w:rsidRPr="00863546" w:rsidRDefault="007C1B92" w:rsidP="007C1B92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indyczej obejmujący mięsień piersiowy głęboki, bez skóry, bez kości, poddany procesowi mrożenia IQF.</w:t>
      </w:r>
    </w:p>
    <w:p w:rsidR="007C1B92" w:rsidRPr="00863546" w:rsidRDefault="007C1B92" w:rsidP="007C1B92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C1B92" w:rsidRPr="00863546" w:rsidRDefault="007C1B92" w:rsidP="007C1B92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C1B92" w:rsidRPr="00863546" w:rsidRDefault="007C1B92" w:rsidP="007C1B92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7C1B92" w:rsidRPr="00863546" w:rsidRDefault="007C1B92" w:rsidP="007C1B92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7C1B92" w:rsidRPr="00863546" w:rsidRDefault="007C1B92" w:rsidP="007C1B92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7C1B92" w:rsidRPr="00863546" w:rsidRDefault="007C1B92" w:rsidP="007C1B92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7C1B92" w:rsidRPr="00863546" w:rsidRDefault="007C1B92" w:rsidP="007C1B92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7C1B92" w:rsidRPr="00863546" w:rsidTr="007C1B92">
        <w:trPr>
          <w:jc w:val="center"/>
        </w:trPr>
        <w:tc>
          <w:tcPr>
            <w:tcW w:w="500" w:type="dxa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7C1B92" w:rsidRPr="00863546" w:rsidTr="007C1B92">
        <w:trPr>
          <w:jc w:val="center"/>
        </w:trPr>
        <w:tc>
          <w:tcPr>
            <w:tcW w:w="500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7C1B92" w:rsidRPr="00863546" w:rsidRDefault="007C1B92" w:rsidP="007C1B9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7C1B92" w:rsidRPr="00863546" w:rsidTr="007C1B92">
        <w:trPr>
          <w:jc w:val="center"/>
        </w:trPr>
        <w:tc>
          <w:tcPr>
            <w:tcW w:w="500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7C1B92" w:rsidRPr="00863546" w:rsidRDefault="007C1B92" w:rsidP="007C1B9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7C1B92" w:rsidRPr="00863546" w:rsidTr="007C1B92">
        <w:trPr>
          <w:jc w:val="center"/>
        </w:trPr>
        <w:tc>
          <w:tcPr>
            <w:tcW w:w="500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7C1B92" w:rsidRPr="00863546" w:rsidRDefault="007C1B92" w:rsidP="007C1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7C1B92" w:rsidRPr="00863546" w:rsidRDefault="007C1B92" w:rsidP="007C1B9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7C1B92" w:rsidRPr="00863546" w:rsidRDefault="007C1B92" w:rsidP="007C1B92">
      <w:pPr>
        <w:rPr>
          <w:rFonts w:ascii="Arial" w:eastAsia="Arial Unicode MS" w:hAnsi="Arial" w:cs="Arial"/>
          <w:b/>
          <w:sz w:val="18"/>
          <w:szCs w:val="18"/>
        </w:rPr>
      </w:pPr>
      <w:r w:rsidRPr="00863546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7C1B92" w:rsidRPr="00863546" w:rsidRDefault="007C1B92" w:rsidP="007C1B92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7C1B92" w:rsidRPr="00863546" w:rsidRDefault="007C1B92" w:rsidP="007C1B92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7C1B92" w:rsidRPr="00863546" w:rsidRDefault="007C1B92" w:rsidP="007C1B92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7C1B92" w:rsidRPr="00863546" w:rsidRDefault="00CA5FB1" w:rsidP="00CA5FB1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7C1B92" w:rsidRPr="00863546">
        <w:rPr>
          <w:rFonts w:ascii="Arial" w:hAnsi="Arial" w:cs="Arial"/>
          <w:b/>
          <w:sz w:val="18"/>
          <w:szCs w:val="18"/>
        </w:rPr>
        <w:t>Trwałość</w:t>
      </w:r>
    </w:p>
    <w:p w:rsidR="007C1B92" w:rsidRPr="00863546" w:rsidRDefault="007C1B92" w:rsidP="007C1B92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7C1B92" w:rsidRPr="00863546" w:rsidRDefault="00CA5FB1" w:rsidP="00CA5FB1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7C1B92" w:rsidRPr="00863546">
        <w:rPr>
          <w:rFonts w:ascii="Arial" w:hAnsi="Arial" w:cs="Arial"/>
          <w:b/>
          <w:sz w:val="18"/>
          <w:szCs w:val="18"/>
        </w:rPr>
        <w:t xml:space="preserve">Badania 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Przygotowanie próbek do badań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863546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 Metody badań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7C1B92" w:rsidRPr="00863546" w:rsidRDefault="007C1B92" w:rsidP="007C1B92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4.2.</w:t>
      </w:r>
    </w:p>
    <w:p w:rsidR="007C1B92" w:rsidRPr="00863546" w:rsidRDefault="007C1B92" w:rsidP="007C1B92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7C1B92" w:rsidRPr="00863546" w:rsidRDefault="007C1B92" w:rsidP="007C1B92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6.1 Pakowanie </w:t>
      </w:r>
    </w:p>
    <w:p w:rsidR="007C1B92" w:rsidRPr="00863546" w:rsidRDefault="007C1B92" w:rsidP="007C1B92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C1B92" w:rsidRPr="00863546" w:rsidRDefault="007C1B92" w:rsidP="007C1B92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C1B92" w:rsidRPr="00863546" w:rsidRDefault="007C1B92" w:rsidP="007C1B9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C1B92" w:rsidRPr="00863546" w:rsidRDefault="007C1B92" w:rsidP="007C1B92">
      <w:pPr>
        <w:pStyle w:val="E-1"/>
        <w:numPr>
          <w:ilvl w:val="1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C1B92" w:rsidRPr="00863546" w:rsidRDefault="007C1B92" w:rsidP="007C1B92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C1B92" w:rsidRPr="00863546" w:rsidRDefault="007C1B92" w:rsidP="007C1B92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6.3 Przechowywanie</w:t>
      </w:r>
    </w:p>
    <w:p w:rsidR="007C1B92" w:rsidRPr="00863546" w:rsidRDefault="007C1B92" w:rsidP="007C1B92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C1B92" w:rsidRPr="00863546" w:rsidRDefault="007C1B92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250453" w:rsidRPr="00CA5FB1" w:rsidRDefault="00250453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indyk - tuszka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25045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25045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250453" w:rsidRPr="00863546" w:rsidRDefault="00250453" w:rsidP="00CA5F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indyka - tuszki.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indyka - tuszki przeznaczonego dla odbiorcy.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Kurczak - tuszka</w:t>
      </w:r>
    </w:p>
    <w:p w:rsidR="00250453" w:rsidRPr="00863546" w:rsidRDefault="00250453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Cała tuszka ubitego indyka od którego po uprzednim wykrwawieniu, oskubaniu z piór i wypatroszeniu odcięto głowę i łapy, bez podrobów</w:t>
      </w:r>
    </w:p>
    <w:p w:rsidR="00250453" w:rsidRPr="00863546" w:rsidRDefault="0025045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250453" w:rsidRPr="00863546" w:rsidRDefault="0025045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250453" w:rsidRPr="00863546" w:rsidRDefault="0025045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250453" w:rsidRPr="00863546" w:rsidRDefault="00250453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250453" w:rsidRPr="00863546" w:rsidRDefault="00250453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250453" w:rsidRPr="00863546" w:rsidRDefault="00250453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250453" w:rsidRPr="00863546" w:rsidTr="007F27C3">
        <w:trPr>
          <w:jc w:val="center"/>
        </w:trPr>
        <w:tc>
          <w:tcPr>
            <w:tcW w:w="500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Tusza cała, bez podrobów, właściwie umięśniona, prawidłowo wykrwawiona i ocieknięta, linie cięcia równe, gładkie, bez wystających kości, powierzchnia powinna być czysta, wolna od jakichkolwiek widocznych substancji obcych, zabrudzeń lub krwi; dopuszcza się niewielkie nacięcia skóry i mięśni przy krawędziach cięcia, niewielkie niezauważalne stłuczenia i przebarwienia na skórze i mięśniach jeżeli nie znajdują się na piersi lub udach; dopuszczalne jest występowanie na tuszy pojedynczych piór i ich pozostałości, nie dopuszcza się mięśni i skóry nie związanych ze sobą, bez oznak wcześniejszego zamrażania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 mięśni naturalna, różowa, nie dopuszcza się wylewów krwawych w mięśniach; skóra bez przebarwień i uszkodzeń mechanicznych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indyka, niedopuszczalny zapach obcy, zapach świadczący o procesach rozkładu mięsa przez drobnoustroje oraz zapach zjełczałego tłuszczu.</w:t>
            </w:r>
          </w:p>
        </w:tc>
      </w:tr>
    </w:tbl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250453" w:rsidRPr="00863546">
        <w:rPr>
          <w:rFonts w:ascii="Arial" w:hAnsi="Arial" w:cs="Arial"/>
          <w:b/>
          <w:sz w:val="18"/>
          <w:szCs w:val="18"/>
        </w:rPr>
        <w:t>Trwałość</w:t>
      </w:r>
    </w:p>
    <w:p w:rsidR="00250453" w:rsidRPr="00863546" w:rsidRDefault="0025045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 deklarowany przez producenta powinien wynosić nie mniej niż 2 dni od daty dostawy do magazynu odbiorcy.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250453" w:rsidRPr="00863546">
        <w:rPr>
          <w:rFonts w:ascii="Arial" w:hAnsi="Arial" w:cs="Arial"/>
          <w:b/>
          <w:sz w:val="18"/>
          <w:szCs w:val="18"/>
        </w:rPr>
        <w:t>Metody badań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lastRenderedPageBreak/>
        <w:t>4.1 Sprawdzenie znakowania i stanu opakowania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250453" w:rsidRPr="00863546" w:rsidRDefault="0025045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250453" w:rsidRPr="00863546" w:rsidRDefault="00250453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numPr>
          <w:ilvl w:val="1"/>
          <w:numId w:val="11"/>
        </w:num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Przechowywanie</w:t>
      </w:r>
    </w:p>
    <w:p w:rsidR="00250453" w:rsidRPr="00CA5FB1" w:rsidRDefault="00250453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golonka z indyka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25045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25045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golonki z indyka.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golonki z indyka przeznaczonej dla odbiorcy.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Golonka z indyka</w:t>
      </w:r>
    </w:p>
    <w:p w:rsidR="00250453" w:rsidRPr="00863546" w:rsidRDefault="00250453" w:rsidP="00863546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Element tuszki indyka – podudzie po odcięciu ok ½ kości piszczelowej; ze skórą</w:t>
      </w:r>
    </w:p>
    <w:p w:rsidR="00250453" w:rsidRPr="00863546" w:rsidRDefault="0025045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250453" w:rsidRPr="00863546" w:rsidRDefault="0025045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250453" w:rsidRPr="00863546" w:rsidRDefault="0025045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250453" w:rsidRPr="00863546" w:rsidRDefault="00250453" w:rsidP="00863546">
      <w:pPr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250453" w:rsidRPr="00863546" w:rsidRDefault="00250453" w:rsidP="00863546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863546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863546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250453" w:rsidRPr="00863546" w:rsidRDefault="00250453" w:rsidP="00863546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250453" w:rsidRPr="00863546" w:rsidTr="007F27C3">
        <w:trPr>
          <w:jc w:val="center"/>
        </w:trPr>
        <w:tc>
          <w:tcPr>
            <w:tcW w:w="500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8635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Golonki właściwie umięśnione, prawidłowo wykrwawione i ocieknięte,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mięśni naturalna, różowa, nie dopuszcza się wylewów krwawych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250453" w:rsidRPr="00863546" w:rsidTr="007F27C3">
        <w:trPr>
          <w:jc w:val="center"/>
        </w:trPr>
        <w:tc>
          <w:tcPr>
            <w:tcW w:w="500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55" w:type="dxa"/>
            <w:vAlign w:val="center"/>
          </w:tcPr>
          <w:p w:rsidR="00250453" w:rsidRPr="00863546" w:rsidRDefault="0025045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250453" w:rsidRPr="00863546" w:rsidRDefault="00250453" w:rsidP="008635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Naturalny, charakterystyczny dla mięsa z indyka, niedopuszczalny zapach obcy, zapach świadczący o procesach rozkładu mięsa przez drobnoustroje oraz zapach zjełczałego tłuszczu.</w:t>
            </w:r>
          </w:p>
        </w:tc>
      </w:tr>
    </w:tbl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2.3 Wymagania chemiczne</w:t>
      </w:r>
    </w:p>
    <w:p w:rsidR="00250453" w:rsidRPr="00863546" w:rsidRDefault="00250453" w:rsidP="00863546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250453" w:rsidRPr="00863546" w:rsidRDefault="00250453" w:rsidP="00863546">
      <w:pPr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2.4 Wymagania mikrobiologiczne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A5FB1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250453" w:rsidRPr="00863546">
        <w:rPr>
          <w:rFonts w:ascii="Arial" w:hAnsi="Arial" w:cs="Arial"/>
          <w:b/>
          <w:sz w:val="18"/>
          <w:szCs w:val="18"/>
        </w:rPr>
        <w:t>Trwałość</w:t>
      </w:r>
    </w:p>
    <w:p w:rsidR="00250453" w:rsidRPr="00863546" w:rsidRDefault="0025045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25045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250453" w:rsidRPr="00863546">
        <w:rPr>
          <w:rFonts w:ascii="Arial" w:hAnsi="Arial" w:cs="Arial"/>
          <w:b/>
          <w:sz w:val="18"/>
          <w:szCs w:val="18"/>
        </w:rPr>
        <w:t>Metody badań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250453" w:rsidRPr="00863546" w:rsidRDefault="00250453" w:rsidP="00863546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5.1 Pakowanie </w:t>
      </w:r>
    </w:p>
    <w:p w:rsidR="00250453" w:rsidRPr="00863546" w:rsidRDefault="0025045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50453" w:rsidRPr="00863546" w:rsidRDefault="0025045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250453" w:rsidRPr="00863546" w:rsidRDefault="0025045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250453" w:rsidRPr="00863546" w:rsidRDefault="00250453" w:rsidP="00863546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250453" w:rsidRPr="00863546" w:rsidRDefault="00250453" w:rsidP="00863546">
      <w:pPr>
        <w:pStyle w:val="E-1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250453" w:rsidRPr="00863546" w:rsidRDefault="0025045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F27C3" w:rsidRPr="00CA5FB1" w:rsidRDefault="007F27C3" w:rsidP="00CA5FB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CA5FB1">
        <w:rPr>
          <w:rFonts w:ascii="Arial" w:hAnsi="Arial" w:cs="Arial"/>
          <w:b/>
          <w:caps/>
          <w:sz w:val="28"/>
          <w:szCs w:val="28"/>
        </w:rPr>
        <w:t>kabanosy drobiowe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F27C3" w:rsidRPr="00863546" w:rsidRDefault="00CA5FB1" w:rsidP="00CA5F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F27C3" w:rsidRPr="00863546">
        <w:rPr>
          <w:rFonts w:ascii="Arial" w:hAnsi="Arial" w:cs="Arial"/>
          <w:b/>
          <w:sz w:val="18"/>
          <w:szCs w:val="18"/>
        </w:rPr>
        <w:t>Zakres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kabanosów drobiowych.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kabanosów drobiowych przeznaczonych dla odbiorcy.</w:t>
      </w:r>
    </w:p>
    <w:p w:rsidR="007F27C3" w:rsidRPr="00863546" w:rsidRDefault="00CA5FB1" w:rsidP="00CA5FB1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7F27C3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1841-2 Mięso i przetwory mięsne – Oznaczanie zawartości chlorków – Część 2: Metoda potencjometryczna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Kabanosy drobiowe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Kiełbasa drobiowa, </w:t>
      </w:r>
      <w:proofErr w:type="spellStart"/>
      <w:r w:rsidRPr="00863546">
        <w:rPr>
          <w:rFonts w:ascii="Arial" w:hAnsi="Arial" w:cs="Arial"/>
          <w:sz w:val="18"/>
          <w:szCs w:val="18"/>
        </w:rPr>
        <w:t>drobnorozdrobniona</w:t>
      </w:r>
      <w:proofErr w:type="spellEnd"/>
      <w:r w:rsidRPr="00863546">
        <w:rPr>
          <w:rFonts w:ascii="Arial" w:hAnsi="Arial" w:cs="Arial"/>
          <w:sz w:val="18"/>
          <w:szCs w:val="18"/>
        </w:rPr>
        <w:t>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100 g wyrobu powinno być wyprodukowane z nie mniej niż 160g mięsa drobiowego.</w:t>
      </w:r>
    </w:p>
    <w:p w:rsidR="007F27C3" w:rsidRPr="00863546" w:rsidRDefault="007F27C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F27C3" w:rsidRPr="00863546" w:rsidRDefault="007F27C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F27C3" w:rsidRPr="00863546" w:rsidRDefault="007F27C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7F27C3" w:rsidRPr="00863546" w:rsidRDefault="007F27C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7F27C3" w:rsidRPr="00863546" w:rsidRDefault="007F27C3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7F27C3" w:rsidRPr="00863546" w:rsidRDefault="007F27C3" w:rsidP="00863546">
      <w:pPr>
        <w:rPr>
          <w:rFonts w:ascii="Arial" w:hAnsi="Arial" w:cs="Arial"/>
          <w:sz w:val="18"/>
          <w:szCs w:val="18"/>
        </w:rPr>
      </w:pPr>
    </w:p>
    <w:p w:rsidR="007F27C3" w:rsidRPr="00863546" w:rsidRDefault="007F27C3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bookmarkStart w:id="0" w:name="_Toc134517192"/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7F27C3" w:rsidRPr="00863546" w:rsidTr="007F27C3">
        <w:trPr>
          <w:trHeight w:val="450"/>
          <w:jc w:val="center"/>
        </w:trPr>
        <w:tc>
          <w:tcPr>
            <w:tcW w:w="0" w:type="auto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F27C3" w:rsidRPr="00863546" w:rsidTr="007F27C3">
        <w:trPr>
          <w:cantSplit/>
          <w:trHeight w:val="258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3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27C3" w:rsidRPr="00863546" w:rsidRDefault="007F27C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7F27C3" w:rsidRPr="00863546" w:rsidRDefault="007F27C3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863546">
              <w:rPr>
                <w:rFonts w:ascii="Arial" w:hAnsi="Arial" w:cs="Arial"/>
                <w:sz w:val="18"/>
                <w:szCs w:val="18"/>
              </w:rPr>
              <w:t xml:space="preserve"> lub PN-ISO 1841-2 </w:t>
            </w:r>
          </w:p>
        </w:tc>
      </w:tr>
    </w:tbl>
    <w:p w:rsidR="007F27C3" w:rsidRPr="00863546" w:rsidRDefault="007F27C3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  <w:bookmarkEnd w:id="0"/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7F27C3" w:rsidRPr="00863546" w:rsidRDefault="00CA5FB1" w:rsidP="00CA5F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7F27C3" w:rsidRPr="00863546">
        <w:rPr>
          <w:rFonts w:ascii="Arial" w:hAnsi="Arial" w:cs="Arial"/>
          <w:b/>
          <w:sz w:val="18"/>
          <w:szCs w:val="18"/>
        </w:rPr>
        <w:t>Trwałość</w:t>
      </w:r>
    </w:p>
    <w:p w:rsidR="007F27C3" w:rsidRPr="00863546" w:rsidRDefault="007F27C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 Metody badań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Według norm podanych w Tablicach 1, 2.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F27C3" w:rsidRPr="00863546" w:rsidRDefault="007F27C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F27C3" w:rsidRPr="00863546" w:rsidRDefault="007F27C3" w:rsidP="00863546">
      <w:pPr>
        <w:pStyle w:val="E-1"/>
        <w:numPr>
          <w:ilvl w:val="1"/>
          <w:numId w:val="12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F27C3" w:rsidRPr="00987191" w:rsidRDefault="007F27C3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kiełbasa szynkowa drobiowa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F27C3" w:rsidRPr="00863546">
        <w:rPr>
          <w:rFonts w:ascii="Arial" w:hAnsi="Arial" w:cs="Arial"/>
          <w:b/>
          <w:sz w:val="18"/>
          <w:szCs w:val="18"/>
        </w:rPr>
        <w:t>Zakres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szynkowej drobiowej.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szynkowej drobiowej przeznaczonej dla odbiorcy.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7F27C3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863546">
        <w:rPr>
          <w:rFonts w:ascii="Arial" w:hAnsi="Arial" w:cs="Arial"/>
          <w:b/>
          <w:sz w:val="18"/>
          <w:szCs w:val="18"/>
        </w:rPr>
        <w:t>szynkowa drobiowa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863546">
        <w:rPr>
          <w:rFonts w:ascii="Arial" w:hAnsi="Arial" w:cs="Arial"/>
          <w:sz w:val="18"/>
          <w:szCs w:val="18"/>
        </w:rPr>
        <w:t>gruborozdrobnionego</w:t>
      </w:r>
      <w:proofErr w:type="spellEnd"/>
      <w:r w:rsidRPr="00863546">
        <w:rPr>
          <w:rFonts w:ascii="Arial" w:hAnsi="Arial" w:cs="Arial"/>
          <w:sz w:val="18"/>
          <w:szCs w:val="18"/>
        </w:rPr>
        <w:t xml:space="preserve"> peklowanego mięsa drobiowego (z kurczaka lub indyka) (nie mniej niż 90%), z dodatkiem przypraw charakterystycznych dla tego produktu, wędzony, parzony;</w:t>
      </w:r>
      <w:r w:rsidRPr="00863546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863546">
        <w:rPr>
          <w:rFonts w:ascii="Arial" w:hAnsi="Arial" w:cs="Arial"/>
          <w:sz w:val="18"/>
          <w:szCs w:val="18"/>
        </w:rPr>
        <w:t xml:space="preserve"> </w:t>
      </w:r>
    </w:p>
    <w:p w:rsidR="007F27C3" w:rsidRPr="00863546" w:rsidRDefault="007F27C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F27C3" w:rsidRPr="00863546" w:rsidRDefault="007F27C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7F27C3" w:rsidRPr="00863546" w:rsidRDefault="007F27C3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7F27C3" w:rsidRPr="00863546" w:rsidRDefault="007F27C3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7F27C3" w:rsidRPr="00863546" w:rsidTr="007F27C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 xml:space="preserve">, o długości od 30cm do 40cm i średnicy od 90mm do 100mm; powierzchnia batonu o barwie jasnobrązowej do brązowej; osłonka ściśle przylegająca do farszu; 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>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3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987191" w:rsidRDefault="00987191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987191" w:rsidRDefault="00987191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7F27C3" w:rsidRPr="00863546" w:rsidRDefault="007F27C3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8635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3 Trwałość</w:t>
      </w:r>
    </w:p>
    <w:p w:rsidR="007F27C3" w:rsidRPr="00863546" w:rsidRDefault="007F27C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863546">
        <w:rPr>
          <w:rFonts w:ascii="Arial" w:hAnsi="Arial" w:cs="Arial"/>
          <w:color w:val="000000"/>
          <w:sz w:val="18"/>
          <w:szCs w:val="18"/>
        </w:rPr>
        <w:t>7 dni o</w:t>
      </w:r>
      <w:r w:rsidRPr="00863546">
        <w:rPr>
          <w:rFonts w:ascii="Arial" w:hAnsi="Arial" w:cs="Arial"/>
          <w:sz w:val="18"/>
          <w:szCs w:val="18"/>
        </w:rPr>
        <w:t>d daty dostawy do magazynu odbiorcy.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Tablicach 1, 2.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5.1. Pakowanie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F27C3" w:rsidRPr="00863546" w:rsidRDefault="007F27C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F27C3" w:rsidRPr="00863546" w:rsidRDefault="007F27C3" w:rsidP="00863546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F27C3" w:rsidRPr="00987191" w:rsidRDefault="007F27C3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parówki z fileta z kurczaka</w:t>
      </w:r>
    </w:p>
    <w:p w:rsidR="007F27C3" w:rsidRPr="00863546" w:rsidRDefault="007F27C3" w:rsidP="00863546">
      <w:pPr>
        <w:ind w:left="2124" w:firstLine="708"/>
        <w:rPr>
          <w:rFonts w:ascii="Arial" w:hAnsi="Arial" w:cs="Arial"/>
          <w:b/>
          <w:caps/>
          <w:sz w:val="18"/>
          <w:szCs w:val="18"/>
        </w:rPr>
      </w:pP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F27C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parówek z fileta z kurczaka.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parówek z fileta z kurczaka przeznaczonych dla odbiorcy.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7F27C3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7F27C3" w:rsidRPr="00863546" w:rsidRDefault="007F27C3" w:rsidP="00863546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Parówki z fileta z kurczaka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Kiełbasa drobiowa homogenizowana, </w:t>
      </w:r>
      <w:r w:rsidRPr="00863546">
        <w:rPr>
          <w:rFonts w:ascii="Arial" w:hAnsi="Arial" w:cs="Arial"/>
          <w:bCs/>
          <w:sz w:val="18"/>
          <w:szCs w:val="18"/>
        </w:rPr>
        <w:t>w osłonce niejadalnej, wyprodukowana z mięsa z piersi kurczaka (nie mniej niż 90%) i innych drobiowych surowców mięsno-tłuszczowych, które zostały zhomogenizowane</w:t>
      </w:r>
      <w:r w:rsidRPr="00863546">
        <w:rPr>
          <w:rFonts w:ascii="Arial" w:hAnsi="Arial" w:cs="Arial"/>
          <w:sz w:val="18"/>
          <w:szCs w:val="18"/>
        </w:rPr>
        <w:t>,</w:t>
      </w:r>
      <w:r w:rsidRPr="00863546">
        <w:rPr>
          <w:rFonts w:ascii="Arial" w:hAnsi="Arial" w:cs="Arial"/>
          <w:bCs/>
          <w:sz w:val="18"/>
          <w:szCs w:val="18"/>
        </w:rPr>
        <w:t xml:space="preserve"> z dodatkiem przypraw, wędzona, parzona; nie dopuszcza się użycia MDOM (mięsa drobiowego odkostnionego mechanicznie)</w:t>
      </w:r>
    </w:p>
    <w:p w:rsidR="007F27C3" w:rsidRPr="00863546" w:rsidRDefault="007F27C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F27C3" w:rsidRPr="00863546" w:rsidRDefault="007F27C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7F27C3" w:rsidRPr="00863546" w:rsidRDefault="007F27C3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7F27C3" w:rsidRPr="00863546" w:rsidRDefault="007F27C3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7F27C3" w:rsidRPr="00863546" w:rsidTr="007F27C3">
        <w:trPr>
          <w:trHeight w:val="450"/>
          <w:jc w:val="center"/>
        </w:trPr>
        <w:tc>
          <w:tcPr>
            <w:tcW w:w="0" w:type="auto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Produkt w osłonce niejadalnej, w równych odcinkach 14 – 16 cm, pozostawionych w zwojach, powierzchnia czysta, sucha; osłonka ściśle przylegająca do farszu.</w:t>
            </w:r>
          </w:p>
        </w:tc>
        <w:tc>
          <w:tcPr>
            <w:tcW w:w="1627" w:type="dxa"/>
            <w:vMerge w:val="restart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 Na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90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 powierzchni różowa do jasnobrązowej, 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3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Charakterystyczny  dla parówek z mięsa drobiowego,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7F27C3" w:rsidRPr="00863546" w:rsidRDefault="007F27C3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7F27C3" w:rsidRPr="00863546">
        <w:rPr>
          <w:rFonts w:ascii="Arial" w:hAnsi="Arial" w:cs="Arial"/>
          <w:b/>
          <w:sz w:val="18"/>
          <w:szCs w:val="18"/>
        </w:rPr>
        <w:t>Trwałość</w:t>
      </w:r>
    </w:p>
    <w:p w:rsidR="007F27C3" w:rsidRPr="00863546" w:rsidRDefault="007F27C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Tablicach 1, 2.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F27C3" w:rsidRPr="00863546" w:rsidRDefault="007F27C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F27C3" w:rsidRPr="00863546" w:rsidRDefault="007F27C3" w:rsidP="00863546">
      <w:pPr>
        <w:pStyle w:val="E-1"/>
        <w:numPr>
          <w:ilvl w:val="1"/>
          <w:numId w:val="14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F27C3" w:rsidRPr="00987191" w:rsidRDefault="007F27C3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udko drobiowe wędzone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F27C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udek drobiowych wędzonych.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udek drobiowych wędzonych przeznaczonych dla odbiorcy.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7F27C3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Uda drobiowe wędzone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Uda z kurczaka ze skórą, z dodatkiem przypraw, wędzone, parzone, gotowe do spożycia na zimno lub na ciepło po podgrzaniu.</w:t>
      </w:r>
    </w:p>
    <w:p w:rsidR="007F27C3" w:rsidRPr="00863546" w:rsidRDefault="007F27C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F27C3" w:rsidRPr="00863546" w:rsidRDefault="007F27C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7F27C3" w:rsidRPr="00863546" w:rsidRDefault="007F27C3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7F27C3" w:rsidRPr="00863546" w:rsidRDefault="007F27C3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7F27C3" w:rsidRPr="00863546" w:rsidTr="007F27C3">
        <w:trPr>
          <w:trHeight w:val="347"/>
          <w:jc w:val="center"/>
        </w:trPr>
        <w:tc>
          <w:tcPr>
            <w:tcW w:w="0" w:type="auto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7F27C3" w:rsidRPr="00863546" w:rsidTr="007F27C3">
        <w:trPr>
          <w:cantSplit/>
          <w:trHeight w:val="286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7F27C3" w:rsidRPr="00863546" w:rsidTr="007F27C3">
        <w:trPr>
          <w:cantSplit/>
          <w:trHeight w:val="90"/>
          <w:jc w:val="center"/>
        </w:trPr>
        <w:tc>
          <w:tcPr>
            <w:tcW w:w="0" w:type="auto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7F27C3" w:rsidRPr="00863546" w:rsidRDefault="007F27C3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lastRenderedPageBreak/>
        <w:t>2.4 Wymagania mikrobiologiczne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7F27C3" w:rsidRPr="00863546">
        <w:rPr>
          <w:rFonts w:ascii="Arial" w:hAnsi="Arial" w:cs="Arial"/>
          <w:b/>
          <w:sz w:val="18"/>
          <w:szCs w:val="18"/>
        </w:rPr>
        <w:t>Trwałość</w:t>
      </w:r>
    </w:p>
    <w:p w:rsidR="007F27C3" w:rsidRPr="00863546" w:rsidRDefault="007F27C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4.4 Oznaczanie cech chemicznych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Tablicy 2.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F27C3" w:rsidRPr="00863546" w:rsidRDefault="007F27C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F27C3" w:rsidRPr="00863546" w:rsidRDefault="007F27C3" w:rsidP="00863546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7F27C3" w:rsidRPr="00987191" w:rsidRDefault="007F27C3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filet z piersi kurczaka wędzony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F27C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 wędzonego.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wędzonego przeznaczonego dla odbiorcy.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7F27C3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kurczaka wędzony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Filet z piersi kurczaka bez skóry, z dodatkiem przypraw, wędzony, parzony, gotowy do spożycia na zimno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100g produktu gotowego otrzymano  z nie mniej niż 100g fileta z piersi kurczaka.</w:t>
      </w:r>
    </w:p>
    <w:p w:rsidR="007F27C3" w:rsidRPr="00863546" w:rsidRDefault="007F27C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F27C3" w:rsidRPr="00863546" w:rsidRDefault="007F27C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lastRenderedPageBreak/>
        <w:t>Produkt powinien spełniać wymagania aktualnie obowiązującego prawa żywnościowego.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7F27C3" w:rsidRPr="00863546" w:rsidRDefault="007F27C3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7F27C3" w:rsidRPr="00863546" w:rsidRDefault="007F27C3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555"/>
        <w:gridCol w:w="1465"/>
      </w:tblGrid>
      <w:tr w:rsidR="007F27C3" w:rsidRPr="00863546" w:rsidTr="007F27C3">
        <w:trPr>
          <w:trHeight w:val="347"/>
          <w:jc w:val="center"/>
        </w:trPr>
        <w:tc>
          <w:tcPr>
            <w:tcW w:w="410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286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485" w:type="dxa"/>
            <w:vMerge w:val="restart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90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7F27C3" w:rsidRPr="00863546" w:rsidRDefault="007F27C3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F27C3" w:rsidRPr="00863546" w:rsidTr="007F27C3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7F27C3" w:rsidRPr="00863546">
        <w:rPr>
          <w:rFonts w:ascii="Arial" w:hAnsi="Arial" w:cs="Arial"/>
          <w:b/>
          <w:sz w:val="18"/>
          <w:szCs w:val="18"/>
        </w:rPr>
        <w:t>Trwałość</w:t>
      </w:r>
    </w:p>
    <w:p w:rsidR="007F27C3" w:rsidRPr="00863546" w:rsidRDefault="007F27C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Tablicy 2.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F27C3" w:rsidRPr="00863546" w:rsidRDefault="007F27C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F27C3" w:rsidRPr="00863546" w:rsidRDefault="007F27C3" w:rsidP="00863546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Przechowywać zgodnie z zaleceniami producenta.</w:t>
      </w:r>
    </w:p>
    <w:p w:rsidR="007F27C3" w:rsidRPr="00987191" w:rsidRDefault="007F27C3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filet z piersi indyka wędzony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7F27C3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7F27C3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 wędzonego.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wędzonego przeznaczonego dla odbiorcy.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7F27C3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7F27C3" w:rsidRPr="00863546" w:rsidRDefault="007F27C3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Filet z piersi indyka wędzony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Filet z piersi indyka bez skóry, z dodatkiem przypraw, wędzony, parzony, gotowy do spożycia na zimno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100g produktu gotowego otrzymano  z nie mniej niż 100g fileta z piersi indyka.</w:t>
      </w:r>
    </w:p>
    <w:p w:rsidR="007F27C3" w:rsidRPr="00863546" w:rsidRDefault="007F27C3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7F27C3" w:rsidRPr="00863546" w:rsidRDefault="007F27C3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7F27C3" w:rsidRPr="00863546" w:rsidRDefault="007F27C3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7F27C3" w:rsidRPr="00863546" w:rsidRDefault="007F27C3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279"/>
        <w:gridCol w:w="1741"/>
      </w:tblGrid>
      <w:tr w:rsidR="007F27C3" w:rsidRPr="00863546" w:rsidTr="007F27C3">
        <w:trPr>
          <w:trHeight w:val="347"/>
          <w:jc w:val="center"/>
        </w:trPr>
        <w:tc>
          <w:tcPr>
            <w:tcW w:w="410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7F27C3" w:rsidRPr="00863546" w:rsidRDefault="007F27C3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286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341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769" w:type="dxa"/>
            <w:vMerge w:val="restart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7C3" w:rsidRPr="00863546" w:rsidTr="007F27C3">
        <w:trPr>
          <w:cantSplit/>
          <w:trHeight w:val="90"/>
          <w:jc w:val="center"/>
        </w:trPr>
        <w:tc>
          <w:tcPr>
            <w:tcW w:w="410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7F27C3" w:rsidRPr="00863546" w:rsidRDefault="007F27C3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7F27C3" w:rsidRPr="00863546" w:rsidRDefault="007F27C3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7F27C3" w:rsidRPr="00863546" w:rsidRDefault="007F27C3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7F27C3" w:rsidRPr="00863546" w:rsidTr="007F27C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F27C3" w:rsidRPr="00863546" w:rsidRDefault="007F27C3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7F27C3" w:rsidRPr="00863546" w:rsidRDefault="007F27C3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Zamawiający zastrzega sobie prawo żądania wyników badań mikrobiologicznych z kontroli higieny procesu produkcyjnego.</w:t>
      </w:r>
    </w:p>
    <w:p w:rsidR="007F27C3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7F27C3" w:rsidRPr="00863546">
        <w:rPr>
          <w:rFonts w:ascii="Arial" w:hAnsi="Arial" w:cs="Arial"/>
          <w:b/>
          <w:sz w:val="18"/>
          <w:szCs w:val="18"/>
        </w:rPr>
        <w:t>Trwałość</w:t>
      </w:r>
    </w:p>
    <w:p w:rsidR="007F27C3" w:rsidRPr="00863546" w:rsidRDefault="007F27C3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organoleptycznie na zgodność z wymaganiami podanymi w Tablicy 1.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Tablicy 2.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7F27C3" w:rsidRPr="00863546" w:rsidRDefault="007F27C3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F27C3" w:rsidRPr="00863546" w:rsidRDefault="007F27C3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7F27C3" w:rsidRPr="00863546" w:rsidRDefault="007F27C3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7F27C3" w:rsidRPr="00863546" w:rsidRDefault="007F27C3" w:rsidP="00863546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7F27C3" w:rsidRPr="00863546" w:rsidRDefault="007F27C3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B90EBE" w:rsidRPr="00987191" w:rsidRDefault="00B90EBE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szynka drobiowa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B90EBE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drobiowej.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drobiowej przeznaczonej dla odbiorcy.</w:t>
      </w:r>
    </w:p>
    <w:p w:rsidR="00B90EBE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B90EBE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Szynka drobiowa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863546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B90EBE" w:rsidRPr="00863546" w:rsidRDefault="00B90EBE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lastRenderedPageBreak/>
        <w:t>Produkt powinien spełniać wymagania aktualnie obowiązującego prawa żywnościowego.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B90EBE" w:rsidRPr="00863546" w:rsidRDefault="00B90EBE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B90EBE" w:rsidRPr="00863546" w:rsidRDefault="00B90EBE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4975"/>
        <w:gridCol w:w="1907"/>
      </w:tblGrid>
      <w:tr w:rsidR="00B90EBE" w:rsidRPr="00863546" w:rsidTr="0086354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90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3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073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B90EBE" w:rsidRPr="00863546" w:rsidRDefault="00B90EBE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B90EBE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B90EBE" w:rsidRPr="00863546">
        <w:rPr>
          <w:rFonts w:ascii="Arial" w:hAnsi="Arial" w:cs="Arial"/>
          <w:b/>
          <w:sz w:val="18"/>
          <w:szCs w:val="18"/>
        </w:rPr>
        <w:t>Trwałość</w:t>
      </w:r>
    </w:p>
    <w:p w:rsidR="00B90EBE" w:rsidRPr="00863546" w:rsidRDefault="00B90EBE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Tablicach 1, 2.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B90EBE" w:rsidRPr="00863546" w:rsidRDefault="00B90EBE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B90EBE" w:rsidRPr="00863546" w:rsidRDefault="00B90EBE" w:rsidP="00863546">
      <w:pPr>
        <w:pStyle w:val="E-1"/>
        <w:numPr>
          <w:ilvl w:val="1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B90EBE" w:rsidRPr="00987191" w:rsidRDefault="00B90EBE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szynka z indyka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B90EBE" w:rsidRPr="00863546">
        <w:rPr>
          <w:rFonts w:ascii="Arial" w:hAnsi="Arial" w:cs="Arial"/>
          <w:b/>
          <w:sz w:val="18"/>
          <w:szCs w:val="18"/>
        </w:rPr>
        <w:t xml:space="preserve"> Zakres 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z indyka.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Postanowienia minimalnych wymagań jakościowych wykorzystywane są podczas produkcji i obrotu handlowego szynki z indyka przeznaczonej dla odbiorcy.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B90EBE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Szynka z indyka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 w:rsidRPr="00863546">
        <w:rPr>
          <w:rFonts w:ascii="Arial" w:hAnsi="Arial" w:cs="Arial"/>
          <w:bCs/>
          <w:sz w:val="18"/>
          <w:szCs w:val="18"/>
        </w:rPr>
        <w:t>nie dopuszcza się użycia MDOM (mięsa drobiowego odkostnionego mechanicznie)</w:t>
      </w:r>
    </w:p>
    <w:p w:rsidR="00B90EBE" w:rsidRPr="00863546" w:rsidRDefault="00B90EBE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B90EBE" w:rsidRPr="00863546" w:rsidRDefault="00B90EBE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B90EBE" w:rsidRPr="00863546" w:rsidRDefault="00B90EBE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B90EBE" w:rsidRPr="00863546" w:rsidRDefault="00B90EBE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B90EBE" w:rsidRPr="00863546" w:rsidTr="00863546">
        <w:trPr>
          <w:trHeight w:val="450"/>
          <w:jc w:val="center"/>
        </w:trPr>
        <w:tc>
          <w:tcPr>
            <w:tcW w:w="0" w:type="auto"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B90EBE" w:rsidRPr="00863546" w:rsidRDefault="00B90EBE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863546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8635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63546"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 w:rsidRPr="00863546"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90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3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790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B90EBE" w:rsidRPr="00863546" w:rsidRDefault="00B90EBE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B90EBE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B90EBE" w:rsidRPr="00863546">
        <w:rPr>
          <w:rFonts w:ascii="Arial" w:hAnsi="Arial" w:cs="Arial"/>
          <w:b/>
          <w:sz w:val="18"/>
          <w:szCs w:val="18"/>
        </w:rPr>
        <w:t>Trwałość</w:t>
      </w:r>
    </w:p>
    <w:p w:rsidR="00B90EBE" w:rsidRPr="00863546" w:rsidRDefault="00B90EBE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Według norm podanych w Tablicach 1, 2.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B90EBE" w:rsidRPr="00863546" w:rsidRDefault="00B90EBE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B90EBE" w:rsidRPr="00863546" w:rsidRDefault="00B90EBE" w:rsidP="00863546">
      <w:pPr>
        <w:pStyle w:val="E-1"/>
        <w:numPr>
          <w:ilvl w:val="1"/>
          <w:numId w:val="17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B90EBE" w:rsidRPr="00987191" w:rsidRDefault="00B90EBE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mortadela drobiowa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B90EBE" w:rsidRPr="00863546">
        <w:rPr>
          <w:rFonts w:ascii="Arial" w:hAnsi="Arial" w:cs="Arial"/>
          <w:b/>
          <w:sz w:val="18"/>
          <w:szCs w:val="18"/>
        </w:rPr>
        <w:t xml:space="preserve">Zakres </w:t>
      </w:r>
    </w:p>
    <w:p w:rsidR="00B90EBE" w:rsidRPr="00863546" w:rsidRDefault="00B90EBE" w:rsidP="0098719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</w:t>
      </w:r>
      <w:r w:rsidR="00987191">
        <w:rPr>
          <w:rFonts w:ascii="Arial" w:hAnsi="Arial" w:cs="Arial"/>
          <w:sz w:val="18"/>
          <w:szCs w:val="18"/>
        </w:rPr>
        <w:t xml:space="preserve"> pakowania mortadeli drobiowej.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mortadeli drobiowej przeznaczonej dla odbiorcy.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B90EBE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B90EBE" w:rsidRPr="00863546" w:rsidRDefault="00987191" w:rsidP="0098719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1.3 </w:t>
      </w:r>
      <w:r w:rsidR="00B90EBE" w:rsidRPr="00863546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 xml:space="preserve">Mortadela drobiowa 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Kiełbasa drobiowa, parzona, homogenizowana (surowce mięsno-tłuszczowe zostały zhomogenizowane)</w:t>
      </w:r>
      <w:r w:rsidRPr="00863546">
        <w:rPr>
          <w:rFonts w:ascii="Arial" w:hAnsi="Arial" w:cs="Arial"/>
          <w:bCs/>
          <w:sz w:val="18"/>
          <w:szCs w:val="18"/>
        </w:rPr>
        <w:t>, wyprodukowana z mięsa drobiowego (nie mniej niż 65%) i innych drobiowych surowców mięsno-tłuszczowych</w:t>
      </w:r>
      <w:r w:rsidRPr="00863546">
        <w:rPr>
          <w:rFonts w:ascii="Arial" w:hAnsi="Arial" w:cs="Arial"/>
          <w:sz w:val="18"/>
          <w:szCs w:val="18"/>
        </w:rPr>
        <w:t>,</w:t>
      </w:r>
      <w:r w:rsidRPr="00863546">
        <w:rPr>
          <w:rFonts w:ascii="Arial" w:hAnsi="Arial" w:cs="Arial"/>
          <w:bCs/>
          <w:sz w:val="18"/>
          <w:szCs w:val="18"/>
        </w:rPr>
        <w:t xml:space="preserve"> z dodatkiem przypraw aromatyczno-smakowych charakterystycznych dla tego produktu, nie dopuszcza się użycia MDOM (mięsa drobiowego odkostnionego mechanicznie)</w:t>
      </w:r>
    </w:p>
    <w:p w:rsidR="00B90EBE" w:rsidRPr="00863546" w:rsidRDefault="00B90EBE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B90EBE" w:rsidRPr="00863546" w:rsidRDefault="00B90EBE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B90EBE" w:rsidRPr="00863546" w:rsidRDefault="00B90EBE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B90EBE" w:rsidRPr="00863546" w:rsidRDefault="00B90EBE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B90EBE" w:rsidRPr="00863546" w:rsidTr="00863546">
        <w:trPr>
          <w:trHeight w:val="450"/>
          <w:jc w:val="center"/>
        </w:trPr>
        <w:tc>
          <w:tcPr>
            <w:tcW w:w="0" w:type="auto"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B90EBE" w:rsidRPr="00863546" w:rsidRDefault="00B90EBE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863546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8635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 w:rsidRPr="00863546"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90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3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987191" w:rsidRDefault="00987191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987191" w:rsidRDefault="00987191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B90EBE" w:rsidRPr="00863546" w:rsidRDefault="00B90EBE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B90EBE" w:rsidRPr="00863546" w:rsidRDefault="00987191" w:rsidP="0098719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B90EBE" w:rsidRPr="00863546">
        <w:rPr>
          <w:rFonts w:ascii="Arial" w:hAnsi="Arial" w:cs="Arial"/>
          <w:b/>
          <w:sz w:val="18"/>
          <w:szCs w:val="18"/>
        </w:rPr>
        <w:t>Trwałość</w:t>
      </w:r>
    </w:p>
    <w:p w:rsidR="00B90EBE" w:rsidRPr="00863546" w:rsidRDefault="00B90EBE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Tablicach 1, 2.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B90EBE" w:rsidRPr="00863546" w:rsidRDefault="00B90EBE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B90EBE" w:rsidRPr="00863546" w:rsidRDefault="00B90EBE" w:rsidP="00863546">
      <w:pPr>
        <w:pStyle w:val="E-1"/>
        <w:numPr>
          <w:ilvl w:val="1"/>
          <w:numId w:val="18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p w:rsidR="00B90EBE" w:rsidRPr="00987191" w:rsidRDefault="00B90EBE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t>pasztet drobiowy piecz</w:t>
      </w:r>
      <w:r w:rsidR="00BC10DD" w:rsidRPr="00987191">
        <w:rPr>
          <w:rFonts w:ascii="Arial" w:hAnsi="Arial" w:cs="Arial"/>
          <w:b/>
          <w:caps/>
          <w:sz w:val="28"/>
          <w:szCs w:val="28"/>
        </w:rPr>
        <w:t>ony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1.1 Zakres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pasztetu drobiowego pieczonego.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pasztetu drobiowego pieczonego przeznaczonego dla odbiorcy.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1.2 Dokumenty powołane</w:t>
      </w:r>
    </w:p>
    <w:p w:rsidR="00B90EBE" w:rsidRPr="00863546" w:rsidRDefault="00B90EBE" w:rsidP="00863546">
      <w:pPr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PN-A-82107 Wyroby garmażeryjne – Badania organoleptyczne i fizyczne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 82100 Wyroby garmażeryjne – Metody badań chemicznych</w:t>
      </w:r>
    </w:p>
    <w:p w:rsidR="00B90EBE" w:rsidRPr="00863546" w:rsidRDefault="00B90EBE" w:rsidP="00863546">
      <w:pPr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B90EBE" w:rsidRPr="00863546" w:rsidRDefault="00B90EBE" w:rsidP="00863546">
      <w:pPr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Pasztet drobiowy pieczony</w:t>
      </w:r>
    </w:p>
    <w:p w:rsidR="00B90EBE" w:rsidRPr="00863546" w:rsidRDefault="00B90EBE" w:rsidP="00863546">
      <w:pPr>
        <w:rPr>
          <w:rFonts w:ascii="Arial" w:hAnsi="Arial" w:cs="Arial"/>
          <w:bCs/>
          <w:color w:val="000000"/>
          <w:sz w:val="18"/>
          <w:szCs w:val="18"/>
        </w:rPr>
      </w:pPr>
      <w:r w:rsidRPr="00863546">
        <w:rPr>
          <w:rFonts w:ascii="Arial" w:hAnsi="Arial" w:cs="Arial"/>
          <w:bCs/>
          <w:color w:val="000000"/>
          <w:sz w:val="18"/>
          <w:szCs w:val="18"/>
        </w:rPr>
        <w:lastRenderedPageBreak/>
        <w:t xml:space="preserve">Wyrób </w:t>
      </w:r>
      <w:r w:rsidRPr="00863546">
        <w:rPr>
          <w:rFonts w:ascii="Arial" w:hAnsi="Arial" w:cs="Arial"/>
          <w:sz w:val="18"/>
          <w:szCs w:val="18"/>
        </w:rPr>
        <w:t xml:space="preserve">drobiowy średnio rozdrobniony pieczony, </w:t>
      </w:r>
      <w:r w:rsidRPr="00863546">
        <w:rPr>
          <w:rFonts w:ascii="Arial" w:hAnsi="Arial" w:cs="Arial"/>
          <w:bCs/>
          <w:color w:val="000000"/>
          <w:sz w:val="18"/>
          <w:szCs w:val="18"/>
        </w:rPr>
        <w:t>otrzymany z gotowanego mięsa drobiowego (nie mniej niż 80</w:t>
      </w:r>
      <w:r w:rsidRPr="00863546">
        <w:rPr>
          <w:rFonts w:ascii="Arial" w:hAnsi="Arial" w:cs="Arial"/>
          <w:bCs/>
          <w:sz w:val="18"/>
          <w:szCs w:val="18"/>
        </w:rPr>
        <w:t>%),</w:t>
      </w:r>
      <w:r w:rsidRPr="00863546">
        <w:rPr>
          <w:rFonts w:ascii="Arial" w:hAnsi="Arial" w:cs="Arial"/>
          <w:bCs/>
          <w:color w:val="000000"/>
          <w:sz w:val="18"/>
          <w:szCs w:val="18"/>
        </w:rPr>
        <w:t xml:space="preserve"> wątroby drobiowej (nie mniej niż 10%), tłuszczu drobiowego, kaszy manny, z dodatkiem składników aromatyczno-smakowych, bez dodatku mięsa odkostnionego mechanicznie.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2 Wymagania</w:t>
      </w:r>
    </w:p>
    <w:p w:rsidR="00B90EBE" w:rsidRPr="00863546" w:rsidRDefault="00B90EBE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B90EBE" w:rsidRPr="00863546" w:rsidRDefault="00B90EBE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B90EBE" w:rsidRPr="00863546" w:rsidRDefault="00B90EBE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B90EBE" w:rsidRPr="00863546" w:rsidRDefault="00B90EBE" w:rsidP="00863546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1.</w:t>
      </w:r>
    </w:p>
    <w:p w:rsidR="00B90EBE" w:rsidRPr="00863546" w:rsidRDefault="00B90EBE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728"/>
        <w:gridCol w:w="1741"/>
      </w:tblGrid>
      <w:tr w:rsidR="00B90EBE" w:rsidRPr="00863546" w:rsidTr="0086354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863546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769" w:type="dxa"/>
            <w:vMerge w:val="restart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PN-A-82107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PN-A-82107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6" w:space="0" w:color="auto"/>
            </w:tcBorders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Stała, krajalna (plastry o grubości 5 mm nie powinny się rozpadać), lekko smarowna; niedopuszczalna mazista;  </w:t>
            </w:r>
          </w:p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Jednolita, wszystkie składniki równomiernie wymieszane z przyprawami;</w:t>
            </w:r>
          </w:p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90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819" w:type="dxa"/>
            <w:tcBorders>
              <w:top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Beżowa do brązowej, charakterystyczna dla pieczonego produktu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Jasnobeżowa do beżowej z odcieniem różowym; niedopuszczalna niejednolitość barwy</w:t>
            </w:r>
          </w:p>
        </w:tc>
        <w:tc>
          <w:tcPr>
            <w:tcW w:w="1769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3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819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769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0EBE" w:rsidRPr="00863546" w:rsidRDefault="00B90EBE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B90EBE" w:rsidRPr="00863546" w:rsidRDefault="00B90EBE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vMerge w:val="restart"/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B90EBE" w:rsidRPr="00863546" w:rsidRDefault="00B90EBE" w:rsidP="00863546">
      <w:pPr>
        <w:pStyle w:val="Nagwek11"/>
        <w:spacing w:before="0" w:after="0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3 Trwałość</w:t>
      </w:r>
    </w:p>
    <w:p w:rsidR="00B90EBE" w:rsidRPr="00863546" w:rsidRDefault="00B90EBE" w:rsidP="00863546">
      <w:pPr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Tablicach 1, 2.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 Pakowanie</w:t>
      </w:r>
    </w:p>
    <w:p w:rsidR="00B90EBE" w:rsidRPr="00863546" w:rsidRDefault="00B90EBE" w:rsidP="00863546">
      <w:pPr>
        <w:pStyle w:val="E-1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B90EBE" w:rsidRPr="00863546" w:rsidRDefault="00B90EBE" w:rsidP="0086354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B90EBE" w:rsidRPr="00863546" w:rsidRDefault="00B90EBE" w:rsidP="00863546">
      <w:pPr>
        <w:numPr>
          <w:ilvl w:val="1"/>
          <w:numId w:val="19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B90EBE" w:rsidRPr="00863546" w:rsidRDefault="00B90EBE" w:rsidP="00863546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B90EBE" w:rsidRDefault="00B90EBE" w:rsidP="00BC10DD">
      <w:pPr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</w:t>
      </w:r>
      <w:r w:rsidR="00BC10DD">
        <w:rPr>
          <w:rFonts w:ascii="Arial" w:hAnsi="Arial" w:cs="Arial"/>
          <w:sz w:val="18"/>
          <w:szCs w:val="18"/>
        </w:rPr>
        <w:t>odnie z zaleceniami producenta.</w:t>
      </w:r>
    </w:p>
    <w:p w:rsidR="000237DE" w:rsidRDefault="000237DE" w:rsidP="00BC10DD">
      <w:pPr>
        <w:rPr>
          <w:rFonts w:ascii="Arial" w:hAnsi="Arial" w:cs="Arial"/>
          <w:sz w:val="18"/>
          <w:szCs w:val="18"/>
        </w:rPr>
      </w:pPr>
    </w:p>
    <w:p w:rsidR="000237DE" w:rsidRPr="00863546" w:rsidRDefault="000237DE" w:rsidP="00BC10DD">
      <w:pPr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:rsidR="00B90EBE" w:rsidRPr="00987191" w:rsidRDefault="00B90EBE" w:rsidP="00987191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987191">
        <w:rPr>
          <w:rFonts w:ascii="Arial" w:hAnsi="Arial" w:cs="Arial"/>
          <w:b/>
          <w:caps/>
          <w:sz w:val="28"/>
          <w:szCs w:val="28"/>
        </w:rPr>
        <w:lastRenderedPageBreak/>
        <w:t>k</w:t>
      </w:r>
      <w:r w:rsidR="00BC10DD" w:rsidRPr="00987191">
        <w:rPr>
          <w:rFonts w:ascii="Arial" w:hAnsi="Arial" w:cs="Arial"/>
          <w:b/>
          <w:caps/>
          <w:sz w:val="28"/>
          <w:szCs w:val="28"/>
        </w:rPr>
        <w:t>RAKOWSKA drobiowa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1 Wstęp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B90EBE" w:rsidRPr="00863546">
        <w:rPr>
          <w:rFonts w:ascii="Arial" w:hAnsi="Arial" w:cs="Arial"/>
          <w:b/>
          <w:sz w:val="18"/>
          <w:szCs w:val="18"/>
        </w:rPr>
        <w:t>Zakres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krakowskiej drobiowej.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krakowskiej drobiowej przeznaczonej dla odbiorcy.</w:t>
      </w:r>
    </w:p>
    <w:p w:rsidR="00B90EBE" w:rsidRPr="00863546" w:rsidRDefault="00987191" w:rsidP="00987191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B90EBE" w:rsidRPr="00863546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863546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863546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B90EBE" w:rsidRPr="00863546" w:rsidRDefault="00B90EBE" w:rsidP="0086354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B90EBE" w:rsidRPr="00987191" w:rsidRDefault="00B90EBE" w:rsidP="00863546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863546">
        <w:rPr>
          <w:rFonts w:ascii="Arial" w:hAnsi="Arial" w:cs="Arial"/>
          <w:b/>
          <w:sz w:val="18"/>
          <w:szCs w:val="18"/>
        </w:rPr>
        <w:t>krakowska drobiowa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863546">
        <w:rPr>
          <w:rFonts w:ascii="Arial" w:hAnsi="Arial" w:cs="Arial"/>
          <w:sz w:val="18"/>
          <w:szCs w:val="18"/>
        </w:rPr>
        <w:t>gruborozdrobnionego</w:t>
      </w:r>
      <w:proofErr w:type="spellEnd"/>
      <w:r w:rsidRPr="00863546">
        <w:rPr>
          <w:rFonts w:ascii="Arial" w:hAnsi="Arial" w:cs="Arial"/>
          <w:sz w:val="18"/>
          <w:szCs w:val="18"/>
        </w:rPr>
        <w:t xml:space="preserve"> peklowanego mięsa drobiowego z dodatkiem naturalnych, charakterystycznych przypraw, w osłonkach białkowych sztucznych, wędzony, parzony, podsuszany;</w:t>
      </w:r>
      <w:r w:rsidRPr="00863546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863546">
        <w:rPr>
          <w:rFonts w:ascii="Arial" w:hAnsi="Arial" w:cs="Arial"/>
          <w:sz w:val="18"/>
          <w:szCs w:val="18"/>
        </w:rPr>
        <w:t xml:space="preserve"> 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100 g wyrobu powinno być wyprodukowane z nie mniej niż 115 g mięsa drobiowego.</w:t>
      </w:r>
    </w:p>
    <w:p w:rsidR="00B90EBE" w:rsidRPr="00863546" w:rsidRDefault="00B90EBE" w:rsidP="00863546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63546">
        <w:rPr>
          <w:rFonts w:ascii="Arial" w:hAnsi="Arial" w:cs="Arial"/>
          <w:b/>
          <w:bCs/>
          <w:sz w:val="18"/>
          <w:szCs w:val="18"/>
        </w:rPr>
        <w:t>2 Wymagania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2.1 Wymagania ogólne</w:t>
      </w:r>
    </w:p>
    <w:p w:rsidR="00B90EBE" w:rsidRPr="00863546" w:rsidRDefault="00B90EBE" w:rsidP="00863546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63546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2.2 Wymagania organoleptyczne</w:t>
      </w:r>
    </w:p>
    <w:p w:rsidR="00B90EBE" w:rsidRPr="00863546" w:rsidRDefault="00B90EBE" w:rsidP="0086354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1</w:t>
      </w:r>
    </w:p>
    <w:p w:rsidR="00B90EBE" w:rsidRPr="00863546" w:rsidRDefault="00B90EBE" w:rsidP="0086354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B90EBE" w:rsidRPr="00863546" w:rsidTr="0086354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 xml:space="preserve">, o długości od 30cm do 40cm i średnicy od 50mm do 60mm; powierzchnia batonu o barwie jasnobrązowej do brązowej; osłonka ściśle przylegająca do farszu, równomiernie pomarszczona; 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1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863546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863546">
              <w:rPr>
                <w:rFonts w:ascii="Arial" w:hAnsi="Arial" w:cs="Arial"/>
                <w:sz w:val="18"/>
                <w:szCs w:val="18"/>
              </w:rPr>
              <w:t>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224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EBE" w:rsidRPr="00863546" w:rsidTr="00863546">
        <w:trPr>
          <w:cantSplit/>
          <w:trHeight w:val="343"/>
          <w:jc w:val="center"/>
        </w:trPr>
        <w:tc>
          <w:tcPr>
            <w:tcW w:w="0" w:type="auto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B90EBE" w:rsidRPr="00863546" w:rsidRDefault="00B90EBE" w:rsidP="008635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2.3 Wymagania chemiczne</w:t>
      </w:r>
    </w:p>
    <w:p w:rsidR="00B90EBE" w:rsidRPr="00863546" w:rsidRDefault="00B90EBE" w:rsidP="00863546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Tablicy 2.</w:t>
      </w:r>
    </w:p>
    <w:p w:rsidR="00B90EBE" w:rsidRPr="00863546" w:rsidRDefault="00B90EBE" w:rsidP="00863546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546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63546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B90EBE" w:rsidRPr="00863546" w:rsidTr="0086354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90EBE" w:rsidRPr="00863546" w:rsidRDefault="00B90EBE" w:rsidP="00863546">
            <w:pPr>
              <w:rPr>
                <w:rFonts w:ascii="Arial" w:hAnsi="Arial" w:cs="Arial"/>
                <w:sz w:val="18"/>
                <w:szCs w:val="18"/>
              </w:rPr>
            </w:pPr>
            <w:r w:rsidRPr="00863546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8635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B90EBE" w:rsidRPr="00863546" w:rsidRDefault="00B90EBE" w:rsidP="00863546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63546">
        <w:rPr>
          <w:bCs w:val="0"/>
          <w:sz w:val="18"/>
          <w:szCs w:val="18"/>
        </w:rPr>
        <w:t>2.4 Wymagania mikrobiologiczne</w:t>
      </w:r>
    </w:p>
    <w:p w:rsidR="00B90EBE" w:rsidRPr="00863546" w:rsidRDefault="00B90EBE" w:rsidP="00863546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3 Trwałość</w:t>
      </w:r>
    </w:p>
    <w:p w:rsidR="00B90EBE" w:rsidRPr="00863546" w:rsidRDefault="00B90EBE" w:rsidP="00863546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863546">
        <w:rPr>
          <w:rFonts w:ascii="Arial" w:hAnsi="Arial" w:cs="Arial"/>
          <w:color w:val="000000"/>
          <w:sz w:val="18"/>
          <w:szCs w:val="18"/>
        </w:rPr>
        <w:t>7 dni o</w:t>
      </w:r>
      <w:r w:rsidRPr="00863546">
        <w:rPr>
          <w:rFonts w:ascii="Arial" w:hAnsi="Arial" w:cs="Arial"/>
          <w:sz w:val="18"/>
          <w:szCs w:val="18"/>
        </w:rPr>
        <w:t>d daty dostawy do magazynu odbiorcy.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 Metody badań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Według norm podanych w Tablicach 1, 2.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5.1. Pakowanie</w:t>
      </w:r>
    </w:p>
    <w:p w:rsidR="00B90EBE" w:rsidRPr="00863546" w:rsidRDefault="00B90EBE" w:rsidP="00863546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0EBE" w:rsidRPr="00863546" w:rsidRDefault="00B90EBE" w:rsidP="00863546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863546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B90EBE" w:rsidRPr="00863546" w:rsidRDefault="00B90EBE" w:rsidP="0086354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B90EBE" w:rsidRPr="00863546" w:rsidRDefault="00B90EBE" w:rsidP="00863546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Znakowanie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Zgodnie z aktualnie obowiązującym prawem.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63546">
        <w:rPr>
          <w:rFonts w:ascii="Arial" w:hAnsi="Arial" w:cs="Arial"/>
          <w:b/>
          <w:sz w:val="18"/>
          <w:szCs w:val="18"/>
        </w:rPr>
        <w:t>5.3 Przechowywanie</w:t>
      </w:r>
    </w:p>
    <w:p w:rsidR="00B90EBE" w:rsidRPr="00863546" w:rsidRDefault="00B90EBE" w:rsidP="00863546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63546">
        <w:rPr>
          <w:rFonts w:ascii="Arial" w:hAnsi="Arial" w:cs="Arial"/>
          <w:sz w:val="18"/>
          <w:szCs w:val="18"/>
        </w:rPr>
        <w:t>Przechowywać zgodnie z zaleceniami producenta.</w:t>
      </w:r>
    </w:p>
    <w:sectPr w:rsidR="00B90EBE" w:rsidRPr="008635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3F5" w:rsidRDefault="00FE53F5" w:rsidP="00C23CB8">
      <w:r>
        <w:separator/>
      </w:r>
    </w:p>
  </w:endnote>
  <w:endnote w:type="continuationSeparator" w:id="0">
    <w:p w:rsidR="00FE53F5" w:rsidRDefault="00FE53F5" w:rsidP="00C2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3F5" w:rsidRDefault="00FE53F5" w:rsidP="00C23CB8">
      <w:r>
        <w:separator/>
      </w:r>
    </w:p>
  </w:footnote>
  <w:footnote w:type="continuationSeparator" w:id="0">
    <w:p w:rsidR="00FE53F5" w:rsidRDefault="00FE53F5" w:rsidP="00C23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2D8" w:rsidRDefault="006752D8">
    <w:pPr>
      <w:pStyle w:val="Nagwek"/>
    </w:pPr>
    <w:r>
      <w:t>Znak sprawy: 57/PN/2024</w:t>
    </w:r>
  </w:p>
  <w:p w:rsidR="006752D8" w:rsidRDefault="00675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3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F630488"/>
    <w:multiLevelType w:val="hybridMultilevel"/>
    <w:tmpl w:val="343C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18"/>
  </w:num>
  <w:num w:numId="5">
    <w:abstractNumId w:val="6"/>
  </w:num>
  <w:num w:numId="6">
    <w:abstractNumId w:val="3"/>
  </w:num>
  <w:num w:numId="7">
    <w:abstractNumId w:val="7"/>
  </w:num>
  <w:num w:numId="8">
    <w:abstractNumId w:val="19"/>
  </w:num>
  <w:num w:numId="9">
    <w:abstractNumId w:val="10"/>
  </w:num>
  <w:num w:numId="10">
    <w:abstractNumId w:val="4"/>
  </w:num>
  <w:num w:numId="11">
    <w:abstractNumId w:val="11"/>
  </w:num>
  <w:num w:numId="12">
    <w:abstractNumId w:val="16"/>
  </w:num>
  <w:num w:numId="13">
    <w:abstractNumId w:val="8"/>
  </w:num>
  <w:num w:numId="14">
    <w:abstractNumId w:val="0"/>
  </w:num>
  <w:num w:numId="15">
    <w:abstractNumId w:val="1"/>
  </w:num>
  <w:num w:numId="16">
    <w:abstractNumId w:val="13"/>
  </w:num>
  <w:num w:numId="17">
    <w:abstractNumId w:val="17"/>
  </w:num>
  <w:num w:numId="18">
    <w:abstractNumId w:val="15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4D"/>
    <w:rsid w:val="000237DE"/>
    <w:rsid w:val="00166108"/>
    <w:rsid w:val="001D610C"/>
    <w:rsid w:val="00250453"/>
    <w:rsid w:val="006752D8"/>
    <w:rsid w:val="007C1B92"/>
    <w:rsid w:val="007F27C3"/>
    <w:rsid w:val="00815823"/>
    <w:rsid w:val="00863546"/>
    <w:rsid w:val="00926552"/>
    <w:rsid w:val="00987191"/>
    <w:rsid w:val="009F0997"/>
    <w:rsid w:val="00A202C1"/>
    <w:rsid w:val="00A60050"/>
    <w:rsid w:val="00AE59BD"/>
    <w:rsid w:val="00B90EBE"/>
    <w:rsid w:val="00BC10DD"/>
    <w:rsid w:val="00C23CB8"/>
    <w:rsid w:val="00CA5FB1"/>
    <w:rsid w:val="00D6256B"/>
    <w:rsid w:val="00D72F7B"/>
    <w:rsid w:val="00D934A6"/>
    <w:rsid w:val="00E63578"/>
    <w:rsid w:val="00F5293C"/>
    <w:rsid w:val="00FA49E2"/>
    <w:rsid w:val="00FE53F5"/>
    <w:rsid w:val="00F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4AA6453"/>
  <w15:chartTrackingRefBased/>
  <w15:docId w15:val="{9B7294DF-5232-477C-814B-8108B2F1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23CB8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7F27C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F27C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C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CB8"/>
  </w:style>
  <w:style w:type="paragraph" w:styleId="Stopka">
    <w:name w:val="footer"/>
    <w:basedOn w:val="Normalny"/>
    <w:link w:val="StopkaZnak"/>
    <w:uiPriority w:val="99"/>
    <w:unhideWhenUsed/>
    <w:rsid w:val="00C23C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CB8"/>
  </w:style>
  <w:style w:type="character" w:customStyle="1" w:styleId="Nagwek3Znak">
    <w:name w:val="Nagłówek 3 Znak"/>
    <w:basedOn w:val="Domylnaczcionkaakapitu"/>
    <w:link w:val="Nagwek3"/>
    <w:rsid w:val="00C23C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rek">
    <w:name w:val="marek"/>
    <w:basedOn w:val="Normalny"/>
    <w:rsid w:val="00C23CB8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customStyle="1" w:styleId="E-1">
    <w:name w:val="E-1"/>
    <w:basedOn w:val="Normalny"/>
    <w:rsid w:val="00C23CB8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C23CB8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C23CB8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3">
    <w:name w:val="Body Text 3"/>
    <w:basedOn w:val="Normalny"/>
    <w:link w:val="Tekstpodstawowy3Znak"/>
    <w:rsid w:val="00C23C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23CB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7F27C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7F27C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5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D3DD5F-86CE-4F5F-822C-114A886005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14305</Words>
  <Characters>85830</Characters>
  <Application>Microsoft Office Word</Application>
  <DocSecurity>0</DocSecurity>
  <Lines>715</Lines>
  <Paragraphs>199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Orzechowska Magdalena</cp:lastModifiedBy>
  <cp:revision>16</cp:revision>
  <dcterms:created xsi:type="dcterms:W3CDTF">2024-08-01T10:32:00Z</dcterms:created>
  <dcterms:modified xsi:type="dcterms:W3CDTF">2024-11-27T09:31:00Z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cdcf964c-6596-49cd-a9cb-bc8be3baf74e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10.122.201.119</vt:lpwstr>
  </property>
</Properties>
</file>