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0CA0" w14:textId="054966BE" w:rsidR="00503FA3" w:rsidRPr="00737C9C" w:rsidRDefault="00503FA3" w:rsidP="00E9097F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r w:rsidRPr="00737C9C">
        <w:rPr>
          <w:rFonts w:ascii="Times New Roman" w:hAnsi="Times New Roman" w:cs="Times New Roman"/>
          <w:sz w:val="24"/>
          <w:szCs w:val="24"/>
        </w:rPr>
        <w:t>Załącznik nr 1 do SWZ</w:t>
      </w:r>
    </w:p>
    <w:p w14:paraId="113815E4" w14:textId="77777777" w:rsidR="00503FA3" w:rsidRPr="00737C9C" w:rsidRDefault="00503FA3" w:rsidP="00E9097F">
      <w:pPr>
        <w:pStyle w:val="Akapitzlist1"/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FAC9569" w14:textId="77777777" w:rsidR="00503FA3" w:rsidRPr="00737C9C" w:rsidRDefault="00503FA3" w:rsidP="00E9097F">
      <w:pPr>
        <w:pStyle w:val="Akapitzlist1"/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AEC9EDC" w14:textId="77777777" w:rsidR="00503FA3" w:rsidRPr="00737C9C" w:rsidRDefault="00023EDD" w:rsidP="00E9097F">
      <w:pPr>
        <w:pStyle w:val="Akapitzlist1"/>
        <w:tabs>
          <w:tab w:val="left" w:pos="284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C9C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503FA3" w:rsidRPr="00737C9C">
        <w:rPr>
          <w:rFonts w:ascii="Times New Roman" w:hAnsi="Times New Roman" w:cs="Times New Roman"/>
          <w:b/>
          <w:sz w:val="24"/>
          <w:szCs w:val="24"/>
        </w:rPr>
        <w:t>P</w:t>
      </w:r>
      <w:r w:rsidRPr="00737C9C">
        <w:rPr>
          <w:rFonts w:ascii="Times New Roman" w:hAnsi="Times New Roman" w:cs="Times New Roman"/>
          <w:b/>
          <w:sz w:val="24"/>
          <w:szCs w:val="24"/>
        </w:rPr>
        <w:t>R</w:t>
      </w:r>
      <w:r w:rsidR="00503FA3" w:rsidRPr="00737C9C">
        <w:rPr>
          <w:rFonts w:ascii="Times New Roman" w:hAnsi="Times New Roman" w:cs="Times New Roman"/>
          <w:b/>
          <w:sz w:val="24"/>
          <w:szCs w:val="24"/>
        </w:rPr>
        <w:t>ZEDMIOTU ZAMÓWIENIA</w:t>
      </w:r>
    </w:p>
    <w:p w14:paraId="32971CDD" w14:textId="551D9E82" w:rsidR="00AF3CD5" w:rsidRPr="00D0137D" w:rsidRDefault="00AF3CD5" w:rsidP="00D0137D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097F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Przedmiotem zamówienia </w:t>
      </w:r>
      <w:r w:rsidR="00E9097F" w:rsidRPr="00E9097F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jest </w:t>
      </w:r>
      <w:r w:rsidR="00241DD1" w:rsidRPr="00E9097F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zakup </w:t>
      </w:r>
      <w:r w:rsidR="00241DD1" w:rsidRPr="00E9097F">
        <w:rPr>
          <w:rFonts w:ascii="Times New Roman" w:hAnsi="Times New Roman" w:cs="Times New Roman"/>
          <w:sz w:val="24"/>
          <w:szCs w:val="24"/>
        </w:rPr>
        <w:t>paliw</w:t>
      </w:r>
      <w:r w:rsidR="00D0137D">
        <w:rPr>
          <w:rFonts w:ascii="Times New Roman" w:hAnsi="Times New Roman" w:cs="Times New Roman"/>
          <w:sz w:val="24"/>
          <w:szCs w:val="24"/>
        </w:rPr>
        <w:t xml:space="preserve"> </w:t>
      </w:r>
      <w:r w:rsidR="00D0137D" w:rsidRPr="00D0137D">
        <w:rPr>
          <w:rFonts w:ascii="Times New Roman" w:hAnsi="Times New Roman" w:cs="Times New Roman"/>
          <w:b/>
          <w:bCs/>
          <w:sz w:val="24"/>
          <w:szCs w:val="24"/>
        </w:rPr>
        <w:t>płynnych, materiałów eksploatacyjnych, akcesoriów oraz usług</w:t>
      </w:r>
      <w:r w:rsidR="00D0137D" w:rsidRPr="00D0137D">
        <w:rPr>
          <w:rFonts w:ascii="Times New Roman" w:hAnsi="Times New Roman" w:cs="Times New Roman"/>
          <w:sz w:val="24"/>
          <w:szCs w:val="24"/>
        </w:rPr>
        <w:t xml:space="preserve"> </w:t>
      </w:r>
      <w:r w:rsidR="00241DD1" w:rsidRPr="00D0137D">
        <w:rPr>
          <w:rFonts w:ascii="Times New Roman" w:hAnsi="Times New Roman" w:cs="Times New Roman"/>
          <w:sz w:val="24"/>
          <w:szCs w:val="24"/>
        </w:rPr>
        <w:t xml:space="preserve"> do samochodów służbowych </w:t>
      </w:r>
      <w:r w:rsidR="00E9097F" w:rsidRPr="00D0137D">
        <w:rPr>
          <w:rFonts w:ascii="Times New Roman" w:hAnsi="Times New Roman" w:cs="Times New Roman"/>
          <w:sz w:val="24"/>
          <w:szCs w:val="24"/>
        </w:rPr>
        <w:t xml:space="preserve">i pojazdów </w:t>
      </w:r>
      <w:r w:rsidR="00241DD1" w:rsidRPr="00D0137D">
        <w:rPr>
          <w:rFonts w:ascii="Times New Roman" w:hAnsi="Times New Roman" w:cs="Times New Roman"/>
          <w:sz w:val="24"/>
          <w:szCs w:val="24"/>
        </w:rPr>
        <w:t>będących</w:t>
      </w:r>
      <w:r w:rsidR="00EF0245" w:rsidRPr="00D0137D">
        <w:rPr>
          <w:rFonts w:ascii="Times New Roman" w:hAnsi="Times New Roman" w:cs="Times New Roman"/>
          <w:sz w:val="24"/>
          <w:szCs w:val="24"/>
        </w:rPr>
        <w:t xml:space="preserve"> (także kosiarek, agregatów itp.) w</w:t>
      </w:r>
      <w:r w:rsidR="00241DD1" w:rsidRPr="00D0137D">
        <w:rPr>
          <w:rFonts w:ascii="Times New Roman" w:hAnsi="Times New Roman" w:cs="Times New Roman"/>
          <w:sz w:val="24"/>
          <w:szCs w:val="24"/>
        </w:rPr>
        <w:t xml:space="preserve"> użytkowa</w:t>
      </w:r>
      <w:r w:rsidR="00E9097F" w:rsidRPr="00D0137D">
        <w:rPr>
          <w:rFonts w:ascii="Times New Roman" w:hAnsi="Times New Roman" w:cs="Times New Roman"/>
          <w:sz w:val="24"/>
          <w:szCs w:val="24"/>
        </w:rPr>
        <w:t xml:space="preserve">niu Centrum Usług Logistycznych </w:t>
      </w:r>
      <w:r w:rsidR="00241DD1" w:rsidRPr="00D0137D">
        <w:rPr>
          <w:rFonts w:ascii="Times New Roman" w:hAnsi="Times New Roman" w:cs="Times New Roman"/>
          <w:sz w:val="24"/>
          <w:szCs w:val="24"/>
        </w:rPr>
        <w:t>przy pomocy kart paliwowych umożliwiających zakup bezgotó</w:t>
      </w:r>
      <w:r w:rsidR="00737C9C" w:rsidRPr="00D0137D">
        <w:rPr>
          <w:rFonts w:ascii="Times New Roman" w:hAnsi="Times New Roman" w:cs="Times New Roman"/>
          <w:sz w:val="24"/>
          <w:szCs w:val="24"/>
        </w:rPr>
        <w:t>wkowy.</w:t>
      </w:r>
    </w:p>
    <w:p w14:paraId="6A3B13F0" w14:textId="77777777" w:rsidR="00241DD1" w:rsidRPr="00737C9C" w:rsidRDefault="00241DD1" w:rsidP="00E9097F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737C9C">
        <w:rPr>
          <w:rFonts w:ascii="Times New Roman" w:hAnsi="Times New Roman" w:cs="Times New Roman"/>
          <w:sz w:val="24"/>
          <w:szCs w:val="24"/>
        </w:rPr>
        <w:t>Miejscem odbioru paliw (tankowania) będą stacje paliwowe Wykonawcy.</w:t>
      </w:r>
    </w:p>
    <w:p w14:paraId="7778CD3A" w14:textId="77777777" w:rsidR="00241DD1" w:rsidRPr="00737C9C" w:rsidRDefault="00241DD1" w:rsidP="00E9097F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right="10" w:hanging="26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37C9C">
        <w:rPr>
          <w:rFonts w:ascii="Times New Roman" w:hAnsi="Times New Roman" w:cs="Times New Roman"/>
          <w:sz w:val="24"/>
          <w:szCs w:val="24"/>
        </w:rPr>
        <w:t>Zamawiający wymaga aby Wykonawca dysponował całodobowymi, obsługowymi (z pracownikami, bez konieczności posiadania wyznaczonego pracownika do obsługi klienta w zakresie tankowania paliwa) stacjami paliw czynnymi 24 h/ 7dni w tygodniu, na terenie całego kraju.</w:t>
      </w:r>
    </w:p>
    <w:p w14:paraId="7066319D" w14:textId="2EDCBD1E" w:rsidR="00241DD1" w:rsidRPr="00737C9C" w:rsidRDefault="00241DD1" w:rsidP="00E9097F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right="5" w:hanging="26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37C9C">
        <w:rPr>
          <w:rFonts w:ascii="Times New Roman" w:hAnsi="Times New Roman" w:cs="Times New Roman"/>
          <w:sz w:val="24"/>
          <w:szCs w:val="24"/>
        </w:rPr>
        <w:t xml:space="preserve">Zamawiający wymaga aby Wykonawca posiadał stacje paliw </w:t>
      </w:r>
      <w:r w:rsidR="00942C90">
        <w:rPr>
          <w:rFonts w:ascii="Times New Roman" w:hAnsi="Times New Roman" w:cs="Times New Roman"/>
          <w:sz w:val="24"/>
          <w:szCs w:val="24"/>
        </w:rPr>
        <w:t xml:space="preserve">spełniające </w:t>
      </w:r>
      <w:r w:rsidR="00942C90" w:rsidRPr="00942C90">
        <w:rPr>
          <w:rFonts w:ascii="Times New Roman" w:hAnsi="Times New Roman" w:cs="Times New Roman"/>
          <w:sz w:val="24"/>
          <w:szCs w:val="24"/>
        </w:rPr>
        <w:t>wymogi przewidziane przepisami dla stacji paliw, zgodnie z Rozporządzeniem Ministra Klimatu i Środowiska z dnia 24.07.2023 r. r. sprawie warunków technicznych, jakim powinny odpowiadać bazy i stacje paliw płynnych, bazy i stacje gazu płynnego, rurociągi przesyłowe dalekosiężne służące do transportu ropy naftowej i produktów naftowych i ich usytuowanie (Dz.U. 2023 poz. 1707)</w:t>
      </w:r>
      <w:r w:rsidR="00942C90">
        <w:rPr>
          <w:rFonts w:ascii="Times New Roman" w:hAnsi="Times New Roman" w:cs="Times New Roman"/>
          <w:sz w:val="24"/>
          <w:szCs w:val="24"/>
        </w:rPr>
        <w:t>.</w:t>
      </w:r>
    </w:p>
    <w:p w14:paraId="1B8A4481" w14:textId="77777777" w:rsidR="00241DD1" w:rsidRPr="001D040F" w:rsidRDefault="00241DD1" w:rsidP="00E9097F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37C9C">
        <w:rPr>
          <w:rFonts w:ascii="Times New Roman" w:hAnsi="Times New Roman" w:cs="Times New Roman"/>
          <w:sz w:val="24"/>
          <w:szCs w:val="24"/>
        </w:rPr>
        <w:t xml:space="preserve">Szacunkowe zapotrzebowanie </w:t>
      </w:r>
      <w:r w:rsidR="001D040F">
        <w:rPr>
          <w:rFonts w:ascii="Times New Roman" w:hAnsi="Times New Roman" w:cs="Times New Roman"/>
          <w:sz w:val="24"/>
          <w:szCs w:val="24"/>
        </w:rPr>
        <w:t>na paliwo w okresie 24 miesięcy</w:t>
      </w:r>
      <w:r w:rsidR="001D040F">
        <w:rPr>
          <w:rFonts w:ascii="Times New Roman" w:hAnsi="Times New Roman" w:cs="Times New Roman"/>
          <w:spacing w:val="-10"/>
          <w:sz w:val="24"/>
          <w:szCs w:val="24"/>
        </w:rPr>
        <w:t xml:space="preserve"> (</w:t>
      </w:r>
      <w:r w:rsidRPr="001D040F">
        <w:rPr>
          <w:rFonts w:ascii="Times New Roman" w:hAnsi="Times New Roman" w:cs="Times New Roman"/>
          <w:sz w:val="24"/>
          <w:szCs w:val="24"/>
        </w:rPr>
        <w:t xml:space="preserve">paliwo tankowane bezpośrednio do pojazdów i do </w:t>
      </w:r>
      <w:proofErr w:type="spellStart"/>
      <w:r w:rsidRPr="001D040F">
        <w:rPr>
          <w:rFonts w:ascii="Times New Roman" w:hAnsi="Times New Roman" w:cs="Times New Roman"/>
          <w:sz w:val="24"/>
          <w:szCs w:val="24"/>
        </w:rPr>
        <w:t>karnistra</w:t>
      </w:r>
      <w:proofErr w:type="spellEnd"/>
      <w:r w:rsidR="001D040F">
        <w:rPr>
          <w:rFonts w:ascii="Times New Roman" w:hAnsi="Times New Roman" w:cs="Times New Roman"/>
          <w:sz w:val="24"/>
          <w:szCs w:val="24"/>
        </w:rPr>
        <w:t>)</w:t>
      </w:r>
    </w:p>
    <w:p w14:paraId="2272D511" w14:textId="41AF6BA0" w:rsidR="00241DD1" w:rsidRPr="00681818" w:rsidRDefault="00241DD1" w:rsidP="00E9097F">
      <w:pPr>
        <w:shd w:val="clear" w:color="auto" w:fill="FFFFFF"/>
        <w:tabs>
          <w:tab w:val="left" w:pos="936"/>
        </w:tabs>
        <w:spacing w:after="0" w:line="240" w:lineRule="auto"/>
        <w:ind w:left="677"/>
        <w:rPr>
          <w:rFonts w:ascii="Times New Roman" w:hAnsi="Times New Roman" w:cs="Times New Roman"/>
          <w:sz w:val="24"/>
          <w:szCs w:val="24"/>
        </w:rPr>
      </w:pPr>
      <w:r w:rsidRPr="00737C9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737C9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818">
        <w:rPr>
          <w:rFonts w:ascii="Times New Roman" w:hAnsi="Times New Roman" w:cs="Times New Roman"/>
          <w:sz w:val="24"/>
          <w:szCs w:val="24"/>
        </w:rPr>
        <w:t xml:space="preserve">Benzyna bezołowiowa - </w:t>
      </w:r>
      <w:r w:rsidRPr="004609CD">
        <w:rPr>
          <w:rFonts w:ascii="Times New Roman" w:hAnsi="Times New Roman" w:cs="Times New Roman"/>
          <w:sz w:val="24"/>
          <w:szCs w:val="24"/>
        </w:rPr>
        <w:t xml:space="preserve">ok. </w:t>
      </w:r>
      <w:r w:rsidR="00626DB9" w:rsidRPr="004609CD">
        <w:rPr>
          <w:rFonts w:ascii="Times New Roman" w:hAnsi="Times New Roman" w:cs="Times New Roman"/>
          <w:sz w:val="24"/>
          <w:szCs w:val="24"/>
        </w:rPr>
        <w:t>1</w:t>
      </w:r>
      <w:r w:rsidR="00681818" w:rsidRPr="004609CD">
        <w:rPr>
          <w:rFonts w:ascii="Times New Roman" w:hAnsi="Times New Roman" w:cs="Times New Roman"/>
          <w:sz w:val="24"/>
          <w:szCs w:val="24"/>
        </w:rPr>
        <w:t>02</w:t>
      </w:r>
      <w:r w:rsidR="00C01893" w:rsidRPr="004609CD">
        <w:rPr>
          <w:rFonts w:ascii="Times New Roman" w:hAnsi="Times New Roman" w:cs="Times New Roman"/>
          <w:sz w:val="24"/>
          <w:szCs w:val="24"/>
        </w:rPr>
        <w:t>4</w:t>
      </w:r>
      <w:r w:rsidR="00626DB9" w:rsidRPr="004609CD">
        <w:rPr>
          <w:rFonts w:ascii="Times New Roman" w:hAnsi="Times New Roman" w:cs="Times New Roman"/>
          <w:sz w:val="24"/>
          <w:szCs w:val="24"/>
        </w:rPr>
        <w:t>0</w:t>
      </w:r>
      <w:r w:rsidRPr="004609CD">
        <w:rPr>
          <w:rFonts w:ascii="Times New Roman" w:hAnsi="Times New Roman" w:cs="Times New Roman"/>
          <w:sz w:val="24"/>
          <w:szCs w:val="24"/>
        </w:rPr>
        <w:t xml:space="preserve"> litrów</w:t>
      </w:r>
      <w:r w:rsidR="00626DB9" w:rsidRPr="004609CD">
        <w:rPr>
          <w:rFonts w:ascii="Times New Roman" w:hAnsi="Times New Roman" w:cs="Times New Roman"/>
          <w:sz w:val="24"/>
          <w:szCs w:val="24"/>
        </w:rPr>
        <w:t xml:space="preserve"> (w tym</w:t>
      </w:r>
      <w:r w:rsidR="00626DB9" w:rsidRPr="00681818">
        <w:rPr>
          <w:rFonts w:ascii="Times New Roman" w:hAnsi="Times New Roman" w:cs="Times New Roman"/>
          <w:sz w:val="24"/>
          <w:szCs w:val="24"/>
        </w:rPr>
        <w:t xml:space="preserve">  </w:t>
      </w:r>
      <w:r w:rsidR="00681818" w:rsidRPr="00681818">
        <w:rPr>
          <w:rFonts w:ascii="Times New Roman" w:hAnsi="Times New Roman" w:cs="Times New Roman"/>
          <w:sz w:val="24"/>
          <w:szCs w:val="24"/>
        </w:rPr>
        <w:t>28</w:t>
      </w:r>
      <w:r w:rsidR="00626DB9" w:rsidRPr="00681818">
        <w:rPr>
          <w:rFonts w:ascii="Times New Roman" w:hAnsi="Times New Roman" w:cs="Times New Roman"/>
          <w:sz w:val="24"/>
          <w:szCs w:val="24"/>
        </w:rPr>
        <w:t>00 L benzyny 98)</w:t>
      </w:r>
    </w:p>
    <w:p w14:paraId="2A64BC9A" w14:textId="0ABD05C6" w:rsidR="00241DD1" w:rsidRPr="00EB2E5E" w:rsidRDefault="00241DD1" w:rsidP="00E9097F">
      <w:pPr>
        <w:shd w:val="clear" w:color="auto" w:fill="FFFFFF"/>
        <w:tabs>
          <w:tab w:val="left" w:pos="936"/>
        </w:tabs>
        <w:spacing w:after="0" w:line="240" w:lineRule="auto"/>
        <w:ind w:left="677"/>
        <w:rPr>
          <w:rFonts w:ascii="Times New Roman" w:hAnsi="Times New Roman" w:cs="Times New Roman"/>
          <w:sz w:val="24"/>
          <w:szCs w:val="24"/>
        </w:rPr>
      </w:pPr>
      <w:r w:rsidRPr="00681818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681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818">
        <w:rPr>
          <w:rFonts w:ascii="Times New Roman" w:hAnsi="Times New Roman" w:cs="Times New Roman"/>
          <w:sz w:val="24"/>
          <w:szCs w:val="24"/>
        </w:rPr>
        <w:t xml:space="preserve">Olej napędowy (letni/zimowy) - ok. </w:t>
      </w:r>
      <w:r w:rsidR="00374131" w:rsidRPr="00681818">
        <w:rPr>
          <w:rFonts w:ascii="Times New Roman" w:hAnsi="Times New Roman" w:cs="Times New Roman"/>
          <w:sz w:val="24"/>
          <w:szCs w:val="24"/>
        </w:rPr>
        <w:t>2</w:t>
      </w:r>
      <w:r w:rsidR="000F18E2" w:rsidRPr="00681818">
        <w:rPr>
          <w:rFonts w:ascii="Times New Roman" w:hAnsi="Times New Roman" w:cs="Times New Roman"/>
          <w:sz w:val="24"/>
          <w:szCs w:val="24"/>
        </w:rPr>
        <w:t>39</w:t>
      </w:r>
      <w:r w:rsidR="00626DB9" w:rsidRPr="00681818">
        <w:rPr>
          <w:rFonts w:ascii="Times New Roman" w:hAnsi="Times New Roman" w:cs="Times New Roman"/>
          <w:sz w:val="24"/>
          <w:szCs w:val="24"/>
        </w:rPr>
        <w:t>60</w:t>
      </w:r>
      <w:r w:rsidRPr="00681818">
        <w:rPr>
          <w:rFonts w:ascii="Times New Roman" w:hAnsi="Times New Roman" w:cs="Times New Roman"/>
          <w:sz w:val="24"/>
          <w:szCs w:val="24"/>
        </w:rPr>
        <w:t xml:space="preserve"> litrów.</w:t>
      </w:r>
      <w:r w:rsidRPr="00EB2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42819" w14:textId="161DFBD8" w:rsidR="00241DD1" w:rsidRPr="00737C9C" w:rsidRDefault="00241DD1" w:rsidP="00E9097F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37C9C">
        <w:rPr>
          <w:rFonts w:ascii="Times New Roman" w:hAnsi="Times New Roman" w:cs="Times New Roman"/>
          <w:sz w:val="24"/>
          <w:szCs w:val="24"/>
        </w:rPr>
        <w:t>Podane ilości paliw są wielkościami orientacyjnymi, oszacowanymi na podstawie zużycia w roku poprzednim oraz przewidywanego zapotrzebowania i mają jedynie charakter informacyjny. Wykonawca oświadcza, że nie będzie względem Zamawiającego wnosił roszczeń z tytułu zamówienia mniejszej lub większej ilości paliwa</w:t>
      </w:r>
      <w:r w:rsidR="003A7D56">
        <w:rPr>
          <w:rFonts w:ascii="Times New Roman" w:hAnsi="Times New Roman" w:cs="Times New Roman"/>
          <w:sz w:val="24"/>
          <w:szCs w:val="24"/>
        </w:rPr>
        <w:t xml:space="preserve"> oraz zakupu produktów i usług </w:t>
      </w:r>
      <w:proofErr w:type="spellStart"/>
      <w:r w:rsidR="003A7D56">
        <w:rPr>
          <w:rFonts w:ascii="Times New Roman" w:hAnsi="Times New Roman" w:cs="Times New Roman"/>
          <w:sz w:val="24"/>
          <w:szCs w:val="24"/>
        </w:rPr>
        <w:t>pozapaliwowych</w:t>
      </w:r>
      <w:proofErr w:type="spellEnd"/>
      <w:r w:rsidRPr="00737C9C">
        <w:rPr>
          <w:rFonts w:ascii="Times New Roman" w:hAnsi="Times New Roman" w:cs="Times New Roman"/>
          <w:sz w:val="24"/>
          <w:szCs w:val="24"/>
        </w:rPr>
        <w:t>.</w:t>
      </w:r>
    </w:p>
    <w:p w14:paraId="35A34437" w14:textId="0D9301D4" w:rsidR="00241DD1" w:rsidRPr="00737C9C" w:rsidRDefault="00241DD1" w:rsidP="00E9097F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right="10" w:hanging="26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37C9C">
        <w:rPr>
          <w:rFonts w:ascii="Times New Roman" w:hAnsi="Times New Roman" w:cs="Times New Roman"/>
          <w:sz w:val="24"/>
          <w:szCs w:val="24"/>
        </w:rPr>
        <w:t xml:space="preserve">Ceną zakupu paliwa będzie aktualna cena w dniu zakupu (tankowania) obowiązująca na stacji paliw pomniejszona o wartość </w:t>
      </w:r>
      <w:r w:rsidR="00821024">
        <w:rPr>
          <w:rFonts w:ascii="Times New Roman" w:hAnsi="Times New Roman" w:cs="Times New Roman"/>
          <w:sz w:val="24"/>
          <w:szCs w:val="24"/>
        </w:rPr>
        <w:t xml:space="preserve">% </w:t>
      </w:r>
      <w:r w:rsidRPr="00737C9C">
        <w:rPr>
          <w:rFonts w:ascii="Times New Roman" w:hAnsi="Times New Roman" w:cs="Times New Roman"/>
          <w:sz w:val="24"/>
          <w:szCs w:val="24"/>
        </w:rPr>
        <w:t>upustu określonego w ofercie Wykonawcy.</w:t>
      </w:r>
    </w:p>
    <w:p w14:paraId="537CB2A5" w14:textId="77777777" w:rsidR="00241DD1" w:rsidRPr="00737C9C" w:rsidRDefault="00241DD1" w:rsidP="00E9097F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37C9C">
        <w:rPr>
          <w:rFonts w:ascii="Times New Roman" w:hAnsi="Times New Roman" w:cs="Times New Roman"/>
          <w:sz w:val="24"/>
          <w:szCs w:val="24"/>
        </w:rPr>
        <w:t>Zakup paliwa odbywać się będzie bezpośrednio do zbiorników samochodów służbowych Zamawiającego i do   kanistra   z   przeznaczeniem   do   urządzeń   będących   w   posiadaniu   Centrum Usług Logistycznych przez posiadacza karty wystawionej na daną jednostkę</w:t>
      </w:r>
      <w:r w:rsidR="00737C9C">
        <w:rPr>
          <w:rFonts w:ascii="Times New Roman" w:hAnsi="Times New Roman" w:cs="Times New Roman"/>
          <w:sz w:val="24"/>
          <w:szCs w:val="24"/>
        </w:rPr>
        <w:t>/ośrodek</w:t>
      </w:r>
      <w:r w:rsidRPr="00737C9C">
        <w:rPr>
          <w:rFonts w:ascii="Times New Roman" w:hAnsi="Times New Roman" w:cs="Times New Roman"/>
          <w:sz w:val="24"/>
          <w:szCs w:val="24"/>
        </w:rPr>
        <w:t xml:space="preserve"> CUL  na okaziciela.</w:t>
      </w:r>
    </w:p>
    <w:p w14:paraId="71DE3469" w14:textId="16D85B27" w:rsidR="00241DD1" w:rsidRDefault="00E9097F" w:rsidP="00E723EF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DD1" w:rsidRPr="00737C9C">
        <w:rPr>
          <w:rFonts w:ascii="Times New Roman" w:hAnsi="Times New Roman" w:cs="Times New Roman"/>
          <w:sz w:val="24"/>
          <w:szCs w:val="24"/>
        </w:rPr>
        <w:t>Transakcje będą realizowane za pomocą kart elektronicznych magnetycznych lub procesorowych. Wykonawca dostarczy bezpłatnie do</w:t>
      </w:r>
      <w:r w:rsidR="00F02DE2">
        <w:rPr>
          <w:rFonts w:ascii="Times New Roman" w:hAnsi="Times New Roman" w:cs="Times New Roman"/>
          <w:sz w:val="24"/>
          <w:szCs w:val="24"/>
        </w:rPr>
        <w:t xml:space="preserve"> wszystkich wskazanych</w:t>
      </w:r>
      <w:r w:rsidR="00241DD1" w:rsidRPr="00737C9C">
        <w:rPr>
          <w:rFonts w:ascii="Times New Roman" w:hAnsi="Times New Roman" w:cs="Times New Roman"/>
          <w:sz w:val="24"/>
          <w:szCs w:val="24"/>
        </w:rPr>
        <w:t xml:space="preserve"> </w:t>
      </w:r>
      <w:r w:rsidR="00841E72">
        <w:rPr>
          <w:rFonts w:ascii="Times New Roman" w:hAnsi="Times New Roman" w:cs="Times New Roman"/>
          <w:sz w:val="24"/>
          <w:szCs w:val="24"/>
        </w:rPr>
        <w:t>jednostek CUL</w:t>
      </w:r>
      <w:r w:rsidR="00D331B9">
        <w:rPr>
          <w:rFonts w:ascii="Times New Roman" w:hAnsi="Times New Roman" w:cs="Times New Roman"/>
          <w:sz w:val="24"/>
          <w:szCs w:val="24"/>
        </w:rPr>
        <w:t xml:space="preserve"> karty w ilości sztuk podanych w załączniku do OPZ.</w:t>
      </w:r>
      <w:r w:rsidR="00E723EF">
        <w:rPr>
          <w:rFonts w:ascii="Times New Roman" w:hAnsi="Times New Roman" w:cs="Times New Roman"/>
          <w:sz w:val="24"/>
          <w:szCs w:val="24"/>
        </w:rPr>
        <w:t xml:space="preserve"> </w:t>
      </w:r>
      <w:r w:rsidR="00E723EF" w:rsidRPr="00E723EF">
        <w:rPr>
          <w:rFonts w:ascii="Times New Roman" w:hAnsi="Times New Roman" w:cs="Times New Roman"/>
          <w:sz w:val="24"/>
          <w:szCs w:val="24"/>
        </w:rPr>
        <w:t>Najpóźniej w dniu zawarcia umowy Zamawiający przekaże numery rejestracyjne samochodów służbowych będące w użytkowaniu</w:t>
      </w:r>
      <w:r w:rsidR="00E723EF">
        <w:rPr>
          <w:rFonts w:ascii="Times New Roman" w:hAnsi="Times New Roman" w:cs="Times New Roman"/>
          <w:sz w:val="24"/>
          <w:szCs w:val="24"/>
        </w:rPr>
        <w:t xml:space="preserve"> CUL</w:t>
      </w:r>
      <w:r w:rsidR="00374749">
        <w:rPr>
          <w:rFonts w:ascii="Times New Roman" w:hAnsi="Times New Roman" w:cs="Times New Roman"/>
          <w:sz w:val="24"/>
          <w:szCs w:val="24"/>
        </w:rPr>
        <w:t xml:space="preserve"> jak i limit dla zakupów poza paliwowych</w:t>
      </w:r>
      <w:r w:rsidR="00534A0C">
        <w:rPr>
          <w:rFonts w:ascii="Times New Roman" w:hAnsi="Times New Roman" w:cs="Times New Roman"/>
          <w:sz w:val="24"/>
          <w:szCs w:val="24"/>
        </w:rPr>
        <w:t xml:space="preserve"> </w:t>
      </w:r>
      <w:r w:rsidR="00B178AA">
        <w:rPr>
          <w:rFonts w:ascii="Times New Roman" w:hAnsi="Times New Roman" w:cs="Times New Roman"/>
          <w:sz w:val="24"/>
          <w:szCs w:val="24"/>
        </w:rPr>
        <w:t xml:space="preserve">dla kart </w:t>
      </w:r>
      <w:r w:rsidR="00534A0C">
        <w:rPr>
          <w:rFonts w:ascii="Times New Roman" w:hAnsi="Times New Roman" w:cs="Times New Roman"/>
          <w:sz w:val="24"/>
          <w:szCs w:val="24"/>
        </w:rPr>
        <w:t>przypisanych do pojazdów</w:t>
      </w:r>
      <w:r w:rsidR="00B178AA">
        <w:rPr>
          <w:rFonts w:ascii="Times New Roman" w:hAnsi="Times New Roman" w:cs="Times New Roman"/>
          <w:sz w:val="24"/>
          <w:szCs w:val="24"/>
        </w:rPr>
        <w:t xml:space="preserve"> za wyjątkiem Lotniska gdzie limit wydatków na te zakupy będzie przypisany do 1 karty na okaziciela</w:t>
      </w:r>
      <w:r w:rsidR="00E723EF">
        <w:rPr>
          <w:rFonts w:ascii="Times New Roman" w:hAnsi="Times New Roman" w:cs="Times New Roman"/>
          <w:sz w:val="24"/>
          <w:szCs w:val="24"/>
        </w:rPr>
        <w:t>.</w:t>
      </w:r>
    </w:p>
    <w:p w14:paraId="1A298C64" w14:textId="6C3EB99F" w:rsidR="00E723EF" w:rsidRPr="00E723EF" w:rsidRDefault="00E723EF" w:rsidP="00E723EF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723EF">
        <w:rPr>
          <w:rFonts w:ascii="Times New Roman" w:hAnsi="Times New Roman" w:cs="Times New Roman"/>
          <w:sz w:val="24"/>
          <w:szCs w:val="24"/>
        </w:rPr>
        <w:t>Zamawiającemu przysługuje prawo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3EF">
        <w:rPr>
          <w:rFonts w:ascii="Times New Roman" w:hAnsi="Times New Roman" w:cs="Times New Roman"/>
          <w:sz w:val="24"/>
          <w:szCs w:val="24"/>
        </w:rPr>
        <w:t>tymczasowego używania karty dla innego numeru rejestracyjnego pojazdu w przypadku dysponowania pojazdem zastępczy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372E20CA" w14:textId="3392CD78" w:rsidR="007F049E" w:rsidRPr="004609CD" w:rsidRDefault="00E9097F" w:rsidP="007F049E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right="5" w:hanging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DD1" w:rsidRPr="004609CD">
        <w:rPr>
          <w:rFonts w:ascii="Times New Roman" w:hAnsi="Times New Roman" w:cs="Times New Roman"/>
          <w:sz w:val="24"/>
          <w:szCs w:val="24"/>
        </w:rPr>
        <w:t>Karty paliwowe będą umożliwiały bezgotówkowy zakup paliw, materiałów eksploatacyjnych, akcesoriów samochodowych, usług oraz opłat za przejazd autostradami</w:t>
      </w:r>
      <w:r w:rsidR="004534DB" w:rsidRPr="004609CD">
        <w:rPr>
          <w:rFonts w:ascii="Times New Roman" w:hAnsi="Times New Roman" w:cs="Times New Roman"/>
          <w:sz w:val="24"/>
          <w:szCs w:val="24"/>
        </w:rPr>
        <w:t>,</w:t>
      </w:r>
      <w:r w:rsidR="007F049E" w:rsidRPr="004609CD">
        <w:rPr>
          <w:rFonts w:eastAsiaTheme="minorHAnsi"/>
          <w14:ligatures w14:val="standardContextual"/>
        </w:rPr>
        <w:t xml:space="preserve"> </w:t>
      </w:r>
      <w:r w:rsidR="007F049E" w:rsidRPr="004609CD">
        <w:rPr>
          <w:rFonts w:ascii="Times New Roman" w:eastAsiaTheme="minorHAnsi" w:hAnsi="Times New Roman" w:cs="Times New Roman"/>
          <w14:ligatures w14:val="standardContextual"/>
        </w:rPr>
        <w:t>z wyłączeniem:</w:t>
      </w:r>
      <w:r w:rsidR="007F049E" w:rsidRPr="004609CD">
        <w:rPr>
          <w:rFonts w:ascii="Times New Roman" w:hAnsi="Times New Roman" w:cs="Times New Roman"/>
          <w:sz w:val="24"/>
          <w:szCs w:val="24"/>
        </w:rPr>
        <w:t xml:space="preserve"> artykułów spożywczych, napojów bezalkoholowych, wyrobów tytoniowych, napojów alkoholowych oraz artykułów spożywczych Stop </w:t>
      </w:r>
      <w:proofErr w:type="spellStart"/>
      <w:r w:rsidR="007F049E" w:rsidRPr="004609CD">
        <w:rPr>
          <w:rFonts w:ascii="Times New Roman" w:hAnsi="Times New Roman" w:cs="Times New Roman"/>
          <w:sz w:val="24"/>
          <w:szCs w:val="24"/>
        </w:rPr>
        <w:t>Cafe</w:t>
      </w:r>
      <w:proofErr w:type="spellEnd"/>
      <w:r w:rsidR="007F049E" w:rsidRPr="004609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E64572" w14:textId="5439C956" w:rsidR="00F04200" w:rsidRPr="004609CD" w:rsidRDefault="007F049E" w:rsidP="007F049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right="5"/>
        <w:jc w:val="both"/>
        <w:rPr>
          <w:rFonts w:ascii="Times New Roman" w:hAnsi="Times New Roman" w:cs="Times New Roman"/>
          <w:sz w:val="24"/>
          <w:szCs w:val="24"/>
        </w:rPr>
      </w:pPr>
      <w:r w:rsidRPr="004609CD">
        <w:rPr>
          <w:rFonts w:ascii="Times New Roman" w:hAnsi="Times New Roman" w:cs="Times New Roman"/>
          <w:sz w:val="24"/>
          <w:szCs w:val="24"/>
        </w:rPr>
        <w:t>S</w:t>
      </w:r>
      <w:r w:rsidR="004534DB" w:rsidRPr="004609CD">
        <w:rPr>
          <w:rFonts w:ascii="Times New Roman" w:hAnsi="Times New Roman" w:cs="Times New Roman"/>
          <w:bCs/>
          <w:sz w:val="24"/>
          <w:szCs w:val="24"/>
          <w:u w:val="single"/>
        </w:rPr>
        <w:t>przedaż produktów poza</w:t>
      </w:r>
      <w:r w:rsidR="0015053F" w:rsidRPr="004609C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4534DB" w:rsidRPr="004609CD">
        <w:rPr>
          <w:rFonts w:ascii="Times New Roman" w:hAnsi="Times New Roman" w:cs="Times New Roman"/>
          <w:bCs/>
          <w:sz w:val="24"/>
          <w:szCs w:val="24"/>
          <w:u w:val="single"/>
        </w:rPr>
        <w:t xml:space="preserve">paliwowych odbywać się będzie po cenach </w:t>
      </w:r>
      <w:r w:rsidR="005537A1" w:rsidRPr="004609CD">
        <w:rPr>
          <w:rFonts w:ascii="Times New Roman" w:hAnsi="Times New Roman" w:cs="Times New Roman"/>
          <w:bCs/>
          <w:sz w:val="24"/>
          <w:szCs w:val="24"/>
          <w:u w:val="single"/>
        </w:rPr>
        <w:t>zakupu</w:t>
      </w:r>
      <w:r w:rsidR="004534DB" w:rsidRPr="004609C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obowiązujących w momencie realizacji transakcji</w:t>
      </w:r>
      <w:r w:rsidR="005537A1" w:rsidRPr="004609C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pomniejszonych o </w:t>
      </w:r>
      <w:r w:rsidRPr="004609CD">
        <w:rPr>
          <w:rFonts w:ascii="Times New Roman" w:hAnsi="Times New Roman" w:cs="Times New Roman"/>
          <w:bCs/>
          <w:sz w:val="24"/>
          <w:szCs w:val="24"/>
          <w:u w:val="single"/>
        </w:rPr>
        <w:t>wartość % upustu określonego w ofercie Wykonawcy.</w:t>
      </w:r>
      <w:r w:rsidR="004534DB" w:rsidRPr="004609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DD1" w:rsidRPr="004609CD">
        <w:rPr>
          <w:rFonts w:ascii="Times New Roman" w:hAnsi="Times New Roman" w:cs="Times New Roman"/>
          <w:sz w:val="24"/>
          <w:szCs w:val="24"/>
        </w:rPr>
        <w:t xml:space="preserve"> Karty będą zabezpieczone numerem PIN.</w:t>
      </w:r>
      <w:r w:rsidR="004D60EA" w:rsidRPr="004609C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85F104C" w14:textId="6C63C81A" w:rsidR="00CE23FE" w:rsidRPr="00E95C2C" w:rsidRDefault="00F04200" w:rsidP="00EE7236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right="5" w:hanging="264"/>
        <w:jc w:val="both"/>
        <w:rPr>
          <w:rFonts w:ascii="Times New Roman" w:hAnsi="Times New Roman" w:cs="Times New Roman"/>
          <w:sz w:val="24"/>
          <w:szCs w:val="24"/>
        </w:rPr>
      </w:pPr>
      <w:r w:rsidRPr="00E95C2C">
        <w:rPr>
          <w:rFonts w:ascii="Times New Roman" w:hAnsi="Times New Roman" w:cs="Times New Roman"/>
          <w:sz w:val="24"/>
          <w:szCs w:val="24"/>
        </w:rPr>
        <w:lastRenderedPageBreak/>
        <w:t xml:space="preserve">Szacunkowy koszt materiałów eksploatacyjnych, akcesoriów oraz usług związanych z eksploatacją samochodów służbowych poza paliwami nie </w:t>
      </w:r>
      <w:r w:rsidRPr="00E95C2C">
        <w:rPr>
          <w:rFonts w:ascii="Times New Roman" w:hAnsi="Times New Roman" w:cs="Times New Roman"/>
          <w:b/>
          <w:bCs/>
          <w:sz w:val="24"/>
          <w:szCs w:val="24"/>
        </w:rPr>
        <w:t>przekr</w:t>
      </w:r>
      <w:r w:rsidR="00BB01B3" w:rsidRPr="00E95C2C">
        <w:rPr>
          <w:rFonts w:ascii="Times New Roman" w:hAnsi="Times New Roman" w:cs="Times New Roman"/>
          <w:b/>
          <w:bCs/>
          <w:sz w:val="24"/>
          <w:szCs w:val="24"/>
        </w:rPr>
        <w:t>oczy</w:t>
      </w:r>
      <w:r w:rsidRPr="00E95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7A1" w:rsidRPr="00E95C2C">
        <w:rPr>
          <w:rFonts w:ascii="Times New Roman" w:hAnsi="Times New Roman" w:cs="Times New Roman"/>
          <w:b/>
          <w:bCs/>
          <w:sz w:val="24"/>
          <w:szCs w:val="24"/>
        </w:rPr>
        <w:t>30 611,65</w:t>
      </w:r>
      <w:r w:rsidRPr="00E95C2C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E95C2C">
        <w:rPr>
          <w:rFonts w:ascii="Times New Roman" w:hAnsi="Times New Roman" w:cs="Times New Roman"/>
          <w:sz w:val="24"/>
          <w:szCs w:val="24"/>
        </w:rPr>
        <w:t xml:space="preserve"> brutto</w:t>
      </w:r>
      <w:r w:rsidR="005537A1" w:rsidRPr="00E95C2C">
        <w:rPr>
          <w:rFonts w:ascii="Times New Roman" w:hAnsi="Times New Roman" w:cs="Times New Roman"/>
          <w:sz w:val="24"/>
          <w:szCs w:val="24"/>
        </w:rPr>
        <w:t xml:space="preserve"> w okresie obowiązywania umowy</w:t>
      </w:r>
      <w:r w:rsidR="000164EC" w:rsidRPr="00E95C2C">
        <w:rPr>
          <w:rFonts w:ascii="Times New Roman" w:hAnsi="Times New Roman" w:cs="Times New Roman"/>
          <w:sz w:val="24"/>
          <w:szCs w:val="24"/>
        </w:rPr>
        <w:t xml:space="preserve"> (dla zamówienia podstawowego)</w:t>
      </w:r>
      <w:r w:rsidR="00E95C2C" w:rsidRPr="00E95C2C">
        <w:rPr>
          <w:rFonts w:ascii="Times New Roman" w:hAnsi="Times New Roman" w:cs="Times New Roman"/>
          <w:sz w:val="24"/>
          <w:szCs w:val="24"/>
        </w:rPr>
        <w:t>. Natomiast w przypadku uruchomienia prawa opcji na zasadach określonych we wzorze umowy szacunkowy koszt tych produktów i usług  zostanie zwiększony do limitów wskazanych w tabeli poniżej</w:t>
      </w:r>
      <w:r w:rsidR="00CE23FE" w:rsidRPr="00E95C2C">
        <w:rPr>
          <w:rFonts w:ascii="Times New Roman" w:hAnsi="Times New Roman" w:cs="Times New Roman"/>
          <w:sz w:val="24"/>
          <w:szCs w:val="24"/>
        </w:rPr>
        <w:t>.</w:t>
      </w:r>
      <w:r w:rsidR="005537A1" w:rsidRPr="00E95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30F34" w14:textId="0477CACA" w:rsidR="00CE23FE" w:rsidRPr="004609CD" w:rsidRDefault="00FB24D2" w:rsidP="00CE23F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right="5"/>
        <w:jc w:val="both"/>
        <w:rPr>
          <w:rFonts w:ascii="Times New Roman" w:hAnsi="Times New Roman" w:cs="Times New Roman"/>
          <w:sz w:val="24"/>
          <w:szCs w:val="24"/>
        </w:rPr>
      </w:pPr>
      <w:r w:rsidRPr="00FB24D2">
        <w:drawing>
          <wp:inline distT="0" distB="0" distL="0" distR="0" wp14:anchorId="6284A263" wp14:editId="019B913A">
            <wp:extent cx="5760720" cy="4879340"/>
            <wp:effectExtent l="0" t="0" r="0" b="0"/>
            <wp:docPr id="156969980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6F45F" w14:textId="0A2E5A94" w:rsidR="00C30FBA" w:rsidRPr="00C30FBA" w:rsidRDefault="00C131AC" w:rsidP="00C30FBA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right="5" w:hanging="264"/>
        <w:jc w:val="both"/>
        <w:rPr>
          <w:rFonts w:ascii="Times New Roman" w:hAnsi="Times New Roman" w:cs="Times New Roman"/>
          <w:sz w:val="24"/>
          <w:szCs w:val="24"/>
        </w:rPr>
      </w:pPr>
      <w:r w:rsidRPr="004609CD">
        <w:rPr>
          <w:rFonts w:ascii="Times New Roman" w:hAnsi="Times New Roman" w:cs="Times New Roman"/>
          <w:sz w:val="24"/>
          <w:szCs w:val="24"/>
        </w:rPr>
        <w:t xml:space="preserve">Wykonawca gwarantuje odpowiednią jakość sprzedawanego paliwa, zgodną z wymaganiami </w:t>
      </w:r>
      <w:r w:rsidR="00C30FBA" w:rsidRPr="004609CD">
        <w:rPr>
          <w:rFonts w:ascii="Times New Roman" w:hAnsi="Times New Roman" w:cs="Times New Roman"/>
          <w:sz w:val="24"/>
          <w:szCs w:val="24"/>
        </w:rPr>
        <w:t>określonymi w Rozporządzeniu Ministra Klimatu i Środowiska</w:t>
      </w:r>
      <w:r w:rsidR="00C30FBA" w:rsidRPr="00C30FBA">
        <w:rPr>
          <w:rFonts w:ascii="Times New Roman" w:hAnsi="Times New Roman" w:cs="Times New Roman"/>
          <w:sz w:val="24"/>
          <w:szCs w:val="24"/>
        </w:rPr>
        <w:t xml:space="preserve"> z dnia z dnia 26 czerwca 2024 r. w sprawie wymagań jakościowych dla paliw ciekłych (</w:t>
      </w:r>
      <w:hyperlink r:id="rId8" w:history="1">
        <w:r w:rsidR="00C30FBA" w:rsidRPr="00C30FBA">
          <w:rPr>
            <w:rStyle w:val="Hipercze"/>
            <w:rFonts w:ascii="Times New Roman" w:hAnsi="Times New Roman" w:cs="Times New Roman"/>
            <w:sz w:val="24"/>
            <w:szCs w:val="24"/>
          </w:rPr>
          <w:t>(Dz.U. z 2024 r. poz. 1018)</w:t>
        </w:r>
      </w:hyperlink>
    </w:p>
    <w:p w14:paraId="5F60671B" w14:textId="77777777" w:rsidR="00624DDF" w:rsidRDefault="00624DDF" w:rsidP="00624DDF">
      <w:pPr>
        <w:pStyle w:val="Akapitzlist"/>
        <w:numPr>
          <w:ilvl w:val="0"/>
          <w:numId w:val="16"/>
        </w:numPr>
        <w:tabs>
          <w:tab w:val="left" w:pos="0"/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5786">
        <w:rPr>
          <w:rFonts w:ascii="Times New Roman" w:hAnsi="Times New Roman" w:cs="Times New Roman"/>
          <w:sz w:val="24"/>
          <w:szCs w:val="24"/>
        </w:rPr>
        <w:t xml:space="preserve">Za wydanie nowych kart paliwowych dla Zamawiającego Wykonawca nie pobiera opłaty. Opłata </w:t>
      </w:r>
      <w:r>
        <w:rPr>
          <w:rFonts w:ascii="Times New Roman" w:hAnsi="Times New Roman" w:cs="Times New Roman"/>
          <w:sz w:val="24"/>
          <w:szCs w:val="24"/>
        </w:rPr>
        <w:t xml:space="preserve">(zgodnie z ofertą) </w:t>
      </w:r>
      <w:r w:rsidRPr="002A5786">
        <w:rPr>
          <w:rFonts w:ascii="Times New Roman" w:hAnsi="Times New Roman" w:cs="Times New Roman"/>
          <w:sz w:val="24"/>
          <w:szCs w:val="24"/>
        </w:rPr>
        <w:t xml:space="preserve">zostanie naliczona </w:t>
      </w:r>
      <w:r w:rsidR="0072321E">
        <w:rPr>
          <w:rFonts w:ascii="Times New Roman" w:hAnsi="Times New Roman" w:cs="Times New Roman"/>
          <w:sz w:val="24"/>
          <w:szCs w:val="24"/>
        </w:rPr>
        <w:t xml:space="preserve">tylko </w:t>
      </w:r>
      <w:r w:rsidRPr="002A5786">
        <w:rPr>
          <w:rFonts w:ascii="Times New Roman" w:hAnsi="Times New Roman" w:cs="Times New Roman"/>
          <w:sz w:val="24"/>
          <w:szCs w:val="24"/>
        </w:rPr>
        <w:t>w sytuacji zagubienia lub zniszczenia karty z winy Zamawiającego. Opłata za kartę nie zostanie naliczona w przypadku utraty karty w wyniku rabunku lub kradzieży.</w:t>
      </w:r>
    </w:p>
    <w:p w14:paraId="106057B2" w14:textId="77777777" w:rsidR="00EF0245" w:rsidRPr="0066720B" w:rsidRDefault="003A7AFB" w:rsidP="00EF0245">
      <w:pPr>
        <w:pStyle w:val="Akapitzlist"/>
        <w:numPr>
          <w:ilvl w:val="0"/>
          <w:numId w:val="16"/>
        </w:numPr>
        <w:shd w:val="clear" w:color="auto" w:fill="FFFFFF"/>
        <w:tabs>
          <w:tab w:val="left" w:pos="0"/>
        </w:tabs>
        <w:ind w:left="284" w:right="5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7AFB">
        <w:rPr>
          <w:rFonts w:ascii="Times New Roman" w:hAnsi="Times New Roman" w:cs="Times New Roman"/>
          <w:sz w:val="24"/>
          <w:szCs w:val="24"/>
        </w:rPr>
        <w:t xml:space="preserve"> </w:t>
      </w:r>
      <w:r w:rsidRPr="0066720B">
        <w:rPr>
          <w:rFonts w:ascii="Times New Roman" w:hAnsi="Times New Roman" w:cs="Times New Roman"/>
          <w:sz w:val="24"/>
          <w:szCs w:val="24"/>
          <w:u w:val="single"/>
        </w:rPr>
        <w:t>Zamawiający nie wyraża zgody na dołączenie do umowy „Ogólnych Warunków Sprzedaży i Używania Kart Paliwowych Wykonawcy” lub innego regulaminu obowiązującego u Wykonawcy.</w:t>
      </w:r>
    </w:p>
    <w:p w14:paraId="5B10F5D2" w14:textId="7409E89B" w:rsidR="00B92FD3" w:rsidRDefault="00B92FD3" w:rsidP="00C131A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right="5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F0245">
        <w:rPr>
          <w:rFonts w:ascii="Times New Roman" w:hAnsi="Times New Roman" w:cs="Times New Roman"/>
          <w:bCs/>
          <w:sz w:val="24"/>
          <w:szCs w:val="24"/>
          <w:lang w:eastAsia="pl-PL"/>
        </w:rPr>
        <w:t>Adr</w:t>
      </w:r>
      <w:r w:rsidR="00EF0245" w:rsidRPr="00EF024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esy jednostek CUL i liczba kart znajdują się w załączniku </w:t>
      </w:r>
      <w:r w:rsidR="001C0A2E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nr 1 </w:t>
      </w:r>
      <w:r w:rsidR="00EF0245" w:rsidRPr="00EF0245">
        <w:rPr>
          <w:rFonts w:ascii="Times New Roman" w:hAnsi="Times New Roman" w:cs="Times New Roman"/>
          <w:bCs/>
          <w:sz w:val="24"/>
          <w:szCs w:val="24"/>
          <w:lang w:eastAsia="pl-PL"/>
        </w:rPr>
        <w:t>do OPZ.</w:t>
      </w:r>
    </w:p>
    <w:p w14:paraId="00A293E6" w14:textId="77777777" w:rsidR="00FB24D2" w:rsidRDefault="00FB24D2" w:rsidP="00FB24D2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2DCD98AA" w14:textId="77777777" w:rsidR="00FB24D2" w:rsidRDefault="00FB24D2" w:rsidP="00FB24D2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4BFB6CD0" w14:textId="77777777" w:rsidR="00FB24D2" w:rsidRDefault="00FB24D2" w:rsidP="00FB24D2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5C07B497" w14:textId="0D3F4EF3" w:rsidR="00FB24D2" w:rsidRPr="00FB24D2" w:rsidRDefault="00FB24D2" w:rsidP="00FB24D2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sectPr w:rsidR="00FB24D2" w:rsidRPr="00FB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E56F9" w14:textId="77777777" w:rsidR="00FD083C" w:rsidRDefault="00FD083C" w:rsidP="00E3716D">
      <w:pPr>
        <w:spacing w:after="0" w:line="240" w:lineRule="auto"/>
      </w:pPr>
      <w:r>
        <w:separator/>
      </w:r>
    </w:p>
  </w:endnote>
  <w:endnote w:type="continuationSeparator" w:id="0">
    <w:p w14:paraId="147BEDD2" w14:textId="77777777" w:rsidR="00FD083C" w:rsidRDefault="00FD083C" w:rsidP="00E3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34EEF" w14:textId="77777777" w:rsidR="00FD083C" w:rsidRDefault="00FD083C" w:rsidP="00E3716D">
      <w:pPr>
        <w:spacing w:after="0" w:line="240" w:lineRule="auto"/>
      </w:pPr>
      <w:r>
        <w:separator/>
      </w:r>
    </w:p>
  </w:footnote>
  <w:footnote w:type="continuationSeparator" w:id="0">
    <w:p w14:paraId="263804E9" w14:textId="77777777" w:rsidR="00FD083C" w:rsidRDefault="00FD083C" w:rsidP="00E37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B40B380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5C749D4"/>
    <w:multiLevelType w:val="multilevel"/>
    <w:tmpl w:val="BA46A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12516854"/>
    <w:multiLevelType w:val="singleLevel"/>
    <w:tmpl w:val="7D0C9166"/>
    <w:lvl w:ilvl="0">
      <w:start w:val="10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696167"/>
    <w:multiLevelType w:val="singleLevel"/>
    <w:tmpl w:val="A7469D0E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1C785307"/>
    <w:multiLevelType w:val="hybridMultilevel"/>
    <w:tmpl w:val="E34214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 w15:restartNumberingAfterBreak="0">
    <w:nsid w:val="25AE369E"/>
    <w:multiLevelType w:val="hybridMultilevel"/>
    <w:tmpl w:val="52805A78"/>
    <w:lvl w:ilvl="0" w:tplc="EBA47B0E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6B2741"/>
    <w:multiLevelType w:val="singleLevel"/>
    <w:tmpl w:val="55562A16"/>
    <w:lvl w:ilvl="0">
      <w:start w:val="1"/>
      <w:numFmt w:val="lowerLetter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6707629"/>
    <w:multiLevelType w:val="hybridMultilevel"/>
    <w:tmpl w:val="9A0C32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Restart w:val="0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Restart w:val="0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Restart w:val="0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Restart w:val="0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Restart w:val="0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Restart w:val="0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Restart w:val="0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793282D"/>
    <w:multiLevelType w:val="multilevel"/>
    <w:tmpl w:val="37EE293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/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0"/>
        </w:tabs>
        <w:ind w:left="737" w:hanging="737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964" w:hanging="964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400" w:hanging="1800"/>
      </w:pPr>
      <w:rPr>
        <w:rFonts w:cs="Times New Roman" w:hint="default"/>
      </w:rPr>
    </w:lvl>
  </w:abstractNum>
  <w:abstractNum w:abstractNumId="10" w15:restartNumberingAfterBreak="0">
    <w:nsid w:val="47D629DE"/>
    <w:multiLevelType w:val="singleLevel"/>
    <w:tmpl w:val="6764F346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C5174D3"/>
    <w:multiLevelType w:val="hybridMultilevel"/>
    <w:tmpl w:val="9AD8BA40"/>
    <w:lvl w:ilvl="0" w:tplc="F05A4DFE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1085F00"/>
    <w:multiLevelType w:val="singleLevel"/>
    <w:tmpl w:val="2BD8750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2902CBF"/>
    <w:multiLevelType w:val="multilevel"/>
    <w:tmpl w:val="CFF6A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4" w15:restartNumberingAfterBreak="0">
    <w:nsid w:val="58143930"/>
    <w:multiLevelType w:val="hybridMultilevel"/>
    <w:tmpl w:val="807806DA"/>
    <w:lvl w:ilvl="0" w:tplc="080607A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9143CC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A04FEA"/>
    <w:multiLevelType w:val="hybridMultilevel"/>
    <w:tmpl w:val="24148A8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CC2366E"/>
    <w:multiLevelType w:val="multilevel"/>
    <w:tmpl w:val="E108AD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CDB04D7"/>
    <w:multiLevelType w:val="hybridMultilevel"/>
    <w:tmpl w:val="F2D8E8C6"/>
    <w:lvl w:ilvl="0" w:tplc="76283816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2982BD5"/>
    <w:multiLevelType w:val="singleLevel"/>
    <w:tmpl w:val="865CF4E4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6A436A5E"/>
    <w:multiLevelType w:val="singleLevel"/>
    <w:tmpl w:val="64C0937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AEA6E33"/>
    <w:multiLevelType w:val="singleLevel"/>
    <w:tmpl w:val="CA90A8FA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A770259"/>
    <w:multiLevelType w:val="singleLevel"/>
    <w:tmpl w:val="93AC98C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D8F31ED"/>
    <w:multiLevelType w:val="hybridMultilevel"/>
    <w:tmpl w:val="4FB42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2415">
    <w:abstractNumId w:val="9"/>
  </w:num>
  <w:num w:numId="2" w16cid:durableId="1514109229">
    <w:abstractNumId w:val="14"/>
  </w:num>
  <w:num w:numId="3" w16cid:durableId="625089883">
    <w:abstractNumId w:val="16"/>
  </w:num>
  <w:num w:numId="4" w16cid:durableId="1355687293">
    <w:abstractNumId w:val="22"/>
  </w:num>
  <w:num w:numId="5" w16cid:durableId="1931086798">
    <w:abstractNumId w:val="1"/>
  </w:num>
  <w:num w:numId="6" w16cid:durableId="1850169965">
    <w:abstractNumId w:val="15"/>
  </w:num>
  <w:num w:numId="7" w16cid:durableId="1768770145">
    <w:abstractNumId w:val="6"/>
  </w:num>
  <w:num w:numId="8" w16cid:durableId="1114593804">
    <w:abstractNumId w:val="11"/>
  </w:num>
  <w:num w:numId="9" w16cid:durableId="1887911573">
    <w:abstractNumId w:val="17"/>
  </w:num>
  <w:num w:numId="10" w16cid:durableId="370040112">
    <w:abstractNumId w:val="8"/>
  </w:num>
  <w:num w:numId="11" w16cid:durableId="1705210048">
    <w:abstractNumId w:val="5"/>
  </w:num>
  <w:num w:numId="12" w16cid:durableId="700401128">
    <w:abstractNumId w:val="2"/>
  </w:num>
  <w:num w:numId="13" w16cid:durableId="849875803">
    <w:abstractNumId w:val="13"/>
  </w:num>
  <w:num w:numId="14" w16cid:durableId="1802460031">
    <w:abstractNumId w:val="21"/>
  </w:num>
  <w:num w:numId="15" w16cid:durableId="799416530">
    <w:abstractNumId w:val="20"/>
  </w:num>
  <w:num w:numId="16" w16cid:durableId="1127702304">
    <w:abstractNumId w:val="3"/>
  </w:num>
  <w:num w:numId="17" w16cid:durableId="800802429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18" w16cid:durableId="1287544038">
    <w:abstractNumId w:val="10"/>
    <w:lvlOverride w:ilvl="0">
      <w:startOverride w:val="1"/>
    </w:lvlOverride>
  </w:num>
  <w:num w:numId="19" w16cid:durableId="590311711">
    <w:abstractNumId w:val="7"/>
    <w:lvlOverride w:ilvl="0">
      <w:startOverride w:val="1"/>
    </w:lvlOverride>
  </w:num>
  <w:num w:numId="20" w16cid:durableId="534469574">
    <w:abstractNumId w:val="18"/>
    <w:lvlOverride w:ilvl="0">
      <w:startOverride w:val="2"/>
    </w:lvlOverride>
  </w:num>
  <w:num w:numId="21" w16cid:durableId="1353536817">
    <w:abstractNumId w:val="4"/>
    <w:lvlOverride w:ilvl="0">
      <w:startOverride w:val="1"/>
    </w:lvlOverride>
  </w:num>
  <w:num w:numId="22" w16cid:durableId="440299431">
    <w:abstractNumId w:val="19"/>
  </w:num>
  <w:num w:numId="23" w16cid:durableId="983586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9E4"/>
    <w:rsid w:val="000164EC"/>
    <w:rsid w:val="00017B74"/>
    <w:rsid w:val="00022E24"/>
    <w:rsid w:val="00023EDD"/>
    <w:rsid w:val="000632F0"/>
    <w:rsid w:val="00063472"/>
    <w:rsid w:val="00085A21"/>
    <w:rsid w:val="000F18E2"/>
    <w:rsid w:val="00141C14"/>
    <w:rsid w:val="0014382B"/>
    <w:rsid w:val="0015053F"/>
    <w:rsid w:val="00164695"/>
    <w:rsid w:val="00170D69"/>
    <w:rsid w:val="00171B81"/>
    <w:rsid w:val="00180FA0"/>
    <w:rsid w:val="001A54CB"/>
    <w:rsid w:val="001B70D9"/>
    <w:rsid w:val="001C0A2E"/>
    <w:rsid w:val="001D040F"/>
    <w:rsid w:val="001D1207"/>
    <w:rsid w:val="001F423C"/>
    <w:rsid w:val="00200A95"/>
    <w:rsid w:val="002045EF"/>
    <w:rsid w:val="00206D6E"/>
    <w:rsid w:val="00241DD1"/>
    <w:rsid w:val="0026020E"/>
    <w:rsid w:val="002619E4"/>
    <w:rsid w:val="00292AFC"/>
    <w:rsid w:val="0029516C"/>
    <w:rsid w:val="002B3E42"/>
    <w:rsid w:val="002F3536"/>
    <w:rsid w:val="00356AFF"/>
    <w:rsid w:val="00357AB3"/>
    <w:rsid w:val="00372309"/>
    <w:rsid w:val="00374131"/>
    <w:rsid w:val="00374749"/>
    <w:rsid w:val="003816E2"/>
    <w:rsid w:val="00397D54"/>
    <w:rsid w:val="003A6437"/>
    <w:rsid w:val="003A7AFB"/>
    <w:rsid w:val="003A7D56"/>
    <w:rsid w:val="003D5BD3"/>
    <w:rsid w:val="003D719B"/>
    <w:rsid w:val="003E2560"/>
    <w:rsid w:val="003E46C3"/>
    <w:rsid w:val="00415330"/>
    <w:rsid w:val="00434626"/>
    <w:rsid w:val="0044569E"/>
    <w:rsid w:val="004511B7"/>
    <w:rsid w:val="00451EA2"/>
    <w:rsid w:val="004534DB"/>
    <w:rsid w:val="004609CD"/>
    <w:rsid w:val="004762B0"/>
    <w:rsid w:val="00497CB9"/>
    <w:rsid w:val="004A6609"/>
    <w:rsid w:val="004D2B20"/>
    <w:rsid w:val="004D60EA"/>
    <w:rsid w:val="004E36F2"/>
    <w:rsid w:val="004F70F3"/>
    <w:rsid w:val="004F725A"/>
    <w:rsid w:val="004F7C90"/>
    <w:rsid w:val="00503FA3"/>
    <w:rsid w:val="005070CA"/>
    <w:rsid w:val="00534A0C"/>
    <w:rsid w:val="005537A1"/>
    <w:rsid w:val="0057609F"/>
    <w:rsid w:val="00576DCB"/>
    <w:rsid w:val="005A720E"/>
    <w:rsid w:val="005B52F9"/>
    <w:rsid w:val="00615A3C"/>
    <w:rsid w:val="0062343D"/>
    <w:rsid w:val="00623D38"/>
    <w:rsid w:val="00624DDF"/>
    <w:rsid w:val="00626DB9"/>
    <w:rsid w:val="00644A07"/>
    <w:rsid w:val="0065111E"/>
    <w:rsid w:val="0066720B"/>
    <w:rsid w:val="00675D1F"/>
    <w:rsid w:val="00681818"/>
    <w:rsid w:val="0068496C"/>
    <w:rsid w:val="006B0F16"/>
    <w:rsid w:val="006C4C81"/>
    <w:rsid w:val="006D3411"/>
    <w:rsid w:val="006E53CD"/>
    <w:rsid w:val="006F0A6D"/>
    <w:rsid w:val="007120F1"/>
    <w:rsid w:val="00717478"/>
    <w:rsid w:val="00717F98"/>
    <w:rsid w:val="007220AB"/>
    <w:rsid w:val="0072321E"/>
    <w:rsid w:val="00737C9C"/>
    <w:rsid w:val="00744B57"/>
    <w:rsid w:val="00765BFB"/>
    <w:rsid w:val="00784387"/>
    <w:rsid w:val="00785652"/>
    <w:rsid w:val="00796BD2"/>
    <w:rsid w:val="007B1962"/>
    <w:rsid w:val="007F049E"/>
    <w:rsid w:val="007F4EA2"/>
    <w:rsid w:val="007F5E0F"/>
    <w:rsid w:val="00821024"/>
    <w:rsid w:val="00841E72"/>
    <w:rsid w:val="008660CC"/>
    <w:rsid w:val="0086775E"/>
    <w:rsid w:val="00870196"/>
    <w:rsid w:val="00871955"/>
    <w:rsid w:val="008840CA"/>
    <w:rsid w:val="008A3F8A"/>
    <w:rsid w:val="008A5358"/>
    <w:rsid w:val="008B18A1"/>
    <w:rsid w:val="008B1FBB"/>
    <w:rsid w:val="008B2104"/>
    <w:rsid w:val="008E0E57"/>
    <w:rsid w:val="00905F5B"/>
    <w:rsid w:val="00907CAE"/>
    <w:rsid w:val="00914DE3"/>
    <w:rsid w:val="009218B8"/>
    <w:rsid w:val="00923BA4"/>
    <w:rsid w:val="00942C90"/>
    <w:rsid w:val="009607B2"/>
    <w:rsid w:val="00971356"/>
    <w:rsid w:val="009B7087"/>
    <w:rsid w:val="009D17D9"/>
    <w:rsid w:val="00A172A6"/>
    <w:rsid w:val="00A24F70"/>
    <w:rsid w:val="00A54856"/>
    <w:rsid w:val="00A60A96"/>
    <w:rsid w:val="00A72193"/>
    <w:rsid w:val="00A861EF"/>
    <w:rsid w:val="00AB1B7B"/>
    <w:rsid w:val="00AC326C"/>
    <w:rsid w:val="00AF3CD5"/>
    <w:rsid w:val="00B13FC8"/>
    <w:rsid w:val="00B178AA"/>
    <w:rsid w:val="00B366B3"/>
    <w:rsid w:val="00B53BE5"/>
    <w:rsid w:val="00B568A9"/>
    <w:rsid w:val="00B74983"/>
    <w:rsid w:val="00B92FD3"/>
    <w:rsid w:val="00BA039E"/>
    <w:rsid w:val="00BB01B3"/>
    <w:rsid w:val="00BD4906"/>
    <w:rsid w:val="00C01893"/>
    <w:rsid w:val="00C131AC"/>
    <w:rsid w:val="00C30FBA"/>
    <w:rsid w:val="00C45D66"/>
    <w:rsid w:val="00C47ACE"/>
    <w:rsid w:val="00CA061A"/>
    <w:rsid w:val="00CA367D"/>
    <w:rsid w:val="00CA40C0"/>
    <w:rsid w:val="00CE23FE"/>
    <w:rsid w:val="00D0137D"/>
    <w:rsid w:val="00D02292"/>
    <w:rsid w:val="00D26764"/>
    <w:rsid w:val="00D3157C"/>
    <w:rsid w:val="00D331B9"/>
    <w:rsid w:val="00D74F5E"/>
    <w:rsid w:val="00D91AC8"/>
    <w:rsid w:val="00DE10F4"/>
    <w:rsid w:val="00DF0911"/>
    <w:rsid w:val="00DF2E56"/>
    <w:rsid w:val="00DF4F56"/>
    <w:rsid w:val="00E3716D"/>
    <w:rsid w:val="00E4136E"/>
    <w:rsid w:val="00E45D24"/>
    <w:rsid w:val="00E723EF"/>
    <w:rsid w:val="00E85914"/>
    <w:rsid w:val="00E86EAD"/>
    <w:rsid w:val="00E9097F"/>
    <w:rsid w:val="00E95C2C"/>
    <w:rsid w:val="00EA45B1"/>
    <w:rsid w:val="00EB2E5E"/>
    <w:rsid w:val="00EC0752"/>
    <w:rsid w:val="00ED47C3"/>
    <w:rsid w:val="00EF0245"/>
    <w:rsid w:val="00F02DE2"/>
    <w:rsid w:val="00F04200"/>
    <w:rsid w:val="00F06387"/>
    <w:rsid w:val="00F14BA0"/>
    <w:rsid w:val="00F4131B"/>
    <w:rsid w:val="00F51728"/>
    <w:rsid w:val="00F61952"/>
    <w:rsid w:val="00F65A78"/>
    <w:rsid w:val="00F70239"/>
    <w:rsid w:val="00F903F5"/>
    <w:rsid w:val="00F92265"/>
    <w:rsid w:val="00FA6CE8"/>
    <w:rsid w:val="00FB24D2"/>
    <w:rsid w:val="00FB603B"/>
    <w:rsid w:val="00FD083C"/>
    <w:rsid w:val="00FD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1DFA"/>
  <w15:docId w15:val="{2D763F3F-C035-4837-A98B-0D52790C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FA3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3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03FA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b/>
      <w:bCs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3FA3"/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03FA3"/>
    <w:pPr>
      <w:ind w:left="720"/>
    </w:pPr>
  </w:style>
  <w:style w:type="paragraph" w:customStyle="1" w:styleId="Default">
    <w:name w:val="Default"/>
    <w:rsid w:val="003E46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E46C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3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1438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82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16D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16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2045E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45EF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qFormat/>
    <w:locked/>
    <w:rsid w:val="00A861EF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F3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ormalny"/>
    <w:rsid w:val="0086775E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zdanrzgyydsltcmfzwsy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Kaliszczak</cp:lastModifiedBy>
  <cp:revision>73</cp:revision>
  <cp:lastPrinted>2018-10-22T13:20:00Z</cp:lastPrinted>
  <dcterms:created xsi:type="dcterms:W3CDTF">2018-10-22T13:00:00Z</dcterms:created>
  <dcterms:modified xsi:type="dcterms:W3CDTF">2025-02-21T06:58:00Z</dcterms:modified>
</cp:coreProperties>
</file>