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2B0BD" w14:textId="5B7FCE4E" w:rsidR="008F462C" w:rsidRPr="00B37C41" w:rsidRDefault="008F462C" w:rsidP="008F462C">
      <w:pPr>
        <w:jc w:val="right"/>
        <w:rPr>
          <w:b/>
          <w:sz w:val="24"/>
          <w:szCs w:val="24"/>
        </w:rPr>
      </w:pPr>
      <w:r w:rsidRPr="00CB1CD1">
        <w:rPr>
          <w:b/>
          <w:sz w:val="24"/>
          <w:szCs w:val="24"/>
        </w:rPr>
        <w:t>Załącznik nr 1</w:t>
      </w:r>
      <w:r w:rsidR="00111F39">
        <w:rPr>
          <w:b/>
          <w:sz w:val="24"/>
          <w:szCs w:val="24"/>
        </w:rPr>
        <w:t>d</w:t>
      </w:r>
      <w:r w:rsidRPr="00CB1CD1">
        <w:rPr>
          <w:b/>
          <w:sz w:val="24"/>
          <w:szCs w:val="24"/>
        </w:rPr>
        <w:t xml:space="preserve"> do SWZ</w:t>
      </w:r>
    </w:p>
    <w:p w14:paraId="250A56C8" w14:textId="1A65E93B" w:rsidR="00A47C70" w:rsidRPr="00A47C70" w:rsidRDefault="008F462C" w:rsidP="00A47C70">
      <w:pPr>
        <w:jc w:val="center"/>
        <w:rPr>
          <w:b/>
          <w:sz w:val="28"/>
          <w:szCs w:val="28"/>
        </w:rPr>
      </w:pPr>
      <w:r w:rsidRPr="00872F58">
        <w:rPr>
          <w:b/>
          <w:sz w:val="28"/>
          <w:szCs w:val="28"/>
        </w:rPr>
        <w:t>Opis Przedmiotu Zamówienia</w:t>
      </w:r>
      <w:r w:rsidR="008E45D1">
        <w:rPr>
          <w:b/>
          <w:sz w:val="28"/>
          <w:szCs w:val="28"/>
        </w:rPr>
        <w:t xml:space="preserve"> </w:t>
      </w:r>
    </w:p>
    <w:p w14:paraId="16FAAF4E" w14:textId="77777777" w:rsidR="00E72063" w:rsidRDefault="00E72063" w:rsidP="00F33D36">
      <w:pPr>
        <w:pStyle w:val="Bezodstpw"/>
        <w:numPr>
          <w:ilvl w:val="0"/>
          <w:numId w:val="15"/>
        </w:numPr>
        <w:ind w:left="0" w:firstLine="0"/>
        <w:rPr>
          <w:rFonts w:ascii="Calibri" w:hAnsi="Calibri" w:cs="Calibri"/>
        </w:rPr>
      </w:pPr>
      <w:r w:rsidRPr="00A67589">
        <w:rPr>
          <w:rFonts w:ascii="Calibri" w:hAnsi="Calibri" w:cs="Calibri"/>
        </w:rPr>
        <w:t xml:space="preserve">Przedmiotem zamówienia jest  </w:t>
      </w:r>
      <w:r>
        <w:rPr>
          <w:rFonts w:ascii="Calibri" w:hAnsi="Calibri" w:cs="Calibri"/>
        </w:rPr>
        <w:t>dostawa wraz z instalacją i uruchomieniem</w:t>
      </w:r>
      <w:r w:rsidRPr="00A67589">
        <w:rPr>
          <w:rFonts w:ascii="Calibri" w:hAnsi="Calibri" w:cs="Calibri"/>
        </w:rPr>
        <w:t xml:space="preserve"> na wskazanym przez Zamawiającego serwerze fizycznym lub wirtualnym oprogramowania centralnego systemu logów, integracja tego systemu z posiadanym UTM oraz instalacj</w:t>
      </w:r>
      <w:r>
        <w:rPr>
          <w:rFonts w:ascii="Calibri" w:hAnsi="Calibri" w:cs="Calibri"/>
        </w:rPr>
        <w:t>a</w:t>
      </w:r>
      <w:r w:rsidRPr="00A67589">
        <w:rPr>
          <w:rFonts w:ascii="Calibri" w:hAnsi="Calibri" w:cs="Calibri"/>
        </w:rPr>
        <w:t xml:space="preserve"> systemu do wizualizacji i korelacji alertów IDS z systemem logów.</w:t>
      </w:r>
    </w:p>
    <w:p w14:paraId="03EBFCB7" w14:textId="378B647F" w:rsidR="00F33D36" w:rsidRPr="00F33D36" w:rsidRDefault="00F33D36" w:rsidP="00F33D36">
      <w:pPr>
        <w:pStyle w:val="Bezodstpw"/>
        <w:numPr>
          <w:ilvl w:val="0"/>
          <w:numId w:val="15"/>
        </w:numPr>
        <w:ind w:left="0" w:firstLine="0"/>
        <w:rPr>
          <w:rFonts w:ascii="Calibri" w:hAnsi="Calibri" w:cs="Calibri"/>
        </w:rPr>
      </w:pPr>
      <w:r w:rsidRPr="00921FF3">
        <w:rPr>
          <w:rFonts w:ascii="Calibri" w:hAnsi="Calibri" w:cs="Calibri"/>
        </w:rPr>
        <w:t>Usługa zostanie wykonana w siedzibie zamawiającego</w:t>
      </w:r>
      <w:r w:rsidR="00F41167">
        <w:rPr>
          <w:rFonts w:ascii="Calibri" w:hAnsi="Calibri" w:cs="Calibri"/>
        </w:rPr>
        <w:t xml:space="preserve"> w terminie 30 dni od daty podpisania umowy.</w:t>
      </w:r>
      <w:r w:rsidR="00300FF2">
        <w:rPr>
          <w:rFonts w:ascii="Calibri" w:hAnsi="Calibri" w:cs="Calibri"/>
        </w:rPr>
        <w:t xml:space="preserve">  Skrócenie terminu stanowi kryterium oceny ofert.</w:t>
      </w:r>
    </w:p>
    <w:p w14:paraId="640C19C9" w14:textId="661ED0E0" w:rsidR="00F33D36" w:rsidRPr="00F33D36" w:rsidRDefault="00F33D36" w:rsidP="00F33D36">
      <w:pPr>
        <w:pStyle w:val="Bezodstpw"/>
        <w:numPr>
          <w:ilvl w:val="0"/>
          <w:numId w:val="15"/>
        </w:numPr>
        <w:ind w:left="0" w:firstLine="0"/>
        <w:rPr>
          <w:rFonts w:ascii="Calibri" w:hAnsi="Calibri" w:cs="Calibri"/>
        </w:rPr>
      </w:pPr>
      <w:r w:rsidRPr="00F33D36">
        <w:rPr>
          <w:rFonts w:ascii="Calibri" w:hAnsi="Calibri" w:cs="Calibri"/>
        </w:rPr>
        <w:t xml:space="preserve">Zakres zadań obejmuje instalację i pierwszą konfigurację systemu </w:t>
      </w:r>
      <w:r w:rsidR="004D0C9E" w:rsidRPr="00921FF3">
        <w:rPr>
          <w:rFonts w:ascii="Calibri" w:hAnsi="Calibri" w:cs="Calibri"/>
        </w:rPr>
        <w:t>logów</w:t>
      </w:r>
      <w:r w:rsidRPr="00F33D36">
        <w:rPr>
          <w:rFonts w:ascii="Calibri" w:hAnsi="Calibri" w:cs="Calibri"/>
        </w:rPr>
        <w:t xml:space="preserve">, instalację systemu </w:t>
      </w:r>
      <w:r w:rsidR="004D0C9E" w:rsidRPr="00921FF3">
        <w:rPr>
          <w:rFonts w:ascii="Calibri" w:hAnsi="Calibri" w:cs="Calibri"/>
        </w:rPr>
        <w:t>do wizualizacji i analizy logów</w:t>
      </w:r>
      <w:r w:rsidRPr="00F33D36">
        <w:rPr>
          <w:rFonts w:ascii="Calibri" w:hAnsi="Calibri" w:cs="Calibri"/>
        </w:rPr>
        <w:t xml:space="preserve"> i konfigurację początkową w sieci LAN Zamawiającego oraz pierwsze uruchomienie. </w:t>
      </w:r>
    </w:p>
    <w:p w14:paraId="2D0C16E9" w14:textId="072E0122" w:rsidR="009B33F7" w:rsidRPr="00921FF3" w:rsidRDefault="00F33D36" w:rsidP="00F33D36">
      <w:pPr>
        <w:pStyle w:val="Bezodstpw"/>
        <w:numPr>
          <w:ilvl w:val="0"/>
          <w:numId w:val="15"/>
        </w:numPr>
        <w:ind w:left="0" w:firstLine="0"/>
      </w:pPr>
      <w:r w:rsidRPr="00921FF3">
        <w:rPr>
          <w:rFonts w:ascii="Calibri" w:hAnsi="Calibri" w:cs="Calibri"/>
        </w:rPr>
        <w:t xml:space="preserve">Ponadto w zakres usługi wchodzi przeszkolenie </w:t>
      </w:r>
      <w:r w:rsidR="00F55F5D">
        <w:rPr>
          <w:rFonts w:ascii="Calibri" w:hAnsi="Calibri" w:cs="Calibri"/>
        </w:rPr>
        <w:t xml:space="preserve">2 </w:t>
      </w:r>
      <w:r w:rsidRPr="00921FF3">
        <w:rPr>
          <w:rFonts w:ascii="Calibri" w:hAnsi="Calibri" w:cs="Calibri"/>
        </w:rPr>
        <w:t>wskazanych pracowników zamawiającego z administrowania system</w:t>
      </w:r>
      <w:r w:rsidR="004D0C9E" w:rsidRPr="00921FF3">
        <w:rPr>
          <w:rFonts w:ascii="Calibri" w:hAnsi="Calibri" w:cs="Calibri"/>
        </w:rPr>
        <w:t xml:space="preserve">em </w:t>
      </w:r>
      <w:r w:rsidRPr="00921FF3">
        <w:rPr>
          <w:rFonts w:ascii="Calibri" w:hAnsi="Calibri" w:cs="Calibri"/>
        </w:rPr>
        <w:t xml:space="preserve">oraz wsparcie techniczne w zakresie użytkowania systemów przez okres </w:t>
      </w:r>
      <w:r w:rsidR="004D0C9E" w:rsidRPr="00921FF3">
        <w:rPr>
          <w:rFonts w:ascii="Calibri" w:hAnsi="Calibri" w:cs="Calibri"/>
        </w:rPr>
        <w:t>do 12.03.2026 r.</w:t>
      </w:r>
      <w:r w:rsidRPr="00921FF3">
        <w:rPr>
          <w:rFonts w:ascii="Calibri" w:hAnsi="Calibri" w:cs="Calibri"/>
        </w:rPr>
        <w:t>, w godzinach pracy zamawiającego.</w:t>
      </w:r>
    </w:p>
    <w:p w14:paraId="52415CB1" w14:textId="06D93C2D" w:rsidR="004D0C9E" w:rsidRPr="00921FF3" w:rsidRDefault="004D0C9E" w:rsidP="00F33D36">
      <w:pPr>
        <w:pStyle w:val="Bezodstpw"/>
        <w:numPr>
          <w:ilvl w:val="0"/>
          <w:numId w:val="15"/>
        </w:numPr>
        <w:ind w:left="0" w:firstLine="0"/>
      </w:pPr>
      <w:r w:rsidRPr="00921FF3">
        <w:rPr>
          <w:rFonts w:ascii="Calibri" w:hAnsi="Calibri" w:cs="Calibri"/>
        </w:rPr>
        <w:t>Zamawiający zapewni serwer fizyczny lub wirtualny niezbędny do instalacji systemu serwera logów zgodnie z wymaganiami i ustaleniami z Wykonawcą, które zostaną ustalone po podpisaniu umowy.</w:t>
      </w:r>
    </w:p>
    <w:p w14:paraId="791E478C" w14:textId="77777777" w:rsidR="00DA02AD" w:rsidRPr="00921FF3" w:rsidRDefault="00DA02AD" w:rsidP="00DA02AD">
      <w:pPr>
        <w:pStyle w:val="Bezodstpw"/>
        <w:rPr>
          <w:rFonts w:ascii="Calibri" w:hAnsi="Calibri" w:cs="Calibri"/>
        </w:rPr>
      </w:pPr>
    </w:p>
    <w:p w14:paraId="6D5E8B0B" w14:textId="718E0D34" w:rsidR="00DA02AD" w:rsidRPr="00921FF3" w:rsidRDefault="00DA02AD" w:rsidP="00DA02AD">
      <w:pPr>
        <w:pStyle w:val="Bezodstpw"/>
        <w:rPr>
          <w:rFonts w:ascii="Calibri" w:hAnsi="Calibri" w:cs="Calibri"/>
        </w:rPr>
      </w:pPr>
      <w:r w:rsidRPr="00921FF3">
        <w:rPr>
          <w:rFonts w:ascii="Calibri" w:hAnsi="Calibri" w:cs="Calibri"/>
        </w:rPr>
        <w:t>Wymagania w odniesieniu do rozwiązania serwera logów:</w:t>
      </w:r>
    </w:p>
    <w:p w14:paraId="4376D7BE" w14:textId="67162F9F" w:rsidR="00DA02AD" w:rsidRPr="00921FF3" w:rsidRDefault="00DA02AD" w:rsidP="00DA02AD">
      <w:pPr>
        <w:pStyle w:val="Bezodstpw"/>
        <w:numPr>
          <w:ilvl w:val="0"/>
          <w:numId w:val="17"/>
        </w:numPr>
        <w:rPr>
          <w:rFonts w:ascii="Calibri" w:hAnsi="Calibri" w:cs="Calibri"/>
        </w:rPr>
      </w:pPr>
      <w:r w:rsidRPr="00921FF3">
        <w:rPr>
          <w:rFonts w:ascii="Calibri" w:hAnsi="Calibri" w:cs="Calibri"/>
        </w:rPr>
        <w:t>rozwiązanie jest przeznaczone do spełnienia wymagań KRI w odniesieniu do zbieranych logów  oraz czasu ich przechowywania, w założeniu dla</w:t>
      </w:r>
      <w:r w:rsidR="00C1505D">
        <w:rPr>
          <w:rFonts w:ascii="Calibri" w:hAnsi="Calibri" w:cs="Calibri"/>
        </w:rPr>
        <w:t xml:space="preserve"> max.</w:t>
      </w:r>
      <w:r w:rsidRPr="00921FF3">
        <w:rPr>
          <w:rFonts w:ascii="Calibri" w:hAnsi="Calibri" w:cs="Calibri"/>
        </w:rPr>
        <w:t xml:space="preserve"> 150 źródeł (urządzenia, programy, stacje użytkowników)</w:t>
      </w:r>
      <w:r w:rsidR="00921FF3" w:rsidRPr="00921FF3">
        <w:rPr>
          <w:rFonts w:ascii="Calibri" w:hAnsi="Calibri" w:cs="Calibri"/>
        </w:rPr>
        <w:t>;</w:t>
      </w:r>
    </w:p>
    <w:p w14:paraId="1A80BAEA" w14:textId="2C8F0597" w:rsidR="00DA02AD" w:rsidRPr="00921FF3" w:rsidRDefault="00DA02AD" w:rsidP="00DA02AD">
      <w:pPr>
        <w:pStyle w:val="Bezodstpw"/>
        <w:numPr>
          <w:ilvl w:val="0"/>
          <w:numId w:val="17"/>
        </w:numPr>
      </w:pPr>
      <w:r w:rsidRPr="00921FF3">
        <w:t>rozwiązanie jest przeznaczone do centralnego zbierania logów z urządzeń i wskazanych programów oraz przechowywania ich przez okres szacunkowo 2 lat, z możliwością efektywnego przeszukiwania oraz automatyczną retencją starszych wpisów,</w:t>
      </w:r>
    </w:p>
    <w:p w14:paraId="1E010127" w14:textId="0C5C1528" w:rsidR="00DA02AD" w:rsidRPr="00921FF3" w:rsidRDefault="00DA02AD" w:rsidP="00DA02AD">
      <w:pPr>
        <w:pStyle w:val="Bezodstpw"/>
        <w:numPr>
          <w:ilvl w:val="0"/>
          <w:numId w:val="17"/>
        </w:numPr>
      </w:pPr>
      <w:r w:rsidRPr="00921FF3">
        <w:t xml:space="preserve">rozwiązanie musi polegać na instalacji centralnego serwera logów na serwerze (np. rozwiązania zbliżone do Graylog) fizycznym lub wirtualnym Zamawiającego, Zamawiający samodzielnie skonfiguruje wszystkie urządzenia podłączone do sieci, w celu zbierania z nich logów systemowych, po uzyskaniu wskazań </w:t>
      </w:r>
      <w:r w:rsidR="00921FF3" w:rsidRPr="00921FF3">
        <w:t xml:space="preserve">od </w:t>
      </w:r>
      <w:r w:rsidRPr="00921FF3">
        <w:t>Wykona</w:t>
      </w:r>
      <w:r w:rsidR="00921FF3" w:rsidRPr="00921FF3">
        <w:t>w</w:t>
      </w:r>
      <w:r w:rsidRPr="00921FF3">
        <w:t>cy (np. nr portów, protokołów itp.),</w:t>
      </w:r>
    </w:p>
    <w:p w14:paraId="0D7CE7AF" w14:textId="4C74BE8F" w:rsidR="00DA02AD" w:rsidRPr="00921FF3" w:rsidRDefault="00DA02AD" w:rsidP="00DA02AD">
      <w:pPr>
        <w:pStyle w:val="Bezodstpw"/>
        <w:numPr>
          <w:ilvl w:val="0"/>
          <w:numId w:val="17"/>
        </w:numPr>
      </w:pPr>
      <w:r w:rsidRPr="00921FF3">
        <w:t xml:space="preserve">rozwiązanie musi polegać na zapisie logów do dedykowanej bazy danych, umieszczonej na tym samym serwerze, o takich zdolnościach, aby była wydolna przy przeszukiwaniu i retencji danych, przy założeniu zapisu z ok. 150 urządzeń przez okres 2 lat (np. rozwiązania zbliżone do OpenSearch/ElasticSearch – dedykowane </w:t>
      </w:r>
      <w:r w:rsidR="00921FF3" w:rsidRPr="00921FF3">
        <w:t>przez producenta rozwiązania programowego logu do wskazanego rozwiązania zbierania logów),</w:t>
      </w:r>
    </w:p>
    <w:p w14:paraId="096B154A" w14:textId="5830E3ED" w:rsidR="00921FF3" w:rsidRPr="00921FF3" w:rsidRDefault="00921FF3" w:rsidP="00DA02AD">
      <w:pPr>
        <w:pStyle w:val="Bezodstpw"/>
        <w:numPr>
          <w:ilvl w:val="0"/>
          <w:numId w:val="17"/>
        </w:numPr>
      </w:pPr>
      <w:r w:rsidRPr="00921FF3">
        <w:t>rozwiązanie musi zapewniać agentowe i bezagentowe zbieranie logów,</w:t>
      </w:r>
    </w:p>
    <w:p w14:paraId="69E0BEA4" w14:textId="2A7BF486" w:rsidR="00921FF3" w:rsidRPr="00921FF3" w:rsidRDefault="00921FF3" w:rsidP="00DA02AD">
      <w:pPr>
        <w:pStyle w:val="Bezodstpw"/>
        <w:numPr>
          <w:ilvl w:val="0"/>
          <w:numId w:val="17"/>
        </w:numPr>
      </w:pPr>
      <w:r w:rsidRPr="00921FF3">
        <w:t>rozwiązanie musi zapewniać wizualizacje danych, dla pulpitów tworzonych przez administratorów z wybranymi założeniami, musi umożliwiać intuicyjne/ustandaryzowane tworzenie zapytań i szybki dostęp do rezultatów;</w:t>
      </w:r>
    </w:p>
    <w:p w14:paraId="402D34AB" w14:textId="5FC10BA6" w:rsidR="00921FF3" w:rsidRPr="00921FF3" w:rsidRDefault="00921FF3" w:rsidP="00DA02AD">
      <w:pPr>
        <w:pStyle w:val="Bezodstpw"/>
        <w:numPr>
          <w:ilvl w:val="0"/>
          <w:numId w:val="17"/>
        </w:numPr>
      </w:pPr>
      <w:r w:rsidRPr="00921FF3">
        <w:t>rozwiązanie musi zapewniać powiadamianie (np. e-mail) o generowanych alertach;</w:t>
      </w:r>
    </w:p>
    <w:p w14:paraId="7BEAFCE7" w14:textId="1C1619E4" w:rsidR="00921FF3" w:rsidRPr="00921FF3" w:rsidRDefault="00921FF3" w:rsidP="00DA02AD">
      <w:pPr>
        <w:pStyle w:val="Bezodstpw"/>
        <w:numPr>
          <w:ilvl w:val="0"/>
          <w:numId w:val="17"/>
        </w:numPr>
      </w:pPr>
      <w:r w:rsidRPr="00921FF3">
        <w:t>rozwiązanie musi być bezobsługowe tzn. nie wymagać ingerencji operatora do zbierania logów, ich retencji, musi samodzielnie startować w przypadku zaniku i pojawienia się zasilania;</w:t>
      </w:r>
    </w:p>
    <w:sectPr w:rsidR="00921FF3" w:rsidRPr="00921FF3" w:rsidSect="0024199B">
      <w:headerReference w:type="default" r:id="rId7"/>
      <w:footerReference w:type="default" r:id="rId8"/>
      <w:headerReference w:type="first" r:id="rId9"/>
      <w:pgSz w:w="11906" w:h="16838"/>
      <w:pgMar w:top="993" w:right="1133" w:bottom="426" w:left="1134" w:header="708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6FD0A" w14:textId="77777777" w:rsidR="005A0FDA" w:rsidRDefault="005A0FDA">
      <w:pPr>
        <w:spacing w:after="0" w:line="240" w:lineRule="auto"/>
      </w:pPr>
      <w:r>
        <w:separator/>
      </w:r>
    </w:p>
  </w:endnote>
  <w:endnote w:type="continuationSeparator" w:id="0">
    <w:p w14:paraId="27B43B3A" w14:textId="77777777" w:rsidR="005A0FDA" w:rsidRDefault="005A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9773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102703C8" w14:textId="77777777" w:rsidR="000B3546" w:rsidRPr="00E25831" w:rsidRDefault="00000000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258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258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258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E25831">
          <w:rPr>
            <w:rFonts w:ascii="Times New Roman" w:hAnsi="Times New Roman" w:cs="Times New Roman"/>
            <w:sz w:val="16"/>
            <w:szCs w:val="16"/>
          </w:rPr>
          <w:t>2</w:t>
        </w:r>
        <w:r w:rsidRPr="00E25831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43C8C588" w14:textId="77777777" w:rsidR="000B3546" w:rsidRDefault="000B3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43828" w14:textId="77777777" w:rsidR="005A0FDA" w:rsidRDefault="005A0FDA">
      <w:pPr>
        <w:spacing w:after="0" w:line="240" w:lineRule="auto"/>
      </w:pPr>
      <w:r>
        <w:separator/>
      </w:r>
    </w:p>
  </w:footnote>
  <w:footnote w:type="continuationSeparator" w:id="0">
    <w:p w14:paraId="01B23089" w14:textId="77777777" w:rsidR="005A0FDA" w:rsidRDefault="005A0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E61A0" w14:textId="77777777" w:rsidR="000B3546" w:rsidRDefault="00000000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3BBB82" wp14:editId="42954ABC">
          <wp:simplePos x="0" y="0"/>
          <wp:positionH relativeFrom="margin">
            <wp:align>center</wp:align>
          </wp:positionH>
          <wp:positionV relativeFrom="paragraph">
            <wp:posOffset>-148793</wp:posOffset>
          </wp:positionV>
          <wp:extent cx="5748655" cy="600075"/>
          <wp:effectExtent l="0" t="0" r="4445" b="9525"/>
          <wp:wrapTight wrapText="bothSides">
            <wp:wrapPolygon edited="0">
              <wp:start x="0" y="0"/>
              <wp:lineTo x="0" y="21257"/>
              <wp:lineTo x="21545" y="21257"/>
              <wp:lineTo x="21545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BA1C0" w14:textId="71646682" w:rsidR="000B3546" w:rsidRDefault="00A47C70">
    <w:pPr>
      <w:pStyle w:val="Nagwek"/>
    </w:pPr>
    <w:r>
      <w:rPr>
        <w:noProof/>
      </w:rPr>
      <w:drawing>
        <wp:inline distT="0" distB="0" distL="0" distR="0" wp14:anchorId="66486E98" wp14:editId="03C7B063">
          <wp:extent cx="5760720" cy="596900"/>
          <wp:effectExtent l="0" t="0" r="0" b="0"/>
          <wp:docPr id="9367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76986" name="Obraz 936769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193744" w14:textId="77777777" w:rsidR="000B3546" w:rsidRDefault="000B35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84C7C"/>
    <w:multiLevelType w:val="hybridMultilevel"/>
    <w:tmpl w:val="71D8FD3E"/>
    <w:lvl w:ilvl="0" w:tplc="D2408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1794F"/>
    <w:multiLevelType w:val="hybridMultilevel"/>
    <w:tmpl w:val="67D26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F1E6948"/>
    <w:multiLevelType w:val="multilevel"/>
    <w:tmpl w:val="87F4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A9656B5"/>
    <w:multiLevelType w:val="multilevel"/>
    <w:tmpl w:val="66D4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630E8F"/>
    <w:multiLevelType w:val="hybridMultilevel"/>
    <w:tmpl w:val="94C01692"/>
    <w:lvl w:ilvl="0" w:tplc="28D49F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16E4C"/>
    <w:multiLevelType w:val="hybridMultilevel"/>
    <w:tmpl w:val="71D8FD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42A86"/>
    <w:multiLevelType w:val="hybridMultilevel"/>
    <w:tmpl w:val="0DEEB3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D01DA"/>
    <w:multiLevelType w:val="hybridMultilevel"/>
    <w:tmpl w:val="932A1D2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FFA0B96"/>
    <w:multiLevelType w:val="hybridMultilevel"/>
    <w:tmpl w:val="932A1D2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7C91B28"/>
    <w:multiLevelType w:val="hybridMultilevel"/>
    <w:tmpl w:val="45B8F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0689D"/>
    <w:multiLevelType w:val="hybridMultilevel"/>
    <w:tmpl w:val="E87EBED6"/>
    <w:lvl w:ilvl="0" w:tplc="32ECF664">
      <w:start w:val="1"/>
      <w:numFmt w:val="decimal"/>
      <w:lvlText w:val="%1)"/>
      <w:lvlJc w:val="left"/>
      <w:pPr>
        <w:ind w:left="720" w:hanging="360"/>
      </w:pPr>
      <w:rPr>
        <w:rFonts w:eastAsia="Times New Roman" w:cstheme="minorBidi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7583B"/>
    <w:multiLevelType w:val="hybridMultilevel"/>
    <w:tmpl w:val="2B4A3A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4AFD"/>
    <w:multiLevelType w:val="hybridMultilevel"/>
    <w:tmpl w:val="1EC6EC14"/>
    <w:lvl w:ilvl="0" w:tplc="63B21C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04878"/>
    <w:multiLevelType w:val="hybridMultilevel"/>
    <w:tmpl w:val="F1B655CA"/>
    <w:lvl w:ilvl="0" w:tplc="A20C54FA">
      <w:start w:val="1"/>
      <w:numFmt w:val="decimal"/>
      <w:lvlRestart w:val="0"/>
      <w:pStyle w:val="ListNumber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57F007C0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C86A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1888675">
    <w:abstractNumId w:val="7"/>
  </w:num>
  <w:num w:numId="2" w16cid:durableId="1009790296">
    <w:abstractNumId w:val="4"/>
  </w:num>
  <w:num w:numId="3" w16cid:durableId="1197961119">
    <w:abstractNumId w:val="2"/>
  </w:num>
  <w:num w:numId="4" w16cid:durableId="80030250">
    <w:abstractNumId w:val="5"/>
  </w:num>
  <w:num w:numId="5" w16cid:durableId="987248925">
    <w:abstractNumId w:val="13"/>
  </w:num>
  <w:num w:numId="6" w16cid:durableId="1542400578">
    <w:abstractNumId w:val="9"/>
  </w:num>
  <w:num w:numId="7" w16cid:durableId="1507675770">
    <w:abstractNumId w:val="11"/>
  </w:num>
  <w:num w:numId="8" w16cid:durableId="1589194144">
    <w:abstractNumId w:val="10"/>
  </w:num>
  <w:num w:numId="9" w16cid:durableId="479347313">
    <w:abstractNumId w:val="16"/>
  </w:num>
  <w:num w:numId="10" w16cid:durableId="973490143">
    <w:abstractNumId w:val="0"/>
  </w:num>
  <w:num w:numId="11" w16cid:durableId="1990674670">
    <w:abstractNumId w:val="8"/>
  </w:num>
  <w:num w:numId="12" w16cid:durableId="456267361">
    <w:abstractNumId w:val="3"/>
  </w:num>
  <w:num w:numId="13" w16cid:durableId="1071194958">
    <w:abstractNumId w:val="1"/>
  </w:num>
  <w:num w:numId="14" w16cid:durableId="469977996">
    <w:abstractNumId w:val="14"/>
  </w:num>
  <w:num w:numId="15" w16cid:durableId="1718704281">
    <w:abstractNumId w:val="15"/>
  </w:num>
  <w:num w:numId="16" w16cid:durableId="629241370">
    <w:abstractNumId w:val="6"/>
  </w:num>
  <w:num w:numId="17" w16cid:durableId="12523947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2C"/>
    <w:rsid w:val="00016792"/>
    <w:rsid w:val="00036000"/>
    <w:rsid w:val="00080987"/>
    <w:rsid w:val="0009272E"/>
    <w:rsid w:val="000B0872"/>
    <w:rsid w:val="000B3546"/>
    <w:rsid w:val="000D241B"/>
    <w:rsid w:val="000F18C0"/>
    <w:rsid w:val="000F3F16"/>
    <w:rsid w:val="00111F39"/>
    <w:rsid w:val="0013271B"/>
    <w:rsid w:val="00180E23"/>
    <w:rsid w:val="00184969"/>
    <w:rsid w:val="00185C23"/>
    <w:rsid w:val="00196A8E"/>
    <w:rsid w:val="001A7B39"/>
    <w:rsid w:val="001C1E55"/>
    <w:rsid w:val="002201FE"/>
    <w:rsid w:val="0024199B"/>
    <w:rsid w:val="002B284E"/>
    <w:rsid w:val="002D5A13"/>
    <w:rsid w:val="00300FF2"/>
    <w:rsid w:val="00302BE4"/>
    <w:rsid w:val="003120C8"/>
    <w:rsid w:val="00322855"/>
    <w:rsid w:val="00336A69"/>
    <w:rsid w:val="00352781"/>
    <w:rsid w:val="00360B6B"/>
    <w:rsid w:val="00396CA4"/>
    <w:rsid w:val="003A47C4"/>
    <w:rsid w:val="003B706A"/>
    <w:rsid w:val="003F2114"/>
    <w:rsid w:val="003F5D6B"/>
    <w:rsid w:val="00451125"/>
    <w:rsid w:val="00455CD3"/>
    <w:rsid w:val="004625A4"/>
    <w:rsid w:val="004C2FDC"/>
    <w:rsid w:val="004D0C9E"/>
    <w:rsid w:val="004D7FAC"/>
    <w:rsid w:val="00556FFD"/>
    <w:rsid w:val="005708DE"/>
    <w:rsid w:val="005A0FDA"/>
    <w:rsid w:val="005C2D05"/>
    <w:rsid w:val="005E0257"/>
    <w:rsid w:val="005F2421"/>
    <w:rsid w:val="006353F3"/>
    <w:rsid w:val="006527AE"/>
    <w:rsid w:val="006605EB"/>
    <w:rsid w:val="00665AF6"/>
    <w:rsid w:val="00675C92"/>
    <w:rsid w:val="00692EFD"/>
    <w:rsid w:val="006E265C"/>
    <w:rsid w:val="0071607E"/>
    <w:rsid w:val="007660B7"/>
    <w:rsid w:val="007A5C52"/>
    <w:rsid w:val="007D3426"/>
    <w:rsid w:val="00804ADA"/>
    <w:rsid w:val="00814778"/>
    <w:rsid w:val="00864F6B"/>
    <w:rsid w:val="00876235"/>
    <w:rsid w:val="00895709"/>
    <w:rsid w:val="008A0E5F"/>
    <w:rsid w:val="008D0C0D"/>
    <w:rsid w:val="008E45D1"/>
    <w:rsid w:val="008F1749"/>
    <w:rsid w:val="008F462C"/>
    <w:rsid w:val="008F5886"/>
    <w:rsid w:val="00921FF3"/>
    <w:rsid w:val="009378C8"/>
    <w:rsid w:val="009625ED"/>
    <w:rsid w:val="00972B7B"/>
    <w:rsid w:val="00974042"/>
    <w:rsid w:val="00984C63"/>
    <w:rsid w:val="009B33F7"/>
    <w:rsid w:val="00A11767"/>
    <w:rsid w:val="00A45743"/>
    <w:rsid w:val="00A47C70"/>
    <w:rsid w:val="00A706DD"/>
    <w:rsid w:val="00A97146"/>
    <w:rsid w:val="00AD2411"/>
    <w:rsid w:val="00AD2B79"/>
    <w:rsid w:val="00AE532C"/>
    <w:rsid w:val="00B23CEE"/>
    <w:rsid w:val="00B4185F"/>
    <w:rsid w:val="00B6558E"/>
    <w:rsid w:val="00BF24E5"/>
    <w:rsid w:val="00C1505D"/>
    <w:rsid w:val="00C27DBC"/>
    <w:rsid w:val="00C3551E"/>
    <w:rsid w:val="00C56F4D"/>
    <w:rsid w:val="00C67BA5"/>
    <w:rsid w:val="00CA43B2"/>
    <w:rsid w:val="00CA65A2"/>
    <w:rsid w:val="00CD5E13"/>
    <w:rsid w:val="00CE7229"/>
    <w:rsid w:val="00CF3311"/>
    <w:rsid w:val="00D07647"/>
    <w:rsid w:val="00D55AE5"/>
    <w:rsid w:val="00D62A30"/>
    <w:rsid w:val="00DA02AD"/>
    <w:rsid w:val="00E102CC"/>
    <w:rsid w:val="00E2003E"/>
    <w:rsid w:val="00E25680"/>
    <w:rsid w:val="00E320D7"/>
    <w:rsid w:val="00E423E0"/>
    <w:rsid w:val="00E6371E"/>
    <w:rsid w:val="00E72063"/>
    <w:rsid w:val="00E72F1B"/>
    <w:rsid w:val="00E9511C"/>
    <w:rsid w:val="00EB01A2"/>
    <w:rsid w:val="00EB1629"/>
    <w:rsid w:val="00EC2B57"/>
    <w:rsid w:val="00EC5E7C"/>
    <w:rsid w:val="00ED0F0D"/>
    <w:rsid w:val="00EF1887"/>
    <w:rsid w:val="00F33D36"/>
    <w:rsid w:val="00F41167"/>
    <w:rsid w:val="00F45B42"/>
    <w:rsid w:val="00F55F5D"/>
    <w:rsid w:val="00F92951"/>
    <w:rsid w:val="00F942C9"/>
    <w:rsid w:val="00FC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940F"/>
  <w15:chartTrackingRefBased/>
  <w15:docId w15:val="{19EE7D86-44E7-4A92-929A-70EDB9C3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62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F46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462C"/>
    <w:pPr>
      <w:keepNext/>
      <w:tabs>
        <w:tab w:val="left" w:pos="5521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46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462C"/>
    <w:pPr>
      <w:keepNext/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462C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462C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F462C"/>
    <w:rPr>
      <w:rFonts w:ascii="Times New Roman" w:eastAsia="Times New Roman" w:hAnsi="Times New Roman" w:cs="Times New Roman"/>
      <w:color w:val="FF0000"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styleId="Hipercze">
    <w:name w:val="Hyperlink"/>
    <w:basedOn w:val="Domylnaczcionkaakapitu"/>
    <w:unhideWhenUsed/>
    <w:rsid w:val="008F46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62C"/>
    <w:rPr>
      <w:color w:val="605E5C"/>
      <w:shd w:val="clear" w:color="auto" w:fill="E1DFDD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8F46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8F462C"/>
    <w:rPr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8F462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62C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F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F462C"/>
    <w:rPr>
      <w:kern w:val="0"/>
      <w14:ligatures w14:val="none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"/>
    <w:basedOn w:val="Normalny"/>
    <w:link w:val="AkapitzlistZnak"/>
    <w:uiPriority w:val="34"/>
    <w:qFormat/>
    <w:rsid w:val="008F462C"/>
    <w:pPr>
      <w:ind w:left="720"/>
      <w:contextualSpacing/>
    </w:pPr>
  </w:style>
  <w:style w:type="paragraph" w:customStyle="1" w:styleId="Standard">
    <w:name w:val="Standard"/>
    <w:rsid w:val="008F462C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8F462C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8F462C"/>
    <w:pPr>
      <w:tabs>
        <w:tab w:val="left" w:pos="552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Normalny-zwarty">
    <w:name w:val="Normalny - zwarty"/>
    <w:basedOn w:val="Normalny"/>
    <w:qFormat/>
    <w:rsid w:val="008F462C"/>
    <w:pPr>
      <w:spacing w:after="0" w:line="240" w:lineRule="auto"/>
      <w:jc w:val="both"/>
    </w:pPr>
    <w:rPr>
      <w:rFonts w:ascii="Calibri" w:eastAsia="Calibri" w:hAnsi="Calibri" w:cs="Times New Roman"/>
      <w:sz w:val="20"/>
    </w:rPr>
  </w:style>
  <w:style w:type="character" w:customStyle="1" w:styleId="BezodstpwZnak">
    <w:name w:val="Bez odstępów Znak"/>
    <w:link w:val="Bezodstpw"/>
    <w:uiPriority w:val="1"/>
    <w:rsid w:val="008F462C"/>
    <w:rPr>
      <w:kern w:val="0"/>
      <w14:ligatures w14:val="none"/>
    </w:rPr>
  </w:style>
  <w:style w:type="paragraph" w:styleId="NormalnyWeb">
    <w:name w:val="Normal (Web)"/>
    <w:basedOn w:val="Normalny"/>
    <w:uiPriority w:val="99"/>
    <w:rsid w:val="008F46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F462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8F462C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locked/>
    <w:rsid w:val="008F462C"/>
    <w:rPr>
      <w:kern w:val="0"/>
      <w14:ligatures w14:val="none"/>
    </w:rPr>
  </w:style>
  <w:style w:type="character" w:styleId="Numerstrony">
    <w:name w:val="page number"/>
    <w:rsid w:val="008F462C"/>
    <w:rPr>
      <w:rFonts w:cs="Times New Roman"/>
    </w:rPr>
  </w:style>
  <w:style w:type="character" w:styleId="UyteHipercze">
    <w:name w:val="FollowedHyperlink"/>
    <w:rsid w:val="008F462C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qFormat/>
    <w:rsid w:val="008F4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8F462C"/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8F462C"/>
    <w:pPr>
      <w:autoSpaceDE w:val="0"/>
      <w:autoSpaceDN w:val="0"/>
      <w:adjustRightInd w:val="0"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8F4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8F4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F46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8F462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semiHidden/>
    <w:rsid w:val="008F462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8F462C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HTML-cytat">
    <w:name w:val="HTML Cite"/>
    <w:uiPriority w:val="99"/>
    <w:unhideWhenUsed/>
    <w:rsid w:val="008F462C"/>
    <w:rPr>
      <w:i/>
      <w:iCs/>
    </w:rPr>
  </w:style>
  <w:style w:type="character" w:customStyle="1" w:styleId="FontStyle16">
    <w:name w:val="Font Style16"/>
    <w:uiPriority w:val="99"/>
    <w:rsid w:val="008F462C"/>
    <w:rPr>
      <w:rFonts w:ascii="Arial" w:hAnsi="Arial" w:cs="Arial"/>
      <w:sz w:val="20"/>
      <w:szCs w:val="20"/>
    </w:rPr>
  </w:style>
  <w:style w:type="character" w:customStyle="1" w:styleId="lead">
    <w:name w:val="lead"/>
    <w:rsid w:val="008F462C"/>
  </w:style>
  <w:style w:type="paragraph" w:styleId="Tekstpodstawowywcity3">
    <w:name w:val="Body Text Indent 3"/>
    <w:basedOn w:val="Normalny"/>
    <w:link w:val="Tekstpodstawowywcity3Znak"/>
    <w:rsid w:val="008F46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F462C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F462C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F462C"/>
    <w:rPr>
      <w:rFonts w:ascii="Times New Roman" w:eastAsia="Times New Roman" w:hAnsi="Times New Roman" w:cs="Times New Roman"/>
      <w:b/>
      <w:kern w:val="0"/>
      <w:sz w:val="40"/>
      <w:szCs w:val="20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8F462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F46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ListNumbers">
    <w:name w:val="List Numbers"/>
    <w:basedOn w:val="Normalny"/>
    <w:rsid w:val="008F462C"/>
    <w:pPr>
      <w:numPr>
        <w:numId w:val="9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</w:rPr>
  </w:style>
  <w:style w:type="character" w:styleId="Pogrubienie">
    <w:name w:val="Strong"/>
    <w:uiPriority w:val="22"/>
    <w:qFormat/>
    <w:rsid w:val="008F462C"/>
    <w:rPr>
      <w:b/>
      <w:bCs/>
    </w:rPr>
  </w:style>
  <w:style w:type="character" w:customStyle="1" w:styleId="textblack">
    <w:name w:val="textblack"/>
    <w:basedOn w:val="Domylnaczcionkaakapitu"/>
    <w:rsid w:val="008F462C"/>
  </w:style>
  <w:style w:type="character" w:customStyle="1" w:styleId="attributedetailsvalue">
    <w:name w:val="attributedetailsvalue"/>
    <w:basedOn w:val="Domylnaczcionkaakapitu"/>
    <w:rsid w:val="008F462C"/>
  </w:style>
  <w:style w:type="character" w:customStyle="1" w:styleId="cs15323895">
    <w:name w:val="cs15323895"/>
    <w:basedOn w:val="Domylnaczcionkaakapitu"/>
    <w:rsid w:val="008F462C"/>
  </w:style>
  <w:style w:type="character" w:customStyle="1" w:styleId="cs2cc6577c">
    <w:name w:val="cs2cc6577c"/>
    <w:basedOn w:val="Domylnaczcionkaakapitu"/>
    <w:rsid w:val="008F462C"/>
  </w:style>
  <w:style w:type="character" w:customStyle="1" w:styleId="st">
    <w:name w:val="st"/>
    <w:basedOn w:val="Domylnaczcionkaakapitu"/>
    <w:rsid w:val="008F462C"/>
  </w:style>
  <w:style w:type="table" w:styleId="Tabela-Siatka">
    <w:name w:val="Table Grid"/>
    <w:basedOn w:val="Standardowy"/>
    <w:uiPriority w:val="39"/>
    <w:rsid w:val="008F46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KZN</cp:lastModifiedBy>
  <cp:revision>9</cp:revision>
  <cp:lastPrinted>2025-03-31T06:47:00Z</cp:lastPrinted>
  <dcterms:created xsi:type="dcterms:W3CDTF">2025-03-13T20:37:00Z</dcterms:created>
  <dcterms:modified xsi:type="dcterms:W3CDTF">2025-03-31T07:01:00Z</dcterms:modified>
</cp:coreProperties>
</file>