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6C7EE0" w14:textId="77777777" w:rsidR="008E6F70" w:rsidRDefault="008E6F70" w:rsidP="005564F1">
      <w:pPr>
        <w:rPr>
          <w:rFonts w:ascii="Calibri" w:hAnsi="Calibri" w:cs="Calibri"/>
          <w:sz w:val="14"/>
          <w:szCs w:val="14"/>
        </w:rPr>
      </w:pPr>
    </w:p>
    <w:p w14:paraId="01FD32D1" w14:textId="02970C6F" w:rsidR="007A5A29" w:rsidRPr="00194ADF" w:rsidRDefault="00194ADF" w:rsidP="00194ADF">
      <w:pPr>
        <w:suppressAutoHyphens w:val="0"/>
        <w:jc w:val="right"/>
        <w:rPr>
          <w:rFonts w:ascii="Calibri" w:hAnsi="Calibri" w:cs="Calibri"/>
          <w:i/>
          <w:sz w:val="22"/>
          <w:szCs w:val="22"/>
        </w:rPr>
      </w:pPr>
      <w:r w:rsidRPr="00194ADF">
        <w:rPr>
          <w:rFonts w:ascii="Calibri" w:hAnsi="Calibri" w:cs="Calibri"/>
          <w:i/>
          <w:sz w:val="22"/>
          <w:szCs w:val="22"/>
        </w:rPr>
        <w:t>Załącznik nr 2A do SWZ</w:t>
      </w:r>
      <w:r>
        <w:rPr>
          <w:rFonts w:ascii="Calibri" w:hAnsi="Calibri" w:cs="Calibri"/>
          <w:i/>
          <w:sz w:val="22"/>
          <w:szCs w:val="22"/>
        </w:rPr>
        <w:t>– Pakiet nr 1</w:t>
      </w:r>
    </w:p>
    <w:p w14:paraId="3065B2E3" w14:textId="31F03AF7" w:rsidR="00753725" w:rsidRDefault="00194ADF" w:rsidP="00753725">
      <w:pPr>
        <w:widowControl w:val="0"/>
        <w:tabs>
          <w:tab w:val="left" w:pos="5812"/>
        </w:tabs>
        <w:jc w:val="both"/>
        <w:rPr>
          <w:b/>
        </w:rPr>
      </w:pPr>
      <w:r>
        <w:rPr>
          <w:b/>
        </w:rPr>
        <w:t xml:space="preserve">Opis </w:t>
      </w:r>
      <w:r w:rsidR="00753725">
        <w:rPr>
          <w:b/>
        </w:rPr>
        <w:t xml:space="preserve">przedmiotu zamówienia </w:t>
      </w:r>
    </w:p>
    <w:p w14:paraId="4B59FF2D" w14:textId="77777777" w:rsidR="00845890" w:rsidRDefault="00845890" w:rsidP="00753725">
      <w:pPr>
        <w:widowControl w:val="0"/>
        <w:tabs>
          <w:tab w:val="left" w:pos="5812"/>
        </w:tabs>
        <w:jc w:val="both"/>
        <w:rPr>
          <w:b/>
        </w:rPr>
      </w:pPr>
    </w:p>
    <w:p w14:paraId="1E1AF597" w14:textId="2C1E56FA" w:rsidR="00845890" w:rsidRDefault="00845890" w:rsidP="00845890">
      <w:pPr>
        <w:widowControl w:val="0"/>
        <w:tabs>
          <w:tab w:val="left" w:pos="5812"/>
        </w:tabs>
        <w:jc w:val="both"/>
        <w:rPr>
          <w:b/>
        </w:rPr>
      </w:pPr>
      <w:r>
        <w:rPr>
          <w:b/>
          <w:sz w:val="22"/>
        </w:rPr>
        <w:t xml:space="preserve">Pakiet nr </w:t>
      </w:r>
      <w:r w:rsidR="000A3029">
        <w:rPr>
          <w:b/>
          <w:sz w:val="22"/>
        </w:rPr>
        <w:t>1</w:t>
      </w:r>
      <w:r w:rsidRPr="009122EC">
        <w:rPr>
          <w:b/>
          <w:sz w:val="22"/>
        </w:rPr>
        <w:t xml:space="preserve">: </w:t>
      </w:r>
      <w:r>
        <w:rPr>
          <w:b/>
        </w:rPr>
        <w:t xml:space="preserve">Zakup materiałów i odczynników niezbędnych do wytworzenia </w:t>
      </w:r>
      <w:r w:rsidRPr="00DF132C">
        <w:rPr>
          <w:b/>
          <w:vertAlign w:val="superscript"/>
        </w:rPr>
        <w:t>18</w:t>
      </w:r>
      <w:r>
        <w:rPr>
          <w:b/>
        </w:rPr>
        <w:t>F-</w:t>
      </w:r>
      <w:r w:rsidR="000A3029">
        <w:rPr>
          <w:b/>
        </w:rPr>
        <w:t>FDG</w:t>
      </w:r>
    </w:p>
    <w:p w14:paraId="0E07664D" w14:textId="77777777" w:rsidR="00845890" w:rsidRDefault="00845890" w:rsidP="0084589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9"/>
        <w:gridCol w:w="4417"/>
        <w:gridCol w:w="94"/>
        <w:gridCol w:w="1462"/>
        <w:gridCol w:w="90"/>
        <w:gridCol w:w="2352"/>
      </w:tblGrid>
      <w:tr w:rsidR="00845890" w14:paraId="3BA0DED2" w14:textId="77777777" w:rsidTr="00290880">
        <w:tc>
          <w:tcPr>
            <w:tcW w:w="817" w:type="dxa"/>
            <w:shd w:val="clear" w:color="auto" w:fill="auto"/>
          </w:tcPr>
          <w:p w14:paraId="4CEC40BC" w14:textId="77777777" w:rsidR="00845890" w:rsidRPr="00A72A2E" w:rsidRDefault="00845890" w:rsidP="00252DE0">
            <w:pPr>
              <w:rPr>
                <w:b/>
              </w:rPr>
            </w:pPr>
            <w:r w:rsidRPr="00A72A2E">
              <w:rPr>
                <w:b/>
              </w:rPr>
              <w:t>L.p.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E7C3EF2" w14:textId="77777777" w:rsidR="00845890" w:rsidRPr="00A72A2E" w:rsidRDefault="00845890" w:rsidP="00252DE0">
            <w:pPr>
              <w:rPr>
                <w:b/>
              </w:rPr>
            </w:pPr>
            <w:r w:rsidRPr="00A72A2E">
              <w:rPr>
                <w:b/>
              </w:rPr>
              <w:t>PARAMETR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1F878ACE" w14:textId="77777777" w:rsidR="00845890" w:rsidRPr="00A72A2E" w:rsidRDefault="00845890" w:rsidP="00252DE0">
            <w:pPr>
              <w:rPr>
                <w:b/>
              </w:rPr>
            </w:pPr>
            <w:r w:rsidRPr="00A72A2E">
              <w:rPr>
                <w:b/>
              </w:rPr>
              <w:t>TAK/NIE</w:t>
            </w:r>
          </w:p>
        </w:tc>
        <w:tc>
          <w:tcPr>
            <w:tcW w:w="2442" w:type="dxa"/>
            <w:gridSpan w:val="2"/>
            <w:shd w:val="clear" w:color="auto" w:fill="auto"/>
          </w:tcPr>
          <w:p w14:paraId="2DE4BFDA" w14:textId="77777777" w:rsidR="00845890" w:rsidRPr="00A72A2E" w:rsidRDefault="00845890" w:rsidP="00252DE0">
            <w:pPr>
              <w:rPr>
                <w:b/>
              </w:rPr>
            </w:pPr>
            <w:r w:rsidRPr="00A72A2E">
              <w:rPr>
                <w:b/>
              </w:rPr>
              <w:t>UWAGI</w:t>
            </w:r>
          </w:p>
        </w:tc>
      </w:tr>
      <w:tr w:rsidR="00845890" w14:paraId="4B5942D6" w14:textId="77777777" w:rsidTr="00290880">
        <w:trPr>
          <w:trHeight w:val="448"/>
        </w:trPr>
        <w:tc>
          <w:tcPr>
            <w:tcW w:w="9351" w:type="dxa"/>
            <w:gridSpan w:val="7"/>
            <w:shd w:val="clear" w:color="auto" w:fill="auto"/>
          </w:tcPr>
          <w:p w14:paraId="2590E2DA" w14:textId="77777777" w:rsidR="00845890" w:rsidRPr="00A72A2E" w:rsidRDefault="00845890" w:rsidP="00252DE0">
            <w:pPr>
              <w:jc w:val="center"/>
              <w:rPr>
                <w:b/>
              </w:rPr>
            </w:pPr>
          </w:p>
          <w:p w14:paraId="425B8064" w14:textId="77777777" w:rsidR="00845890" w:rsidRPr="00A72A2E" w:rsidRDefault="00845890" w:rsidP="00252DE0">
            <w:pPr>
              <w:jc w:val="center"/>
              <w:rPr>
                <w:b/>
              </w:rPr>
            </w:pPr>
            <w:r w:rsidRPr="00A72A2E">
              <w:rPr>
                <w:b/>
              </w:rPr>
              <w:t>Parametry wymagane</w:t>
            </w:r>
          </w:p>
        </w:tc>
      </w:tr>
      <w:tr w:rsidR="000A3029" w14:paraId="339AFE9F" w14:textId="77777777" w:rsidTr="00290880">
        <w:trPr>
          <w:trHeight w:val="593"/>
        </w:trPr>
        <w:tc>
          <w:tcPr>
            <w:tcW w:w="936" w:type="dxa"/>
            <w:gridSpan w:val="2"/>
            <w:shd w:val="clear" w:color="auto" w:fill="auto"/>
            <w:vAlign w:val="center"/>
          </w:tcPr>
          <w:p w14:paraId="55830FEB" w14:textId="77777777" w:rsidR="000A3029" w:rsidRPr="0065332E" w:rsidRDefault="000A3029" w:rsidP="00252DE0">
            <w:pPr>
              <w:pStyle w:val="Akapitzlist"/>
              <w:widowControl w:val="0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hanging="720"/>
              <w:contextualSpacing/>
              <w:jc w:val="center"/>
              <w:textAlignment w:val="baseline"/>
            </w:pPr>
          </w:p>
        </w:tc>
        <w:tc>
          <w:tcPr>
            <w:tcW w:w="4511" w:type="dxa"/>
            <w:gridSpan w:val="2"/>
            <w:shd w:val="clear" w:color="auto" w:fill="auto"/>
          </w:tcPr>
          <w:p w14:paraId="20069A17" w14:textId="77777777" w:rsidR="000A3029" w:rsidRDefault="000A3029" w:rsidP="00252DE0">
            <w:pPr>
              <w:rPr>
                <w:b/>
              </w:rPr>
            </w:pPr>
            <w:r>
              <w:t xml:space="preserve">Jednorazowa kaseta wraz z akcesoriami (adapter do kolumn, kolumny QMA, C-18,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-</w:t>
            </w:r>
            <w:r>
              <w:rPr>
                <w:rFonts w:ascii="Arial" w:eastAsia="Arial" w:hAnsi="Arial" w:cs="Arial"/>
              </w:rPr>
              <w:t>N</w:t>
            </w:r>
            <w:r>
              <w:t xml:space="preserve">, strzykawki, igły, filtr sterylizujący, fiolka 25 ml sterylna) skonfigurowana do wytwarzania substancji czynnej </w:t>
            </w:r>
            <w:r>
              <w:rPr>
                <w:b/>
              </w:rPr>
              <w:t xml:space="preserve">[18F]FDG </w:t>
            </w:r>
          </w:p>
          <w:p w14:paraId="38523787" w14:textId="77777777" w:rsidR="000A3029" w:rsidRPr="0043196B" w:rsidRDefault="000A3029" w:rsidP="00252DE0">
            <w:r>
              <w:t xml:space="preserve">kompatybilna z oferowanym modułem syntezy. 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45290159" w14:textId="77777777" w:rsidR="000A3029" w:rsidRPr="00A72A2E" w:rsidRDefault="000A3029" w:rsidP="00252DE0">
            <w:pPr>
              <w:rPr>
                <w:b/>
              </w:rPr>
            </w:pPr>
          </w:p>
          <w:p w14:paraId="51257BDD" w14:textId="77777777" w:rsidR="000A3029" w:rsidRDefault="000A3029" w:rsidP="00252DE0">
            <w:r>
              <w:t>TAK</w:t>
            </w:r>
          </w:p>
          <w:p w14:paraId="260DA088" w14:textId="77777777" w:rsidR="000A3029" w:rsidRPr="0065332E" w:rsidRDefault="000A3029" w:rsidP="00252DE0"/>
        </w:tc>
        <w:tc>
          <w:tcPr>
            <w:tcW w:w="2352" w:type="dxa"/>
            <w:shd w:val="clear" w:color="auto" w:fill="auto"/>
          </w:tcPr>
          <w:p w14:paraId="73D453AD" w14:textId="77777777" w:rsidR="000A3029" w:rsidRPr="00A72A2E" w:rsidRDefault="000A3029" w:rsidP="00252DE0">
            <w:pPr>
              <w:rPr>
                <w:b/>
              </w:rPr>
            </w:pPr>
          </w:p>
        </w:tc>
      </w:tr>
      <w:tr w:rsidR="000A3029" w14:paraId="2BEA7CA0" w14:textId="77777777" w:rsidTr="00290880">
        <w:tc>
          <w:tcPr>
            <w:tcW w:w="936" w:type="dxa"/>
            <w:gridSpan w:val="2"/>
            <w:shd w:val="clear" w:color="auto" w:fill="auto"/>
            <w:vAlign w:val="center"/>
          </w:tcPr>
          <w:p w14:paraId="5C26ED75" w14:textId="77777777" w:rsidR="000A3029" w:rsidRPr="0065332E" w:rsidRDefault="000A3029" w:rsidP="00252DE0">
            <w:pPr>
              <w:pStyle w:val="Akapitzlist"/>
              <w:widowControl w:val="0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hanging="720"/>
              <w:contextualSpacing/>
              <w:jc w:val="center"/>
              <w:textAlignment w:val="baseline"/>
            </w:pPr>
          </w:p>
        </w:tc>
        <w:tc>
          <w:tcPr>
            <w:tcW w:w="4511" w:type="dxa"/>
            <w:gridSpan w:val="2"/>
            <w:shd w:val="clear" w:color="auto" w:fill="auto"/>
          </w:tcPr>
          <w:p w14:paraId="5C707738" w14:textId="77777777" w:rsidR="000A3029" w:rsidRDefault="000A3029" w:rsidP="00252DE0">
            <w:r>
              <w:t xml:space="preserve">Zestaw odczynników chemicznych do wytwarzania substancji czynnej </w:t>
            </w:r>
            <w:r>
              <w:rPr>
                <w:b/>
              </w:rPr>
              <w:t xml:space="preserve">[18F]FDG umożliwiającej wytworzenie produktu końcowego - sterylnego roztworu do iniekcji </w:t>
            </w:r>
            <w:proofErr w:type="spellStart"/>
            <w:r>
              <w:rPr>
                <w:b/>
              </w:rPr>
              <w:t>fludeoksyglukozy</w:t>
            </w:r>
            <w:proofErr w:type="spellEnd"/>
            <w:r>
              <w:rPr>
                <w:b/>
              </w:rPr>
              <w:t xml:space="preserve"> spełniającego wymagania monografii </w:t>
            </w:r>
            <w:proofErr w:type="spellStart"/>
            <w:r>
              <w:rPr>
                <w:b/>
              </w:rPr>
              <w:t>Fludeoxyglucose</w:t>
            </w:r>
            <w:proofErr w:type="spellEnd"/>
            <w:r>
              <w:rPr>
                <w:b/>
              </w:rPr>
              <w:t xml:space="preserve"> (18F) </w:t>
            </w:r>
            <w:proofErr w:type="spellStart"/>
            <w:r>
              <w:rPr>
                <w:b/>
              </w:rPr>
              <w:t>injection</w:t>
            </w:r>
            <w:proofErr w:type="spellEnd"/>
            <w:r>
              <w:rPr>
                <w:b/>
              </w:rPr>
              <w:t xml:space="preserve">, 01/2014:1325 </w:t>
            </w:r>
          </w:p>
          <w:p w14:paraId="619A97C0" w14:textId="77777777" w:rsidR="000A3029" w:rsidRDefault="000A3029" w:rsidP="00252DE0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</w:tc>
        <w:tc>
          <w:tcPr>
            <w:tcW w:w="1552" w:type="dxa"/>
            <w:gridSpan w:val="2"/>
            <w:shd w:val="clear" w:color="auto" w:fill="auto"/>
          </w:tcPr>
          <w:p w14:paraId="02BC9CFC" w14:textId="77777777" w:rsidR="000A3029" w:rsidRPr="00A72A2E" w:rsidRDefault="000A3029" w:rsidP="00252DE0">
            <w:pPr>
              <w:rPr>
                <w:b/>
              </w:rPr>
            </w:pPr>
          </w:p>
          <w:p w14:paraId="18DF292B" w14:textId="77777777" w:rsidR="000A3029" w:rsidRPr="008816C6" w:rsidRDefault="000A3029" w:rsidP="00252DE0">
            <w:r w:rsidRPr="008816C6">
              <w:t xml:space="preserve"> TAK</w:t>
            </w:r>
          </w:p>
        </w:tc>
        <w:tc>
          <w:tcPr>
            <w:tcW w:w="2352" w:type="dxa"/>
            <w:shd w:val="clear" w:color="auto" w:fill="auto"/>
          </w:tcPr>
          <w:p w14:paraId="443B2440" w14:textId="77777777" w:rsidR="000A3029" w:rsidRPr="00731CAC" w:rsidRDefault="000A3029" w:rsidP="00252DE0">
            <w:pPr>
              <w:rPr>
                <w:i/>
              </w:rPr>
            </w:pPr>
          </w:p>
        </w:tc>
      </w:tr>
      <w:tr w:rsidR="000A3029" w14:paraId="39D170BC" w14:textId="77777777" w:rsidTr="00290880">
        <w:trPr>
          <w:trHeight w:val="833"/>
        </w:trPr>
        <w:tc>
          <w:tcPr>
            <w:tcW w:w="936" w:type="dxa"/>
            <w:gridSpan w:val="2"/>
            <w:shd w:val="clear" w:color="auto" w:fill="auto"/>
            <w:vAlign w:val="center"/>
          </w:tcPr>
          <w:p w14:paraId="5DBBC3A4" w14:textId="77777777" w:rsidR="000A3029" w:rsidRPr="0065332E" w:rsidRDefault="000A3029" w:rsidP="00252DE0">
            <w:pPr>
              <w:pStyle w:val="Akapitzlist"/>
              <w:widowControl w:val="0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hanging="720"/>
              <w:contextualSpacing/>
              <w:jc w:val="center"/>
              <w:textAlignment w:val="baseline"/>
            </w:pPr>
          </w:p>
        </w:tc>
        <w:tc>
          <w:tcPr>
            <w:tcW w:w="4511" w:type="dxa"/>
            <w:gridSpan w:val="2"/>
            <w:shd w:val="clear" w:color="auto" w:fill="auto"/>
          </w:tcPr>
          <w:p w14:paraId="074D494B" w14:textId="77777777" w:rsidR="000A3029" w:rsidRPr="0065332E" w:rsidRDefault="000A3029" w:rsidP="00252DE0">
            <w:pPr>
              <w:pStyle w:val="Akapitzlist"/>
              <w:ind w:left="0"/>
            </w:pPr>
            <w:r>
              <w:t xml:space="preserve">Program syntezy substancji czynnej </w:t>
            </w:r>
            <w:r>
              <w:rPr>
                <w:b/>
              </w:rPr>
              <w:t>[18F]FDG</w:t>
            </w:r>
            <w:r>
              <w:t xml:space="preserve"> metodą substytucji </w:t>
            </w:r>
            <w:proofErr w:type="spellStart"/>
            <w:r>
              <w:t>nukleofilowej</w:t>
            </w:r>
            <w:proofErr w:type="spellEnd"/>
            <w:r>
              <w:t xml:space="preserve"> z wykorzystaniem wodnego roztworu anionu fluorkowego dostarczanego przez Zamawiającego. Hydroliza zasadowa.</w:t>
            </w:r>
          </w:p>
        </w:tc>
        <w:tc>
          <w:tcPr>
            <w:tcW w:w="1552" w:type="dxa"/>
            <w:gridSpan w:val="2"/>
            <w:shd w:val="clear" w:color="auto" w:fill="auto"/>
          </w:tcPr>
          <w:p w14:paraId="3B016623" w14:textId="77777777" w:rsidR="000A3029" w:rsidRPr="00A72A2E" w:rsidRDefault="000A3029" w:rsidP="00252DE0">
            <w:pPr>
              <w:rPr>
                <w:b/>
              </w:rPr>
            </w:pPr>
          </w:p>
          <w:p w14:paraId="3FB826C7" w14:textId="77777777" w:rsidR="000A3029" w:rsidRPr="00A72A2E" w:rsidRDefault="000A3029" w:rsidP="00252DE0">
            <w:pPr>
              <w:rPr>
                <w:b/>
              </w:rPr>
            </w:pPr>
          </w:p>
          <w:p w14:paraId="16B486DF" w14:textId="77777777" w:rsidR="000A3029" w:rsidRDefault="000A3029" w:rsidP="00252DE0">
            <w:r w:rsidRPr="003A3652">
              <w:t>TAK</w:t>
            </w:r>
          </w:p>
          <w:p w14:paraId="26A6E60A" w14:textId="77777777" w:rsidR="000A3029" w:rsidRPr="00A72A2E" w:rsidRDefault="000A3029" w:rsidP="00252DE0">
            <w:pPr>
              <w:rPr>
                <w:b/>
              </w:rPr>
            </w:pPr>
          </w:p>
        </w:tc>
        <w:tc>
          <w:tcPr>
            <w:tcW w:w="2352" w:type="dxa"/>
            <w:shd w:val="clear" w:color="auto" w:fill="auto"/>
          </w:tcPr>
          <w:p w14:paraId="6BD3DCFB" w14:textId="77777777" w:rsidR="000A3029" w:rsidRPr="00A72A2E" w:rsidRDefault="000A3029" w:rsidP="00252DE0">
            <w:pPr>
              <w:rPr>
                <w:b/>
              </w:rPr>
            </w:pPr>
          </w:p>
        </w:tc>
      </w:tr>
      <w:tr w:rsidR="00845890" w14:paraId="13E9CFCA" w14:textId="77777777" w:rsidTr="00290880">
        <w:tc>
          <w:tcPr>
            <w:tcW w:w="9351" w:type="dxa"/>
            <w:gridSpan w:val="7"/>
            <w:shd w:val="clear" w:color="auto" w:fill="auto"/>
            <w:vAlign w:val="center"/>
          </w:tcPr>
          <w:p w14:paraId="0C78DE03" w14:textId="77777777" w:rsidR="00845890" w:rsidRPr="00A72A2E" w:rsidRDefault="00845890" w:rsidP="00252DE0">
            <w:pPr>
              <w:rPr>
                <w:b/>
              </w:rPr>
            </w:pPr>
            <w:r w:rsidRPr="00A72A2E">
              <w:rPr>
                <w:b/>
              </w:rPr>
              <w:t>Warunki dostaw</w:t>
            </w:r>
          </w:p>
        </w:tc>
      </w:tr>
      <w:tr w:rsidR="00845890" w14:paraId="13AF190E" w14:textId="77777777" w:rsidTr="00290880">
        <w:tc>
          <w:tcPr>
            <w:tcW w:w="817" w:type="dxa"/>
            <w:shd w:val="clear" w:color="auto" w:fill="auto"/>
            <w:vAlign w:val="center"/>
          </w:tcPr>
          <w:p w14:paraId="0BD542CA" w14:textId="77777777" w:rsidR="00845890" w:rsidRPr="0065332E" w:rsidRDefault="00845890" w:rsidP="00845890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700106" w14:textId="5AC36752" w:rsidR="00845890" w:rsidRPr="008816C6" w:rsidRDefault="00845890" w:rsidP="00252DE0">
            <w:r>
              <w:t>Dostawy sukcesywne (dla 1 syntezy) zamawianych materiałów i odczynników w terminie do 1 tygodnia od złożenia zamówienia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56E3FB26" w14:textId="77777777" w:rsidR="00845890" w:rsidRPr="00AC5432" w:rsidRDefault="00845890" w:rsidP="00252DE0">
            <w:r w:rsidRPr="00AC5432">
              <w:t>TAK</w:t>
            </w:r>
          </w:p>
        </w:tc>
        <w:tc>
          <w:tcPr>
            <w:tcW w:w="2442" w:type="dxa"/>
            <w:gridSpan w:val="2"/>
            <w:shd w:val="clear" w:color="auto" w:fill="auto"/>
          </w:tcPr>
          <w:p w14:paraId="0326D4F3" w14:textId="77777777" w:rsidR="00845890" w:rsidRPr="00A72A2E" w:rsidRDefault="00845890" w:rsidP="00252DE0">
            <w:pPr>
              <w:rPr>
                <w:b/>
              </w:rPr>
            </w:pPr>
          </w:p>
          <w:p w14:paraId="03C41039" w14:textId="77777777" w:rsidR="00845890" w:rsidRPr="00A72A2E" w:rsidRDefault="00845890" w:rsidP="00252DE0">
            <w:pPr>
              <w:rPr>
                <w:b/>
              </w:rPr>
            </w:pPr>
          </w:p>
        </w:tc>
      </w:tr>
      <w:tr w:rsidR="00845890" w14:paraId="6C0AEED2" w14:textId="77777777" w:rsidTr="00290880">
        <w:tc>
          <w:tcPr>
            <w:tcW w:w="817" w:type="dxa"/>
            <w:shd w:val="clear" w:color="auto" w:fill="auto"/>
            <w:vAlign w:val="center"/>
          </w:tcPr>
          <w:p w14:paraId="3F60D6FE" w14:textId="77777777" w:rsidR="00845890" w:rsidRPr="0065332E" w:rsidRDefault="00845890" w:rsidP="00845890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contextualSpacing/>
              <w:textAlignment w:val="baseline"/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124A73C" w14:textId="155F948D" w:rsidR="00845890" w:rsidRPr="008816C6" w:rsidRDefault="00845890" w:rsidP="00252DE0">
            <w:r>
              <w:t>Termin ważności materiałów i odczynników minimum 1 miesiąc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76306BB4" w14:textId="77777777" w:rsidR="00845890" w:rsidRPr="00AC5432" w:rsidRDefault="00845890" w:rsidP="00252DE0">
            <w:r w:rsidRPr="00AC5432">
              <w:t>TAK</w:t>
            </w:r>
          </w:p>
        </w:tc>
        <w:tc>
          <w:tcPr>
            <w:tcW w:w="2442" w:type="dxa"/>
            <w:gridSpan w:val="2"/>
            <w:shd w:val="clear" w:color="auto" w:fill="auto"/>
          </w:tcPr>
          <w:p w14:paraId="3AA0E076" w14:textId="77777777" w:rsidR="00845890" w:rsidRPr="00A72A2E" w:rsidRDefault="00845890" w:rsidP="00252DE0">
            <w:pPr>
              <w:rPr>
                <w:b/>
              </w:rPr>
            </w:pPr>
          </w:p>
          <w:p w14:paraId="48CFEEDA" w14:textId="77777777" w:rsidR="00845890" w:rsidRPr="00A72A2E" w:rsidRDefault="00845890" w:rsidP="00252DE0">
            <w:pPr>
              <w:rPr>
                <w:b/>
              </w:rPr>
            </w:pPr>
          </w:p>
        </w:tc>
      </w:tr>
    </w:tbl>
    <w:p w14:paraId="7A78CF05" w14:textId="77777777" w:rsidR="00845890" w:rsidRDefault="00845890" w:rsidP="00845890">
      <w:pPr>
        <w:rPr>
          <w:sz w:val="22"/>
        </w:rPr>
      </w:pPr>
    </w:p>
    <w:p w14:paraId="07AADFD7" w14:textId="77777777" w:rsidR="00845890" w:rsidRDefault="00845890" w:rsidP="00845890">
      <w:pPr>
        <w:rPr>
          <w:sz w:val="22"/>
        </w:rPr>
      </w:pPr>
    </w:p>
    <w:p w14:paraId="4159F9AC" w14:textId="77777777" w:rsidR="00845890" w:rsidRDefault="00845890" w:rsidP="00845890">
      <w:pPr>
        <w:rPr>
          <w:sz w:val="22"/>
        </w:rPr>
      </w:pPr>
    </w:p>
    <w:p w14:paraId="33CC08A9" w14:textId="77777777" w:rsidR="00845890" w:rsidRDefault="00845890" w:rsidP="00845890">
      <w:pPr>
        <w:rPr>
          <w:sz w:val="22"/>
        </w:rPr>
      </w:pPr>
    </w:p>
    <w:p w14:paraId="357518AE" w14:textId="77777777" w:rsidR="00845890" w:rsidRDefault="00845890" w:rsidP="00845890">
      <w:pPr>
        <w:rPr>
          <w:sz w:val="22"/>
        </w:rPr>
      </w:pPr>
    </w:p>
    <w:p w14:paraId="31603444" w14:textId="77777777" w:rsidR="00194ADF" w:rsidRDefault="00845890" w:rsidP="00845890">
      <w:r>
        <w:br w:type="page"/>
      </w:r>
    </w:p>
    <w:p w14:paraId="61133FA8" w14:textId="0F7C556E" w:rsidR="00194ADF" w:rsidRPr="00194ADF" w:rsidRDefault="00194ADF" w:rsidP="00194ADF">
      <w:pPr>
        <w:suppressAutoHyphens w:val="0"/>
        <w:jc w:val="right"/>
        <w:rPr>
          <w:rFonts w:ascii="Calibri" w:hAnsi="Calibri" w:cs="Calibri"/>
          <w:i/>
          <w:sz w:val="22"/>
          <w:szCs w:val="22"/>
        </w:rPr>
      </w:pPr>
      <w:r w:rsidRPr="00194ADF">
        <w:rPr>
          <w:rFonts w:ascii="Calibri" w:hAnsi="Calibri" w:cs="Calibri"/>
          <w:i/>
          <w:sz w:val="22"/>
          <w:szCs w:val="22"/>
        </w:rPr>
        <w:lastRenderedPageBreak/>
        <w:t>Załącznik nr 2A do SWZ</w:t>
      </w:r>
      <w:r>
        <w:rPr>
          <w:rFonts w:ascii="Calibri" w:hAnsi="Calibri" w:cs="Calibri"/>
          <w:i/>
          <w:sz w:val="22"/>
          <w:szCs w:val="22"/>
        </w:rPr>
        <w:t xml:space="preserve"> – Pakiet nr 2</w:t>
      </w:r>
    </w:p>
    <w:p w14:paraId="42F29CBA" w14:textId="77777777" w:rsidR="00194ADF" w:rsidRDefault="00194ADF" w:rsidP="00194ADF">
      <w:pPr>
        <w:widowControl w:val="0"/>
        <w:tabs>
          <w:tab w:val="left" w:pos="5812"/>
        </w:tabs>
        <w:jc w:val="both"/>
        <w:rPr>
          <w:b/>
        </w:rPr>
      </w:pPr>
      <w:r>
        <w:rPr>
          <w:b/>
        </w:rPr>
        <w:t xml:space="preserve">Opis przedmiotu zamówienia </w:t>
      </w:r>
    </w:p>
    <w:p w14:paraId="72347256" w14:textId="77777777" w:rsidR="00194ADF" w:rsidRDefault="00194ADF" w:rsidP="00845890"/>
    <w:p w14:paraId="6840AA85" w14:textId="52C1DC7C" w:rsidR="00845890" w:rsidRDefault="00845890" w:rsidP="00845890">
      <w:pPr>
        <w:rPr>
          <w:sz w:val="22"/>
          <w:szCs w:val="22"/>
        </w:rPr>
      </w:pPr>
      <w:r w:rsidRPr="00B722E5">
        <w:rPr>
          <w:b/>
        </w:rPr>
        <w:t xml:space="preserve">Pakiet nr </w:t>
      </w:r>
      <w:r w:rsidR="000A3029">
        <w:rPr>
          <w:b/>
        </w:rPr>
        <w:t>2</w:t>
      </w:r>
      <w:r w:rsidRPr="00B722E5">
        <w:rPr>
          <w:b/>
        </w:rPr>
        <w:t xml:space="preserve">: </w:t>
      </w:r>
      <w:r>
        <w:rPr>
          <w:b/>
          <w:sz w:val="22"/>
          <w:szCs w:val="22"/>
        </w:rPr>
        <w:t>D</w:t>
      </w:r>
      <w:r w:rsidRPr="000943C8">
        <w:rPr>
          <w:b/>
          <w:sz w:val="22"/>
          <w:szCs w:val="22"/>
        </w:rPr>
        <w:t xml:space="preserve">zierżawa wyposażenia do kontroli jakości </w:t>
      </w:r>
      <w:proofErr w:type="spellStart"/>
      <w:r w:rsidRPr="000943C8">
        <w:rPr>
          <w:b/>
          <w:sz w:val="22"/>
          <w:szCs w:val="22"/>
        </w:rPr>
        <w:t>radiofarmaceutyków</w:t>
      </w:r>
      <w:proofErr w:type="spellEnd"/>
      <w:r w:rsidRPr="000943C8">
        <w:rPr>
          <w:b/>
          <w:sz w:val="22"/>
          <w:szCs w:val="22"/>
        </w:rPr>
        <w:t xml:space="preserve"> </w:t>
      </w:r>
      <w:r w:rsidRPr="00DF132C">
        <w:rPr>
          <w:b/>
          <w:sz w:val="22"/>
          <w:szCs w:val="22"/>
          <w:vertAlign w:val="superscript"/>
        </w:rPr>
        <w:t>18</w:t>
      </w:r>
      <w:r>
        <w:rPr>
          <w:b/>
          <w:sz w:val="22"/>
          <w:szCs w:val="22"/>
        </w:rPr>
        <w:t>F-</w:t>
      </w:r>
      <w:r w:rsidR="000A3029">
        <w:rPr>
          <w:b/>
          <w:sz w:val="22"/>
          <w:szCs w:val="22"/>
        </w:rPr>
        <w:t>FDG</w:t>
      </w:r>
      <w:r w:rsidRPr="000943C8">
        <w:rPr>
          <w:b/>
          <w:sz w:val="22"/>
          <w:szCs w:val="22"/>
        </w:rPr>
        <w:t xml:space="preserve"> wraz z zestawem niezbędnych materiałów i odczynników.</w:t>
      </w:r>
      <w:r>
        <w:rPr>
          <w:sz w:val="22"/>
          <w:szCs w:val="22"/>
        </w:rPr>
        <w:t xml:space="preserve"> </w:t>
      </w:r>
    </w:p>
    <w:p w14:paraId="5D6B5892" w14:textId="77777777" w:rsidR="004E4214" w:rsidRDefault="004E4214" w:rsidP="00845890">
      <w:pPr>
        <w:rPr>
          <w:sz w:val="22"/>
          <w:szCs w:val="22"/>
        </w:rPr>
      </w:pPr>
    </w:p>
    <w:p w14:paraId="625CF43E" w14:textId="77777777" w:rsidR="004E4214" w:rsidRDefault="004E4214" w:rsidP="00845890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616"/>
        <w:gridCol w:w="2517"/>
        <w:gridCol w:w="2520"/>
      </w:tblGrid>
      <w:tr w:rsidR="004E4214" w:rsidRPr="004E4214" w14:paraId="7C2DD44C" w14:textId="77777777" w:rsidTr="004E4214">
        <w:tc>
          <w:tcPr>
            <w:tcW w:w="541" w:type="dxa"/>
          </w:tcPr>
          <w:p w14:paraId="0FFC315D" w14:textId="022BC7D0" w:rsidR="004E4214" w:rsidRPr="004E4214" w:rsidRDefault="004E4214" w:rsidP="00845890">
            <w:pPr>
              <w:rPr>
                <w:b/>
                <w:bCs/>
                <w:sz w:val="22"/>
                <w:szCs w:val="22"/>
              </w:rPr>
            </w:pPr>
            <w:r w:rsidRPr="004E421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16" w:type="dxa"/>
          </w:tcPr>
          <w:p w14:paraId="58FE7009" w14:textId="5FC236CB" w:rsidR="004E4214" w:rsidRPr="004E4214" w:rsidRDefault="004E4214" w:rsidP="00845890">
            <w:pPr>
              <w:rPr>
                <w:b/>
                <w:bCs/>
                <w:sz w:val="22"/>
                <w:szCs w:val="22"/>
              </w:rPr>
            </w:pPr>
            <w:r w:rsidRPr="004E4214">
              <w:rPr>
                <w:b/>
                <w:bCs/>
                <w:sz w:val="22"/>
                <w:szCs w:val="22"/>
              </w:rPr>
              <w:t>Materiał</w:t>
            </w:r>
          </w:p>
        </w:tc>
        <w:tc>
          <w:tcPr>
            <w:tcW w:w="2517" w:type="dxa"/>
          </w:tcPr>
          <w:p w14:paraId="341CEC67" w14:textId="2E08F40B" w:rsidR="004E4214" w:rsidRPr="004E4214" w:rsidRDefault="004E4214" w:rsidP="00845890">
            <w:pPr>
              <w:rPr>
                <w:b/>
                <w:bCs/>
                <w:sz w:val="22"/>
                <w:szCs w:val="22"/>
              </w:rPr>
            </w:pPr>
            <w:r w:rsidRPr="004E421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520" w:type="dxa"/>
          </w:tcPr>
          <w:p w14:paraId="54A5EACE" w14:textId="2E06B636" w:rsidR="004E4214" w:rsidRPr="004E4214" w:rsidRDefault="004E4214" w:rsidP="00845890">
            <w:pPr>
              <w:rPr>
                <w:b/>
                <w:bCs/>
                <w:sz w:val="22"/>
                <w:szCs w:val="22"/>
              </w:rPr>
            </w:pPr>
            <w:r w:rsidRPr="004E4214">
              <w:rPr>
                <w:b/>
                <w:bCs/>
                <w:sz w:val="22"/>
                <w:szCs w:val="22"/>
              </w:rPr>
              <w:t>Opis</w:t>
            </w:r>
          </w:p>
        </w:tc>
      </w:tr>
      <w:tr w:rsidR="004E4214" w14:paraId="0368B398" w14:textId="77777777" w:rsidTr="00494F0E">
        <w:tc>
          <w:tcPr>
            <w:tcW w:w="10194" w:type="dxa"/>
            <w:gridSpan w:val="4"/>
          </w:tcPr>
          <w:p w14:paraId="2AD3336D" w14:textId="3BEDE67B" w:rsidR="004E4214" w:rsidRPr="004E4214" w:rsidRDefault="004E4214" w:rsidP="004E4214">
            <w:pPr>
              <w:jc w:val="center"/>
              <w:rPr>
                <w:b/>
                <w:bCs/>
                <w:sz w:val="22"/>
                <w:szCs w:val="22"/>
              </w:rPr>
            </w:pPr>
            <w:r w:rsidRPr="004E4214">
              <w:rPr>
                <w:b/>
                <w:bCs/>
                <w:sz w:val="22"/>
                <w:szCs w:val="22"/>
              </w:rPr>
              <w:t>Parametry wymagane</w:t>
            </w:r>
          </w:p>
        </w:tc>
      </w:tr>
      <w:tr w:rsidR="004E4214" w14:paraId="6FFC352A" w14:textId="77777777" w:rsidTr="004E4214">
        <w:tc>
          <w:tcPr>
            <w:tcW w:w="541" w:type="dxa"/>
          </w:tcPr>
          <w:p w14:paraId="0536644B" w14:textId="74BE4672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16" w:type="dxa"/>
          </w:tcPr>
          <w:p w14:paraId="0840BAEF" w14:textId="5151012A" w:rsidR="00E90011" w:rsidRDefault="004E4214" w:rsidP="004E4214">
            <w:pPr>
              <w:jc w:val="both"/>
            </w:pPr>
            <w:r>
              <w:t xml:space="preserve">Chromatograf cieczowy HPLC z detektorem </w:t>
            </w:r>
            <w:proofErr w:type="spellStart"/>
            <w:r w:rsidR="00A645E4">
              <w:t>pulsamperometrycznym</w:t>
            </w:r>
            <w:proofErr w:type="spellEnd"/>
            <w:r>
              <w:t xml:space="preserve"> i detektorem przepływowym scyntylacyjny</w:t>
            </w:r>
            <w:r w:rsidR="000C6897">
              <w:t>m</w:t>
            </w:r>
            <w:r>
              <w:t xml:space="preserve">, </w:t>
            </w:r>
            <w:proofErr w:type="spellStart"/>
            <w:r>
              <w:t>NaI</w:t>
            </w:r>
            <w:proofErr w:type="spellEnd"/>
            <w:r>
              <w:t xml:space="preserve"> 2x2``połączonych szeregowo</w:t>
            </w:r>
            <w:r w:rsidR="00A645E4">
              <w:t xml:space="preserve">, wyposażony w kolumnę do oznaczania cukrów (mocno zasadowa </w:t>
            </w:r>
            <w:proofErr w:type="spellStart"/>
            <w:r w:rsidR="00A645E4">
              <w:t>anionowymienna</w:t>
            </w:r>
            <w:proofErr w:type="spellEnd"/>
            <w:r w:rsidR="00A645E4">
              <w:t xml:space="preserve"> żywica), l=0,25m, Ø=4,0 mm z wodorotlenkiem sodu 0,1M jako fazą ruchomą</w:t>
            </w:r>
            <w:r>
              <w:t>.</w:t>
            </w:r>
            <w:r w:rsidR="00A645E4">
              <w:t xml:space="preserve"> </w:t>
            </w:r>
          </w:p>
          <w:p w14:paraId="4277E45E" w14:textId="29FA73FF" w:rsidR="004E4214" w:rsidRDefault="00A645E4" w:rsidP="004E4214">
            <w:pPr>
              <w:jc w:val="both"/>
            </w:pPr>
            <w:r>
              <w:t xml:space="preserve">Standardy wskazane w ww. monografii </w:t>
            </w:r>
            <w:proofErr w:type="spellStart"/>
            <w:r>
              <w:t>Fludeoxyglucose</w:t>
            </w:r>
            <w:proofErr w:type="spellEnd"/>
            <w:r>
              <w:t xml:space="preserve"> (18F) </w:t>
            </w:r>
            <w:proofErr w:type="spellStart"/>
            <w:r>
              <w:t>injection</w:t>
            </w:r>
            <w:proofErr w:type="spellEnd"/>
          </w:p>
          <w:p w14:paraId="0C80BD36" w14:textId="77777777" w:rsidR="004E4214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41E76E53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Producent urządzenia ……………………</w:t>
            </w:r>
          </w:p>
          <w:p w14:paraId="66803859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Kraj pochodzenia ………………………</w:t>
            </w:r>
          </w:p>
          <w:p w14:paraId="5FFE9223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Oferowany model ………………………</w:t>
            </w:r>
          </w:p>
          <w:p w14:paraId="12B24E51" w14:textId="44392075" w:rsidR="004E4214" w:rsidRDefault="004E4214" w:rsidP="004E4214">
            <w:pPr>
              <w:rPr>
                <w:sz w:val="22"/>
                <w:szCs w:val="22"/>
              </w:rPr>
            </w:pPr>
            <w:r w:rsidRPr="00053EC0">
              <w:rPr>
                <w:sz w:val="20"/>
                <w:szCs w:val="20"/>
              </w:rPr>
              <w:t>Rok produkcji  …………………….…..</w:t>
            </w:r>
          </w:p>
        </w:tc>
        <w:tc>
          <w:tcPr>
            <w:tcW w:w="2517" w:type="dxa"/>
          </w:tcPr>
          <w:p w14:paraId="5D732E53" w14:textId="7F09184B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n/d</w:t>
            </w:r>
          </w:p>
        </w:tc>
        <w:tc>
          <w:tcPr>
            <w:tcW w:w="2520" w:type="dxa"/>
          </w:tcPr>
          <w:p w14:paraId="1AF5E916" w14:textId="77777777" w:rsidR="004E4214" w:rsidRDefault="004E4214" w:rsidP="004E4214">
            <w:pPr>
              <w:rPr>
                <w:i/>
              </w:rPr>
            </w:pPr>
            <w:r w:rsidRPr="000A66E8">
              <w:rPr>
                <w:i/>
              </w:rPr>
              <w:t xml:space="preserve">Raport z ostatniej </w:t>
            </w:r>
            <w:r>
              <w:rPr>
                <w:i/>
              </w:rPr>
              <w:t>kwalifikacji</w:t>
            </w:r>
            <w:r w:rsidRPr="000A66E8">
              <w:rPr>
                <w:i/>
              </w:rPr>
              <w:t xml:space="preserve"> powinien być okazany do wglądu na żądanie</w:t>
            </w:r>
            <w:r>
              <w:rPr>
                <w:i/>
              </w:rPr>
              <w:t xml:space="preserve">. </w:t>
            </w:r>
          </w:p>
          <w:p w14:paraId="26C50922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</w:tr>
      <w:tr w:rsidR="004E4214" w14:paraId="17344B1A" w14:textId="77777777" w:rsidTr="004E4214">
        <w:tc>
          <w:tcPr>
            <w:tcW w:w="541" w:type="dxa"/>
          </w:tcPr>
          <w:p w14:paraId="399087F7" w14:textId="536BEB8F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16" w:type="dxa"/>
          </w:tcPr>
          <w:p w14:paraId="0C8D0887" w14:textId="77777777" w:rsidR="004E4214" w:rsidRDefault="004E4214" w:rsidP="004E4214">
            <w:pPr>
              <w:pStyle w:val="Akapitzlist"/>
              <w:ind w:left="57"/>
            </w:pPr>
            <w:r>
              <w:t xml:space="preserve">Czytnik do badania zawartości endotoksyn w produkcie metodą </w:t>
            </w:r>
            <w:proofErr w:type="spellStart"/>
            <w:r>
              <w:t>turbidymetryczną</w:t>
            </w:r>
            <w:proofErr w:type="spellEnd"/>
            <w:r>
              <w:t xml:space="preserve"> kinetyczną z zestawem niezbędnych do przeprowadzenia badania odczynników: wzorcowa endotoksyna, </w:t>
            </w:r>
            <w:proofErr w:type="spellStart"/>
            <w:r>
              <w:t>lizat</w:t>
            </w:r>
            <w:proofErr w:type="spellEnd"/>
            <w:r>
              <w:t>, woda LAL.</w:t>
            </w:r>
          </w:p>
          <w:p w14:paraId="198CC836" w14:textId="77777777" w:rsidR="004E4214" w:rsidRDefault="004E4214" w:rsidP="004E4214">
            <w:pPr>
              <w:pStyle w:val="Akapitzlist"/>
              <w:ind w:left="57"/>
            </w:pPr>
          </w:p>
          <w:p w14:paraId="48E976B0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Producent urządzenia ……………………</w:t>
            </w:r>
          </w:p>
          <w:p w14:paraId="3F7B2B2F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Kraj pochodzenia ………………………</w:t>
            </w:r>
          </w:p>
          <w:p w14:paraId="73347D77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Oferowany model ………………………</w:t>
            </w:r>
          </w:p>
          <w:p w14:paraId="78BCE45F" w14:textId="3FBE44CD" w:rsidR="004E4214" w:rsidRDefault="004E4214" w:rsidP="004E4214">
            <w:pPr>
              <w:rPr>
                <w:sz w:val="22"/>
                <w:szCs w:val="22"/>
              </w:rPr>
            </w:pPr>
            <w:r w:rsidRPr="00053EC0">
              <w:rPr>
                <w:sz w:val="20"/>
                <w:szCs w:val="20"/>
              </w:rPr>
              <w:t>Rok produkcji  …………………….…..</w:t>
            </w:r>
          </w:p>
        </w:tc>
        <w:tc>
          <w:tcPr>
            <w:tcW w:w="2517" w:type="dxa"/>
          </w:tcPr>
          <w:p w14:paraId="019201F5" w14:textId="568B7E2F" w:rsidR="004E4214" w:rsidRDefault="004E4214" w:rsidP="004E4214">
            <w:pPr>
              <w:rPr>
                <w:sz w:val="22"/>
                <w:szCs w:val="22"/>
              </w:rPr>
            </w:pPr>
            <w:r w:rsidRPr="000E7E37">
              <w:rPr>
                <w:sz w:val="22"/>
                <w:szCs w:val="22"/>
              </w:rPr>
              <w:t>n/d</w:t>
            </w:r>
          </w:p>
        </w:tc>
        <w:tc>
          <w:tcPr>
            <w:tcW w:w="2520" w:type="dxa"/>
          </w:tcPr>
          <w:p w14:paraId="5961C7A1" w14:textId="4074B900" w:rsidR="004E4214" w:rsidRDefault="004E4214" w:rsidP="004E4214">
            <w:pPr>
              <w:rPr>
                <w:sz w:val="22"/>
                <w:szCs w:val="22"/>
              </w:rPr>
            </w:pPr>
            <w:r w:rsidRPr="001758BD">
              <w:rPr>
                <w:i/>
              </w:rPr>
              <w:t>Raport z ostatniego wzorcowania powinien być okazany do wglądu</w:t>
            </w:r>
            <w:r>
              <w:rPr>
                <w:i/>
              </w:rPr>
              <w:t xml:space="preserve"> na żądanie Wskazać dostawcę odczynników.</w:t>
            </w:r>
          </w:p>
        </w:tc>
      </w:tr>
      <w:tr w:rsidR="004E4214" w14:paraId="6BA4AB05" w14:textId="77777777" w:rsidTr="004E4214">
        <w:tc>
          <w:tcPr>
            <w:tcW w:w="541" w:type="dxa"/>
          </w:tcPr>
          <w:p w14:paraId="4C31DAB1" w14:textId="76C56A26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16" w:type="dxa"/>
          </w:tcPr>
          <w:p w14:paraId="551997CF" w14:textId="77777777" w:rsidR="004E4214" w:rsidRDefault="004E4214" w:rsidP="004E4214">
            <w:pPr>
              <w:pStyle w:val="Akapitzlist"/>
              <w:ind w:left="57"/>
            </w:pPr>
            <w:r>
              <w:t xml:space="preserve">Kalibrator dawki, wraz z zewnętrznym źródłem kalibracyjnym, zakres pomiarowy 60kBq – 70 </w:t>
            </w:r>
            <w:proofErr w:type="spellStart"/>
            <w:r>
              <w:t>GBq</w:t>
            </w:r>
            <w:proofErr w:type="spellEnd"/>
            <w:r>
              <w:t xml:space="preserve">, wzorcowany dla izotopu 18F, z oprogramowaniem umożliwiającym automatyczne pomiary czasu połowicznego zaniku radionuklidów. </w:t>
            </w:r>
          </w:p>
          <w:p w14:paraId="51E1B23F" w14:textId="77777777" w:rsidR="004E4214" w:rsidRDefault="004E4214" w:rsidP="004E4214">
            <w:pPr>
              <w:pStyle w:val="Akapitzlist"/>
              <w:ind w:left="57"/>
            </w:pPr>
          </w:p>
          <w:p w14:paraId="5A7FF0C1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Producent urządzenia ……………………</w:t>
            </w:r>
          </w:p>
          <w:p w14:paraId="7943FC18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Kraj pochodzenia ………………………</w:t>
            </w:r>
          </w:p>
          <w:p w14:paraId="402B18B5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Oferowany model ………………………</w:t>
            </w:r>
          </w:p>
          <w:p w14:paraId="2F9FA59F" w14:textId="505FB87C" w:rsidR="004E4214" w:rsidRDefault="004E4214" w:rsidP="004E4214">
            <w:pPr>
              <w:rPr>
                <w:sz w:val="22"/>
                <w:szCs w:val="22"/>
              </w:rPr>
            </w:pPr>
            <w:r w:rsidRPr="00053EC0">
              <w:rPr>
                <w:sz w:val="20"/>
                <w:szCs w:val="20"/>
              </w:rPr>
              <w:t>Rok produkcji  …………………….…..</w:t>
            </w:r>
          </w:p>
        </w:tc>
        <w:tc>
          <w:tcPr>
            <w:tcW w:w="2517" w:type="dxa"/>
          </w:tcPr>
          <w:p w14:paraId="1AA19F21" w14:textId="5FB5F0BE" w:rsidR="004E4214" w:rsidRDefault="004E4214" w:rsidP="004E4214">
            <w:pPr>
              <w:rPr>
                <w:sz w:val="22"/>
                <w:szCs w:val="22"/>
              </w:rPr>
            </w:pPr>
            <w:r w:rsidRPr="000E7E37">
              <w:rPr>
                <w:sz w:val="22"/>
                <w:szCs w:val="22"/>
              </w:rPr>
              <w:t>n/d</w:t>
            </w:r>
          </w:p>
        </w:tc>
        <w:tc>
          <w:tcPr>
            <w:tcW w:w="2520" w:type="dxa"/>
          </w:tcPr>
          <w:p w14:paraId="45626AB6" w14:textId="61E18269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Aktualne świadectwo wzorcowania dla izotopu </w:t>
            </w:r>
            <w:r w:rsidRPr="0032737F">
              <w:rPr>
                <w:i/>
                <w:vertAlign w:val="superscript"/>
              </w:rPr>
              <w:t>18</w:t>
            </w:r>
            <w:r>
              <w:rPr>
                <w:i/>
              </w:rPr>
              <w:t>F powinno być okazane do wglądu na żądanie</w:t>
            </w:r>
          </w:p>
        </w:tc>
      </w:tr>
      <w:tr w:rsidR="004E4214" w14:paraId="70DDC0B3" w14:textId="77777777" w:rsidTr="004E4214">
        <w:tc>
          <w:tcPr>
            <w:tcW w:w="541" w:type="dxa"/>
          </w:tcPr>
          <w:p w14:paraId="2741D607" w14:textId="4EF0322D" w:rsidR="004E4214" w:rsidRDefault="004E4214" w:rsidP="004E4214">
            <w:pPr>
              <w:rPr>
                <w:sz w:val="22"/>
                <w:szCs w:val="22"/>
              </w:rPr>
            </w:pPr>
            <w:r w:rsidRPr="0052656D">
              <w:rPr>
                <w:sz w:val="22"/>
                <w:szCs w:val="22"/>
              </w:rPr>
              <w:t>4.</w:t>
            </w:r>
          </w:p>
        </w:tc>
        <w:tc>
          <w:tcPr>
            <w:tcW w:w="4616" w:type="dxa"/>
          </w:tcPr>
          <w:p w14:paraId="6F8052AD" w14:textId="77777777" w:rsidR="004E4214" w:rsidRPr="000A66E8" w:rsidRDefault="004E4214" w:rsidP="004E4214">
            <w:pPr>
              <w:pStyle w:val="Akapitzlist"/>
              <w:ind w:left="57"/>
            </w:pPr>
            <w:r w:rsidRPr="000A66E8">
              <w:t xml:space="preserve">Chromatograf gazowy, </w:t>
            </w:r>
            <w:proofErr w:type="spellStart"/>
            <w:r w:rsidRPr="000A66E8">
              <w:t>injector</w:t>
            </w:r>
            <w:proofErr w:type="spellEnd"/>
            <w:r w:rsidRPr="000A66E8">
              <w:t xml:space="preserve"> Split/</w:t>
            </w:r>
            <w:proofErr w:type="spellStart"/>
            <w:r w:rsidRPr="000A66E8">
              <w:t>Splitless</w:t>
            </w:r>
            <w:proofErr w:type="spellEnd"/>
            <w:r w:rsidRPr="000A66E8">
              <w:t>,</w:t>
            </w:r>
            <w:r>
              <w:t xml:space="preserve"> </w:t>
            </w:r>
            <w:proofErr w:type="spellStart"/>
            <w:r>
              <w:t>autosampler</w:t>
            </w:r>
            <w:proofErr w:type="spellEnd"/>
            <w:r>
              <w:t>,</w:t>
            </w:r>
            <w:r w:rsidRPr="000A66E8">
              <w:t xml:space="preserve"> detektor FID; wyposażony w kolumnę do oznaczania pozostałości rozpuszczalników</w:t>
            </w:r>
            <w:r>
              <w:t xml:space="preserve"> lotnych typu RES-SOLV, l=50m, Ø=-,32mm; </w:t>
            </w:r>
            <w:proofErr w:type="spellStart"/>
            <w:r>
              <w:t>vialki</w:t>
            </w:r>
            <w:proofErr w:type="spellEnd"/>
            <w:r>
              <w:t xml:space="preserve"> pomiarowe przystosowane do pracy w bardzo małych objętościach rzędu 50 µl.</w:t>
            </w:r>
          </w:p>
          <w:p w14:paraId="350D2682" w14:textId="77777777" w:rsidR="004E4214" w:rsidRPr="000A66E8" w:rsidRDefault="004E4214" w:rsidP="00026BA1"/>
          <w:p w14:paraId="548B1F18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Producent urządzenia ……………………</w:t>
            </w:r>
          </w:p>
          <w:p w14:paraId="7834BBB3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Kraj pochodzenia ………………………</w:t>
            </w:r>
          </w:p>
          <w:p w14:paraId="1A11B605" w14:textId="77777777" w:rsidR="004E4214" w:rsidRPr="00053EC0" w:rsidRDefault="004E4214" w:rsidP="004E4214">
            <w:pPr>
              <w:shd w:val="clear" w:color="auto" w:fill="FFFFFF"/>
              <w:tabs>
                <w:tab w:val="left" w:pos="720"/>
              </w:tabs>
              <w:rPr>
                <w:sz w:val="20"/>
                <w:szCs w:val="20"/>
              </w:rPr>
            </w:pPr>
            <w:r w:rsidRPr="00053EC0">
              <w:rPr>
                <w:sz w:val="20"/>
                <w:szCs w:val="20"/>
              </w:rPr>
              <w:t>Oferowany model ………………………</w:t>
            </w:r>
          </w:p>
          <w:p w14:paraId="23BCA416" w14:textId="34809830" w:rsidR="004E4214" w:rsidRDefault="004E4214" w:rsidP="004E4214">
            <w:pPr>
              <w:rPr>
                <w:sz w:val="22"/>
                <w:szCs w:val="22"/>
              </w:rPr>
            </w:pPr>
            <w:r w:rsidRPr="00053EC0">
              <w:rPr>
                <w:sz w:val="20"/>
                <w:szCs w:val="20"/>
              </w:rPr>
              <w:lastRenderedPageBreak/>
              <w:t>Rok produkcji  …………………….…..</w:t>
            </w:r>
          </w:p>
        </w:tc>
        <w:tc>
          <w:tcPr>
            <w:tcW w:w="2517" w:type="dxa"/>
          </w:tcPr>
          <w:p w14:paraId="16EF95CB" w14:textId="706D7FE0" w:rsidR="004E4214" w:rsidRDefault="004E4214" w:rsidP="004E4214">
            <w:pPr>
              <w:rPr>
                <w:sz w:val="22"/>
                <w:szCs w:val="22"/>
              </w:rPr>
            </w:pPr>
            <w:r w:rsidRPr="000E7E37">
              <w:rPr>
                <w:sz w:val="22"/>
                <w:szCs w:val="22"/>
              </w:rPr>
              <w:lastRenderedPageBreak/>
              <w:t>n/d</w:t>
            </w:r>
          </w:p>
        </w:tc>
        <w:tc>
          <w:tcPr>
            <w:tcW w:w="2520" w:type="dxa"/>
          </w:tcPr>
          <w:p w14:paraId="33CF96D5" w14:textId="77777777" w:rsidR="004E4214" w:rsidRDefault="004E4214" w:rsidP="004E4214">
            <w:pPr>
              <w:rPr>
                <w:i/>
              </w:rPr>
            </w:pPr>
            <w:r w:rsidRPr="001758BD">
              <w:rPr>
                <w:i/>
              </w:rPr>
              <w:t>Raport z aktualnej kwalifikacji powinien być okazany do wglądu</w:t>
            </w:r>
            <w:r>
              <w:rPr>
                <w:i/>
              </w:rPr>
              <w:t xml:space="preserve"> na żądanie</w:t>
            </w:r>
            <w:r w:rsidRPr="001758BD">
              <w:rPr>
                <w:i/>
              </w:rPr>
              <w:t>.</w:t>
            </w:r>
          </w:p>
          <w:p w14:paraId="00525043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</w:tr>
      <w:tr w:rsidR="004E4214" w14:paraId="2AEF1599" w14:textId="77777777" w:rsidTr="004E4214">
        <w:tc>
          <w:tcPr>
            <w:tcW w:w="541" w:type="dxa"/>
          </w:tcPr>
          <w:p w14:paraId="0636933C" w14:textId="6AC6ADE4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616" w:type="dxa"/>
          </w:tcPr>
          <w:p w14:paraId="76BB1E6A" w14:textId="451AAA70" w:rsidR="004E4214" w:rsidRDefault="004E4214" w:rsidP="004E4214">
            <w:pPr>
              <w:rPr>
                <w:sz w:val="22"/>
                <w:szCs w:val="22"/>
              </w:rPr>
            </w:pPr>
            <w:r>
              <w:t>Manometr do pomiaru integralności filtrów wyjaławiających wraz z linią sprężonego powietrza.</w:t>
            </w:r>
          </w:p>
        </w:tc>
        <w:tc>
          <w:tcPr>
            <w:tcW w:w="2517" w:type="dxa"/>
          </w:tcPr>
          <w:p w14:paraId="038ABC80" w14:textId="4D8D2BDC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n/d</w:t>
            </w:r>
          </w:p>
        </w:tc>
        <w:tc>
          <w:tcPr>
            <w:tcW w:w="2520" w:type="dxa"/>
          </w:tcPr>
          <w:p w14:paraId="7C6E34DE" w14:textId="3BD86CDD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>Aktualny certyfikat wzorcowania manometru na żądanie.</w:t>
            </w:r>
          </w:p>
        </w:tc>
      </w:tr>
      <w:tr w:rsidR="004E4214" w14:paraId="67006F7A" w14:textId="77777777" w:rsidTr="004E4214">
        <w:tc>
          <w:tcPr>
            <w:tcW w:w="541" w:type="dxa"/>
          </w:tcPr>
          <w:p w14:paraId="2CEA3EF6" w14:textId="0EDCC02D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E4214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</w:tcPr>
          <w:p w14:paraId="398865FE" w14:textId="77777777" w:rsidR="004E4214" w:rsidRDefault="004E4214" w:rsidP="004E4214">
            <w:pPr>
              <w:pStyle w:val="Akapitzlist"/>
              <w:ind w:left="57"/>
            </w:pPr>
            <w:r>
              <w:t xml:space="preserve">Materiały do oznaczania czystości radiochemicznej metodą analizy chromatografii cienkowarstwowej: </w:t>
            </w:r>
            <w:r w:rsidRPr="0053238E">
              <w:t xml:space="preserve">Płytki TLC </w:t>
            </w:r>
            <w:proofErr w:type="spellStart"/>
            <w:r w:rsidRPr="0053238E">
              <w:t>silica</w:t>
            </w:r>
            <w:proofErr w:type="spellEnd"/>
            <w:r w:rsidRPr="0053238E">
              <w:t xml:space="preserve"> </w:t>
            </w:r>
            <w:proofErr w:type="spellStart"/>
            <w:r w:rsidRPr="0053238E">
              <w:t>gel</w:t>
            </w:r>
            <w:proofErr w:type="spellEnd"/>
            <w:r w:rsidRPr="0053238E">
              <w:t xml:space="preserve"> F254, </w:t>
            </w:r>
            <w:r>
              <w:t>50x100mm;</w:t>
            </w:r>
          </w:p>
          <w:p w14:paraId="40BD8EE6" w14:textId="3AAAE82A" w:rsidR="004E4214" w:rsidRDefault="004E4214" w:rsidP="006E1760">
            <w:r>
              <w:t>D-</w:t>
            </w:r>
            <w:proofErr w:type="spellStart"/>
            <w:r>
              <w:t>glukopiranoza</w:t>
            </w:r>
            <w:proofErr w:type="spellEnd"/>
            <w:r>
              <w:t xml:space="preserve"> (1g)</w:t>
            </w:r>
            <w:r w:rsidRPr="00701D4D">
              <w:t xml:space="preserve"> </w:t>
            </w:r>
            <w:r>
              <w:t>(</w:t>
            </w:r>
            <w:r w:rsidRPr="00701D4D">
              <w:t>Czystość &gt;98%</w:t>
            </w:r>
            <w:r>
              <w:t>)</w:t>
            </w:r>
          </w:p>
          <w:p w14:paraId="317E2348" w14:textId="26608600" w:rsidR="004E4214" w:rsidRDefault="004E4214" w:rsidP="004E4214">
            <w:pPr>
              <w:rPr>
                <w:sz w:val="22"/>
                <w:szCs w:val="22"/>
              </w:rPr>
            </w:pPr>
            <w:r>
              <w:t>D-7.glukoza (100g) (</w:t>
            </w:r>
            <w:r w:rsidRPr="00701D4D">
              <w:t>Czystość &gt;99,5%</w:t>
            </w:r>
            <w:r>
              <w:t>)</w:t>
            </w:r>
          </w:p>
        </w:tc>
        <w:tc>
          <w:tcPr>
            <w:tcW w:w="2517" w:type="dxa"/>
          </w:tcPr>
          <w:p w14:paraId="4F1C58AC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D829E52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</w:tr>
      <w:tr w:rsidR="004E4214" w14:paraId="2C0E5311" w14:textId="77777777" w:rsidTr="004E4214">
        <w:tc>
          <w:tcPr>
            <w:tcW w:w="541" w:type="dxa"/>
          </w:tcPr>
          <w:p w14:paraId="284C1A48" w14:textId="39BED5B2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E1760">
              <w:rPr>
                <w:sz w:val="22"/>
                <w:szCs w:val="22"/>
              </w:rPr>
              <w:t>.</w:t>
            </w:r>
          </w:p>
          <w:p w14:paraId="18FD1D72" w14:textId="32D1F58B" w:rsidR="006E1760" w:rsidRDefault="006E1760" w:rsidP="004E4214">
            <w:pPr>
              <w:rPr>
                <w:sz w:val="22"/>
                <w:szCs w:val="22"/>
              </w:rPr>
            </w:pPr>
          </w:p>
        </w:tc>
        <w:tc>
          <w:tcPr>
            <w:tcW w:w="4616" w:type="dxa"/>
          </w:tcPr>
          <w:p w14:paraId="415F5CFB" w14:textId="3C67411A" w:rsidR="004E4214" w:rsidRDefault="004E4214" w:rsidP="004E4214">
            <w:pPr>
              <w:rPr>
                <w:sz w:val="22"/>
                <w:szCs w:val="22"/>
              </w:rPr>
            </w:pPr>
            <w:r>
              <w:t xml:space="preserve">Materiały do oznaczania pozostałości katalizatora: płytki z żelem krzemionkowym </w:t>
            </w:r>
            <w:proofErr w:type="spellStart"/>
            <w:r>
              <w:t>Polygram</w:t>
            </w:r>
            <w:proofErr w:type="spellEnd"/>
            <w:r>
              <w:t xml:space="preserve"> 40x80mm; </w:t>
            </w:r>
            <w:proofErr w:type="spellStart"/>
            <w:r>
              <w:t>kryptofix</w:t>
            </w:r>
            <w:proofErr w:type="spellEnd"/>
            <w:r>
              <w:t xml:space="preserve"> 2.2.2.; odczynnik </w:t>
            </w:r>
            <w:proofErr w:type="spellStart"/>
            <w:r>
              <w:t>jodoplatynowy</w:t>
            </w:r>
            <w:proofErr w:type="spellEnd"/>
          </w:p>
        </w:tc>
        <w:tc>
          <w:tcPr>
            <w:tcW w:w="2517" w:type="dxa"/>
          </w:tcPr>
          <w:p w14:paraId="027ED65D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6F264B5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</w:tr>
      <w:tr w:rsidR="004E4214" w14:paraId="73C923A4" w14:textId="77777777" w:rsidTr="004E4214">
        <w:tc>
          <w:tcPr>
            <w:tcW w:w="541" w:type="dxa"/>
          </w:tcPr>
          <w:p w14:paraId="4E475B88" w14:textId="797388AE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E1760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</w:tcPr>
          <w:p w14:paraId="228F5ACE" w14:textId="55D4D1D7" w:rsidR="004E4214" w:rsidRDefault="004E4214" w:rsidP="004E4214">
            <w:pPr>
              <w:rPr>
                <w:sz w:val="22"/>
                <w:szCs w:val="22"/>
              </w:rPr>
            </w:pPr>
            <w:proofErr w:type="spellStart"/>
            <w:r>
              <w:t>Acetonitryl</w:t>
            </w:r>
            <w:proofErr w:type="spellEnd"/>
            <w:r>
              <w:t>, czystość do chromatografii cieczowej</w:t>
            </w:r>
          </w:p>
        </w:tc>
        <w:tc>
          <w:tcPr>
            <w:tcW w:w="2517" w:type="dxa"/>
          </w:tcPr>
          <w:p w14:paraId="709B67FA" w14:textId="3E9948D1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>15x2,5L</w:t>
            </w:r>
          </w:p>
        </w:tc>
        <w:tc>
          <w:tcPr>
            <w:tcW w:w="2520" w:type="dxa"/>
          </w:tcPr>
          <w:p w14:paraId="14F0C52E" w14:textId="198B4B27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 (dostawy sukcesywne)</w:t>
            </w:r>
          </w:p>
        </w:tc>
      </w:tr>
      <w:tr w:rsidR="004E4214" w14:paraId="7DE2625F" w14:textId="77777777" w:rsidTr="004E4214">
        <w:tc>
          <w:tcPr>
            <w:tcW w:w="541" w:type="dxa"/>
          </w:tcPr>
          <w:p w14:paraId="0CA3B7A8" w14:textId="657D74F9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E1760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</w:tcPr>
          <w:p w14:paraId="7FC95A88" w14:textId="0FCEC6C0" w:rsidR="004E4214" w:rsidRDefault="004E4214" w:rsidP="004E4214">
            <w:pPr>
              <w:rPr>
                <w:sz w:val="22"/>
                <w:szCs w:val="22"/>
              </w:rPr>
            </w:pPr>
            <w:r>
              <w:t xml:space="preserve">Woda o czystości do chromatografii cieczowej </w:t>
            </w:r>
          </w:p>
        </w:tc>
        <w:tc>
          <w:tcPr>
            <w:tcW w:w="2517" w:type="dxa"/>
          </w:tcPr>
          <w:p w14:paraId="6AA2FD94" w14:textId="0AAB7457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>20x2,5L</w:t>
            </w:r>
          </w:p>
        </w:tc>
        <w:tc>
          <w:tcPr>
            <w:tcW w:w="2520" w:type="dxa"/>
          </w:tcPr>
          <w:p w14:paraId="09E6FF72" w14:textId="6E9AF71C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i/>
              </w:rPr>
              <w:t xml:space="preserve"> (dostawy sukcesywne)</w:t>
            </w:r>
          </w:p>
        </w:tc>
      </w:tr>
      <w:tr w:rsidR="004E4214" w14:paraId="06386BBC" w14:textId="77777777" w:rsidTr="004E4214">
        <w:tc>
          <w:tcPr>
            <w:tcW w:w="541" w:type="dxa"/>
          </w:tcPr>
          <w:p w14:paraId="5E6B4B50" w14:textId="3475B89A" w:rsidR="004E4214" w:rsidRDefault="0052656D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1760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</w:tcPr>
          <w:p w14:paraId="553519CC" w14:textId="7001607E" w:rsidR="004E4214" w:rsidRDefault="004E4214" w:rsidP="004E4214">
            <w:pPr>
              <w:rPr>
                <w:sz w:val="22"/>
                <w:szCs w:val="22"/>
              </w:rPr>
            </w:pPr>
            <w:r w:rsidRPr="00B13DD5">
              <w:rPr>
                <w:sz w:val="22"/>
                <w:szCs w:val="22"/>
              </w:rPr>
              <w:t>Etanol ab</w:t>
            </w:r>
            <w:r w:rsidR="000C6897">
              <w:rPr>
                <w:sz w:val="22"/>
                <w:szCs w:val="22"/>
              </w:rPr>
              <w:t>s</w:t>
            </w:r>
            <w:r w:rsidRPr="00B13DD5">
              <w:rPr>
                <w:sz w:val="22"/>
                <w:szCs w:val="22"/>
              </w:rPr>
              <w:t xml:space="preserve">olutny do chromatografii cieczowej </w:t>
            </w:r>
          </w:p>
        </w:tc>
        <w:tc>
          <w:tcPr>
            <w:tcW w:w="2517" w:type="dxa"/>
          </w:tcPr>
          <w:p w14:paraId="712B89DD" w14:textId="76C0AEF1" w:rsidR="004E4214" w:rsidRDefault="004E4214" w:rsidP="004E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 x 1 L</w:t>
            </w:r>
          </w:p>
        </w:tc>
        <w:tc>
          <w:tcPr>
            <w:tcW w:w="2520" w:type="dxa"/>
          </w:tcPr>
          <w:p w14:paraId="2E54CC90" w14:textId="77777777" w:rsidR="004E4214" w:rsidRDefault="004E4214" w:rsidP="004E4214">
            <w:pPr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11"/>
        <w:gridCol w:w="1552"/>
        <w:gridCol w:w="3174"/>
      </w:tblGrid>
      <w:tr w:rsidR="00753725" w14:paraId="53E5785E" w14:textId="77777777" w:rsidTr="00617905">
        <w:tc>
          <w:tcPr>
            <w:tcW w:w="10173" w:type="dxa"/>
            <w:gridSpan w:val="4"/>
            <w:shd w:val="clear" w:color="auto" w:fill="auto"/>
            <w:vAlign w:val="center"/>
          </w:tcPr>
          <w:p w14:paraId="6881BABB" w14:textId="77777777" w:rsidR="00753725" w:rsidRPr="00A72A2E" w:rsidRDefault="00753725" w:rsidP="004E4214">
            <w:pPr>
              <w:jc w:val="center"/>
              <w:rPr>
                <w:b/>
              </w:rPr>
            </w:pPr>
            <w:r w:rsidRPr="00A72A2E">
              <w:rPr>
                <w:b/>
              </w:rPr>
              <w:t>Warunki dostaw</w:t>
            </w:r>
          </w:p>
        </w:tc>
      </w:tr>
      <w:tr w:rsidR="00753725" w14:paraId="7CAEF20B" w14:textId="77777777" w:rsidTr="00617905">
        <w:tc>
          <w:tcPr>
            <w:tcW w:w="936" w:type="dxa"/>
            <w:shd w:val="clear" w:color="auto" w:fill="auto"/>
            <w:vAlign w:val="center"/>
          </w:tcPr>
          <w:p w14:paraId="25477F39" w14:textId="4A40828D" w:rsidR="00753725" w:rsidRPr="0065332E" w:rsidRDefault="006E1760" w:rsidP="00290880">
            <w:pPr>
              <w:pStyle w:val="Akapitzlist"/>
              <w:widowControl w:val="0"/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ind w:hanging="686"/>
              <w:contextualSpacing/>
              <w:textAlignment w:val="baseline"/>
            </w:pPr>
            <w:r>
              <w:t>1</w:t>
            </w:r>
            <w:r w:rsidR="00617905">
              <w:t>1</w:t>
            </w:r>
            <w:r>
              <w:t>.</w:t>
            </w:r>
          </w:p>
        </w:tc>
        <w:tc>
          <w:tcPr>
            <w:tcW w:w="4511" w:type="dxa"/>
            <w:shd w:val="clear" w:color="auto" w:fill="auto"/>
          </w:tcPr>
          <w:p w14:paraId="42E875B7" w14:textId="2104D5FA" w:rsidR="00753725" w:rsidRPr="008816C6" w:rsidRDefault="00753725" w:rsidP="005A1D9A">
            <w:r>
              <w:t>Dostawa zamawianych materiałów i odczynników w terminie do 3 tygodni od złożenia zamówienia</w:t>
            </w:r>
          </w:p>
        </w:tc>
        <w:tc>
          <w:tcPr>
            <w:tcW w:w="1552" w:type="dxa"/>
            <w:shd w:val="clear" w:color="auto" w:fill="auto"/>
          </w:tcPr>
          <w:p w14:paraId="6AF8B64F" w14:textId="77777777" w:rsidR="00753725" w:rsidRPr="00AC5432" w:rsidRDefault="00753725" w:rsidP="005A1D9A">
            <w:r w:rsidRPr="00AC5432">
              <w:t>TAK</w:t>
            </w:r>
          </w:p>
        </w:tc>
        <w:tc>
          <w:tcPr>
            <w:tcW w:w="3174" w:type="dxa"/>
            <w:shd w:val="clear" w:color="auto" w:fill="auto"/>
          </w:tcPr>
          <w:p w14:paraId="6276E3D1" w14:textId="77777777" w:rsidR="00753725" w:rsidRPr="00A72A2E" w:rsidRDefault="00753725" w:rsidP="005A1D9A">
            <w:pPr>
              <w:rPr>
                <w:b/>
              </w:rPr>
            </w:pPr>
          </w:p>
          <w:p w14:paraId="060EB128" w14:textId="77777777" w:rsidR="00753725" w:rsidRPr="00A72A2E" w:rsidRDefault="00753725" w:rsidP="005A1D9A">
            <w:pPr>
              <w:rPr>
                <w:b/>
              </w:rPr>
            </w:pPr>
          </w:p>
        </w:tc>
      </w:tr>
      <w:tr w:rsidR="00753725" w14:paraId="75C08C16" w14:textId="77777777" w:rsidTr="00617905">
        <w:tc>
          <w:tcPr>
            <w:tcW w:w="936" w:type="dxa"/>
            <w:shd w:val="clear" w:color="auto" w:fill="auto"/>
            <w:vAlign w:val="center"/>
          </w:tcPr>
          <w:p w14:paraId="60154AFD" w14:textId="6CDC11E3" w:rsidR="00753725" w:rsidRDefault="006E1760" w:rsidP="006E1760">
            <w:pPr>
              <w:pStyle w:val="Akapitzlist"/>
              <w:widowControl w:val="0"/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ind w:hanging="686"/>
              <w:contextualSpacing/>
              <w:textAlignment w:val="baseline"/>
            </w:pPr>
            <w:r>
              <w:t>1</w:t>
            </w:r>
            <w:r w:rsidR="00617905">
              <w:t>2</w:t>
            </w:r>
            <w:r>
              <w:t>.</w:t>
            </w:r>
          </w:p>
          <w:p w14:paraId="5E8877C5" w14:textId="544CCD35" w:rsidR="006E1760" w:rsidRPr="0065332E" w:rsidRDefault="006E1760" w:rsidP="006E1760">
            <w:pPr>
              <w:pStyle w:val="Akapitzlist"/>
              <w:widowControl w:val="0"/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  <w:tc>
          <w:tcPr>
            <w:tcW w:w="4511" w:type="dxa"/>
            <w:shd w:val="clear" w:color="auto" w:fill="auto"/>
          </w:tcPr>
          <w:p w14:paraId="3467B06F" w14:textId="77777777" w:rsidR="00753725" w:rsidRPr="008816C6" w:rsidRDefault="00753725" w:rsidP="005A1D9A">
            <w:r>
              <w:t>Termin ważności materiałów i odczynników minimum 6 miesięcy</w:t>
            </w:r>
          </w:p>
        </w:tc>
        <w:tc>
          <w:tcPr>
            <w:tcW w:w="1552" w:type="dxa"/>
            <w:shd w:val="clear" w:color="auto" w:fill="auto"/>
          </w:tcPr>
          <w:p w14:paraId="08E8736F" w14:textId="77777777" w:rsidR="00753725" w:rsidRPr="00AC5432" w:rsidRDefault="00753725" w:rsidP="005A1D9A">
            <w:r w:rsidRPr="00AC5432">
              <w:t>TAK</w:t>
            </w:r>
          </w:p>
        </w:tc>
        <w:tc>
          <w:tcPr>
            <w:tcW w:w="3174" w:type="dxa"/>
            <w:shd w:val="clear" w:color="auto" w:fill="auto"/>
          </w:tcPr>
          <w:p w14:paraId="58A12C62" w14:textId="77777777" w:rsidR="00753725" w:rsidRPr="00A72A2E" w:rsidRDefault="00753725" w:rsidP="005A1D9A">
            <w:pPr>
              <w:rPr>
                <w:b/>
              </w:rPr>
            </w:pPr>
          </w:p>
          <w:p w14:paraId="3A309B3F" w14:textId="77777777" w:rsidR="00753725" w:rsidRPr="00A72A2E" w:rsidRDefault="00753725" w:rsidP="005A1D9A">
            <w:pPr>
              <w:rPr>
                <w:b/>
              </w:rPr>
            </w:pPr>
          </w:p>
        </w:tc>
      </w:tr>
      <w:tr w:rsidR="00753725" w14:paraId="40B6DF80" w14:textId="77777777" w:rsidTr="00617905">
        <w:tc>
          <w:tcPr>
            <w:tcW w:w="936" w:type="dxa"/>
            <w:shd w:val="clear" w:color="auto" w:fill="auto"/>
            <w:vAlign w:val="center"/>
          </w:tcPr>
          <w:p w14:paraId="76CB1DC7" w14:textId="1357BF42" w:rsidR="00753725" w:rsidRPr="0065332E" w:rsidRDefault="006E1760" w:rsidP="00290880">
            <w:pPr>
              <w:pStyle w:val="Akapitzlist"/>
              <w:widowControl w:val="0"/>
              <w:tabs>
                <w:tab w:val="left" w:pos="373"/>
              </w:tabs>
              <w:suppressAutoHyphens w:val="0"/>
              <w:overflowPunct w:val="0"/>
              <w:autoSpaceDE w:val="0"/>
              <w:autoSpaceDN w:val="0"/>
              <w:adjustRightInd w:val="0"/>
              <w:ind w:left="204" w:hanging="204"/>
              <w:contextualSpacing/>
              <w:textAlignment w:val="baseline"/>
            </w:pPr>
            <w:r>
              <w:t>1</w:t>
            </w:r>
            <w:r w:rsidR="00617905">
              <w:t>3</w:t>
            </w:r>
            <w:bookmarkStart w:id="0" w:name="_GoBack"/>
            <w:bookmarkEnd w:id="0"/>
            <w:r>
              <w:t>.</w:t>
            </w:r>
          </w:p>
        </w:tc>
        <w:tc>
          <w:tcPr>
            <w:tcW w:w="4511" w:type="dxa"/>
            <w:shd w:val="clear" w:color="auto" w:fill="auto"/>
          </w:tcPr>
          <w:p w14:paraId="694249CF" w14:textId="77777777" w:rsidR="00753725" w:rsidRPr="00A55F7C" w:rsidRDefault="00753725" w:rsidP="005A1D9A">
            <w:pPr>
              <w:jc w:val="both"/>
            </w:pPr>
            <w:r w:rsidRPr="00A55F7C">
              <w:t>Do 20-go ka</w:t>
            </w:r>
            <w:r w:rsidRPr="00A55F7C">
              <w:rPr>
                <w:rFonts w:eastAsia="TimesNewRoman"/>
              </w:rPr>
              <w:t>ż</w:t>
            </w:r>
            <w:r w:rsidRPr="00A55F7C">
              <w:t>dego miesi</w:t>
            </w:r>
            <w:r w:rsidRPr="00A55F7C">
              <w:rPr>
                <w:rFonts w:eastAsia="TimesNewRoman"/>
              </w:rPr>
              <w:t>ą</w:t>
            </w:r>
            <w:r w:rsidRPr="00A55F7C">
              <w:t>ca Zamawiaj</w:t>
            </w:r>
            <w:r w:rsidRPr="00A55F7C">
              <w:rPr>
                <w:rFonts w:eastAsia="TimesNewRoman"/>
              </w:rPr>
              <w:t>ą</w:t>
            </w:r>
            <w:r w:rsidRPr="00A55F7C">
              <w:t>cy przesyła dostawcy formularz „Planowanie</w:t>
            </w:r>
            <w:r w:rsidRPr="00A55F7C">
              <w:br/>
              <w:t>miesi</w:t>
            </w:r>
            <w:r w:rsidRPr="00A55F7C">
              <w:rPr>
                <w:rFonts w:eastAsia="TimesNewRoman"/>
              </w:rPr>
              <w:t>ę</w:t>
            </w:r>
            <w:r w:rsidRPr="00A55F7C">
              <w:t>czne” na kolejny miesi</w:t>
            </w:r>
            <w:r w:rsidRPr="00A55F7C">
              <w:rPr>
                <w:rFonts w:eastAsia="TimesNewRoman"/>
              </w:rPr>
              <w:t>ą</w:t>
            </w:r>
            <w:r w:rsidRPr="00A55F7C">
              <w:t xml:space="preserve">c </w:t>
            </w:r>
            <w:r>
              <w:t xml:space="preserve">pracy. </w:t>
            </w:r>
            <w:r w:rsidRPr="00A55F7C">
              <w:t>W formularzu tym zaznaczone s</w:t>
            </w:r>
            <w:r w:rsidRPr="00A55F7C">
              <w:rPr>
                <w:rFonts w:eastAsia="TimesNewRoman"/>
              </w:rPr>
              <w:t xml:space="preserve">ą </w:t>
            </w:r>
            <w:r w:rsidRPr="00A55F7C">
              <w:t>wszystkie planowane dni pracy Zamawiaj</w:t>
            </w:r>
            <w:r w:rsidRPr="00A55F7C">
              <w:rPr>
                <w:rFonts w:eastAsia="TimesNewRoman"/>
              </w:rPr>
              <w:t>ą</w:t>
            </w:r>
            <w:r w:rsidRPr="00A55F7C">
              <w:t>cego w kolejnym miesi</w:t>
            </w:r>
            <w:r w:rsidRPr="00A55F7C">
              <w:rPr>
                <w:rFonts w:eastAsia="TimesNewRoman"/>
              </w:rPr>
              <w:t>ą</w:t>
            </w:r>
            <w:r w:rsidRPr="00A55F7C">
              <w:t xml:space="preserve">cu. </w:t>
            </w:r>
          </w:p>
          <w:p w14:paraId="2F168768" w14:textId="77777777" w:rsidR="00753725" w:rsidRDefault="00753725" w:rsidP="005A1D9A"/>
        </w:tc>
        <w:tc>
          <w:tcPr>
            <w:tcW w:w="1552" w:type="dxa"/>
            <w:shd w:val="clear" w:color="auto" w:fill="auto"/>
          </w:tcPr>
          <w:p w14:paraId="0E556844" w14:textId="77777777" w:rsidR="00753725" w:rsidRPr="00AC5432" w:rsidRDefault="00753725" w:rsidP="005A1D9A"/>
        </w:tc>
        <w:tc>
          <w:tcPr>
            <w:tcW w:w="3174" w:type="dxa"/>
            <w:shd w:val="clear" w:color="auto" w:fill="auto"/>
          </w:tcPr>
          <w:p w14:paraId="7D8DB71D" w14:textId="77777777" w:rsidR="00753725" w:rsidRPr="00A72A2E" w:rsidRDefault="00753725" w:rsidP="005A1D9A">
            <w:pPr>
              <w:rPr>
                <w:b/>
              </w:rPr>
            </w:pPr>
          </w:p>
        </w:tc>
      </w:tr>
    </w:tbl>
    <w:p w14:paraId="42A91707" w14:textId="77777777" w:rsidR="00753725" w:rsidRDefault="00753725" w:rsidP="00753725">
      <w:pPr>
        <w:rPr>
          <w:sz w:val="22"/>
        </w:rPr>
      </w:pPr>
    </w:p>
    <w:p w14:paraId="6BE5461A" w14:textId="77777777" w:rsidR="00753725" w:rsidRDefault="00753725" w:rsidP="00753725">
      <w:pPr>
        <w:rPr>
          <w:sz w:val="22"/>
        </w:rPr>
      </w:pPr>
    </w:p>
    <w:p w14:paraId="55BF3620" w14:textId="77777777" w:rsidR="00753725" w:rsidRPr="00E758E0" w:rsidRDefault="00753725" w:rsidP="00753725">
      <w:pPr>
        <w:rPr>
          <w:b/>
        </w:rPr>
      </w:pPr>
      <w:r>
        <w:rPr>
          <w:b/>
        </w:rPr>
        <w:t xml:space="preserve"> </w:t>
      </w:r>
    </w:p>
    <w:p w14:paraId="238C4C02" w14:textId="77777777" w:rsidR="00753725" w:rsidRDefault="00753725" w:rsidP="00753725">
      <w:pPr>
        <w:rPr>
          <w:b/>
        </w:rPr>
      </w:pPr>
    </w:p>
    <w:p w14:paraId="360E4BF9" w14:textId="77777777" w:rsidR="006E60F7" w:rsidRPr="00352AA3" w:rsidRDefault="006E60F7" w:rsidP="005564F1">
      <w:pPr>
        <w:rPr>
          <w:rFonts w:ascii="Calibri" w:hAnsi="Calibri" w:cs="Calibri"/>
          <w:sz w:val="14"/>
          <w:szCs w:val="14"/>
        </w:rPr>
      </w:pPr>
    </w:p>
    <w:sectPr w:rsidR="006E60F7" w:rsidRPr="00352AA3" w:rsidSect="00E6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83ED7" w14:textId="77777777" w:rsidR="00FF451B" w:rsidRDefault="00FF451B" w:rsidP="00017133">
      <w:r>
        <w:separator/>
      </w:r>
    </w:p>
  </w:endnote>
  <w:endnote w:type="continuationSeparator" w:id="0">
    <w:p w14:paraId="2E2F3D26" w14:textId="77777777" w:rsidR="00FF451B" w:rsidRDefault="00FF451B" w:rsidP="0001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CEBDF" w14:textId="77777777" w:rsidR="00017133" w:rsidRDefault="000171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2E2D" w14:textId="77777777" w:rsidR="00017133" w:rsidRDefault="000171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3DC8" w14:textId="77777777" w:rsidR="00017133" w:rsidRDefault="0001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CB973" w14:textId="77777777" w:rsidR="00FF451B" w:rsidRDefault="00FF451B" w:rsidP="00017133">
      <w:r>
        <w:separator/>
      </w:r>
    </w:p>
  </w:footnote>
  <w:footnote w:type="continuationSeparator" w:id="0">
    <w:p w14:paraId="602456E9" w14:textId="77777777" w:rsidR="00FF451B" w:rsidRDefault="00FF451B" w:rsidP="0001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87B94" w14:textId="77777777" w:rsidR="00017133" w:rsidRDefault="000171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63FA" w14:textId="77777777" w:rsidR="00017133" w:rsidRDefault="000171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87C7" w14:textId="77777777" w:rsidR="00017133" w:rsidRDefault="000171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0000002"/>
    <w:multiLevelType w:val="singleLevel"/>
    <w:tmpl w:val="AD4CEB4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2">
    <w:nsid w:val="05BB7480"/>
    <w:multiLevelType w:val="hybridMultilevel"/>
    <w:tmpl w:val="08CCE3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69B9"/>
    <w:multiLevelType w:val="hybridMultilevel"/>
    <w:tmpl w:val="E77C18C4"/>
    <w:lvl w:ilvl="0" w:tplc="8CB812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48F"/>
    <w:multiLevelType w:val="hybridMultilevel"/>
    <w:tmpl w:val="28F227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A66A71"/>
    <w:multiLevelType w:val="hybridMultilevel"/>
    <w:tmpl w:val="9B1E58F6"/>
    <w:lvl w:ilvl="0" w:tplc="1DE65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B2FAB"/>
    <w:multiLevelType w:val="hybridMultilevel"/>
    <w:tmpl w:val="16D8B954"/>
    <w:lvl w:ilvl="0" w:tplc="61BCCA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F28B3"/>
    <w:multiLevelType w:val="hybridMultilevel"/>
    <w:tmpl w:val="5ED4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61691"/>
    <w:multiLevelType w:val="singleLevel"/>
    <w:tmpl w:val="3664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</w:abstractNum>
  <w:abstractNum w:abstractNumId="9">
    <w:nsid w:val="67B851D4"/>
    <w:multiLevelType w:val="hybridMultilevel"/>
    <w:tmpl w:val="020E0A98"/>
    <w:lvl w:ilvl="0" w:tplc="E2EAD0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4"/>
    <w:rsid w:val="00017133"/>
    <w:rsid w:val="000175B1"/>
    <w:rsid w:val="000260ED"/>
    <w:rsid w:val="00026BA1"/>
    <w:rsid w:val="00032901"/>
    <w:rsid w:val="00036E03"/>
    <w:rsid w:val="00043E70"/>
    <w:rsid w:val="00084868"/>
    <w:rsid w:val="00084A17"/>
    <w:rsid w:val="000A3029"/>
    <w:rsid w:val="000A7AF4"/>
    <w:rsid w:val="000C6897"/>
    <w:rsid w:val="000D2333"/>
    <w:rsid w:val="000D44D0"/>
    <w:rsid w:val="000D473C"/>
    <w:rsid w:val="000E74CB"/>
    <w:rsid w:val="0010027B"/>
    <w:rsid w:val="00101E73"/>
    <w:rsid w:val="001229D5"/>
    <w:rsid w:val="001312AE"/>
    <w:rsid w:val="00145D31"/>
    <w:rsid w:val="00162EC7"/>
    <w:rsid w:val="001708CB"/>
    <w:rsid w:val="00172539"/>
    <w:rsid w:val="00194ADF"/>
    <w:rsid w:val="001A683F"/>
    <w:rsid w:val="001C1DDF"/>
    <w:rsid w:val="00207FBA"/>
    <w:rsid w:val="00236500"/>
    <w:rsid w:val="00237AA3"/>
    <w:rsid w:val="0025226C"/>
    <w:rsid w:val="00290880"/>
    <w:rsid w:val="002A1885"/>
    <w:rsid w:val="002A4299"/>
    <w:rsid w:val="002D0537"/>
    <w:rsid w:val="002D6DBC"/>
    <w:rsid w:val="002E603C"/>
    <w:rsid w:val="003053A0"/>
    <w:rsid w:val="003153F6"/>
    <w:rsid w:val="00331D71"/>
    <w:rsid w:val="00352AA3"/>
    <w:rsid w:val="003666C4"/>
    <w:rsid w:val="00370E92"/>
    <w:rsid w:val="0037250A"/>
    <w:rsid w:val="00415D48"/>
    <w:rsid w:val="00434C3D"/>
    <w:rsid w:val="00452110"/>
    <w:rsid w:val="00483ABA"/>
    <w:rsid w:val="004911BB"/>
    <w:rsid w:val="004A417D"/>
    <w:rsid w:val="004D6B6E"/>
    <w:rsid w:val="004E4214"/>
    <w:rsid w:val="004F5EC0"/>
    <w:rsid w:val="00506EA2"/>
    <w:rsid w:val="005105EB"/>
    <w:rsid w:val="00516C72"/>
    <w:rsid w:val="0052656D"/>
    <w:rsid w:val="00526AF5"/>
    <w:rsid w:val="00540B19"/>
    <w:rsid w:val="005514BE"/>
    <w:rsid w:val="005564F1"/>
    <w:rsid w:val="00576792"/>
    <w:rsid w:val="0058629B"/>
    <w:rsid w:val="00596915"/>
    <w:rsid w:val="005E08E5"/>
    <w:rsid w:val="005F0563"/>
    <w:rsid w:val="00616B81"/>
    <w:rsid w:val="00617905"/>
    <w:rsid w:val="006319DA"/>
    <w:rsid w:val="006470A6"/>
    <w:rsid w:val="006732F3"/>
    <w:rsid w:val="006760F1"/>
    <w:rsid w:val="00692F62"/>
    <w:rsid w:val="006B0157"/>
    <w:rsid w:val="006B1159"/>
    <w:rsid w:val="006D79EE"/>
    <w:rsid w:val="006E1760"/>
    <w:rsid w:val="006E48D4"/>
    <w:rsid w:val="006E60F7"/>
    <w:rsid w:val="007373FC"/>
    <w:rsid w:val="00753725"/>
    <w:rsid w:val="0078448A"/>
    <w:rsid w:val="007A5A29"/>
    <w:rsid w:val="007B43FA"/>
    <w:rsid w:val="007C2067"/>
    <w:rsid w:val="007F48E3"/>
    <w:rsid w:val="00821BED"/>
    <w:rsid w:val="008413EB"/>
    <w:rsid w:val="00845890"/>
    <w:rsid w:val="00850BF9"/>
    <w:rsid w:val="00880D14"/>
    <w:rsid w:val="00883F1B"/>
    <w:rsid w:val="008973C1"/>
    <w:rsid w:val="008D1F54"/>
    <w:rsid w:val="008E4D0F"/>
    <w:rsid w:val="008E6F70"/>
    <w:rsid w:val="008F521E"/>
    <w:rsid w:val="00910A75"/>
    <w:rsid w:val="009209BA"/>
    <w:rsid w:val="0092266A"/>
    <w:rsid w:val="00952158"/>
    <w:rsid w:val="009A0E93"/>
    <w:rsid w:val="009D13E0"/>
    <w:rsid w:val="009F25E2"/>
    <w:rsid w:val="00A55419"/>
    <w:rsid w:val="00A645E4"/>
    <w:rsid w:val="00A660EB"/>
    <w:rsid w:val="00A71296"/>
    <w:rsid w:val="00A812F3"/>
    <w:rsid w:val="00AB3031"/>
    <w:rsid w:val="00AE3D70"/>
    <w:rsid w:val="00AE6506"/>
    <w:rsid w:val="00B0337A"/>
    <w:rsid w:val="00B042D4"/>
    <w:rsid w:val="00B277CA"/>
    <w:rsid w:val="00B3742B"/>
    <w:rsid w:val="00B51DCB"/>
    <w:rsid w:val="00B56AFB"/>
    <w:rsid w:val="00B676DC"/>
    <w:rsid w:val="00B815FB"/>
    <w:rsid w:val="00B976AB"/>
    <w:rsid w:val="00BA14D2"/>
    <w:rsid w:val="00BA1D62"/>
    <w:rsid w:val="00BC0099"/>
    <w:rsid w:val="00BE7D10"/>
    <w:rsid w:val="00BF398A"/>
    <w:rsid w:val="00C07B6C"/>
    <w:rsid w:val="00C95089"/>
    <w:rsid w:val="00CB1D3A"/>
    <w:rsid w:val="00CB2ADD"/>
    <w:rsid w:val="00CD58BB"/>
    <w:rsid w:val="00CE16E4"/>
    <w:rsid w:val="00D04BDF"/>
    <w:rsid w:val="00D0501B"/>
    <w:rsid w:val="00D15315"/>
    <w:rsid w:val="00D214F9"/>
    <w:rsid w:val="00D46751"/>
    <w:rsid w:val="00D51B61"/>
    <w:rsid w:val="00DB0701"/>
    <w:rsid w:val="00DF205C"/>
    <w:rsid w:val="00DF56FC"/>
    <w:rsid w:val="00E03273"/>
    <w:rsid w:val="00E03D70"/>
    <w:rsid w:val="00E304EF"/>
    <w:rsid w:val="00E33A37"/>
    <w:rsid w:val="00E56C9D"/>
    <w:rsid w:val="00E666C8"/>
    <w:rsid w:val="00E671A7"/>
    <w:rsid w:val="00E703BC"/>
    <w:rsid w:val="00E90011"/>
    <w:rsid w:val="00E92A89"/>
    <w:rsid w:val="00ED238E"/>
    <w:rsid w:val="00F00C98"/>
    <w:rsid w:val="00F36157"/>
    <w:rsid w:val="00F410C3"/>
    <w:rsid w:val="00F64748"/>
    <w:rsid w:val="00F66CD5"/>
    <w:rsid w:val="00FA204A"/>
    <w:rsid w:val="00FC704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D9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16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sz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DB070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B070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45E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16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sz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DB070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B070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45E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24A97E-B198-46A5-8707-EC0FACB4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Widanka Marek</dc:creator>
  <cp:lastModifiedBy>Gajos Joanna</cp:lastModifiedBy>
  <cp:revision>7</cp:revision>
  <cp:lastPrinted>2025-05-15T12:01:00Z</cp:lastPrinted>
  <dcterms:created xsi:type="dcterms:W3CDTF">2025-05-22T09:22:00Z</dcterms:created>
  <dcterms:modified xsi:type="dcterms:W3CDTF">2025-05-27T06:11:00Z</dcterms:modified>
</cp:coreProperties>
</file>