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B7A89" w14:textId="372734C2" w:rsidR="00DF2BD2" w:rsidRPr="008E6306" w:rsidRDefault="008E6306" w:rsidP="008E6306">
      <w:pPr>
        <w:spacing w:after="0" w:line="280" w:lineRule="exact"/>
        <w:jc w:val="right"/>
        <w:rPr>
          <w:bCs/>
        </w:rPr>
      </w:pPr>
      <w:r w:rsidRPr="008E6306">
        <w:rPr>
          <w:bCs/>
        </w:rPr>
        <w:t xml:space="preserve">Załącznik nr </w:t>
      </w:r>
      <w:r w:rsidR="00B155C6">
        <w:rPr>
          <w:bCs/>
        </w:rPr>
        <w:t>10</w:t>
      </w:r>
      <w:r w:rsidRPr="008E6306">
        <w:rPr>
          <w:bCs/>
        </w:rPr>
        <w:t xml:space="preserve"> do SWZ</w:t>
      </w:r>
    </w:p>
    <w:p w14:paraId="0B2217CE" w14:textId="7E52F8B0" w:rsidR="005A2AA3" w:rsidRPr="009734F4" w:rsidRDefault="00DD754D" w:rsidP="00DE2078">
      <w:pPr>
        <w:spacing w:after="0" w:line="280" w:lineRule="exact"/>
        <w:jc w:val="center"/>
        <w:rPr>
          <w:bCs/>
        </w:rPr>
      </w:pPr>
      <w:r w:rsidRPr="009734F4">
        <w:rPr>
          <w:bCs/>
        </w:rPr>
        <w:t>Opis przedmiotu zamówienia</w:t>
      </w:r>
    </w:p>
    <w:p w14:paraId="12ED991E" w14:textId="77777777" w:rsidR="00DE2078" w:rsidRDefault="00DE2078" w:rsidP="00237DF3">
      <w:pPr>
        <w:spacing w:after="0" w:line="280" w:lineRule="exact"/>
        <w:jc w:val="both"/>
        <w:rPr>
          <w:b/>
        </w:rPr>
      </w:pPr>
    </w:p>
    <w:p w14:paraId="515FD114" w14:textId="25ABE4B2" w:rsidR="00877778" w:rsidRPr="006021EF" w:rsidRDefault="00877778" w:rsidP="00237DF3">
      <w:pPr>
        <w:spacing w:after="0" w:line="280" w:lineRule="exact"/>
        <w:jc w:val="both"/>
        <w:rPr>
          <w:b/>
          <w:bCs/>
        </w:rPr>
      </w:pPr>
      <w:r>
        <w:rPr>
          <w:b/>
        </w:rPr>
        <w:t xml:space="preserve">Przedmiotem zamówienia jest </w:t>
      </w:r>
      <w:r w:rsidR="00454240" w:rsidRPr="00454240">
        <w:rPr>
          <w:b/>
        </w:rPr>
        <w:t>zrealizowanie w formule „zaprojektuj i wybuduj” prac projektowych oraz robót budowlanych dotyczących przebudowy linii ogrodzenia wewnętrznego w Areszcie Śledczym w Warszawie-Białołęce</w:t>
      </w:r>
      <w:bookmarkStart w:id="0" w:name="_Hlk190330651"/>
      <w:r w:rsidR="00454240">
        <w:rPr>
          <w:b/>
        </w:rPr>
        <w:t xml:space="preserve">, </w:t>
      </w:r>
      <w:r w:rsidR="00454240" w:rsidRPr="00454240">
        <w:rPr>
          <w:bCs/>
        </w:rPr>
        <w:t xml:space="preserve">nr sprawy </w:t>
      </w:r>
      <w:r w:rsidR="007E23A7">
        <w:rPr>
          <w:bCs/>
        </w:rPr>
        <w:t>2232.4.2025</w:t>
      </w:r>
      <w:r w:rsidR="006021EF" w:rsidRPr="00454240">
        <w:rPr>
          <w:bCs/>
        </w:rPr>
        <w:t>.</w:t>
      </w:r>
      <w:bookmarkEnd w:id="0"/>
    </w:p>
    <w:p w14:paraId="5C233960" w14:textId="77777777" w:rsidR="00877778" w:rsidRDefault="00877778" w:rsidP="00DE2078">
      <w:pPr>
        <w:spacing w:after="0" w:line="280" w:lineRule="exact"/>
        <w:jc w:val="both"/>
      </w:pPr>
    </w:p>
    <w:p w14:paraId="5D647C70" w14:textId="77777777" w:rsidR="005F5F72" w:rsidRDefault="00F724F2" w:rsidP="005F5F72">
      <w:pPr>
        <w:pStyle w:val="Tekstpodstawowy3"/>
        <w:spacing w:line="280" w:lineRule="exact"/>
        <w:rPr>
          <w:rFonts w:asciiTheme="minorHAnsi" w:hAnsiTheme="minorHAnsi" w:cstheme="minorHAnsi"/>
          <w:b/>
          <w:bCs/>
          <w:sz w:val="22"/>
          <w:szCs w:val="22"/>
        </w:rPr>
      </w:pPr>
      <w:r w:rsidRPr="00F724F2">
        <w:rPr>
          <w:rFonts w:asciiTheme="minorHAnsi" w:hAnsiTheme="minorHAnsi" w:cstheme="minorHAnsi"/>
          <w:b/>
          <w:bCs/>
          <w:sz w:val="22"/>
          <w:szCs w:val="22"/>
        </w:rPr>
        <w:t>Wspólny Słownik Zamówień (CPV):</w:t>
      </w:r>
      <w:bookmarkStart w:id="1" w:name="_Hlk65603154"/>
      <w:r w:rsidRPr="00F724F2">
        <w:rPr>
          <w:rFonts w:asciiTheme="minorHAnsi" w:hAnsiTheme="minorHAnsi" w:cstheme="minorHAnsi"/>
          <w:sz w:val="22"/>
          <w:szCs w:val="22"/>
        </w:rPr>
        <w:br/>
      </w:r>
      <w:bookmarkEnd w:id="1"/>
      <w:r w:rsidRPr="00F724F2">
        <w:rPr>
          <w:rFonts w:asciiTheme="minorHAnsi" w:hAnsiTheme="minorHAnsi" w:cstheme="minorHAnsi"/>
          <w:sz w:val="22"/>
          <w:szCs w:val="22"/>
        </w:rPr>
        <w:t>71000000-0 Usługi architektoniczne i podobne</w:t>
      </w:r>
    </w:p>
    <w:p w14:paraId="7D9F262A" w14:textId="77777777" w:rsidR="005F5F72" w:rsidRDefault="00F724F2" w:rsidP="005F5F72">
      <w:pPr>
        <w:pStyle w:val="Tekstpodstawowy3"/>
        <w:spacing w:line="280" w:lineRule="exact"/>
        <w:rPr>
          <w:rFonts w:asciiTheme="minorHAnsi" w:hAnsiTheme="minorHAnsi" w:cstheme="minorHAnsi"/>
          <w:b/>
          <w:bCs/>
          <w:sz w:val="22"/>
          <w:szCs w:val="22"/>
        </w:rPr>
      </w:pPr>
      <w:r w:rsidRPr="00F724F2">
        <w:rPr>
          <w:rFonts w:asciiTheme="minorHAnsi" w:hAnsiTheme="minorHAnsi" w:cstheme="minorHAnsi"/>
          <w:sz w:val="22"/>
          <w:szCs w:val="22"/>
        </w:rPr>
        <w:t>71220000-6 Usługi projektowania architektonicznego</w:t>
      </w:r>
    </w:p>
    <w:p w14:paraId="6077AA9E" w14:textId="77777777" w:rsidR="005F5F72" w:rsidRDefault="00F724F2" w:rsidP="005F5F72">
      <w:pPr>
        <w:pStyle w:val="Tekstpodstawowy3"/>
        <w:spacing w:line="280" w:lineRule="exact"/>
        <w:rPr>
          <w:rFonts w:asciiTheme="minorHAnsi" w:hAnsiTheme="minorHAnsi" w:cstheme="minorHAnsi"/>
          <w:b/>
          <w:bCs/>
          <w:sz w:val="22"/>
          <w:szCs w:val="22"/>
        </w:rPr>
      </w:pPr>
      <w:r w:rsidRPr="00F724F2">
        <w:rPr>
          <w:rFonts w:asciiTheme="minorHAnsi" w:hAnsiTheme="minorHAnsi" w:cstheme="minorHAnsi"/>
          <w:sz w:val="22"/>
          <w:szCs w:val="22"/>
        </w:rPr>
        <w:t>71320000-7 Usługi inżynieryjne w zakresie projektowania</w:t>
      </w:r>
    </w:p>
    <w:p w14:paraId="4360558F" w14:textId="77777777" w:rsidR="005F5F72" w:rsidRDefault="00F724F2" w:rsidP="005F5F72">
      <w:pPr>
        <w:pStyle w:val="Tekstpodstawowy3"/>
        <w:spacing w:line="280" w:lineRule="exact"/>
        <w:rPr>
          <w:rFonts w:asciiTheme="minorHAnsi" w:hAnsiTheme="minorHAnsi" w:cstheme="minorHAnsi"/>
          <w:b/>
          <w:bCs/>
          <w:sz w:val="22"/>
          <w:szCs w:val="22"/>
        </w:rPr>
      </w:pPr>
      <w:r w:rsidRPr="00F724F2">
        <w:rPr>
          <w:rFonts w:asciiTheme="minorHAnsi" w:hAnsiTheme="minorHAnsi" w:cstheme="minorHAnsi"/>
          <w:sz w:val="22"/>
          <w:szCs w:val="22"/>
        </w:rPr>
        <w:t>71242000-6 Przygotowanie przedsięwzięcia i projektu, oszacowanie kosztów</w:t>
      </w:r>
    </w:p>
    <w:p w14:paraId="0F424255" w14:textId="77777777" w:rsidR="005F5F72" w:rsidRDefault="00F724F2" w:rsidP="005F5F72">
      <w:pPr>
        <w:pStyle w:val="Tekstpodstawowy3"/>
        <w:spacing w:line="280" w:lineRule="exact"/>
        <w:rPr>
          <w:rFonts w:asciiTheme="minorHAnsi" w:hAnsiTheme="minorHAnsi" w:cstheme="minorHAnsi"/>
          <w:b/>
          <w:bCs/>
          <w:sz w:val="22"/>
          <w:szCs w:val="22"/>
        </w:rPr>
      </w:pPr>
      <w:r w:rsidRPr="00F724F2">
        <w:rPr>
          <w:rFonts w:asciiTheme="minorHAnsi" w:hAnsiTheme="minorHAnsi" w:cstheme="minorHAnsi"/>
          <w:sz w:val="22"/>
          <w:szCs w:val="22"/>
        </w:rPr>
        <w:t>71247000-1 Nadzór nad robotami budowlanymi</w:t>
      </w:r>
    </w:p>
    <w:p w14:paraId="251870B8" w14:textId="77777777" w:rsidR="005F5F72" w:rsidRDefault="00F724F2" w:rsidP="005F5F72">
      <w:pPr>
        <w:pStyle w:val="Tekstpodstawowy3"/>
        <w:spacing w:line="280" w:lineRule="exact"/>
        <w:rPr>
          <w:rFonts w:asciiTheme="minorHAnsi" w:hAnsiTheme="minorHAnsi" w:cstheme="minorHAnsi"/>
          <w:b/>
          <w:bCs/>
          <w:sz w:val="22"/>
          <w:szCs w:val="22"/>
        </w:rPr>
      </w:pPr>
      <w:r w:rsidRPr="00F724F2">
        <w:rPr>
          <w:rFonts w:asciiTheme="minorHAnsi" w:hAnsiTheme="minorHAnsi" w:cstheme="minorHAnsi"/>
          <w:sz w:val="22"/>
          <w:szCs w:val="22"/>
        </w:rPr>
        <w:t>71248000-8 Nadzór nad projektem i dokumentacją</w:t>
      </w:r>
    </w:p>
    <w:p w14:paraId="78A8E01F" w14:textId="77777777" w:rsidR="005F5F72" w:rsidRDefault="00F724F2" w:rsidP="005F5F72">
      <w:pPr>
        <w:pStyle w:val="Tekstpodstawowy3"/>
        <w:spacing w:line="280" w:lineRule="exact"/>
        <w:rPr>
          <w:rFonts w:asciiTheme="minorHAnsi" w:hAnsiTheme="minorHAnsi" w:cstheme="minorHAnsi"/>
          <w:b/>
          <w:bCs/>
          <w:sz w:val="22"/>
          <w:szCs w:val="22"/>
        </w:rPr>
      </w:pPr>
      <w:r w:rsidRPr="00F724F2">
        <w:rPr>
          <w:rFonts w:asciiTheme="minorHAnsi" w:hAnsiTheme="minorHAnsi" w:cstheme="minorHAnsi"/>
          <w:sz w:val="22"/>
          <w:szCs w:val="22"/>
        </w:rPr>
        <w:t>71250000-5 Usługi architektoniczne, inżynieryjne i pomiarowe</w:t>
      </w:r>
    </w:p>
    <w:p w14:paraId="5B52D36B" w14:textId="77777777" w:rsidR="005F5F72" w:rsidRDefault="00F724F2" w:rsidP="005F5F72">
      <w:pPr>
        <w:pStyle w:val="Tekstpodstawowy3"/>
        <w:spacing w:line="280" w:lineRule="exact"/>
        <w:rPr>
          <w:rFonts w:asciiTheme="minorHAnsi" w:hAnsiTheme="minorHAnsi" w:cstheme="minorHAnsi"/>
          <w:b/>
          <w:bCs/>
          <w:sz w:val="22"/>
          <w:szCs w:val="22"/>
        </w:rPr>
      </w:pPr>
      <w:r w:rsidRPr="00F724F2">
        <w:rPr>
          <w:rFonts w:asciiTheme="minorHAnsi" w:hAnsiTheme="minorHAnsi" w:cstheme="minorHAnsi"/>
          <w:sz w:val="22"/>
          <w:szCs w:val="22"/>
        </w:rPr>
        <w:t>71420000-8 Architektoniczne usługi zagospodarowania terenu</w:t>
      </w:r>
    </w:p>
    <w:p w14:paraId="7B782C78" w14:textId="77777777" w:rsidR="005F5F72" w:rsidRDefault="00F724F2" w:rsidP="005F5F72">
      <w:pPr>
        <w:pStyle w:val="Tekstpodstawowy3"/>
        <w:spacing w:line="280" w:lineRule="exact"/>
        <w:rPr>
          <w:rFonts w:asciiTheme="minorHAnsi" w:hAnsiTheme="minorHAnsi" w:cstheme="minorHAnsi"/>
          <w:b/>
          <w:bCs/>
          <w:sz w:val="22"/>
          <w:szCs w:val="22"/>
        </w:rPr>
      </w:pPr>
      <w:r w:rsidRPr="00F724F2">
        <w:rPr>
          <w:rFonts w:asciiTheme="minorHAnsi" w:hAnsiTheme="minorHAnsi" w:cstheme="minorHAnsi"/>
          <w:sz w:val="22"/>
          <w:szCs w:val="22"/>
        </w:rPr>
        <w:t>71521000-6 Usługi nadzorowania placu budowy</w:t>
      </w:r>
    </w:p>
    <w:p w14:paraId="0D70C423" w14:textId="77777777" w:rsidR="005F5F72" w:rsidRDefault="00F724F2" w:rsidP="005F5F72">
      <w:pPr>
        <w:pStyle w:val="Tekstpodstawowy3"/>
        <w:spacing w:line="280" w:lineRule="exact"/>
        <w:rPr>
          <w:rFonts w:asciiTheme="minorHAnsi" w:hAnsiTheme="minorHAnsi" w:cstheme="minorHAnsi"/>
          <w:b/>
          <w:bCs/>
          <w:sz w:val="22"/>
          <w:szCs w:val="22"/>
        </w:rPr>
      </w:pPr>
      <w:r w:rsidRPr="00F724F2">
        <w:rPr>
          <w:rFonts w:asciiTheme="minorHAnsi" w:hAnsiTheme="minorHAnsi" w:cstheme="minorHAnsi"/>
          <w:bCs/>
          <w:sz w:val="22"/>
          <w:szCs w:val="22"/>
        </w:rPr>
        <w:t>45000000-7 Roboty budowlane</w:t>
      </w:r>
    </w:p>
    <w:p w14:paraId="2EED7E6C" w14:textId="77777777" w:rsidR="005F5F72" w:rsidRDefault="00F724F2" w:rsidP="005F5F72">
      <w:pPr>
        <w:pStyle w:val="Tekstpodstawowy3"/>
        <w:spacing w:line="280" w:lineRule="exact"/>
        <w:rPr>
          <w:rFonts w:asciiTheme="minorHAnsi" w:hAnsiTheme="minorHAnsi" w:cstheme="minorHAnsi"/>
          <w:b/>
          <w:bCs/>
          <w:sz w:val="22"/>
          <w:szCs w:val="22"/>
        </w:rPr>
      </w:pPr>
      <w:r w:rsidRPr="00F724F2">
        <w:rPr>
          <w:rFonts w:asciiTheme="minorHAnsi" w:hAnsiTheme="minorHAnsi" w:cstheme="minorHAnsi"/>
          <w:bCs/>
          <w:sz w:val="22"/>
          <w:szCs w:val="22"/>
        </w:rPr>
        <w:t>45111200-0 Roboty w zakresie przygotowania terenu pod budowę i roboty ziemne</w:t>
      </w:r>
    </w:p>
    <w:p w14:paraId="010A9D0E" w14:textId="77777777" w:rsidR="005F5F72" w:rsidRDefault="00F724F2" w:rsidP="005F5F72">
      <w:pPr>
        <w:pStyle w:val="Tekstpodstawowy3"/>
        <w:spacing w:line="280" w:lineRule="exact"/>
        <w:rPr>
          <w:rFonts w:asciiTheme="minorHAnsi" w:hAnsiTheme="minorHAnsi" w:cstheme="minorHAnsi"/>
          <w:b/>
          <w:bCs/>
          <w:sz w:val="22"/>
          <w:szCs w:val="22"/>
        </w:rPr>
      </w:pPr>
      <w:r w:rsidRPr="00F724F2">
        <w:rPr>
          <w:rFonts w:asciiTheme="minorHAnsi" w:hAnsiTheme="minorHAnsi" w:cstheme="minorHAnsi"/>
          <w:bCs/>
          <w:sz w:val="22"/>
          <w:szCs w:val="22"/>
        </w:rPr>
        <w:t>45111291-4 Roboty w zakresie zagospodarowania terenu</w:t>
      </w:r>
    </w:p>
    <w:p w14:paraId="51A91D7D" w14:textId="77777777" w:rsidR="005F5F72" w:rsidRDefault="00F724F2" w:rsidP="005F5F72">
      <w:pPr>
        <w:pStyle w:val="Tekstpodstawowy3"/>
        <w:spacing w:line="280" w:lineRule="exact"/>
        <w:rPr>
          <w:rFonts w:asciiTheme="minorHAnsi" w:hAnsiTheme="minorHAnsi" w:cstheme="minorHAnsi"/>
          <w:b/>
          <w:bCs/>
          <w:sz w:val="22"/>
          <w:szCs w:val="22"/>
        </w:rPr>
      </w:pPr>
      <w:r w:rsidRPr="00F724F2">
        <w:rPr>
          <w:rFonts w:asciiTheme="minorHAnsi" w:hAnsiTheme="minorHAnsi" w:cstheme="minorHAnsi"/>
          <w:bCs/>
          <w:sz w:val="22"/>
          <w:szCs w:val="22"/>
        </w:rPr>
        <w:t>45223500-1 Konstrukcje z betonu zbrojonego</w:t>
      </w:r>
    </w:p>
    <w:p w14:paraId="4CB57DF5" w14:textId="77777777" w:rsidR="005F5F72" w:rsidRDefault="00F724F2" w:rsidP="005F5F72">
      <w:pPr>
        <w:pStyle w:val="Tekstpodstawowy3"/>
        <w:spacing w:line="280" w:lineRule="exact"/>
        <w:rPr>
          <w:rFonts w:asciiTheme="minorHAnsi" w:hAnsiTheme="minorHAnsi" w:cstheme="minorHAnsi"/>
          <w:b/>
          <w:bCs/>
          <w:sz w:val="22"/>
          <w:szCs w:val="22"/>
        </w:rPr>
      </w:pPr>
      <w:r w:rsidRPr="00F724F2">
        <w:rPr>
          <w:rFonts w:asciiTheme="minorHAnsi" w:hAnsiTheme="minorHAnsi" w:cstheme="minorHAnsi"/>
          <w:bCs/>
          <w:sz w:val="22"/>
          <w:szCs w:val="22"/>
        </w:rPr>
        <w:t>45262210-6 Fundamentowanie</w:t>
      </w:r>
    </w:p>
    <w:p w14:paraId="357EFE91" w14:textId="77777777" w:rsidR="005F5F72" w:rsidRDefault="00F724F2" w:rsidP="005F5F72">
      <w:pPr>
        <w:pStyle w:val="Tekstpodstawowy3"/>
        <w:spacing w:line="280" w:lineRule="exact"/>
        <w:rPr>
          <w:rFonts w:asciiTheme="minorHAnsi" w:hAnsiTheme="minorHAnsi" w:cstheme="minorHAnsi"/>
          <w:b/>
          <w:bCs/>
          <w:sz w:val="22"/>
          <w:szCs w:val="22"/>
        </w:rPr>
      </w:pPr>
      <w:r w:rsidRPr="00F724F2">
        <w:rPr>
          <w:rFonts w:asciiTheme="minorHAnsi" w:hAnsiTheme="minorHAnsi" w:cstheme="minorHAnsi"/>
          <w:bCs/>
          <w:sz w:val="22"/>
          <w:szCs w:val="22"/>
        </w:rPr>
        <w:t>45262300-4 Betonowanie</w:t>
      </w:r>
    </w:p>
    <w:p w14:paraId="7ED9B8EE" w14:textId="77777777" w:rsidR="005F5F72" w:rsidRDefault="00F724F2" w:rsidP="005F5F72">
      <w:pPr>
        <w:pStyle w:val="Tekstpodstawowy3"/>
        <w:spacing w:line="280" w:lineRule="exact"/>
        <w:rPr>
          <w:rFonts w:asciiTheme="minorHAnsi" w:hAnsiTheme="minorHAnsi" w:cstheme="minorHAnsi"/>
          <w:b/>
          <w:bCs/>
          <w:sz w:val="22"/>
          <w:szCs w:val="22"/>
        </w:rPr>
      </w:pPr>
      <w:r w:rsidRPr="00F724F2">
        <w:rPr>
          <w:rFonts w:asciiTheme="minorHAnsi" w:hAnsiTheme="minorHAnsi" w:cstheme="minorHAnsi"/>
          <w:bCs/>
          <w:sz w:val="22"/>
          <w:szCs w:val="22"/>
        </w:rPr>
        <w:t>45262310-7 Zbrojenie</w:t>
      </w:r>
    </w:p>
    <w:p w14:paraId="1BB886D5" w14:textId="5C067595" w:rsidR="00F724F2" w:rsidRPr="005F5F72" w:rsidRDefault="00F724F2" w:rsidP="005F5F72">
      <w:pPr>
        <w:pStyle w:val="Tekstpodstawowy3"/>
        <w:spacing w:line="280" w:lineRule="exact"/>
        <w:rPr>
          <w:rFonts w:asciiTheme="minorHAnsi" w:hAnsiTheme="minorHAnsi" w:cstheme="minorHAnsi"/>
          <w:b/>
          <w:bCs/>
          <w:sz w:val="22"/>
          <w:szCs w:val="22"/>
        </w:rPr>
      </w:pPr>
      <w:r w:rsidRPr="00F724F2">
        <w:rPr>
          <w:rFonts w:asciiTheme="minorHAnsi" w:hAnsiTheme="minorHAnsi" w:cstheme="minorHAnsi"/>
          <w:bCs/>
          <w:sz w:val="22"/>
          <w:szCs w:val="22"/>
        </w:rPr>
        <w:t>45262311-4 Betonowanie konstrukcji</w:t>
      </w:r>
    </w:p>
    <w:p w14:paraId="7B92C086" w14:textId="77777777" w:rsidR="00F724F2" w:rsidRDefault="00F724F2" w:rsidP="00DE2078">
      <w:pPr>
        <w:spacing w:after="0" w:line="280" w:lineRule="exact"/>
        <w:jc w:val="both"/>
      </w:pPr>
    </w:p>
    <w:p w14:paraId="5F89DC99" w14:textId="7DFB2A4C" w:rsidR="00C83B64" w:rsidRPr="00D96011" w:rsidRDefault="00C83B64" w:rsidP="00D96011">
      <w:pPr>
        <w:pStyle w:val="Akapitzlist"/>
        <w:numPr>
          <w:ilvl w:val="0"/>
          <w:numId w:val="18"/>
        </w:numPr>
        <w:spacing w:after="0" w:line="280" w:lineRule="exact"/>
        <w:ind w:left="357" w:hanging="357"/>
        <w:rPr>
          <w:rFonts w:cstheme="minorHAnsi"/>
        </w:rPr>
      </w:pPr>
      <w:r w:rsidRPr="00D96011">
        <w:rPr>
          <w:rFonts w:cstheme="minorHAnsi"/>
          <w:b/>
          <w:bCs/>
        </w:rPr>
        <w:t>Zakres opracowania dokumentacji projektow</w:t>
      </w:r>
      <w:r w:rsidR="003C070F">
        <w:rPr>
          <w:rFonts w:cstheme="minorHAnsi"/>
          <w:b/>
          <w:bCs/>
        </w:rPr>
        <w:t>ej</w:t>
      </w:r>
      <w:r w:rsidRPr="00D96011">
        <w:rPr>
          <w:rFonts w:cstheme="minorHAnsi"/>
          <w:b/>
          <w:bCs/>
        </w:rPr>
        <w:t>, obejmuje w szczególności</w:t>
      </w:r>
      <w:r w:rsidRPr="00D96011">
        <w:rPr>
          <w:rFonts w:cstheme="minorHAnsi"/>
        </w:rPr>
        <w:t xml:space="preserve">: </w:t>
      </w:r>
    </w:p>
    <w:p w14:paraId="7138E19A" w14:textId="77777777" w:rsidR="004935BA" w:rsidRDefault="00EE35F8" w:rsidP="004935BA">
      <w:pPr>
        <w:pStyle w:val="Akapitzlist"/>
        <w:numPr>
          <w:ilvl w:val="1"/>
          <w:numId w:val="17"/>
        </w:numPr>
        <w:spacing w:line="280" w:lineRule="exact"/>
        <w:ind w:left="714" w:hanging="357"/>
      </w:pPr>
      <w:r w:rsidRPr="008158BD">
        <w:t xml:space="preserve">wykonanie koncepcji architektonicznej </w:t>
      </w:r>
      <w:r>
        <w:t>linii ogrodzenia wewnętrznego wraz z zagospodarowaniem działki</w:t>
      </w:r>
      <w:r w:rsidR="00BE4198">
        <w:t xml:space="preserve"> </w:t>
      </w:r>
      <w:bookmarkStart w:id="2" w:name="_Hlk195690378"/>
      <w:r w:rsidR="00BE4198">
        <w:t xml:space="preserve">- </w:t>
      </w:r>
      <w:r w:rsidR="00BE4198" w:rsidRPr="00BE4198">
        <w:t>2 egz. w wersji papierowej i 1 egz. w wersji</w:t>
      </w:r>
      <w:r w:rsidR="00BE4198">
        <w:t xml:space="preserve"> </w:t>
      </w:r>
      <w:r w:rsidR="00BE4198" w:rsidRPr="00BE4198">
        <w:t>elektronicznej (</w:t>
      </w:r>
      <w:r w:rsidR="00A61D05">
        <w:t>PDF</w:t>
      </w:r>
      <w:r w:rsidR="00BE4198" w:rsidRPr="00BE4198">
        <w:t xml:space="preserve"> i DOC)</w:t>
      </w:r>
      <w:r w:rsidR="004935BA">
        <w:t>;</w:t>
      </w:r>
    </w:p>
    <w:p w14:paraId="3C6797EE" w14:textId="63712EFE" w:rsidR="004935BA" w:rsidRPr="00BE4198" w:rsidRDefault="004935BA" w:rsidP="004935BA">
      <w:pPr>
        <w:pStyle w:val="Akapitzlist"/>
        <w:numPr>
          <w:ilvl w:val="1"/>
          <w:numId w:val="17"/>
        </w:numPr>
        <w:spacing w:line="280" w:lineRule="exact"/>
        <w:ind w:left="714" w:hanging="357"/>
      </w:pPr>
      <w:r w:rsidRPr="004935BA">
        <w:rPr>
          <w:rFonts w:cstheme="minorHAnsi"/>
        </w:rPr>
        <w:t>opracowanie dokumentacji projektowej w terminie 30 dni od zawarcia umowy</w:t>
      </w:r>
      <w:r>
        <w:rPr>
          <w:rFonts w:cstheme="minorHAnsi"/>
        </w:rPr>
        <w:t>.</w:t>
      </w:r>
    </w:p>
    <w:bookmarkEnd w:id="2"/>
    <w:p w14:paraId="6D9691F5" w14:textId="0638FDFD" w:rsidR="00C83B64" w:rsidRPr="007F387A" w:rsidRDefault="00C83B64" w:rsidP="007F387A">
      <w:pPr>
        <w:pStyle w:val="Akapitzlist"/>
        <w:numPr>
          <w:ilvl w:val="0"/>
          <w:numId w:val="11"/>
        </w:numPr>
        <w:spacing w:after="0" w:line="280" w:lineRule="exact"/>
        <w:ind w:left="357" w:hanging="357"/>
        <w:rPr>
          <w:rFonts w:cstheme="minorHAnsi"/>
        </w:rPr>
      </w:pPr>
      <w:r w:rsidRPr="00220211">
        <w:rPr>
          <w:rFonts w:cstheme="minorHAnsi"/>
        </w:rPr>
        <w:t xml:space="preserve">Zadanie polegające na </w:t>
      </w:r>
      <w:r w:rsidRPr="00220211">
        <w:rPr>
          <w:rFonts w:cstheme="minorHAnsi"/>
          <w:b/>
          <w:bCs/>
        </w:rPr>
        <w:t>przebudowie linii ogrodzenia wewnętrznego w Areszcie  Śledczym w Warszawie-Białołęce</w:t>
      </w:r>
      <w:r w:rsidRPr="00220211">
        <w:rPr>
          <w:rFonts w:cstheme="minorHAnsi"/>
        </w:rPr>
        <w:t xml:space="preserve"> realizowane </w:t>
      </w:r>
      <w:r w:rsidRPr="004E78AF">
        <w:rPr>
          <w:rFonts w:cstheme="minorHAnsi"/>
        </w:rPr>
        <w:t>będzie na terenie ścisłym Aresztu Śledczego w Warszawie-Białołęce (03-016), przy ul. Ciupagi 1, na dział</w:t>
      </w:r>
      <w:r>
        <w:rPr>
          <w:rFonts w:cstheme="minorHAnsi"/>
        </w:rPr>
        <w:t>ce</w:t>
      </w:r>
      <w:r w:rsidRPr="004E78AF">
        <w:rPr>
          <w:rFonts w:cstheme="minorHAnsi"/>
        </w:rPr>
        <w:t xml:space="preserve"> o nr 30/41 w obrębie 4-05-11, stanowiąc</w:t>
      </w:r>
      <w:r>
        <w:rPr>
          <w:rFonts w:cstheme="minorHAnsi"/>
        </w:rPr>
        <w:t>ej</w:t>
      </w:r>
      <w:r w:rsidRPr="004E78AF">
        <w:rPr>
          <w:rFonts w:cstheme="minorHAnsi"/>
        </w:rPr>
        <w:t xml:space="preserve"> własność Skarbu Państwa, znajdując</w:t>
      </w:r>
      <w:r>
        <w:rPr>
          <w:rFonts w:cstheme="minorHAnsi"/>
        </w:rPr>
        <w:t>ej</w:t>
      </w:r>
      <w:r w:rsidRPr="004E78AF">
        <w:rPr>
          <w:rFonts w:cstheme="minorHAnsi"/>
        </w:rPr>
        <w:t xml:space="preserve"> się w trwałym zarządzie Aresztu Śledczego w Warszawie </w:t>
      </w:r>
      <w:r w:rsidRPr="00220211">
        <w:rPr>
          <w:rFonts w:cstheme="minorHAnsi"/>
        </w:rPr>
        <w:t>Białołęce.</w:t>
      </w:r>
    </w:p>
    <w:p w14:paraId="611E5732" w14:textId="67B7AA46" w:rsidR="003A196E" w:rsidRPr="001D23BC" w:rsidRDefault="00B301B2" w:rsidP="001D23BC">
      <w:pPr>
        <w:pStyle w:val="Akapitzlist"/>
        <w:numPr>
          <w:ilvl w:val="0"/>
          <w:numId w:val="11"/>
        </w:numPr>
        <w:spacing w:after="0" w:line="280" w:lineRule="exact"/>
        <w:ind w:left="357" w:hanging="357"/>
        <w:rPr>
          <w:rFonts w:cstheme="minorHAnsi"/>
        </w:rPr>
      </w:pPr>
      <w:r>
        <w:rPr>
          <w:rFonts w:cstheme="minorHAnsi"/>
        </w:rPr>
        <w:t>Dokumentacja musi</w:t>
      </w:r>
      <w:r w:rsidR="003A196E" w:rsidRPr="001D23BC">
        <w:rPr>
          <w:rFonts w:cstheme="minorHAnsi"/>
        </w:rPr>
        <w:t xml:space="preserve"> być kompletn</w:t>
      </w:r>
      <w:r>
        <w:rPr>
          <w:rFonts w:cstheme="minorHAnsi"/>
        </w:rPr>
        <w:t>a</w:t>
      </w:r>
      <w:r w:rsidR="003A196E" w:rsidRPr="001D23BC">
        <w:rPr>
          <w:rFonts w:cstheme="minorHAnsi"/>
        </w:rPr>
        <w:t xml:space="preserve"> i obejmować całość zadania i być zgodn</w:t>
      </w:r>
      <w:r>
        <w:rPr>
          <w:rFonts w:cstheme="minorHAnsi"/>
        </w:rPr>
        <w:t>a</w:t>
      </w:r>
      <w:r w:rsidR="003A196E" w:rsidRPr="001D23BC">
        <w:rPr>
          <w:rFonts w:cstheme="minorHAnsi"/>
        </w:rPr>
        <w:t xml:space="preserve"> z zasadami wiedzy technicznej, obowiązującymi Polskimi Normami i przepisami wiedzy techniczno-budowlanej a w szczególności mus</w:t>
      </w:r>
      <w:r>
        <w:rPr>
          <w:rFonts w:cstheme="minorHAnsi"/>
        </w:rPr>
        <w:t>i</w:t>
      </w:r>
      <w:r w:rsidR="003A196E" w:rsidRPr="001D23BC">
        <w:rPr>
          <w:rFonts w:cstheme="minorHAnsi"/>
        </w:rPr>
        <w:t xml:space="preserve"> być zgodn</w:t>
      </w:r>
      <w:r>
        <w:rPr>
          <w:rFonts w:cstheme="minorHAnsi"/>
        </w:rPr>
        <w:t>a</w:t>
      </w:r>
      <w:r w:rsidR="003A196E" w:rsidRPr="001D23BC">
        <w:rPr>
          <w:rFonts w:cstheme="minorHAnsi"/>
        </w:rPr>
        <w:t xml:space="preserve"> z przepisami:</w:t>
      </w:r>
    </w:p>
    <w:p w14:paraId="64040AAE" w14:textId="603378A6" w:rsidR="003A196E" w:rsidRPr="00220211" w:rsidRDefault="003A196E" w:rsidP="003A196E">
      <w:pPr>
        <w:pStyle w:val="Akapitzlist"/>
        <w:numPr>
          <w:ilvl w:val="2"/>
          <w:numId w:val="14"/>
        </w:numPr>
        <w:spacing w:after="0" w:line="280" w:lineRule="exact"/>
        <w:ind w:left="714" w:hanging="357"/>
        <w:rPr>
          <w:rFonts w:cstheme="minorHAnsi"/>
        </w:rPr>
      </w:pPr>
      <w:r w:rsidRPr="00220211">
        <w:rPr>
          <w:rFonts w:cstheme="minorHAnsi"/>
        </w:rPr>
        <w:t>ustaw</w:t>
      </w:r>
      <w:r w:rsidR="008C0416">
        <w:rPr>
          <w:rFonts w:cstheme="minorHAnsi"/>
        </w:rPr>
        <w:t>a</w:t>
      </w:r>
      <w:r w:rsidRPr="00220211">
        <w:rPr>
          <w:rFonts w:cstheme="minorHAnsi"/>
        </w:rPr>
        <w:t xml:space="preserve"> z dnia 7 lipca 1994 r. Prawo budowlane (Dz.U. 2023 r. poz. 682, z </w:t>
      </w:r>
      <w:proofErr w:type="spellStart"/>
      <w:r w:rsidRPr="00220211">
        <w:rPr>
          <w:rFonts w:cstheme="minorHAnsi"/>
        </w:rPr>
        <w:t>późn</w:t>
      </w:r>
      <w:proofErr w:type="spellEnd"/>
      <w:r w:rsidRPr="00220211">
        <w:rPr>
          <w:rFonts w:cstheme="minorHAnsi"/>
        </w:rPr>
        <w:t>. zm.) i wszystkimi wydanymi na jej podstawie aktami wykonawczymi</w:t>
      </w:r>
      <w:r>
        <w:rPr>
          <w:rFonts w:cstheme="minorHAnsi"/>
        </w:rPr>
        <w:t>;</w:t>
      </w:r>
    </w:p>
    <w:p w14:paraId="0A1A962C" w14:textId="2158A7A2" w:rsidR="003A196E" w:rsidRPr="00220211" w:rsidRDefault="003A196E" w:rsidP="003A196E">
      <w:pPr>
        <w:pStyle w:val="Akapitzlist"/>
        <w:numPr>
          <w:ilvl w:val="2"/>
          <w:numId w:val="14"/>
        </w:numPr>
        <w:spacing w:after="0" w:line="280" w:lineRule="exact"/>
        <w:ind w:left="714" w:hanging="357"/>
        <w:rPr>
          <w:rFonts w:cstheme="minorHAnsi"/>
        </w:rPr>
      </w:pPr>
      <w:r w:rsidRPr="00220211">
        <w:rPr>
          <w:rFonts w:cstheme="minorHAnsi"/>
        </w:rPr>
        <w:t>rozporządzeni</w:t>
      </w:r>
      <w:r w:rsidR="008C0416">
        <w:rPr>
          <w:rFonts w:cstheme="minorHAnsi"/>
        </w:rPr>
        <w:t>e</w:t>
      </w:r>
      <w:r w:rsidRPr="00220211">
        <w:rPr>
          <w:rFonts w:cstheme="minorHAnsi"/>
        </w:rPr>
        <w:t xml:space="preserve"> Ministra Rozwoju i Technologii z dnia 20 grudnia 2021 r. w sprawie szczegółowego zakresu i formy dokumentacji projektowej, specyfikacji technicznych wykonania i odbioru robót budowlanych oraz Programu Funkcjonalno-Użytkowego (Dz. U. z 2021 r, poz. 2454)</w:t>
      </w:r>
      <w:r>
        <w:rPr>
          <w:rFonts w:cstheme="minorHAnsi"/>
        </w:rPr>
        <w:t>;</w:t>
      </w:r>
    </w:p>
    <w:p w14:paraId="38FFCB1C" w14:textId="31F17D83" w:rsidR="003A196E" w:rsidRDefault="003A196E" w:rsidP="003A196E">
      <w:pPr>
        <w:pStyle w:val="Akapitzlist"/>
        <w:numPr>
          <w:ilvl w:val="2"/>
          <w:numId w:val="14"/>
        </w:numPr>
        <w:spacing w:after="0" w:line="280" w:lineRule="exact"/>
        <w:ind w:left="714" w:hanging="357"/>
        <w:rPr>
          <w:rFonts w:cstheme="minorHAnsi"/>
        </w:rPr>
      </w:pPr>
      <w:r w:rsidRPr="00220211">
        <w:rPr>
          <w:rFonts w:cstheme="minorHAnsi"/>
        </w:rPr>
        <w:t>rozporządzeni</w:t>
      </w:r>
      <w:r w:rsidR="008C0416">
        <w:rPr>
          <w:rFonts w:cstheme="minorHAnsi"/>
        </w:rPr>
        <w:t>e</w:t>
      </w:r>
      <w:r w:rsidRPr="00220211">
        <w:rPr>
          <w:rFonts w:cstheme="minorHAnsi"/>
        </w:rPr>
        <w:t xml:space="preserve">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 U. z 2021 r., poz. 2458)</w:t>
      </w:r>
      <w:r w:rsidR="008C0416">
        <w:rPr>
          <w:rFonts w:cstheme="minorHAnsi"/>
        </w:rPr>
        <w:t>;</w:t>
      </w:r>
    </w:p>
    <w:p w14:paraId="0EA8DBDE" w14:textId="3A3A1FC8" w:rsidR="008C0416" w:rsidRPr="00220211" w:rsidRDefault="008C0416" w:rsidP="003A196E">
      <w:pPr>
        <w:pStyle w:val="Akapitzlist"/>
        <w:numPr>
          <w:ilvl w:val="2"/>
          <w:numId w:val="14"/>
        </w:numPr>
        <w:spacing w:after="0" w:line="280" w:lineRule="exact"/>
        <w:ind w:left="714" w:hanging="357"/>
        <w:rPr>
          <w:rFonts w:cstheme="minorHAnsi"/>
        </w:rPr>
      </w:pPr>
      <w:r>
        <w:rPr>
          <w:rFonts w:cstheme="minorHAnsi"/>
        </w:rPr>
        <w:lastRenderedPageBreak/>
        <w:t>Wytyczne Nr 3/2022 Dyrektora Generalnego Służby Więziennej z dnia 29</w:t>
      </w:r>
      <w:r w:rsidR="00AB727D">
        <w:rPr>
          <w:rFonts w:cstheme="minorHAnsi"/>
        </w:rPr>
        <w:t>.12.2022 r. w sprawie technicznego zabezpieczenia ochronnego w jednostkach organizacyjnych Służby Więziennej</w:t>
      </w:r>
      <w:r w:rsidR="007F387A">
        <w:rPr>
          <w:rFonts w:cstheme="minorHAnsi"/>
        </w:rPr>
        <w:t>.</w:t>
      </w:r>
    </w:p>
    <w:p w14:paraId="185F8A4F" w14:textId="48BBA917" w:rsidR="001D23BC" w:rsidRDefault="00B301B2" w:rsidP="001D23BC">
      <w:pPr>
        <w:pStyle w:val="Akapitzlist"/>
        <w:numPr>
          <w:ilvl w:val="0"/>
          <w:numId w:val="11"/>
        </w:numPr>
        <w:spacing w:after="0" w:line="280" w:lineRule="exact"/>
        <w:ind w:left="357" w:hanging="357"/>
        <w:rPr>
          <w:rFonts w:cstheme="minorHAnsi"/>
        </w:rPr>
      </w:pPr>
      <w:r>
        <w:rPr>
          <w:rFonts w:cstheme="minorHAnsi"/>
        </w:rPr>
        <w:t>Dokumentacja musi</w:t>
      </w:r>
      <w:r w:rsidR="00FD5658" w:rsidRPr="001D23BC">
        <w:rPr>
          <w:rFonts w:cstheme="minorHAnsi"/>
        </w:rPr>
        <w:t xml:space="preserve"> obejmować</w:t>
      </w:r>
      <w:r>
        <w:rPr>
          <w:rFonts w:cstheme="minorHAnsi"/>
        </w:rPr>
        <w:t xml:space="preserve"> </w:t>
      </w:r>
      <w:r w:rsidR="00FD5658" w:rsidRPr="001D23BC">
        <w:rPr>
          <w:rFonts w:cstheme="minorHAnsi"/>
        </w:rPr>
        <w:t>wszystkie konieczne branże. Wykonana dokumentacja musi być zgodna z obowiązującymi standardami i ustaleniami pomiędzy Wykonawcą a Zamawiającym.</w:t>
      </w:r>
    </w:p>
    <w:p w14:paraId="0D656BE2" w14:textId="57E04C63" w:rsidR="001D23BC" w:rsidRDefault="00FD5658" w:rsidP="001D23BC">
      <w:pPr>
        <w:pStyle w:val="Akapitzlist"/>
        <w:numPr>
          <w:ilvl w:val="0"/>
          <w:numId w:val="11"/>
        </w:numPr>
        <w:spacing w:after="0" w:line="280" w:lineRule="exact"/>
        <w:ind w:left="357" w:hanging="357"/>
        <w:rPr>
          <w:rFonts w:cstheme="minorHAnsi"/>
        </w:rPr>
      </w:pPr>
      <w:r w:rsidRPr="001D23BC">
        <w:rPr>
          <w:rFonts w:cstheme="minorHAnsi"/>
        </w:rPr>
        <w:t xml:space="preserve">W </w:t>
      </w:r>
      <w:r w:rsidR="00B301B2">
        <w:rPr>
          <w:rFonts w:cstheme="minorHAnsi"/>
        </w:rPr>
        <w:t>dokumentacji</w:t>
      </w:r>
      <w:r w:rsidRPr="001D23BC">
        <w:rPr>
          <w:rFonts w:cstheme="minorHAnsi"/>
        </w:rPr>
        <w:t xml:space="preserve"> mus</w:t>
      </w:r>
      <w:r w:rsidR="00B301B2">
        <w:rPr>
          <w:rFonts w:cstheme="minorHAnsi"/>
        </w:rPr>
        <w:t>zą</w:t>
      </w:r>
      <w:r w:rsidRPr="001D23BC">
        <w:rPr>
          <w:rFonts w:cstheme="minorHAnsi"/>
        </w:rPr>
        <w:t xml:space="preserve"> zostać przedstawione rozwiązania techniczne i technologiczne zgodne z najnowszymi normami gwarantującymi niezawodność funkcjonowania obiektu.</w:t>
      </w:r>
    </w:p>
    <w:p w14:paraId="7F90A825" w14:textId="110E321D" w:rsidR="001D23BC" w:rsidRDefault="004B656D" w:rsidP="001D23BC">
      <w:pPr>
        <w:pStyle w:val="Akapitzlist"/>
        <w:numPr>
          <w:ilvl w:val="0"/>
          <w:numId w:val="11"/>
        </w:numPr>
        <w:spacing w:after="0" w:line="280" w:lineRule="exact"/>
        <w:ind w:left="357" w:hanging="357"/>
        <w:rPr>
          <w:rFonts w:cstheme="minorHAnsi"/>
        </w:rPr>
      </w:pPr>
      <w:r>
        <w:rPr>
          <w:rFonts w:cstheme="minorHAnsi"/>
        </w:rPr>
        <w:t>Dokumentacja</w:t>
      </w:r>
      <w:r w:rsidR="00FD5658" w:rsidRPr="001D23BC">
        <w:rPr>
          <w:rFonts w:cstheme="minorHAnsi"/>
        </w:rPr>
        <w:t xml:space="preserve"> powin</w:t>
      </w:r>
      <w:r>
        <w:rPr>
          <w:rFonts w:cstheme="minorHAnsi"/>
        </w:rPr>
        <w:t>na</w:t>
      </w:r>
      <w:r w:rsidR="00FD5658" w:rsidRPr="001D23BC">
        <w:rPr>
          <w:rFonts w:cstheme="minorHAnsi"/>
        </w:rPr>
        <w:t xml:space="preserve"> określać warunki wykonawstwa (wytyczne wykonania i odbioru robót projektowych oraz warunki wykonania i odbioru robót budowlanych).</w:t>
      </w:r>
    </w:p>
    <w:p w14:paraId="6CDC8DB1" w14:textId="3FF712C7" w:rsidR="001D23BC" w:rsidRDefault="00FD5658" w:rsidP="001D23BC">
      <w:pPr>
        <w:pStyle w:val="Akapitzlist"/>
        <w:numPr>
          <w:ilvl w:val="0"/>
          <w:numId w:val="11"/>
        </w:numPr>
        <w:spacing w:after="0" w:line="280" w:lineRule="exact"/>
        <w:ind w:left="357" w:hanging="357"/>
        <w:rPr>
          <w:rFonts w:cstheme="minorHAnsi"/>
        </w:rPr>
      </w:pPr>
      <w:r w:rsidRPr="001D23BC">
        <w:rPr>
          <w:rFonts w:cstheme="minorHAnsi"/>
        </w:rPr>
        <w:t xml:space="preserve">Zamawiający przewiduje prawo do bezpłatnej korekty (zmniejszenia) zakresu </w:t>
      </w:r>
      <w:r w:rsidR="004B656D">
        <w:rPr>
          <w:rFonts w:cstheme="minorHAnsi"/>
        </w:rPr>
        <w:t>dokumentacji</w:t>
      </w:r>
      <w:r w:rsidRPr="001D23BC">
        <w:rPr>
          <w:rFonts w:cstheme="minorHAnsi"/>
        </w:rPr>
        <w:t>, tak by szacowany koszt robót budowlanych nie przekraczał kwoty określonej przez Zamawiającego.</w:t>
      </w:r>
    </w:p>
    <w:p w14:paraId="01C631C4" w14:textId="6801D8FE" w:rsidR="001D23BC" w:rsidRPr="001D0D4B" w:rsidRDefault="00FD5658" w:rsidP="001D0D4B">
      <w:pPr>
        <w:pStyle w:val="Akapitzlist"/>
        <w:numPr>
          <w:ilvl w:val="0"/>
          <w:numId w:val="11"/>
        </w:numPr>
        <w:spacing w:after="0" w:line="280" w:lineRule="exact"/>
        <w:ind w:left="357" w:hanging="357"/>
        <w:rPr>
          <w:rFonts w:cstheme="minorHAnsi"/>
        </w:rPr>
      </w:pPr>
      <w:r w:rsidRPr="001D23BC">
        <w:rPr>
          <w:rFonts w:cstheme="minorHAnsi"/>
        </w:rPr>
        <w:t xml:space="preserve">Wykonawca udziela Zamawiającemu gwarancji na wykonany przedmiotu umowy na okres </w:t>
      </w:r>
      <w:r w:rsidRPr="00D71657">
        <w:rPr>
          <w:rFonts w:cstheme="minorHAnsi"/>
          <w:b/>
          <w:bCs/>
        </w:rPr>
        <w:t>36 miesięcy</w:t>
      </w:r>
      <w:r w:rsidRPr="001D23BC">
        <w:rPr>
          <w:rFonts w:cstheme="minorHAnsi"/>
        </w:rPr>
        <w:t xml:space="preserve"> od daty odbioru końcowego przedmiotu umowy. W czasie trwania gwarancji Wykonawca zobowiązuje się do nieodpłatnego usunięcia ewentualnych wad lub błędów w terminie wskazanym przez Zamawiającego oraz nieodpłatnego uaktualniania dokumentacji.</w:t>
      </w:r>
    </w:p>
    <w:p w14:paraId="7077E127" w14:textId="0F210B96" w:rsidR="00FD5658" w:rsidRPr="001D23BC" w:rsidRDefault="00FD5658" w:rsidP="001D23BC">
      <w:pPr>
        <w:pStyle w:val="Akapitzlist"/>
        <w:numPr>
          <w:ilvl w:val="0"/>
          <w:numId w:val="11"/>
        </w:numPr>
        <w:spacing w:after="0" w:line="280" w:lineRule="exact"/>
        <w:ind w:left="357" w:hanging="357"/>
        <w:rPr>
          <w:rFonts w:cstheme="minorHAnsi"/>
        </w:rPr>
      </w:pPr>
      <w:r w:rsidRPr="001D23BC">
        <w:rPr>
          <w:rFonts w:cstheme="minorHAnsi"/>
        </w:rPr>
        <w:t>Wykonawca zobowiązany jest przekazać Zamawiającemu dokumentację:</w:t>
      </w:r>
    </w:p>
    <w:p w14:paraId="522A70AC" w14:textId="1124EF72" w:rsidR="00894E95" w:rsidRDefault="00D71657" w:rsidP="00894E95">
      <w:pPr>
        <w:pStyle w:val="Akapitzlist"/>
        <w:numPr>
          <w:ilvl w:val="1"/>
          <w:numId w:val="13"/>
        </w:numPr>
        <w:spacing w:line="280" w:lineRule="exact"/>
        <w:ind w:left="714" w:hanging="357"/>
        <w:rPr>
          <w:rFonts w:cstheme="minorHAnsi"/>
        </w:rPr>
      </w:pPr>
      <w:bookmarkStart w:id="3" w:name="_Hlk195602927"/>
      <w:r w:rsidRPr="00D71657">
        <w:rPr>
          <w:rFonts w:cstheme="minorHAnsi"/>
        </w:rPr>
        <w:t xml:space="preserve">projekt budowlany: 2 egz. w formie papierowej oraz 1 egz. w formie elektronicznej </w:t>
      </w:r>
      <w:r w:rsidR="00894E95" w:rsidRPr="00894E95">
        <w:rPr>
          <w:rFonts w:cstheme="minorHAnsi"/>
        </w:rPr>
        <w:t>w wersji elektronicznej edytowalnej</w:t>
      </w:r>
      <w:r w:rsidR="00894E95">
        <w:rPr>
          <w:rFonts w:cstheme="minorHAnsi"/>
        </w:rPr>
        <w:t xml:space="preserve"> </w:t>
      </w:r>
      <w:r w:rsidR="00894E95" w:rsidRPr="00894E95">
        <w:rPr>
          <w:rFonts w:cstheme="minorHAnsi"/>
        </w:rPr>
        <w:t>(DWG i DOC) i nieedytowalnej (PDF)</w:t>
      </w:r>
      <w:r w:rsidR="00D505A6">
        <w:rPr>
          <w:rFonts w:cstheme="minorHAnsi"/>
        </w:rPr>
        <w:t xml:space="preserve"> </w:t>
      </w:r>
      <w:r w:rsidR="00D505A6" w:rsidRPr="0088567D">
        <w:rPr>
          <w:rFonts w:cstheme="minorHAnsi"/>
        </w:rPr>
        <w:t xml:space="preserve">na </w:t>
      </w:r>
      <w:r w:rsidR="00D505A6">
        <w:rPr>
          <w:rFonts w:cstheme="minorHAnsi"/>
        </w:rPr>
        <w:t xml:space="preserve">nośniku pamięci </w:t>
      </w:r>
      <w:proofErr w:type="spellStart"/>
      <w:r w:rsidR="00D505A6">
        <w:rPr>
          <w:rFonts w:cstheme="minorHAnsi"/>
        </w:rPr>
        <w:t>flash</w:t>
      </w:r>
      <w:proofErr w:type="spellEnd"/>
      <w:r w:rsidR="00D505A6">
        <w:rPr>
          <w:rFonts w:cstheme="minorHAnsi"/>
        </w:rPr>
        <w:t>;</w:t>
      </w:r>
    </w:p>
    <w:p w14:paraId="4D3B8522" w14:textId="0DFB4D40" w:rsidR="0088567D" w:rsidRDefault="00D71657" w:rsidP="0088567D">
      <w:pPr>
        <w:pStyle w:val="Akapitzlist"/>
        <w:numPr>
          <w:ilvl w:val="1"/>
          <w:numId w:val="13"/>
        </w:numPr>
        <w:spacing w:line="280" w:lineRule="exact"/>
        <w:ind w:left="714" w:hanging="357"/>
        <w:rPr>
          <w:rFonts w:cstheme="minorHAnsi"/>
        </w:rPr>
      </w:pPr>
      <w:r w:rsidRPr="00894E95">
        <w:rPr>
          <w:rFonts w:cstheme="minorHAnsi"/>
        </w:rPr>
        <w:t xml:space="preserve">projekt wykonawczy (odrębnie dla każdej branży): 3 egz. w formie papierowej oraz 1 egz. </w:t>
      </w:r>
      <w:r w:rsidR="00894E95" w:rsidRPr="00894E95">
        <w:rPr>
          <w:rFonts w:cstheme="minorHAnsi"/>
        </w:rPr>
        <w:t>w wersji elektronicznej edytowalnej</w:t>
      </w:r>
      <w:r w:rsidR="00894E95">
        <w:rPr>
          <w:rFonts w:cstheme="minorHAnsi"/>
        </w:rPr>
        <w:t xml:space="preserve"> </w:t>
      </w:r>
      <w:r w:rsidR="00894E95" w:rsidRPr="00894E95">
        <w:rPr>
          <w:rFonts w:cstheme="minorHAnsi"/>
        </w:rPr>
        <w:t>(DWG i DOC) i nieedytowalnej (PDF)</w:t>
      </w:r>
      <w:r w:rsidR="00D505A6">
        <w:rPr>
          <w:rFonts w:cstheme="minorHAnsi"/>
        </w:rPr>
        <w:t xml:space="preserve"> </w:t>
      </w:r>
      <w:r w:rsidR="00D505A6" w:rsidRPr="0088567D">
        <w:rPr>
          <w:rFonts w:cstheme="minorHAnsi"/>
        </w:rPr>
        <w:t xml:space="preserve">na </w:t>
      </w:r>
      <w:r w:rsidR="00D505A6">
        <w:rPr>
          <w:rFonts w:cstheme="minorHAnsi"/>
        </w:rPr>
        <w:t xml:space="preserve">nośniku pamięci </w:t>
      </w:r>
      <w:proofErr w:type="spellStart"/>
      <w:r w:rsidR="00D505A6">
        <w:rPr>
          <w:rFonts w:cstheme="minorHAnsi"/>
        </w:rPr>
        <w:t>flash</w:t>
      </w:r>
      <w:proofErr w:type="spellEnd"/>
      <w:r w:rsidR="00D505A6">
        <w:rPr>
          <w:rFonts w:cstheme="minorHAnsi"/>
        </w:rPr>
        <w:t>;</w:t>
      </w:r>
    </w:p>
    <w:p w14:paraId="0F29ED67" w14:textId="1ADB610A" w:rsidR="0088567D" w:rsidRDefault="00D71657" w:rsidP="0088567D">
      <w:pPr>
        <w:pStyle w:val="Akapitzlist"/>
        <w:numPr>
          <w:ilvl w:val="1"/>
          <w:numId w:val="13"/>
        </w:numPr>
        <w:spacing w:line="280" w:lineRule="exact"/>
        <w:ind w:left="714" w:hanging="357"/>
        <w:rPr>
          <w:rFonts w:cstheme="minorHAnsi"/>
        </w:rPr>
      </w:pPr>
      <w:r w:rsidRPr="0088567D">
        <w:rPr>
          <w:rFonts w:cstheme="minorHAnsi"/>
        </w:rPr>
        <w:t xml:space="preserve">przedmiar robót (odrębnie dla każdej branży): 2 egz. w formie papierowej oraz 1 egz. </w:t>
      </w:r>
      <w:r w:rsidR="00840DE9" w:rsidRPr="0088567D">
        <w:rPr>
          <w:rFonts w:cstheme="minorHAnsi"/>
        </w:rPr>
        <w:t>w wersji elektronicznej w formacie PDF,</w:t>
      </w:r>
      <w:r w:rsidR="0088567D">
        <w:rPr>
          <w:rFonts w:cstheme="minorHAnsi"/>
        </w:rPr>
        <w:t xml:space="preserve"> </w:t>
      </w:r>
      <w:r w:rsidR="00840DE9" w:rsidRPr="0088567D">
        <w:rPr>
          <w:rFonts w:cstheme="minorHAnsi"/>
        </w:rPr>
        <w:t>ATH</w:t>
      </w:r>
      <w:r w:rsidR="00D505A6">
        <w:rPr>
          <w:rFonts w:cstheme="minorHAnsi"/>
        </w:rPr>
        <w:t xml:space="preserve"> </w:t>
      </w:r>
      <w:r w:rsidR="00D505A6" w:rsidRPr="0088567D">
        <w:rPr>
          <w:rFonts w:cstheme="minorHAnsi"/>
        </w:rPr>
        <w:t xml:space="preserve">na </w:t>
      </w:r>
      <w:r w:rsidR="00D505A6">
        <w:rPr>
          <w:rFonts w:cstheme="minorHAnsi"/>
        </w:rPr>
        <w:t xml:space="preserve">nośniku pamięci </w:t>
      </w:r>
      <w:proofErr w:type="spellStart"/>
      <w:r w:rsidR="00D505A6">
        <w:rPr>
          <w:rFonts w:cstheme="minorHAnsi"/>
        </w:rPr>
        <w:t>flash</w:t>
      </w:r>
      <w:proofErr w:type="spellEnd"/>
      <w:r w:rsidR="00D505A6">
        <w:rPr>
          <w:rFonts w:cstheme="minorHAnsi"/>
        </w:rPr>
        <w:t>;</w:t>
      </w:r>
    </w:p>
    <w:p w14:paraId="15E1A07A" w14:textId="76BBD2EF" w:rsidR="00B9549A" w:rsidRDefault="00D71657" w:rsidP="00B9549A">
      <w:pPr>
        <w:pStyle w:val="Akapitzlist"/>
        <w:numPr>
          <w:ilvl w:val="1"/>
          <w:numId w:val="13"/>
        </w:numPr>
        <w:spacing w:line="280" w:lineRule="exact"/>
        <w:ind w:left="714" w:hanging="357"/>
        <w:rPr>
          <w:rFonts w:cstheme="minorHAnsi"/>
        </w:rPr>
      </w:pPr>
      <w:r w:rsidRPr="0088567D">
        <w:rPr>
          <w:rFonts w:cstheme="minorHAnsi"/>
        </w:rPr>
        <w:t xml:space="preserve">kosztorys ofertowy (odrębnie dla każdej branży): 2 egz. w formie papierowej 1 egz. oraz </w:t>
      </w:r>
      <w:r w:rsidR="0088567D" w:rsidRPr="0088567D">
        <w:rPr>
          <w:rFonts w:cstheme="minorHAnsi"/>
        </w:rPr>
        <w:t>w wersji elektronicznej w formacie</w:t>
      </w:r>
      <w:r w:rsidR="0088567D">
        <w:rPr>
          <w:rFonts w:cstheme="minorHAnsi"/>
        </w:rPr>
        <w:t xml:space="preserve"> </w:t>
      </w:r>
      <w:r w:rsidR="0088567D" w:rsidRPr="0088567D">
        <w:rPr>
          <w:rFonts w:cstheme="minorHAnsi"/>
        </w:rPr>
        <w:t>PDF, ATH</w:t>
      </w:r>
      <w:r w:rsidR="00B9549A">
        <w:rPr>
          <w:rFonts w:cstheme="minorHAnsi"/>
        </w:rPr>
        <w:t xml:space="preserve"> </w:t>
      </w:r>
      <w:r w:rsidRPr="0088567D">
        <w:rPr>
          <w:rFonts w:cstheme="minorHAnsi"/>
        </w:rPr>
        <w:t xml:space="preserve">na </w:t>
      </w:r>
      <w:r w:rsidR="00D505A6">
        <w:rPr>
          <w:rFonts w:cstheme="minorHAnsi"/>
        </w:rPr>
        <w:t xml:space="preserve">nośniku pamięci </w:t>
      </w:r>
      <w:proofErr w:type="spellStart"/>
      <w:r w:rsidR="00D505A6">
        <w:rPr>
          <w:rFonts w:cstheme="minorHAnsi"/>
        </w:rPr>
        <w:t>flash</w:t>
      </w:r>
      <w:proofErr w:type="spellEnd"/>
      <w:r w:rsidR="00D505A6">
        <w:rPr>
          <w:rFonts w:cstheme="minorHAnsi"/>
        </w:rPr>
        <w:t>;</w:t>
      </w:r>
    </w:p>
    <w:p w14:paraId="5E9C5B27" w14:textId="4DB05D83" w:rsidR="00B9549A" w:rsidRPr="00B9549A" w:rsidRDefault="00B9549A" w:rsidP="00B9549A">
      <w:pPr>
        <w:pStyle w:val="Akapitzlist"/>
        <w:numPr>
          <w:ilvl w:val="1"/>
          <w:numId w:val="13"/>
        </w:numPr>
        <w:spacing w:line="280" w:lineRule="exact"/>
        <w:ind w:left="714" w:hanging="357"/>
        <w:rPr>
          <w:rFonts w:cstheme="minorHAnsi"/>
        </w:rPr>
      </w:pPr>
      <w:r w:rsidRPr="00B9549A">
        <w:rPr>
          <w:rFonts w:cstheme="minorHAnsi"/>
        </w:rPr>
        <w:t xml:space="preserve">Specyfikacja Techniczna Wykonania i Odbioru Robót - 2 egz. w wersji papierowej i </w:t>
      </w:r>
      <w:r>
        <w:rPr>
          <w:rFonts w:cstheme="minorHAnsi"/>
        </w:rPr>
        <w:t>1</w:t>
      </w:r>
      <w:r w:rsidRPr="00B9549A">
        <w:rPr>
          <w:rFonts w:cstheme="minorHAnsi"/>
        </w:rPr>
        <w:t xml:space="preserve"> egz. w wersji</w:t>
      </w:r>
      <w:r>
        <w:rPr>
          <w:rFonts w:cstheme="minorHAnsi"/>
        </w:rPr>
        <w:t xml:space="preserve"> </w:t>
      </w:r>
      <w:r w:rsidRPr="00B9549A">
        <w:rPr>
          <w:rFonts w:cstheme="minorHAnsi"/>
        </w:rPr>
        <w:t>elektronicznej w formacie PDF i edytowalnej (DOC)</w:t>
      </w:r>
      <w:r w:rsidR="00D505A6">
        <w:rPr>
          <w:rFonts w:cstheme="minorHAnsi"/>
        </w:rPr>
        <w:t xml:space="preserve"> </w:t>
      </w:r>
      <w:r w:rsidR="00D505A6" w:rsidRPr="0088567D">
        <w:rPr>
          <w:rFonts w:cstheme="minorHAnsi"/>
        </w:rPr>
        <w:t xml:space="preserve">na </w:t>
      </w:r>
      <w:r w:rsidR="00D505A6">
        <w:rPr>
          <w:rFonts w:cstheme="minorHAnsi"/>
        </w:rPr>
        <w:t xml:space="preserve">nośniku pamięci </w:t>
      </w:r>
      <w:proofErr w:type="spellStart"/>
      <w:r w:rsidR="00D505A6">
        <w:rPr>
          <w:rFonts w:cstheme="minorHAnsi"/>
        </w:rPr>
        <w:t>flash</w:t>
      </w:r>
      <w:proofErr w:type="spellEnd"/>
      <w:r w:rsidR="00D505A6">
        <w:rPr>
          <w:rFonts w:cstheme="minorHAnsi"/>
        </w:rPr>
        <w:t>;</w:t>
      </w:r>
    </w:p>
    <w:p w14:paraId="0E52B999" w14:textId="7E7498A6" w:rsidR="00D71657" w:rsidRPr="00D71657" w:rsidRDefault="00D71657" w:rsidP="00D71657">
      <w:pPr>
        <w:pStyle w:val="Akapitzlist"/>
        <w:numPr>
          <w:ilvl w:val="1"/>
          <w:numId w:val="13"/>
        </w:numPr>
        <w:spacing w:after="0" w:line="280" w:lineRule="exact"/>
        <w:ind w:left="714" w:hanging="357"/>
        <w:rPr>
          <w:rFonts w:cstheme="minorHAnsi"/>
        </w:rPr>
      </w:pPr>
      <w:r w:rsidRPr="00D71657">
        <w:rPr>
          <w:rFonts w:cstheme="minorHAnsi"/>
        </w:rPr>
        <w:t xml:space="preserve">zestawienie zastosowanych materiałów i urządzeń: 2 egz. w formie papierowej oraz 1 egz. w formie elektronicznej </w:t>
      </w:r>
      <w:r w:rsidR="00FA7D0F" w:rsidRPr="00B9549A">
        <w:rPr>
          <w:rFonts w:cstheme="minorHAnsi"/>
        </w:rPr>
        <w:t>w formacie PDF i edytowalnej (DOC)</w:t>
      </w:r>
      <w:r w:rsidR="00FA7D0F">
        <w:rPr>
          <w:rFonts w:cstheme="minorHAnsi"/>
        </w:rPr>
        <w:t xml:space="preserve"> </w:t>
      </w:r>
      <w:r w:rsidRPr="00D71657">
        <w:rPr>
          <w:rFonts w:cstheme="minorHAnsi"/>
        </w:rPr>
        <w:t xml:space="preserve">na </w:t>
      </w:r>
      <w:r w:rsidR="001D0585">
        <w:rPr>
          <w:rFonts w:cstheme="minorHAnsi"/>
        </w:rPr>
        <w:t xml:space="preserve">nośniku pamięci </w:t>
      </w:r>
      <w:proofErr w:type="spellStart"/>
      <w:r w:rsidR="001D0585">
        <w:rPr>
          <w:rFonts w:cstheme="minorHAnsi"/>
        </w:rPr>
        <w:t>flash</w:t>
      </w:r>
      <w:proofErr w:type="spellEnd"/>
      <w:r w:rsidRPr="00D71657">
        <w:rPr>
          <w:rFonts w:cstheme="minorHAnsi"/>
        </w:rPr>
        <w:t>,</w:t>
      </w:r>
    </w:p>
    <w:bookmarkEnd w:id="3"/>
    <w:p w14:paraId="43ED083C" w14:textId="77777777" w:rsidR="00FD5658" w:rsidRPr="00220211" w:rsidRDefault="00FD5658" w:rsidP="00FD5658">
      <w:pPr>
        <w:pStyle w:val="Akapitzlist"/>
        <w:numPr>
          <w:ilvl w:val="0"/>
          <w:numId w:val="15"/>
        </w:numPr>
        <w:suppressAutoHyphens/>
        <w:spacing w:after="0" w:line="280" w:lineRule="exact"/>
        <w:ind w:left="714" w:hanging="357"/>
        <w:rPr>
          <w:rFonts w:cstheme="minorHAnsi"/>
        </w:rPr>
      </w:pPr>
      <w:r w:rsidRPr="00220211">
        <w:rPr>
          <w:rFonts w:cstheme="minorHAnsi"/>
        </w:rPr>
        <w:t>gdzie:</w:t>
      </w:r>
    </w:p>
    <w:p w14:paraId="7761D06B" w14:textId="77777777" w:rsidR="00FD5658" w:rsidRPr="00220211" w:rsidRDefault="00FD5658" w:rsidP="00FD5658">
      <w:pPr>
        <w:pStyle w:val="Akapitzlist"/>
        <w:numPr>
          <w:ilvl w:val="0"/>
          <w:numId w:val="16"/>
        </w:numPr>
        <w:suppressAutoHyphens/>
        <w:spacing w:after="0" w:line="280" w:lineRule="exact"/>
        <w:ind w:left="1071" w:hanging="357"/>
        <w:rPr>
          <w:rFonts w:cstheme="minorHAnsi"/>
        </w:rPr>
      </w:pPr>
      <w:r w:rsidRPr="00220211">
        <w:rPr>
          <w:rFonts w:cstheme="minorHAnsi"/>
        </w:rPr>
        <w:t>forma zapisu plików: rr.mm.dd</w:t>
      </w:r>
    </w:p>
    <w:p w14:paraId="7E8584EA" w14:textId="77777777" w:rsidR="00FD5658" w:rsidRPr="00220211" w:rsidRDefault="00FD5658" w:rsidP="00FD5658">
      <w:pPr>
        <w:pStyle w:val="Akapitzlist"/>
        <w:numPr>
          <w:ilvl w:val="0"/>
          <w:numId w:val="16"/>
        </w:numPr>
        <w:suppressAutoHyphens/>
        <w:spacing w:after="0" w:line="280" w:lineRule="exact"/>
        <w:ind w:left="1071" w:hanging="357"/>
        <w:rPr>
          <w:rFonts w:cstheme="minorHAnsi"/>
        </w:rPr>
      </w:pPr>
      <w:r w:rsidRPr="00220211">
        <w:rPr>
          <w:rFonts w:cstheme="minorHAnsi"/>
        </w:rPr>
        <w:t>pliki tekstowe z rozszerzeniem: *.</w:t>
      </w:r>
      <w:proofErr w:type="spellStart"/>
      <w:r w:rsidRPr="00220211">
        <w:rPr>
          <w:rFonts w:cstheme="minorHAnsi"/>
        </w:rPr>
        <w:t>doc</w:t>
      </w:r>
      <w:proofErr w:type="spellEnd"/>
    </w:p>
    <w:p w14:paraId="63490283" w14:textId="77777777" w:rsidR="00FD5658" w:rsidRPr="00220211" w:rsidRDefault="00FD5658" w:rsidP="00FD5658">
      <w:pPr>
        <w:pStyle w:val="Akapitzlist"/>
        <w:numPr>
          <w:ilvl w:val="0"/>
          <w:numId w:val="16"/>
        </w:numPr>
        <w:suppressAutoHyphens/>
        <w:spacing w:after="0" w:line="280" w:lineRule="exact"/>
        <w:ind w:left="1071" w:hanging="357"/>
        <w:rPr>
          <w:rFonts w:cstheme="minorHAnsi"/>
        </w:rPr>
      </w:pPr>
      <w:r w:rsidRPr="00220211">
        <w:rPr>
          <w:rFonts w:cstheme="minorHAnsi"/>
        </w:rPr>
        <w:t>arkusze kalkulacyjne z rozszerzeniem: *.xls</w:t>
      </w:r>
    </w:p>
    <w:p w14:paraId="02F23F06" w14:textId="77777777" w:rsidR="00FD5658" w:rsidRPr="00220211" w:rsidRDefault="00FD5658" w:rsidP="00FD5658">
      <w:pPr>
        <w:pStyle w:val="Akapitzlist"/>
        <w:numPr>
          <w:ilvl w:val="0"/>
          <w:numId w:val="16"/>
        </w:numPr>
        <w:suppressAutoHyphens/>
        <w:spacing w:after="0" w:line="280" w:lineRule="exact"/>
        <w:ind w:left="1071" w:hanging="357"/>
        <w:rPr>
          <w:rFonts w:cstheme="minorHAnsi"/>
        </w:rPr>
      </w:pPr>
      <w:r w:rsidRPr="00220211">
        <w:rPr>
          <w:rFonts w:cstheme="minorHAnsi"/>
        </w:rPr>
        <w:t>pliki graficzne z rozszerzeniem: *.</w:t>
      </w:r>
      <w:proofErr w:type="spellStart"/>
      <w:r w:rsidRPr="00220211">
        <w:rPr>
          <w:rFonts w:cstheme="minorHAnsi"/>
        </w:rPr>
        <w:t>dwg</w:t>
      </w:r>
      <w:proofErr w:type="spellEnd"/>
      <w:r w:rsidRPr="00220211">
        <w:rPr>
          <w:rFonts w:cstheme="minorHAnsi"/>
        </w:rPr>
        <w:t xml:space="preserve"> i *.pdf</w:t>
      </w:r>
    </w:p>
    <w:p w14:paraId="1BF6A0F7" w14:textId="69CA9DD8" w:rsidR="00C83B64" w:rsidRDefault="00FD5658" w:rsidP="00B9549A">
      <w:pPr>
        <w:pStyle w:val="Akapitzlist"/>
        <w:numPr>
          <w:ilvl w:val="0"/>
          <w:numId w:val="16"/>
        </w:numPr>
        <w:suppressAutoHyphens/>
        <w:spacing w:after="0" w:line="280" w:lineRule="exact"/>
        <w:ind w:left="1071" w:hanging="357"/>
        <w:rPr>
          <w:rFonts w:cstheme="minorHAnsi"/>
        </w:rPr>
      </w:pPr>
      <w:r w:rsidRPr="00220211">
        <w:rPr>
          <w:rFonts w:cstheme="minorHAnsi"/>
        </w:rPr>
        <w:t>pliki kosztorysowe z rozszerzeniem : *.pdf i *.</w:t>
      </w:r>
      <w:proofErr w:type="spellStart"/>
      <w:r w:rsidRPr="00220211">
        <w:rPr>
          <w:rFonts w:cstheme="minorHAnsi"/>
        </w:rPr>
        <w:t>ath</w:t>
      </w:r>
      <w:proofErr w:type="spellEnd"/>
      <w:r w:rsidRPr="00220211">
        <w:rPr>
          <w:rFonts w:cstheme="minorHAnsi"/>
        </w:rPr>
        <w:t>.</w:t>
      </w:r>
    </w:p>
    <w:p w14:paraId="3C952878" w14:textId="77777777" w:rsidR="0014228C" w:rsidRPr="00B9549A" w:rsidRDefault="0014228C" w:rsidP="0014228C">
      <w:pPr>
        <w:pStyle w:val="Akapitzlist"/>
        <w:suppressAutoHyphens/>
        <w:spacing w:after="0" w:line="280" w:lineRule="exact"/>
        <w:ind w:left="1071"/>
        <w:rPr>
          <w:rFonts w:cstheme="minorHAnsi"/>
        </w:rPr>
      </w:pPr>
    </w:p>
    <w:p w14:paraId="6CA29135" w14:textId="795DBBB2" w:rsidR="009D4C9A" w:rsidRPr="00D96011" w:rsidRDefault="00F34858" w:rsidP="00D96011">
      <w:pPr>
        <w:pStyle w:val="Akapitzlist"/>
        <w:numPr>
          <w:ilvl w:val="0"/>
          <w:numId w:val="18"/>
        </w:numPr>
        <w:spacing w:after="0" w:line="280" w:lineRule="exact"/>
        <w:ind w:left="357" w:hanging="357"/>
        <w:jc w:val="both"/>
        <w:rPr>
          <w:bCs/>
        </w:rPr>
      </w:pPr>
      <w:r w:rsidRPr="00D96011">
        <w:rPr>
          <w:b/>
        </w:rPr>
        <w:t>Zakres</w:t>
      </w:r>
      <w:r w:rsidR="00E9201A" w:rsidRPr="00D96011">
        <w:rPr>
          <w:b/>
        </w:rPr>
        <w:t xml:space="preserve"> robót budowlanych</w:t>
      </w:r>
      <w:r w:rsidR="00E9201A" w:rsidRPr="00D96011">
        <w:rPr>
          <w:bCs/>
        </w:rPr>
        <w:t xml:space="preserve"> </w:t>
      </w:r>
      <w:r w:rsidR="000954FD">
        <w:t>p</w:t>
      </w:r>
      <w:r w:rsidR="000954FD" w:rsidRPr="009734F4">
        <w:t>rzebudow</w:t>
      </w:r>
      <w:r w:rsidR="000954FD">
        <w:t>y</w:t>
      </w:r>
      <w:r w:rsidR="000954FD" w:rsidRPr="009734F4">
        <w:t xml:space="preserve"> istniejącego </w:t>
      </w:r>
      <w:r w:rsidR="000954FD" w:rsidRPr="00533D4F">
        <w:rPr>
          <w:b/>
          <w:bCs/>
        </w:rPr>
        <w:t>ogrodzenia wewnętrznego</w:t>
      </w:r>
      <w:r w:rsidR="000954FD" w:rsidRPr="009734F4">
        <w:t xml:space="preserve"> </w:t>
      </w:r>
      <w:r w:rsidR="000954FD" w:rsidRPr="00D96011">
        <w:rPr>
          <w:b/>
          <w:bCs/>
        </w:rPr>
        <w:t>o długości</w:t>
      </w:r>
      <w:r w:rsidR="000954FD" w:rsidRPr="009734F4">
        <w:t xml:space="preserve"> </w:t>
      </w:r>
      <w:r w:rsidR="000954FD" w:rsidRPr="00D96011">
        <w:rPr>
          <w:b/>
          <w:bCs/>
        </w:rPr>
        <w:t xml:space="preserve">230 </w:t>
      </w:r>
      <w:proofErr w:type="spellStart"/>
      <w:r w:rsidR="000954FD" w:rsidRPr="00D96011">
        <w:rPr>
          <w:b/>
          <w:bCs/>
        </w:rPr>
        <w:t>mb</w:t>
      </w:r>
      <w:proofErr w:type="spellEnd"/>
      <w:r w:rsidR="000954FD" w:rsidRPr="00D96011">
        <w:rPr>
          <w:bCs/>
        </w:rPr>
        <w:t xml:space="preserve"> </w:t>
      </w:r>
      <w:r w:rsidR="00E9201A" w:rsidRPr="00D96011">
        <w:rPr>
          <w:bCs/>
        </w:rPr>
        <w:t>obejmuje w sz</w:t>
      </w:r>
      <w:r w:rsidR="006B448E" w:rsidRPr="00D96011">
        <w:rPr>
          <w:bCs/>
        </w:rPr>
        <w:t>cz</w:t>
      </w:r>
      <w:r w:rsidR="00E9201A" w:rsidRPr="00D96011">
        <w:rPr>
          <w:bCs/>
        </w:rPr>
        <w:t>ególności:</w:t>
      </w:r>
    </w:p>
    <w:p w14:paraId="1CCAE0D1" w14:textId="77777777" w:rsidR="00092AC8" w:rsidRDefault="00092AC8" w:rsidP="00092AC8">
      <w:pPr>
        <w:pStyle w:val="Akapitzlist"/>
        <w:numPr>
          <w:ilvl w:val="0"/>
          <w:numId w:val="10"/>
        </w:numPr>
        <w:spacing w:after="0" w:line="280" w:lineRule="exact"/>
        <w:ind w:left="357" w:hanging="357"/>
        <w:jc w:val="both"/>
        <w:rPr>
          <w:bCs/>
        </w:rPr>
      </w:pPr>
      <w:bookmarkStart w:id="4" w:name="_Hlk190332344"/>
      <w:r w:rsidRPr="00092AC8">
        <w:rPr>
          <w:bCs/>
        </w:rPr>
        <w:t>wylanie żelbetonowych fundamentów oraz podmurówki 230mb - w szczególności: wykonanie wykopu  pod cokół, wykonanie szalunków, obsadzenie słupków w betonie, wykonanie zbrojenia, wykonanie cokołu betonowego;</w:t>
      </w:r>
    </w:p>
    <w:p w14:paraId="03AFF6D3" w14:textId="77777777" w:rsidR="00092AC8" w:rsidRDefault="00092AC8" w:rsidP="00092AC8">
      <w:pPr>
        <w:pStyle w:val="Akapitzlist"/>
        <w:numPr>
          <w:ilvl w:val="0"/>
          <w:numId w:val="10"/>
        </w:numPr>
        <w:spacing w:after="0" w:line="280" w:lineRule="exact"/>
        <w:ind w:left="357" w:hanging="357"/>
        <w:jc w:val="both"/>
        <w:rPr>
          <w:bCs/>
        </w:rPr>
      </w:pPr>
      <w:r w:rsidRPr="00092AC8">
        <w:rPr>
          <w:bCs/>
        </w:rPr>
        <w:t>montaż słupów ogrodzeniowych;</w:t>
      </w:r>
    </w:p>
    <w:p w14:paraId="6B35D927" w14:textId="77777777" w:rsidR="00092AC8" w:rsidRDefault="00092AC8" w:rsidP="00092AC8">
      <w:pPr>
        <w:pStyle w:val="Akapitzlist"/>
        <w:numPr>
          <w:ilvl w:val="0"/>
          <w:numId w:val="10"/>
        </w:numPr>
        <w:spacing w:after="0" w:line="280" w:lineRule="exact"/>
        <w:ind w:left="357" w:hanging="357"/>
        <w:jc w:val="both"/>
        <w:rPr>
          <w:bCs/>
        </w:rPr>
      </w:pPr>
      <w:r w:rsidRPr="00092AC8">
        <w:rPr>
          <w:bCs/>
        </w:rPr>
        <w:t>montaż siatki ostrzowej 230mb, która będzie zwieńczona dwoma (górnym i dolnym) zwojami przestrzennego drutu ostrzowego typu ,,concertina”;</w:t>
      </w:r>
    </w:p>
    <w:p w14:paraId="061211C7" w14:textId="77777777" w:rsidR="00092AC8" w:rsidRDefault="00092AC8" w:rsidP="00092AC8">
      <w:pPr>
        <w:pStyle w:val="Akapitzlist"/>
        <w:numPr>
          <w:ilvl w:val="0"/>
          <w:numId w:val="10"/>
        </w:numPr>
        <w:spacing w:after="0" w:line="280" w:lineRule="exact"/>
        <w:ind w:left="357" w:hanging="357"/>
        <w:jc w:val="both"/>
        <w:rPr>
          <w:bCs/>
        </w:rPr>
      </w:pPr>
      <w:r w:rsidRPr="00092AC8">
        <w:rPr>
          <w:bCs/>
        </w:rPr>
        <w:t>montaż zabezpieczeń techniczno-ochronnych;</w:t>
      </w:r>
    </w:p>
    <w:p w14:paraId="7F3FB8B9" w14:textId="77777777" w:rsidR="00092AC8" w:rsidRDefault="00092AC8" w:rsidP="00092AC8">
      <w:pPr>
        <w:pStyle w:val="Akapitzlist"/>
        <w:numPr>
          <w:ilvl w:val="0"/>
          <w:numId w:val="10"/>
        </w:numPr>
        <w:spacing w:after="0" w:line="280" w:lineRule="exact"/>
        <w:ind w:left="357" w:hanging="357"/>
        <w:jc w:val="both"/>
        <w:rPr>
          <w:bCs/>
        </w:rPr>
      </w:pPr>
      <w:r w:rsidRPr="00092AC8">
        <w:rPr>
          <w:bCs/>
        </w:rPr>
        <w:t>demontaż zabezpieczeń techniczno-ochronnych;</w:t>
      </w:r>
    </w:p>
    <w:p w14:paraId="7C04C726" w14:textId="77777777" w:rsidR="00092AC8" w:rsidRDefault="00092AC8" w:rsidP="00092AC8">
      <w:pPr>
        <w:pStyle w:val="Akapitzlist"/>
        <w:numPr>
          <w:ilvl w:val="0"/>
          <w:numId w:val="10"/>
        </w:numPr>
        <w:spacing w:after="0" w:line="280" w:lineRule="exact"/>
        <w:ind w:left="357" w:hanging="357"/>
        <w:jc w:val="both"/>
        <w:rPr>
          <w:bCs/>
        </w:rPr>
      </w:pPr>
      <w:r w:rsidRPr="00092AC8">
        <w:rPr>
          <w:bCs/>
        </w:rPr>
        <w:t>demontaż słupów żelbetonowych wraz z podmurówką, wywóz gruzu;</w:t>
      </w:r>
    </w:p>
    <w:p w14:paraId="44349C7E" w14:textId="3578F2BB" w:rsidR="00092AC8" w:rsidRPr="00092AC8" w:rsidRDefault="00092AC8" w:rsidP="00092AC8">
      <w:pPr>
        <w:pStyle w:val="Akapitzlist"/>
        <w:numPr>
          <w:ilvl w:val="0"/>
          <w:numId w:val="10"/>
        </w:numPr>
        <w:spacing w:after="0" w:line="280" w:lineRule="exact"/>
        <w:ind w:left="357" w:hanging="357"/>
        <w:jc w:val="both"/>
        <w:rPr>
          <w:bCs/>
        </w:rPr>
      </w:pPr>
      <w:r w:rsidRPr="00092AC8">
        <w:rPr>
          <w:bCs/>
        </w:rPr>
        <w:t>prace porządkowe.</w:t>
      </w:r>
    </w:p>
    <w:p w14:paraId="12AFF402" w14:textId="77777777" w:rsidR="00092AC8" w:rsidRDefault="00092AC8" w:rsidP="00092AC8">
      <w:pPr>
        <w:pStyle w:val="Akapitzlist"/>
        <w:spacing w:after="0" w:line="280" w:lineRule="exact"/>
        <w:ind w:left="357"/>
        <w:jc w:val="both"/>
        <w:rPr>
          <w:bCs/>
        </w:rPr>
      </w:pPr>
    </w:p>
    <w:p w14:paraId="67F395D4" w14:textId="77777777" w:rsidR="00533D4F" w:rsidRPr="001D23BC" w:rsidRDefault="00533D4F" w:rsidP="00092AC8">
      <w:pPr>
        <w:pStyle w:val="Akapitzlist"/>
        <w:spacing w:after="0" w:line="280" w:lineRule="exact"/>
        <w:ind w:left="357"/>
        <w:jc w:val="both"/>
        <w:rPr>
          <w:bCs/>
        </w:rPr>
      </w:pPr>
    </w:p>
    <w:p w14:paraId="7E0D7E9A" w14:textId="036E1DC2" w:rsidR="00C32130" w:rsidRPr="001D23BC" w:rsidRDefault="00C32130" w:rsidP="00DE2078">
      <w:pPr>
        <w:spacing w:after="0" w:line="280" w:lineRule="exact"/>
        <w:jc w:val="both"/>
        <w:rPr>
          <w:b/>
        </w:rPr>
      </w:pPr>
      <w:bookmarkStart w:id="5" w:name="_Hlk190332422"/>
      <w:bookmarkEnd w:id="4"/>
      <w:r w:rsidRPr="001D23BC">
        <w:rPr>
          <w:b/>
        </w:rPr>
        <w:lastRenderedPageBreak/>
        <w:t xml:space="preserve">Zakres </w:t>
      </w:r>
      <w:r w:rsidR="00EF7940" w:rsidRPr="001D23BC">
        <w:rPr>
          <w:b/>
        </w:rPr>
        <w:t>wykonania ogrodzenia obejmuje w szczególności:</w:t>
      </w:r>
    </w:p>
    <w:p w14:paraId="7415BF9F" w14:textId="64A6AF3F" w:rsidR="00DF4BE0" w:rsidRPr="001D23BC" w:rsidRDefault="00EF7940" w:rsidP="000954FD">
      <w:pPr>
        <w:pStyle w:val="Akapitzlist"/>
        <w:numPr>
          <w:ilvl w:val="0"/>
          <w:numId w:val="3"/>
        </w:numPr>
        <w:spacing w:after="0" w:line="280" w:lineRule="exact"/>
        <w:ind w:left="357" w:hanging="357"/>
        <w:jc w:val="both"/>
      </w:pPr>
      <w:r w:rsidRPr="001D23BC">
        <w:t>O</w:t>
      </w:r>
      <w:r w:rsidR="00450ABF" w:rsidRPr="001D23BC">
        <w:t>grodzeni</w:t>
      </w:r>
      <w:r w:rsidRPr="001D23BC">
        <w:t>e</w:t>
      </w:r>
      <w:r w:rsidR="00450ABF" w:rsidRPr="001D23BC">
        <w:t xml:space="preserve"> </w:t>
      </w:r>
      <w:r w:rsidR="00AB19F4" w:rsidRPr="001D23BC">
        <w:t>wewnętrzn</w:t>
      </w:r>
      <w:r w:rsidR="00450ABF" w:rsidRPr="001D23BC">
        <w:t>e</w:t>
      </w:r>
      <w:r w:rsidR="00164716" w:rsidRPr="001D23BC">
        <w:t>:</w:t>
      </w:r>
    </w:p>
    <w:p w14:paraId="346BB200" w14:textId="77777777" w:rsidR="00DF4BE0" w:rsidRPr="001D23BC" w:rsidRDefault="00AB19F4" w:rsidP="00DF4BE0">
      <w:pPr>
        <w:pStyle w:val="Akapitzlist"/>
        <w:numPr>
          <w:ilvl w:val="0"/>
          <w:numId w:val="9"/>
        </w:numPr>
        <w:spacing w:after="0" w:line="280" w:lineRule="exact"/>
        <w:ind w:left="714" w:hanging="357"/>
        <w:jc w:val="both"/>
      </w:pPr>
      <w:r w:rsidRPr="001D23BC">
        <w:t>wykonan</w:t>
      </w:r>
      <w:r w:rsidR="00164716" w:rsidRPr="001D23BC">
        <w:t>e</w:t>
      </w:r>
      <w:r w:rsidRPr="001D23BC">
        <w:t xml:space="preserve"> jest z siatki z drutu ostrzowego, rozpiętej na słupach stalowych</w:t>
      </w:r>
      <w:r w:rsidR="00B07DE2" w:rsidRPr="001D23BC">
        <w:t>;</w:t>
      </w:r>
    </w:p>
    <w:p w14:paraId="68211F6F" w14:textId="77777777" w:rsidR="00DF4BE0" w:rsidRPr="001D23BC" w:rsidRDefault="00B07DE2" w:rsidP="00DF4BE0">
      <w:pPr>
        <w:pStyle w:val="Akapitzlist"/>
        <w:numPr>
          <w:ilvl w:val="0"/>
          <w:numId w:val="9"/>
        </w:numPr>
        <w:spacing w:after="0" w:line="280" w:lineRule="exact"/>
        <w:ind w:left="714" w:hanging="357"/>
        <w:jc w:val="both"/>
      </w:pPr>
      <w:r w:rsidRPr="001D23BC">
        <w:t xml:space="preserve">na całej długości między słupami </w:t>
      </w:r>
      <w:r w:rsidR="00450ABF" w:rsidRPr="001D23BC">
        <w:t xml:space="preserve">wykonuje się cokół betonowy; </w:t>
      </w:r>
    </w:p>
    <w:p w14:paraId="40C2296E" w14:textId="69D9D9F3" w:rsidR="00DF4BE0" w:rsidRPr="001D23BC" w:rsidRDefault="00DF4BE0" w:rsidP="00DF4BE0">
      <w:pPr>
        <w:pStyle w:val="Akapitzlist"/>
        <w:numPr>
          <w:ilvl w:val="0"/>
          <w:numId w:val="9"/>
        </w:numPr>
        <w:spacing w:after="0" w:line="280" w:lineRule="exact"/>
        <w:ind w:left="714" w:hanging="357"/>
        <w:jc w:val="both"/>
      </w:pPr>
      <w:r w:rsidRPr="001D23BC">
        <w:t>płaskownik</w:t>
      </w:r>
      <w:r w:rsidR="00544214" w:rsidRPr="001D23BC">
        <w:t>, linkę lub drut zwieńczający dół siatki należy punktowo mocować do cokołu betonowego, w odległościach nie większych niż 0,5 m;</w:t>
      </w:r>
    </w:p>
    <w:p w14:paraId="32799B87" w14:textId="522C3D98" w:rsidR="00C04E1C" w:rsidRPr="001D23BC" w:rsidRDefault="00C04E1C" w:rsidP="00DF4BE0">
      <w:pPr>
        <w:pStyle w:val="Akapitzlist"/>
        <w:numPr>
          <w:ilvl w:val="0"/>
          <w:numId w:val="9"/>
        </w:numPr>
        <w:spacing w:after="0" w:line="280" w:lineRule="exact"/>
        <w:ind w:left="714" w:hanging="357"/>
        <w:jc w:val="both"/>
      </w:pPr>
      <w:r w:rsidRPr="001D23BC">
        <w:t>góra ogrodzenia zwieńczona jest dwoma zwojami przestrzennymi drutu ostrzowego</w:t>
      </w:r>
      <w:r w:rsidR="00222B72" w:rsidRPr="001D23BC">
        <w:t>;</w:t>
      </w:r>
    </w:p>
    <w:p w14:paraId="375E0D27" w14:textId="70EDAD90" w:rsidR="00323AB1" w:rsidRPr="001D23BC" w:rsidRDefault="00C04E1C" w:rsidP="0088478C">
      <w:pPr>
        <w:pStyle w:val="Akapitzlist"/>
        <w:numPr>
          <w:ilvl w:val="0"/>
          <w:numId w:val="9"/>
        </w:numPr>
        <w:spacing w:after="0" w:line="280" w:lineRule="exact"/>
        <w:ind w:left="714" w:hanging="357"/>
        <w:jc w:val="both"/>
      </w:pPr>
      <w:r w:rsidRPr="001D23BC">
        <w:t>wysokość</w:t>
      </w:r>
      <w:r w:rsidR="00DA38BA" w:rsidRPr="001D23BC">
        <w:t xml:space="preserve"> ogrodzenia</w:t>
      </w:r>
      <w:r w:rsidRPr="001D23BC">
        <w:t>, wraz ze zwieńcz</w:t>
      </w:r>
      <w:r w:rsidR="0088478C" w:rsidRPr="001D23BC">
        <w:t>e</w:t>
      </w:r>
      <w:r w:rsidRPr="001D23BC">
        <w:t xml:space="preserve">niem, o którym </w:t>
      </w:r>
      <w:r w:rsidR="0088478C" w:rsidRPr="001D23BC">
        <w:t xml:space="preserve">mowa w pkt </w:t>
      </w:r>
      <w:r w:rsidR="008256AC" w:rsidRPr="001D23BC">
        <w:t>4</w:t>
      </w:r>
      <w:r w:rsidR="0088478C" w:rsidRPr="001D23BC">
        <w:t>) wynosi 5 m od poziomu terenu.</w:t>
      </w:r>
    </w:p>
    <w:p w14:paraId="5219EE09" w14:textId="7F3BBE54" w:rsidR="00323AB1" w:rsidRPr="001D23BC" w:rsidRDefault="00FA0CF9" w:rsidP="00DE2078">
      <w:pPr>
        <w:pStyle w:val="Akapitzlist"/>
        <w:numPr>
          <w:ilvl w:val="0"/>
          <w:numId w:val="3"/>
        </w:numPr>
        <w:spacing w:after="0" w:line="280" w:lineRule="exact"/>
        <w:ind w:left="357" w:hanging="357"/>
        <w:jc w:val="both"/>
      </w:pPr>
      <w:r w:rsidRPr="001D23BC">
        <w:t>Cokół betonowy</w:t>
      </w:r>
      <w:r w:rsidR="00761CB7" w:rsidRPr="001D23BC">
        <w:t xml:space="preserve"> ze zbrojeniem</w:t>
      </w:r>
      <w:r w:rsidRPr="001D23BC">
        <w:t xml:space="preserve">: szerokość </w:t>
      </w:r>
      <w:r w:rsidR="000B023E" w:rsidRPr="001D23BC">
        <w:t xml:space="preserve">ok. </w:t>
      </w:r>
      <w:r w:rsidRPr="001D23BC">
        <w:t xml:space="preserve">20 cm, zagłębiony w granicach ok. 60 </w:t>
      </w:r>
      <w:r w:rsidR="007A2231" w:rsidRPr="001D23BC">
        <w:t>-</w:t>
      </w:r>
      <w:r w:rsidRPr="001D23BC">
        <w:t xml:space="preserve"> 80 cm w ziemi, ok. 40 </w:t>
      </w:r>
      <w:r w:rsidR="007A2231" w:rsidRPr="001D23BC">
        <w:t>-</w:t>
      </w:r>
      <w:r w:rsidRPr="001D23BC">
        <w:t xml:space="preserve"> 60 cm nad ziemią,</w:t>
      </w:r>
      <w:r w:rsidR="00761CB7" w:rsidRPr="001D23BC">
        <w:t xml:space="preserve"> w zależności od poziomu terenu </w:t>
      </w:r>
      <w:r w:rsidR="007A2231" w:rsidRPr="001D23BC">
        <w:t>-</w:t>
      </w:r>
      <w:r w:rsidR="00761CB7" w:rsidRPr="001D23BC">
        <w:t xml:space="preserve"> całość o wysokości 120 cm.</w:t>
      </w:r>
    </w:p>
    <w:p w14:paraId="310E8C8F" w14:textId="7E94C0DA" w:rsidR="00323AB1" w:rsidRPr="001D23BC" w:rsidRDefault="00F84CB9" w:rsidP="00DE2078">
      <w:pPr>
        <w:pStyle w:val="Akapitzlist"/>
        <w:numPr>
          <w:ilvl w:val="0"/>
          <w:numId w:val="3"/>
        </w:numPr>
        <w:spacing w:after="0" w:line="280" w:lineRule="exact"/>
        <w:ind w:left="357" w:hanging="357"/>
        <w:jc w:val="both"/>
      </w:pPr>
      <w:r w:rsidRPr="001D23BC">
        <w:t>Słup</w:t>
      </w:r>
      <w:r w:rsidR="005B35D4" w:rsidRPr="001D23BC">
        <w:t>y</w:t>
      </w:r>
      <w:r w:rsidRPr="001D23BC">
        <w:t xml:space="preserve"> stalow</w:t>
      </w:r>
      <w:r w:rsidR="005B35D4" w:rsidRPr="001D23BC">
        <w:t>e</w:t>
      </w:r>
      <w:r w:rsidRPr="001D23BC">
        <w:t xml:space="preserve"> </w:t>
      </w:r>
      <w:r w:rsidR="0020766D" w:rsidRPr="001D23BC">
        <w:t>zabezpieczon</w:t>
      </w:r>
      <w:r w:rsidR="005B35D4" w:rsidRPr="001D23BC">
        <w:t>e</w:t>
      </w:r>
      <w:r w:rsidR="0020766D" w:rsidRPr="001D23BC">
        <w:t xml:space="preserve"> farbą podkładową (dwukrotnie malowan</w:t>
      </w:r>
      <w:r w:rsidR="005B35D4" w:rsidRPr="001D23BC">
        <w:t>e</w:t>
      </w:r>
      <w:r w:rsidR="0020766D" w:rsidRPr="001D23BC">
        <w:t xml:space="preserve"> farbą do metalu</w:t>
      </w:r>
      <w:r w:rsidR="00990EDE" w:rsidRPr="001D23BC">
        <w:t xml:space="preserve"> w kolorze szarym</w:t>
      </w:r>
      <w:r w:rsidR="0020766D" w:rsidRPr="001D23BC">
        <w:t>)</w:t>
      </w:r>
      <w:r w:rsidRPr="001D23BC">
        <w:t xml:space="preserve"> </w:t>
      </w:r>
      <w:r w:rsidR="007A2231" w:rsidRPr="001D23BC">
        <w:t>-</w:t>
      </w:r>
      <w:r w:rsidRPr="001D23BC">
        <w:t xml:space="preserve"> profil </w:t>
      </w:r>
      <w:r w:rsidR="00D96E0C" w:rsidRPr="001D23BC">
        <w:t>zamknięty, 80</w:t>
      </w:r>
      <w:r w:rsidRPr="001D23BC">
        <w:t>/80 mm, grubość 3 mm, zakończon</w:t>
      </w:r>
      <w:r w:rsidR="005B35D4" w:rsidRPr="001D23BC">
        <w:t>y</w:t>
      </w:r>
      <w:r w:rsidRPr="001D23BC">
        <w:t xml:space="preserve"> wysięgnikiem stalowym</w:t>
      </w:r>
      <w:r w:rsidR="00761CB7" w:rsidRPr="001D23BC">
        <w:t xml:space="preserve"> jednostronnym, zaślepiony od góry:</w:t>
      </w:r>
    </w:p>
    <w:p w14:paraId="364A103F" w14:textId="77777777" w:rsidR="008903FC" w:rsidRPr="001D23BC" w:rsidRDefault="00F84CB9" w:rsidP="008903FC">
      <w:pPr>
        <w:pStyle w:val="Akapitzlist"/>
        <w:numPr>
          <w:ilvl w:val="1"/>
          <w:numId w:val="5"/>
        </w:numPr>
        <w:spacing w:after="0" w:line="280" w:lineRule="exact"/>
        <w:ind w:left="714" w:hanging="357"/>
        <w:jc w:val="both"/>
      </w:pPr>
      <w:r w:rsidRPr="001D23BC">
        <w:t>słupy r</w:t>
      </w:r>
      <w:r w:rsidR="00761CB7" w:rsidRPr="001D23BC">
        <w:t>ozstawione w odległości 2500 mm od siebie;</w:t>
      </w:r>
    </w:p>
    <w:p w14:paraId="594C133E" w14:textId="47352304" w:rsidR="008903FC" w:rsidRPr="001D23BC" w:rsidRDefault="00F84CB9" w:rsidP="008903FC">
      <w:pPr>
        <w:pStyle w:val="Akapitzlist"/>
        <w:numPr>
          <w:ilvl w:val="1"/>
          <w:numId w:val="5"/>
        </w:numPr>
        <w:spacing w:after="0" w:line="280" w:lineRule="exact"/>
        <w:ind w:left="714" w:hanging="357"/>
        <w:jc w:val="both"/>
      </w:pPr>
      <w:r w:rsidRPr="001D23BC">
        <w:t>wysokość słup</w:t>
      </w:r>
      <w:r w:rsidR="008256AC" w:rsidRPr="001D23BC">
        <w:t>ów</w:t>
      </w:r>
      <w:r w:rsidR="00941B9C" w:rsidRPr="001D23BC">
        <w:t xml:space="preserve"> nad cokołem do zacięcia: </w:t>
      </w:r>
      <w:r w:rsidRPr="001D23BC">
        <w:t>3900</w:t>
      </w:r>
      <w:r w:rsidR="00100C75" w:rsidRPr="001D23BC">
        <w:t>-4000</w:t>
      </w:r>
      <w:r w:rsidRPr="001D23BC">
        <w:t xml:space="preserve"> mm;</w:t>
      </w:r>
    </w:p>
    <w:p w14:paraId="07E2C4F5" w14:textId="6FFEE2EC" w:rsidR="00323AB1" w:rsidRPr="001D23BC" w:rsidRDefault="004C7AB3" w:rsidP="008903FC">
      <w:pPr>
        <w:pStyle w:val="Akapitzlist"/>
        <w:numPr>
          <w:ilvl w:val="1"/>
          <w:numId w:val="5"/>
        </w:numPr>
        <w:spacing w:after="0" w:line="280" w:lineRule="exact"/>
        <w:ind w:left="714" w:hanging="357"/>
        <w:jc w:val="both"/>
      </w:pPr>
      <w:r w:rsidRPr="001D23BC">
        <w:t>wykonanie odkos</w:t>
      </w:r>
      <w:r w:rsidR="008256AC" w:rsidRPr="001D23BC">
        <w:t>ów</w:t>
      </w:r>
      <w:r w:rsidRPr="001D23BC">
        <w:t xml:space="preserve"> pod kątem 45°, długość</w:t>
      </w:r>
      <w:r w:rsidR="00F84CB9" w:rsidRPr="001D23BC">
        <w:t xml:space="preserve"> </w:t>
      </w:r>
      <w:r w:rsidR="00CA5C11" w:rsidRPr="001D23BC">
        <w:t>od</w:t>
      </w:r>
      <w:r w:rsidR="00941B9C" w:rsidRPr="001D23BC">
        <w:t xml:space="preserve">kosu wewnętrzna: </w:t>
      </w:r>
      <w:r w:rsidR="00100C75" w:rsidRPr="001D23BC">
        <w:t xml:space="preserve">min. </w:t>
      </w:r>
      <w:r w:rsidR="00941B9C" w:rsidRPr="001D23BC">
        <w:t>500 mm</w:t>
      </w:r>
      <w:r w:rsidR="00545A4F" w:rsidRPr="001D23BC">
        <w:t>.</w:t>
      </w:r>
    </w:p>
    <w:p w14:paraId="055CCF60" w14:textId="358B016D" w:rsidR="00323AB1" w:rsidRPr="001D23BC" w:rsidRDefault="00D96E0C" w:rsidP="00DE2078">
      <w:pPr>
        <w:pStyle w:val="Akapitzlist"/>
        <w:numPr>
          <w:ilvl w:val="0"/>
          <w:numId w:val="3"/>
        </w:numPr>
        <w:spacing w:after="0" w:line="280" w:lineRule="exact"/>
        <w:ind w:left="357" w:hanging="357"/>
        <w:jc w:val="both"/>
      </w:pPr>
      <w:r w:rsidRPr="001D23BC">
        <w:t>Od</w:t>
      </w:r>
      <w:r w:rsidR="00FC3EA1" w:rsidRPr="001D23BC">
        <w:t>k</w:t>
      </w:r>
      <w:r w:rsidR="008F137A" w:rsidRPr="001D23BC">
        <w:t>osy boczne (wypory</w:t>
      </w:r>
      <w:r w:rsidR="00761CB7" w:rsidRPr="001D23BC">
        <w:t xml:space="preserve"> słupów</w:t>
      </w:r>
      <w:r w:rsidR="0020766D" w:rsidRPr="001D23BC">
        <w:t xml:space="preserve">) </w:t>
      </w:r>
      <w:r w:rsidR="007A2231" w:rsidRPr="001D23BC">
        <w:t>-</w:t>
      </w:r>
      <w:r w:rsidR="008F137A" w:rsidRPr="001D23BC">
        <w:t xml:space="preserve"> profil zamknięty</w:t>
      </w:r>
      <w:r w:rsidR="00941B9C" w:rsidRPr="001D23BC">
        <w:t>: 80/80</w:t>
      </w:r>
      <w:r w:rsidRPr="001D23BC">
        <w:t xml:space="preserve"> mm, grubość </w:t>
      </w:r>
      <w:r w:rsidR="00100C75" w:rsidRPr="001D23BC">
        <w:t xml:space="preserve">min. </w:t>
      </w:r>
      <w:r w:rsidRPr="001D23BC">
        <w:t>3 mm</w:t>
      </w:r>
      <w:r w:rsidR="00FC3EA1" w:rsidRPr="001D23BC">
        <w:t xml:space="preserve">, </w:t>
      </w:r>
      <w:r w:rsidR="00761CB7" w:rsidRPr="001D23BC">
        <w:t xml:space="preserve">mocowanie do słupów na wysokości nad cokołem </w:t>
      </w:r>
      <w:r w:rsidR="004C7AB3" w:rsidRPr="001D23BC">
        <w:t>2900</w:t>
      </w:r>
      <w:r w:rsidR="00100C75" w:rsidRPr="001D23BC">
        <w:t>-3000</w:t>
      </w:r>
      <w:r w:rsidR="00941B9C" w:rsidRPr="001D23BC">
        <w:t xml:space="preserve"> mm </w:t>
      </w:r>
      <w:r w:rsidR="007A2231" w:rsidRPr="001D23BC">
        <w:t>-</w:t>
      </w:r>
      <w:r w:rsidR="00941B9C" w:rsidRPr="001D23BC">
        <w:t xml:space="preserve"> </w:t>
      </w:r>
      <w:r w:rsidR="0020766D" w:rsidRPr="001D23BC">
        <w:t xml:space="preserve">zabetonowany </w:t>
      </w:r>
      <w:r w:rsidR="004C7AB3" w:rsidRPr="001D23BC">
        <w:t>w cokole 1900</w:t>
      </w:r>
      <w:r w:rsidR="00100C75" w:rsidRPr="001D23BC">
        <w:t>-2000</w:t>
      </w:r>
      <w:r w:rsidR="004C7AB3" w:rsidRPr="001D23BC">
        <w:t xml:space="preserve"> mm od słupka </w:t>
      </w:r>
      <w:r w:rsidR="007A2231" w:rsidRPr="001D23BC">
        <w:t>-</w:t>
      </w:r>
      <w:r w:rsidR="004C7AB3" w:rsidRPr="001D23BC">
        <w:t xml:space="preserve"> wymiary wewnętrzne:</w:t>
      </w:r>
    </w:p>
    <w:p w14:paraId="0BB7D0C4" w14:textId="5BB0C00A" w:rsidR="00323AB1" w:rsidRPr="001D23BC" w:rsidRDefault="00545A4F" w:rsidP="008903FC">
      <w:pPr>
        <w:pStyle w:val="Akapitzlist"/>
        <w:numPr>
          <w:ilvl w:val="1"/>
          <w:numId w:val="3"/>
        </w:numPr>
        <w:spacing w:after="0" w:line="280" w:lineRule="exact"/>
        <w:ind w:left="714" w:hanging="357"/>
        <w:jc w:val="both"/>
      </w:pPr>
      <w:r w:rsidRPr="001D23BC">
        <w:t>pierwszy odkos po 5-tym słupku, następny co 10 słupków, ostatni słupek zakończony odkosem pojedynczym;</w:t>
      </w:r>
    </w:p>
    <w:p w14:paraId="1D2D5BE8" w14:textId="39AA3FF6" w:rsidR="00323AB1" w:rsidRPr="001D23BC" w:rsidRDefault="008F137A" w:rsidP="00DE2078">
      <w:pPr>
        <w:pStyle w:val="Akapitzlist"/>
        <w:numPr>
          <w:ilvl w:val="0"/>
          <w:numId w:val="3"/>
        </w:numPr>
        <w:spacing w:after="0" w:line="280" w:lineRule="exact"/>
        <w:ind w:left="357" w:hanging="357"/>
        <w:jc w:val="both"/>
      </w:pPr>
      <w:r w:rsidRPr="001D23BC">
        <w:t>Wypełnienie między słupami:</w:t>
      </w:r>
    </w:p>
    <w:p w14:paraId="61EE737F" w14:textId="290DB6A3" w:rsidR="00323AB1" w:rsidRPr="001D23BC" w:rsidRDefault="008F137A" w:rsidP="008903FC">
      <w:pPr>
        <w:pStyle w:val="Akapitzlist"/>
        <w:numPr>
          <w:ilvl w:val="1"/>
          <w:numId w:val="6"/>
        </w:numPr>
        <w:spacing w:after="0" w:line="280" w:lineRule="exact"/>
        <w:ind w:left="714" w:hanging="357"/>
        <w:jc w:val="both"/>
      </w:pPr>
      <w:r w:rsidRPr="001D23BC">
        <w:t>siatka ostrzowa zgrzewana</w:t>
      </w:r>
      <w:r w:rsidR="00841BF2" w:rsidRPr="001D23BC">
        <w:t>:</w:t>
      </w:r>
    </w:p>
    <w:p w14:paraId="288DC8D0" w14:textId="77777777" w:rsidR="007739AF" w:rsidRPr="001D23BC" w:rsidRDefault="007739AF" w:rsidP="007739AF">
      <w:pPr>
        <w:pStyle w:val="Akapitzlist"/>
        <w:numPr>
          <w:ilvl w:val="0"/>
          <w:numId w:val="7"/>
        </w:numPr>
        <w:spacing w:after="0" w:line="280" w:lineRule="exact"/>
        <w:ind w:left="1071" w:hanging="357"/>
        <w:jc w:val="both"/>
      </w:pPr>
      <w:r w:rsidRPr="001D23BC">
        <w:t>oczko siatki w zakresie: szerokość 210 do 230 mm x 140-150 mm wysokość;</w:t>
      </w:r>
    </w:p>
    <w:p w14:paraId="1A80DED4" w14:textId="51BD0EB7" w:rsidR="009F18C7" w:rsidRPr="001D23BC" w:rsidRDefault="009F18C7" w:rsidP="00026C68">
      <w:pPr>
        <w:pStyle w:val="Akapitzlist"/>
        <w:numPr>
          <w:ilvl w:val="0"/>
          <w:numId w:val="7"/>
        </w:numPr>
        <w:spacing w:after="0" w:line="280" w:lineRule="exact"/>
        <w:ind w:left="1071" w:hanging="357"/>
        <w:jc w:val="both"/>
      </w:pPr>
      <w:r w:rsidRPr="001D23BC">
        <w:t>wysokość arkusza siatki min. 3400 mm, szerokość arkusza siatki min. 6000 mm;</w:t>
      </w:r>
    </w:p>
    <w:p w14:paraId="61DFF883" w14:textId="1C23A253" w:rsidR="00026C68" w:rsidRPr="001D23BC" w:rsidRDefault="00841BF2" w:rsidP="00026C68">
      <w:pPr>
        <w:pStyle w:val="Akapitzlist"/>
        <w:numPr>
          <w:ilvl w:val="0"/>
          <w:numId w:val="7"/>
        </w:numPr>
        <w:spacing w:after="0" w:line="280" w:lineRule="exact"/>
        <w:ind w:left="1071" w:hanging="357"/>
        <w:jc w:val="both"/>
      </w:pPr>
      <w:r w:rsidRPr="001D23BC">
        <w:t>dane techniczne drutu: drut sprężynowy ocynkowany, średnica drutu</w:t>
      </w:r>
      <w:r w:rsidR="008454F8" w:rsidRPr="001D23BC">
        <w:t xml:space="preserve"> nośnego</w:t>
      </w:r>
      <w:r w:rsidRPr="001D23BC">
        <w:t xml:space="preserve"> </w:t>
      </w:r>
      <w:r w:rsidR="0020394A" w:rsidRPr="001D23BC">
        <w:t>fi.</w:t>
      </w:r>
      <w:r w:rsidRPr="001D23BC">
        <w:t xml:space="preserve"> 2,5</w:t>
      </w:r>
      <w:r w:rsidR="00414A08" w:rsidRPr="001D23BC">
        <w:t>-3</w:t>
      </w:r>
      <w:r w:rsidR="00755D39" w:rsidRPr="001D23BC">
        <w:t>,0</w:t>
      </w:r>
      <w:r w:rsidRPr="001D23BC">
        <w:t xml:space="preserve"> mm, grubość </w:t>
      </w:r>
      <w:r w:rsidR="002142B4" w:rsidRPr="001D23BC">
        <w:t xml:space="preserve">warstwy ocynkowanej min. 100g/m², wytrzymałość mechaniczna </w:t>
      </w:r>
      <w:r w:rsidR="008107E9" w:rsidRPr="001D23BC">
        <w:t xml:space="preserve">drutu </w:t>
      </w:r>
      <w:r w:rsidR="002142B4" w:rsidRPr="001D23BC">
        <w:t>na rozciąganie 1650-1750 MPA;</w:t>
      </w:r>
    </w:p>
    <w:p w14:paraId="0E8A73F2" w14:textId="08893A65" w:rsidR="00323AB1" w:rsidRPr="001D23BC" w:rsidRDefault="008107E9" w:rsidP="00026C68">
      <w:pPr>
        <w:pStyle w:val="Akapitzlist"/>
        <w:numPr>
          <w:ilvl w:val="0"/>
          <w:numId w:val="7"/>
        </w:numPr>
        <w:spacing w:after="0" w:line="280" w:lineRule="exact"/>
        <w:ind w:left="1071" w:hanging="357"/>
        <w:jc w:val="both"/>
      </w:pPr>
      <w:r w:rsidRPr="001D23BC">
        <w:t>na drucie zaciśnięta jest trwale</w:t>
      </w:r>
      <w:r w:rsidR="00DA2053" w:rsidRPr="001D23BC">
        <w:t xml:space="preserve"> </w:t>
      </w:r>
      <w:r w:rsidRPr="001D23BC">
        <w:t>taśma stalowa z wyciętymi ostrzami i kolcami</w:t>
      </w:r>
      <w:r w:rsidR="00DA2053" w:rsidRPr="001D23BC">
        <w:t xml:space="preserve">; </w:t>
      </w:r>
      <w:r w:rsidR="002142B4" w:rsidRPr="001D23BC">
        <w:t>dane techniczne taśmy: taśma stalowa ocynkowana, grubość taśmy 0,5</w:t>
      </w:r>
      <w:r w:rsidR="0053240B" w:rsidRPr="001D23BC">
        <w:t>-0,6</w:t>
      </w:r>
      <w:r w:rsidR="002142B4" w:rsidRPr="001D23BC">
        <w:t xml:space="preserve"> mm, grubość warstwy ocynkowanej min. 135 g/m² na stronę</w:t>
      </w:r>
      <w:r w:rsidR="0082047F" w:rsidRPr="001D23BC">
        <w:t xml:space="preserve"> (łącznie min. 270 g/m²)</w:t>
      </w:r>
      <w:r w:rsidR="002142B4" w:rsidRPr="001D23BC">
        <w:t xml:space="preserve">, długość ostrza </w:t>
      </w:r>
      <w:r w:rsidR="0053240B" w:rsidRPr="001D23BC">
        <w:t xml:space="preserve">min. </w:t>
      </w:r>
      <w:r w:rsidR="002142B4" w:rsidRPr="001D23BC">
        <w:t>35 mm;</w:t>
      </w:r>
    </w:p>
    <w:p w14:paraId="76465D70" w14:textId="101E0B0A" w:rsidR="00B90A88" w:rsidRPr="001D23BC" w:rsidRDefault="00B90A88" w:rsidP="00026C68">
      <w:pPr>
        <w:pStyle w:val="Akapitzlist"/>
        <w:numPr>
          <w:ilvl w:val="0"/>
          <w:numId w:val="7"/>
        </w:numPr>
        <w:spacing w:after="0" w:line="280" w:lineRule="exact"/>
        <w:ind w:left="1071" w:hanging="357"/>
        <w:jc w:val="both"/>
      </w:pPr>
      <w:r w:rsidRPr="001D23BC">
        <w:t xml:space="preserve">wszystkie punkty przecięcia odcinków siatki są </w:t>
      </w:r>
      <w:r w:rsidR="00C65E21" w:rsidRPr="001D23BC">
        <w:t xml:space="preserve">w trwały sposób połączone bez naruszenia powłoki </w:t>
      </w:r>
      <w:proofErr w:type="spellStart"/>
      <w:r w:rsidR="00C65E21" w:rsidRPr="001D23BC">
        <w:t>ocynkowej</w:t>
      </w:r>
      <w:proofErr w:type="spellEnd"/>
      <w:r w:rsidR="00C65E21" w:rsidRPr="001D23BC">
        <w:t xml:space="preserve">; </w:t>
      </w:r>
    </w:p>
    <w:p w14:paraId="7787681E" w14:textId="77777777" w:rsidR="00026C68" w:rsidRPr="001D23BC" w:rsidRDefault="00060A7F" w:rsidP="00026C68">
      <w:pPr>
        <w:pStyle w:val="Akapitzlist"/>
        <w:numPr>
          <w:ilvl w:val="1"/>
          <w:numId w:val="6"/>
        </w:numPr>
        <w:spacing w:after="0" w:line="280" w:lineRule="exact"/>
        <w:ind w:left="714" w:hanging="357"/>
        <w:jc w:val="both"/>
      </w:pPr>
      <w:r w:rsidRPr="001D23BC">
        <w:t>wysokość siatki ok. 3</w:t>
      </w:r>
      <w:r w:rsidR="0020766D" w:rsidRPr="001D23BC">
        <w:t>660</w:t>
      </w:r>
      <w:r w:rsidRPr="001D23BC">
        <w:t xml:space="preserve"> mm </w:t>
      </w:r>
      <w:r w:rsidR="00EC0F4A" w:rsidRPr="001D23BC">
        <w:t>od poziomu cokołu;</w:t>
      </w:r>
    </w:p>
    <w:p w14:paraId="2D69C256" w14:textId="77777777" w:rsidR="00026C68" w:rsidRPr="001D23BC" w:rsidRDefault="00A04EC9" w:rsidP="00026C68">
      <w:pPr>
        <w:pStyle w:val="Akapitzlist"/>
        <w:numPr>
          <w:ilvl w:val="1"/>
          <w:numId w:val="6"/>
        </w:numPr>
        <w:spacing w:after="0" w:line="280" w:lineRule="exact"/>
        <w:ind w:left="714" w:hanging="357"/>
        <w:jc w:val="both"/>
      </w:pPr>
      <w:r w:rsidRPr="001D23BC">
        <w:t>siat</w:t>
      </w:r>
      <w:r w:rsidR="0020766D" w:rsidRPr="001D23BC">
        <w:t>ka zatopiona w cokole betonowym ok. 90 mm;</w:t>
      </w:r>
    </w:p>
    <w:p w14:paraId="27AA5CFC" w14:textId="10995BC0" w:rsidR="008A493B" w:rsidRPr="001D23BC" w:rsidRDefault="008A493B" w:rsidP="008A493B">
      <w:pPr>
        <w:pStyle w:val="Akapitzlist"/>
        <w:numPr>
          <w:ilvl w:val="1"/>
          <w:numId w:val="6"/>
        </w:numPr>
        <w:spacing w:after="0" w:line="280" w:lineRule="exact"/>
        <w:ind w:left="714" w:hanging="357"/>
        <w:jc w:val="both"/>
      </w:pPr>
      <w:r w:rsidRPr="001D23BC">
        <w:t xml:space="preserve">dół siatki zwieńczony jest ocynkowaną linką lub drutem stalowym o średnicy 5-6 mm </w:t>
      </w:r>
      <w:r w:rsidR="004A25DE" w:rsidRPr="001D23BC">
        <w:t>albo</w:t>
      </w:r>
      <w:r w:rsidRPr="001D23BC">
        <w:t xml:space="preserve"> ocynkowanym płaskownikiem stalowym o wymiarach 20x5 mm;</w:t>
      </w:r>
      <w:r w:rsidR="004A25DE" w:rsidRPr="001D23BC">
        <w:t xml:space="preserve"> płaskownik, linkę lub drut zwieńczający dół siatki należy punktowo mocować do cokołu betonowego, w odległościach nie większych niż 0,5 m; </w:t>
      </w:r>
    </w:p>
    <w:p w14:paraId="0663E251" w14:textId="6A53B096" w:rsidR="004328FE" w:rsidRPr="001D23BC" w:rsidRDefault="0020766D" w:rsidP="008A493B">
      <w:pPr>
        <w:pStyle w:val="Akapitzlist"/>
        <w:numPr>
          <w:ilvl w:val="1"/>
          <w:numId w:val="6"/>
        </w:numPr>
        <w:spacing w:after="0" w:line="280" w:lineRule="exact"/>
        <w:ind w:left="714" w:hanging="357"/>
        <w:jc w:val="both"/>
      </w:pPr>
      <w:r w:rsidRPr="001D23BC">
        <w:t xml:space="preserve">na </w:t>
      </w:r>
      <w:r w:rsidR="00EC0F4A" w:rsidRPr="001D23BC">
        <w:t xml:space="preserve">wysokości </w:t>
      </w:r>
      <w:r w:rsidRPr="001D23BC">
        <w:t xml:space="preserve">siatki ok. 1860 mm od cokołu </w:t>
      </w:r>
      <w:r w:rsidR="003600CE" w:rsidRPr="001D23BC">
        <w:t xml:space="preserve">należy umieścić </w:t>
      </w:r>
      <w:r w:rsidRPr="001D23BC">
        <w:t xml:space="preserve">drugą </w:t>
      </w:r>
      <w:r w:rsidR="003600CE" w:rsidRPr="001D23BC">
        <w:t xml:space="preserve">ocynkowaną linkę </w:t>
      </w:r>
      <w:r w:rsidRPr="001D23BC">
        <w:t>stalową</w:t>
      </w:r>
      <w:r w:rsidRPr="001D23BC">
        <w:br/>
      </w:r>
      <w:r w:rsidR="003600CE" w:rsidRPr="001D23BC">
        <w:t>o ś</w:t>
      </w:r>
      <w:r w:rsidRPr="001D23BC">
        <w:t xml:space="preserve">rednicy </w:t>
      </w:r>
      <w:r w:rsidR="00385C2B" w:rsidRPr="001D23BC">
        <w:t xml:space="preserve">fi. </w:t>
      </w:r>
      <w:r w:rsidR="00F512B5" w:rsidRPr="001D23BC">
        <w:t>5</w:t>
      </w:r>
      <w:r w:rsidR="00385C2B" w:rsidRPr="001D23BC">
        <w:t>-6</w:t>
      </w:r>
      <w:r w:rsidR="00F512B5" w:rsidRPr="001D23BC">
        <w:t xml:space="preserve"> mm mocującą siatkę ostrzową;</w:t>
      </w:r>
    </w:p>
    <w:p w14:paraId="58745010" w14:textId="46126FFD" w:rsidR="004328FE" w:rsidRPr="001D23BC" w:rsidRDefault="0020766D" w:rsidP="004328FE">
      <w:pPr>
        <w:pStyle w:val="Akapitzlist"/>
        <w:numPr>
          <w:ilvl w:val="1"/>
          <w:numId w:val="6"/>
        </w:numPr>
        <w:spacing w:after="0" w:line="280" w:lineRule="exact"/>
        <w:ind w:left="714" w:hanging="357"/>
        <w:jc w:val="both"/>
      </w:pPr>
      <w:r w:rsidRPr="001D23BC">
        <w:t>na wysokości ok. 3600 mm od cokołu siatki</w:t>
      </w:r>
      <w:r w:rsidR="00F512B5" w:rsidRPr="001D23BC">
        <w:t xml:space="preserve"> należy umieścić </w:t>
      </w:r>
      <w:r w:rsidR="004C7AB3" w:rsidRPr="001D23BC">
        <w:t xml:space="preserve">trzecią </w:t>
      </w:r>
      <w:r w:rsidR="00F512B5" w:rsidRPr="001D23BC">
        <w:t>ocynkowaną linkę stalową</w:t>
      </w:r>
      <w:r w:rsidR="00026C68" w:rsidRPr="001D23BC">
        <w:t xml:space="preserve"> </w:t>
      </w:r>
      <w:r w:rsidR="004C7AB3" w:rsidRPr="001D23BC">
        <w:t xml:space="preserve">o średnicy </w:t>
      </w:r>
      <w:r w:rsidR="00B90A88" w:rsidRPr="001D23BC">
        <w:t xml:space="preserve">fi. </w:t>
      </w:r>
      <w:r w:rsidR="00F512B5" w:rsidRPr="001D23BC">
        <w:t>5</w:t>
      </w:r>
      <w:r w:rsidR="00B90A88" w:rsidRPr="001D23BC">
        <w:t>-6</w:t>
      </w:r>
      <w:r w:rsidR="00F512B5" w:rsidRPr="001D23BC">
        <w:t xml:space="preserve"> mm mocującą siatkę ostrzową;</w:t>
      </w:r>
    </w:p>
    <w:p w14:paraId="432DA5B7" w14:textId="70F09440" w:rsidR="0050577D" w:rsidRPr="001D23BC" w:rsidRDefault="00F512B5" w:rsidP="004328FE">
      <w:pPr>
        <w:pStyle w:val="Akapitzlist"/>
        <w:numPr>
          <w:ilvl w:val="1"/>
          <w:numId w:val="6"/>
        </w:numPr>
        <w:spacing w:after="0" w:line="280" w:lineRule="exact"/>
        <w:ind w:left="714" w:hanging="357"/>
        <w:jc w:val="both"/>
      </w:pPr>
      <w:r w:rsidRPr="001D23BC">
        <w:t>wszystkie linki mocujące siatkę ostrzową mają być przeplecione przez oczka.</w:t>
      </w:r>
    </w:p>
    <w:p w14:paraId="5E46FB63" w14:textId="6AA3B221" w:rsidR="008B6F76" w:rsidRPr="001D23BC" w:rsidRDefault="008B6F76" w:rsidP="008B6F76">
      <w:pPr>
        <w:pStyle w:val="Akapitzlist"/>
        <w:spacing w:after="0" w:line="280" w:lineRule="exact"/>
        <w:ind w:left="357"/>
        <w:jc w:val="both"/>
      </w:pPr>
    </w:p>
    <w:p w14:paraId="29D03009" w14:textId="3A71B4EF" w:rsidR="008B6F76" w:rsidRPr="001D23BC" w:rsidRDefault="008B6F76" w:rsidP="008B6F76">
      <w:pPr>
        <w:pStyle w:val="Akapitzlist"/>
        <w:numPr>
          <w:ilvl w:val="0"/>
          <w:numId w:val="3"/>
        </w:numPr>
        <w:spacing w:after="0" w:line="280" w:lineRule="exact"/>
        <w:ind w:left="357" w:hanging="357"/>
        <w:jc w:val="both"/>
      </w:pPr>
      <w:r w:rsidRPr="001D23BC">
        <w:t xml:space="preserve">Drut ostrzowy, o którym mowa w ust. </w:t>
      </w:r>
      <w:r w:rsidR="00190E03">
        <w:t>1</w:t>
      </w:r>
      <w:r w:rsidRPr="001D23BC">
        <w:t xml:space="preserve"> pkt </w:t>
      </w:r>
      <w:r w:rsidR="00190E03">
        <w:t>1</w:t>
      </w:r>
      <w:r w:rsidRPr="001D23BC">
        <w:t>):</w:t>
      </w:r>
    </w:p>
    <w:p w14:paraId="32CF85E3" w14:textId="77777777" w:rsidR="008B6F76" w:rsidRPr="001D23BC" w:rsidRDefault="008B6F76" w:rsidP="008B6F76">
      <w:pPr>
        <w:pStyle w:val="Akapitzlist"/>
        <w:numPr>
          <w:ilvl w:val="0"/>
          <w:numId w:val="8"/>
        </w:numPr>
        <w:spacing w:after="0" w:line="280" w:lineRule="exact"/>
        <w:ind w:left="714" w:hanging="357"/>
        <w:jc w:val="both"/>
      </w:pPr>
      <w:r w:rsidRPr="001D23BC">
        <w:t>drutu ostrzowy typu Concertina;</w:t>
      </w:r>
    </w:p>
    <w:p w14:paraId="5E502D47" w14:textId="179521F0" w:rsidR="008B6F76" w:rsidRPr="001D23BC" w:rsidRDefault="008B6F76" w:rsidP="008B6F76">
      <w:pPr>
        <w:pStyle w:val="Akapitzlist"/>
        <w:numPr>
          <w:ilvl w:val="0"/>
          <w:numId w:val="8"/>
        </w:numPr>
        <w:spacing w:after="0" w:line="280" w:lineRule="exact"/>
        <w:ind w:left="714" w:hanging="357"/>
        <w:jc w:val="both"/>
      </w:pPr>
      <w:r w:rsidRPr="001D23BC">
        <w:t>średnica zwoju (zasieku) fi. 0,7</w:t>
      </w:r>
      <w:r w:rsidR="00973F40" w:rsidRPr="001D23BC">
        <w:t>3</w:t>
      </w:r>
      <w:r w:rsidRPr="001D23BC">
        <w:t>-0,</w:t>
      </w:r>
      <w:r w:rsidR="00973F40" w:rsidRPr="001D23BC">
        <w:t>98</w:t>
      </w:r>
      <w:r w:rsidRPr="001D23BC">
        <w:t xml:space="preserve"> m;</w:t>
      </w:r>
    </w:p>
    <w:p w14:paraId="44E5F880" w14:textId="77777777" w:rsidR="008B6F76" w:rsidRPr="001D23BC" w:rsidRDefault="008B6F76" w:rsidP="008B6F76">
      <w:pPr>
        <w:pStyle w:val="Akapitzlist"/>
        <w:numPr>
          <w:ilvl w:val="0"/>
          <w:numId w:val="8"/>
        </w:numPr>
        <w:spacing w:after="0" w:line="280" w:lineRule="exact"/>
        <w:ind w:left="714" w:hanging="357"/>
        <w:jc w:val="both"/>
      </w:pPr>
      <w:r w:rsidRPr="001D23BC">
        <w:lastRenderedPageBreak/>
        <w:t>średnica drutu nośnego 2,5-3,0 mm;</w:t>
      </w:r>
    </w:p>
    <w:p w14:paraId="457B1C11" w14:textId="61E0D6E8" w:rsidR="008B6F76" w:rsidRPr="001D23BC" w:rsidRDefault="008B6F76" w:rsidP="008B6F76">
      <w:pPr>
        <w:pStyle w:val="Akapitzlist"/>
        <w:numPr>
          <w:ilvl w:val="0"/>
          <w:numId w:val="8"/>
        </w:numPr>
        <w:spacing w:after="0" w:line="280" w:lineRule="exact"/>
        <w:ind w:left="714" w:hanging="357"/>
        <w:jc w:val="both"/>
      </w:pPr>
      <w:r w:rsidRPr="001D23BC">
        <w:t>zwoje rozmieszczone w odstępie 0,5 m od siebie.</w:t>
      </w:r>
    </w:p>
    <w:p w14:paraId="1EF0A2A7" w14:textId="77777777" w:rsidR="008B6F76" w:rsidRPr="001D23BC" w:rsidRDefault="008B6F76" w:rsidP="008B6F76">
      <w:pPr>
        <w:pStyle w:val="Akapitzlist"/>
        <w:numPr>
          <w:ilvl w:val="0"/>
          <w:numId w:val="8"/>
        </w:numPr>
        <w:spacing w:after="0" w:line="280" w:lineRule="exact"/>
        <w:ind w:left="714" w:hanging="357"/>
        <w:jc w:val="both"/>
      </w:pPr>
      <w:r w:rsidRPr="001D23BC">
        <w:t xml:space="preserve">zalecana długość montażu zasieków po rozciągnięciu ok. 9-10 </w:t>
      </w:r>
      <w:proofErr w:type="spellStart"/>
      <w:r w:rsidRPr="001D23BC">
        <w:t>mb</w:t>
      </w:r>
      <w:proofErr w:type="spellEnd"/>
      <w:r w:rsidRPr="001D23BC">
        <w:t>, liczba zwojów - 54, liczba złączek na zwój - 5;</w:t>
      </w:r>
    </w:p>
    <w:p w14:paraId="109C986B" w14:textId="77777777" w:rsidR="008B6F76" w:rsidRPr="001D23BC" w:rsidRDefault="008B6F76" w:rsidP="008B6F76">
      <w:pPr>
        <w:pStyle w:val="Akapitzlist"/>
        <w:numPr>
          <w:ilvl w:val="0"/>
          <w:numId w:val="8"/>
        </w:numPr>
        <w:spacing w:after="0" w:line="280" w:lineRule="exact"/>
        <w:ind w:left="714" w:hanging="357"/>
        <w:jc w:val="both"/>
      </w:pPr>
      <w:r w:rsidRPr="001D23BC">
        <w:t>dane techniczne drutu: drut sprężynowy ocynkowany, średnica drutu fi. 2,5-2,6 mm, grubość warstwy ocynkowanej min. 100 g/m², wytrzymałość mechaniczna na rozciąganie 1650-1750 MPA;</w:t>
      </w:r>
    </w:p>
    <w:p w14:paraId="628FF9BD" w14:textId="77777777" w:rsidR="008B6F76" w:rsidRPr="001D23BC" w:rsidRDefault="008B6F76" w:rsidP="008B6F76">
      <w:pPr>
        <w:pStyle w:val="Akapitzlist"/>
        <w:numPr>
          <w:ilvl w:val="0"/>
          <w:numId w:val="8"/>
        </w:numPr>
        <w:spacing w:after="0" w:line="280" w:lineRule="exact"/>
        <w:ind w:left="714" w:hanging="357"/>
        <w:jc w:val="both"/>
      </w:pPr>
      <w:r w:rsidRPr="001D23BC">
        <w:t>na drucie zaciśnięta jest trwale taśma stalowa z wyciętymi ostrzami i kolcami; dane techniczne taśmy: blacha stalowa o grubości 0,5-06 mm, grubość warstwy ocynkowanej min. 135 g/m² na stronę (łącznie min. 270 g/m²), długość ostrza 25-35 mm;</w:t>
      </w:r>
    </w:p>
    <w:p w14:paraId="486CC2B1" w14:textId="77777777" w:rsidR="008B6F76" w:rsidRPr="001D23BC" w:rsidRDefault="008B6F76" w:rsidP="008B6F76">
      <w:pPr>
        <w:pStyle w:val="Akapitzlist"/>
        <w:numPr>
          <w:ilvl w:val="0"/>
          <w:numId w:val="8"/>
        </w:numPr>
        <w:spacing w:after="0" w:line="280" w:lineRule="exact"/>
        <w:ind w:left="714" w:hanging="357"/>
        <w:jc w:val="both"/>
      </w:pPr>
      <w:r w:rsidRPr="001D23BC">
        <w:t>górny zwój drutu ostrzowego przymocowany dwoma ocynkowanymi linkami stalowymi o średnicy fi. 5-6 mm na słupku zaciętym - górna linka ok. 80 mm od zakończenia odkosu, dolna linka na wysokości ok. 3600 mm od cokołu połączone z siatką ostrzową;</w:t>
      </w:r>
    </w:p>
    <w:p w14:paraId="0F75E3E2" w14:textId="77777777" w:rsidR="008B6F76" w:rsidRPr="001D23BC" w:rsidRDefault="008B6F76" w:rsidP="008B6F76">
      <w:pPr>
        <w:pStyle w:val="Akapitzlist"/>
        <w:numPr>
          <w:ilvl w:val="0"/>
          <w:numId w:val="8"/>
        </w:numPr>
        <w:spacing w:after="0" w:line="280" w:lineRule="exact"/>
        <w:ind w:left="714" w:hanging="357"/>
        <w:jc w:val="both"/>
      </w:pPr>
      <w:r w:rsidRPr="001D23BC">
        <w:t>dolny zwój drutu ostrzowego przymocowany do siatki ostrzowej w odstępie 0,5 m od górnego zwoju.</w:t>
      </w:r>
    </w:p>
    <w:bookmarkEnd w:id="5"/>
    <w:p w14:paraId="14ABCE07" w14:textId="77777777" w:rsidR="008B6F76" w:rsidRPr="001D23BC" w:rsidRDefault="008B6F76" w:rsidP="00DE2078">
      <w:pPr>
        <w:spacing w:after="0" w:line="280" w:lineRule="exact"/>
        <w:jc w:val="both"/>
      </w:pPr>
    </w:p>
    <w:sectPr w:rsidR="008B6F76" w:rsidRPr="001D2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20658"/>
    <w:multiLevelType w:val="hybridMultilevel"/>
    <w:tmpl w:val="E3CEE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BDC0B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71B0B"/>
    <w:multiLevelType w:val="hybridMultilevel"/>
    <w:tmpl w:val="7258F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B3479"/>
    <w:multiLevelType w:val="hybridMultilevel"/>
    <w:tmpl w:val="9D36B91C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0B2113C2"/>
    <w:multiLevelType w:val="hybridMultilevel"/>
    <w:tmpl w:val="9552E112"/>
    <w:lvl w:ilvl="0" w:tplc="EF2E4E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9853E84"/>
    <w:multiLevelType w:val="hybridMultilevel"/>
    <w:tmpl w:val="C9A8A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69AB39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245CC"/>
    <w:multiLevelType w:val="hybridMultilevel"/>
    <w:tmpl w:val="B8B6B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A0FCA"/>
    <w:multiLevelType w:val="hybridMultilevel"/>
    <w:tmpl w:val="966AE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91244"/>
    <w:multiLevelType w:val="hybridMultilevel"/>
    <w:tmpl w:val="56242A02"/>
    <w:lvl w:ilvl="0" w:tplc="8AB8334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427F80">
      <w:start w:val="1"/>
      <w:numFmt w:val="decimal"/>
      <w:lvlText w:val="%2)"/>
      <w:lvlJc w:val="left"/>
      <w:pPr>
        <w:ind w:left="40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201BD4">
      <w:start w:val="1"/>
      <w:numFmt w:val="bullet"/>
      <w:lvlText w:val="▪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28FB6C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381160">
      <w:start w:val="1"/>
      <w:numFmt w:val="bullet"/>
      <w:lvlText w:val="o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A0C5C2">
      <w:start w:val="1"/>
      <w:numFmt w:val="bullet"/>
      <w:lvlText w:val="▪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CCDEC4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1A0C8A">
      <w:start w:val="1"/>
      <w:numFmt w:val="bullet"/>
      <w:lvlText w:val="o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7A3FA0">
      <w:start w:val="1"/>
      <w:numFmt w:val="bullet"/>
      <w:lvlText w:val="▪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276ADF"/>
    <w:multiLevelType w:val="hybridMultilevel"/>
    <w:tmpl w:val="53C29480"/>
    <w:lvl w:ilvl="0" w:tplc="4DE0F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945E2"/>
    <w:multiLevelType w:val="hybridMultilevel"/>
    <w:tmpl w:val="6E0E8732"/>
    <w:lvl w:ilvl="0" w:tplc="D6EEF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355F8"/>
    <w:multiLevelType w:val="hybridMultilevel"/>
    <w:tmpl w:val="AFFE4D4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2636653"/>
    <w:multiLevelType w:val="hybridMultilevel"/>
    <w:tmpl w:val="4332360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55491653"/>
    <w:multiLevelType w:val="hybridMultilevel"/>
    <w:tmpl w:val="2170264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4526B10"/>
    <w:multiLevelType w:val="hybridMultilevel"/>
    <w:tmpl w:val="575AA370"/>
    <w:lvl w:ilvl="0" w:tplc="E4D443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A768042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13AB1"/>
    <w:multiLevelType w:val="hybridMultilevel"/>
    <w:tmpl w:val="2116C23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696211C9"/>
    <w:multiLevelType w:val="hybridMultilevel"/>
    <w:tmpl w:val="03B6B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5220E"/>
    <w:multiLevelType w:val="hybridMultilevel"/>
    <w:tmpl w:val="99164938"/>
    <w:lvl w:ilvl="0" w:tplc="8AB8334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F84D94">
      <w:start w:val="1"/>
      <w:numFmt w:val="lowerLetter"/>
      <w:lvlText w:val="%2)"/>
      <w:lvlJc w:val="left"/>
      <w:pPr>
        <w:ind w:left="28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600F3C">
      <w:start w:val="1"/>
      <w:numFmt w:val="bullet"/>
      <w:lvlText w:val="▪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B83810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BCE632">
      <w:start w:val="1"/>
      <w:numFmt w:val="bullet"/>
      <w:lvlText w:val="o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4AA7B4">
      <w:start w:val="1"/>
      <w:numFmt w:val="bullet"/>
      <w:lvlText w:val="▪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C6EB8A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D08928">
      <w:start w:val="1"/>
      <w:numFmt w:val="bullet"/>
      <w:lvlText w:val="o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F64A28">
      <w:start w:val="1"/>
      <w:numFmt w:val="bullet"/>
      <w:lvlText w:val="▪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1619FE"/>
    <w:multiLevelType w:val="hybridMultilevel"/>
    <w:tmpl w:val="238E85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040E6"/>
    <w:multiLevelType w:val="hybridMultilevel"/>
    <w:tmpl w:val="B9B85410"/>
    <w:lvl w:ilvl="0" w:tplc="554C9A8A">
      <w:start w:val="1"/>
      <w:numFmt w:val="decimal"/>
      <w:lvlText w:val="%1."/>
      <w:lvlJc w:val="left"/>
      <w:pPr>
        <w:ind w:left="1071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36" w:hanging="360"/>
      </w:pPr>
    </w:lvl>
    <w:lvl w:ilvl="2" w:tplc="0415001B" w:tentative="1">
      <w:start w:val="1"/>
      <w:numFmt w:val="lowerRoman"/>
      <w:lvlText w:val="%3."/>
      <w:lvlJc w:val="right"/>
      <w:pPr>
        <w:ind w:left="12156" w:hanging="180"/>
      </w:pPr>
    </w:lvl>
    <w:lvl w:ilvl="3" w:tplc="0415000F" w:tentative="1">
      <w:start w:val="1"/>
      <w:numFmt w:val="decimal"/>
      <w:lvlText w:val="%4."/>
      <w:lvlJc w:val="left"/>
      <w:pPr>
        <w:ind w:left="12876" w:hanging="360"/>
      </w:pPr>
    </w:lvl>
    <w:lvl w:ilvl="4" w:tplc="04150019" w:tentative="1">
      <w:start w:val="1"/>
      <w:numFmt w:val="lowerLetter"/>
      <w:lvlText w:val="%5."/>
      <w:lvlJc w:val="left"/>
      <w:pPr>
        <w:ind w:left="13596" w:hanging="360"/>
      </w:pPr>
    </w:lvl>
    <w:lvl w:ilvl="5" w:tplc="0415001B" w:tentative="1">
      <w:start w:val="1"/>
      <w:numFmt w:val="lowerRoman"/>
      <w:lvlText w:val="%6."/>
      <w:lvlJc w:val="right"/>
      <w:pPr>
        <w:ind w:left="14316" w:hanging="180"/>
      </w:pPr>
    </w:lvl>
    <w:lvl w:ilvl="6" w:tplc="0415000F" w:tentative="1">
      <w:start w:val="1"/>
      <w:numFmt w:val="decimal"/>
      <w:lvlText w:val="%7."/>
      <w:lvlJc w:val="left"/>
      <w:pPr>
        <w:ind w:left="15036" w:hanging="360"/>
      </w:pPr>
    </w:lvl>
    <w:lvl w:ilvl="7" w:tplc="04150019" w:tentative="1">
      <w:start w:val="1"/>
      <w:numFmt w:val="lowerLetter"/>
      <w:lvlText w:val="%8."/>
      <w:lvlJc w:val="left"/>
      <w:pPr>
        <w:ind w:left="15756" w:hanging="360"/>
      </w:pPr>
    </w:lvl>
    <w:lvl w:ilvl="8" w:tplc="0415001B" w:tentative="1">
      <w:start w:val="1"/>
      <w:numFmt w:val="lowerRoman"/>
      <w:lvlText w:val="%9."/>
      <w:lvlJc w:val="right"/>
      <w:pPr>
        <w:ind w:left="16476" w:hanging="180"/>
      </w:pPr>
    </w:lvl>
  </w:abstractNum>
  <w:abstractNum w:abstractNumId="19" w15:restartNumberingAfterBreak="0">
    <w:nsid w:val="71EF1B31"/>
    <w:multiLevelType w:val="hybridMultilevel"/>
    <w:tmpl w:val="32681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0432D"/>
    <w:multiLevelType w:val="hybridMultilevel"/>
    <w:tmpl w:val="B2087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B316B"/>
    <w:multiLevelType w:val="hybridMultilevel"/>
    <w:tmpl w:val="C46603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2514047">
    <w:abstractNumId w:val="6"/>
  </w:num>
  <w:num w:numId="2" w16cid:durableId="2130123751">
    <w:abstractNumId w:val="9"/>
  </w:num>
  <w:num w:numId="3" w16cid:durableId="992563034">
    <w:abstractNumId w:val="0"/>
  </w:num>
  <w:num w:numId="4" w16cid:durableId="1769739284">
    <w:abstractNumId w:val="15"/>
  </w:num>
  <w:num w:numId="5" w16cid:durableId="1941185406">
    <w:abstractNumId w:val="11"/>
  </w:num>
  <w:num w:numId="6" w16cid:durableId="665522428">
    <w:abstractNumId w:val="12"/>
  </w:num>
  <w:num w:numId="7" w16cid:durableId="1991014971">
    <w:abstractNumId w:val="3"/>
  </w:num>
  <w:num w:numId="8" w16cid:durableId="601113375">
    <w:abstractNumId w:val="10"/>
  </w:num>
  <w:num w:numId="9" w16cid:durableId="1287465983">
    <w:abstractNumId w:val="2"/>
  </w:num>
  <w:num w:numId="10" w16cid:durableId="1467432313">
    <w:abstractNumId w:val="1"/>
  </w:num>
  <w:num w:numId="11" w16cid:durableId="99185046">
    <w:abstractNumId w:val="13"/>
  </w:num>
  <w:num w:numId="12" w16cid:durableId="1660576401">
    <w:abstractNumId w:val="4"/>
  </w:num>
  <w:num w:numId="13" w16cid:durableId="183524545">
    <w:abstractNumId w:val="5"/>
  </w:num>
  <w:num w:numId="14" w16cid:durableId="1669862790">
    <w:abstractNumId w:val="21"/>
  </w:num>
  <w:num w:numId="15" w16cid:durableId="1028989242">
    <w:abstractNumId w:val="14"/>
  </w:num>
  <w:num w:numId="16" w16cid:durableId="1036737710">
    <w:abstractNumId w:val="8"/>
  </w:num>
  <w:num w:numId="17" w16cid:durableId="1539974217">
    <w:abstractNumId w:val="20"/>
  </w:num>
  <w:num w:numId="18" w16cid:durableId="826484487">
    <w:abstractNumId w:val="17"/>
  </w:num>
  <w:num w:numId="19" w16cid:durableId="279652768">
    <w:abstractNumId w:val="18"/>
  </w:num>
  <w:num w:numId="20" w16cid:durableId="2005283302">
    <w:abstractNumId w:val="19"/>
  </w:num>
  <w:num w:numId="21" w16cid:durableId="128786133">
    <w:abstractNumId w:val="7"/>
  </w:num>
  <w:num w:numId="22" w16cid:durableId="12617166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50"/>
    <w:rsid w:val="00000A11"/>
    <w:rsid w:val="00006BE9"/>
    <w:rsid w:val="00011E80"/>
    <w:rsid w:val="00013966"/>
    <w:rsid w:val="00024E33"/>
    <w:rsid w:val="00026C68"/>
    <w:rsid w:val="0004685D"/>
    <w:rsid w:val="00047589"/>
    <w:rsid w:val="00060A7F"/>
    <w:rsid w:val="00074240"/>
    <w:rsid w:val="00087853"/>
    <w:rsid w:val="00087AE7"/>
    <w:rsid w:val="00092AC8"/>
    <w:rsid w:val="000954FD"/>
    <w:rsid w:val="000B023E"/>
    <w:rsid w:val="000C580A"/>
    <w:rsid w:val="00100C75"/>
    <w:rsid w:val="001041EC"/>
    <w:rsid w:val="00122334"/>
    <w:rsid w:val="0014228C"/>
    <w:rsid w:val="00150C6B"/>
    <w:rsid w:val="00164716"/>
    <w:rsid w:val="001703D2"/>
    <w:rsid w:val="00176B46"/>
    <w:rsid w:val="00190E03"/>
    <w:rsid w:val="00193467"/>
    <w:rsid w:val="001955B8"/>
    <w:rsid w:val="001B460F"/>
    <w:rsid w:val="001C3C79"/>
    <w:rsid w:val="001D0585"/>
    <w:rsid w:val="001D0D4B"/>
    <w:rsid w:val="001D23BC"/>
    <w:rsid w:val="001E51FF"/>
    <w:rsid w:val="001F4595"/>
    <w:rsid w:val="00202002"/>
    <w:rsid w:val="0020394A"/>
    <w:rsid w:val="0020766D"/>
    <w:rsid w:val="002104D1"/>
    <w:rsid w:val="002142B4"/>
    <w:rsid w:val="00222B72"/>
    <w:rsid w:val="00237DF3"/>
    <w:rsid w:val="00246012"/>
    <w:rsid w:val="00272627"/>
    <w:rsid w:val="002747DD"/>
    <w:rsid w:val="002802C9"/>
    <w:rsid w:val="0028566C"/>
    <w:rsid w:val="002A4685"/>
    <w:rsid w:val="002B697A"/>
    <w:rsid w:val="002F5998"/>
    <w:rsid w:val="0030715C"/>
    <w:rsid w:val="003142B5"/>
    <w:rsid w:val="00323AB1"/>
    <w:rsid w:val="003600CE"/>
    <w:rsid w:val="00362BDB"/>
    <w:rsid w:val="00385C2B"/>
    <w:rsid w:val="00392D8E"/>
    <w:rsid w:val="003A196E"/>
    <w:rsid w:val="003C070F"/>
    <w:rsid w:val="003C6326"/>
    <w:rsid w:val="003E1203"/>
    <w:rsid w:val="003F0F43"/>
    <w:rsid w:val="003F539D"/>
    <w:rsid w:val="00400316"/>
    <w:rsid w:val="00401A38"/>
    <w:rsid w:val="00414A08"/>
    <w:rsid w:val="004328FE"/>
    <w:rsid w:val="00450ABF"/>
    <w:rsid w:val="00454240"/>
    <w:rsid w:val="004746E5"/>
    <w:rsid w:val="00476FD9"/>
    <w:rsid w:val="004935BA"/>
    <w:rsid w:val="004A25DE"/>
    <w:rsid w:val="004A48EA"/>
    <w:rsid w:val="004B656D"/>
    <w:rsid w:val="004C40AD"/>
    <w:rsid w:val="004C751E"/>
    <w:rsid w:val="004C7AB3"/>
    <w:rsid w:val="004E538B"/>
    <w:rsid w:val="005054FC"/>
    <w:rsid w:val="0050577D"/>
    <w:rsid w:val="00512555"/>
    <w:rsid w:val="005200B8"/>
    <w:rsid w:val="00526505"/>
    <w:rsid w:val="0053240B"/>
    <w:rsid w:val="00533D4F"/>
    <w:rsid w:val="00544214"/>
    <w:rsid w:val="00545A4F"/>
    <w:rsid w:val="00570CA0"/>
    <w:rsid w:val="005A2AA3"/>
    <w:rsid w:val="005B35D4"/>
    <w:rsid w:val="005C4363"/>
    <w:rsid w:val="005E2929"/>
    <w:rsid w:val="005F5F72"/>
    <w:rsid w:val="006021EF"/>
    <w:rsid w:val="006223DD"/>
    <w:rsid w:val="0062659D"/>
    <w:rsid w:val="00634A29"/>
    <w:rsid w:val="00647443"/>
    <w:rsid w:val="00655FB4"/>
    <w:rsid w:val="00681F57"/>
    <w:rsid w:val="00696257"/>
    <w:rsid w:val="006A2B96"/>
    <w:rsid w:val="006B448E"/>
    <w:rsid w:val="006E4FBF"/>
    <w:rsid w:val="00703127"/>
    <w:rsid w:val="00707C6D"/>
    <w:rsid w:val="0071674F"/>
    <w:rsid w:val="00722A50"/>
    <w:rsid w:val="00735311"/>
    <w:rsid w:val="00737309"/>
    <w:rsid w:val="00740087"/>
    <w:rsid w:val="00755D39"/>
    <w:rsid w:val="00761CB7"/>
    <w:rsid w:val="007739AF"/>
    <w:rsid w:val="007A2231"/>
    <w:rsid w:val="007B3C9F"/>
    <w:rsid w:val="007E23A7"/>
    <w:rsid w:val="007E507D"/>
    <w:rsid w:val="007F387A"/>
    <w:rsid w:val="008107E9"/>
    <w:rsid w:val="0082047F"/>
    <w:rsid w:val="008256AC"/>
    <w:rsid w:val="00831E18"/>
    <w:rsid w:val="00840DE9"/>
    <w:rsid w:val="00841BF2"/>
    <w:rsid w:val="008441FA"/>
    <w:rsid w:val="008454F8"/>
    <w:rsid w:val="00847CA9"/>
    <w:rsid w:val="00877778"/>
    <w:rsid w:val="0088410A"/>
    <w:rsid w:val="0088478C"/>
    <w:rsid w:val="0088567D"/>
    <w:rsid w:val="008903FC"/>
    <w:rsid w:val="00894E95"/>
    <w:rsid w:val="008A0528"/>
    <w:rsid w:val="008A493B"/>
    <w:rsid w:val="008B19A5"/>
    <w:rsid w:val="008B6F76"/>
    <w:rsid w:val="008C0416"/>
    <w:rsid w:val="008E267C"/>
    <w:rsid w:val="008E6306"/>
    <w:rsid w:val="008F0199"/>
    <w:rsid w:val="008F137A"/>
    <w:rsid w:val="00930CD0"/>
    <w:rsid w:val="00941B9C"/>
    <w:rsid w:val="009734F4"/>
    <w:rsid w:val="00973F40"/>
    <w:rsid w:val="00990EDE"/>
    <w:rsid w:val="00992705"/>
    <w:rsid w:val="009D4C9A"/>
    <w:rsid w:val="009F18C7"/>
    <w:rsid w:val="00A04EC9"/>
    <w:rsid w:val="00A45C53"/>
    <w:rsid w:val="00A52360"/>
    <w:rsid w:val="00A61D05"/>
    <w:rsid w:val="00A646B5"/>
    <w:rsid w:val="00A7272F"/>
    <w:rsid w:val="00A96651"/>
    <w:rsid w:val="00AB19F4"/>
    <w:rsid w:val="00AB569D"/>
    <w:rsid w:val="00AB727D"/>
    <w:rsid w:val="00AC5375"/>
    <w:rsid w:val="00AC590B"/>
    <w:rsid w:val="00AC6640"/>
    <w:rsid w:val="00AD417F"/>
    <w:rsid w:val="00AF710E"/>
    <w:rsid w:val="00B07DE2"/>
    <w:rsid w:val="00B12E5C"/>
    <w:rsid w:val="00B155C6"/>
    <w:rsid w:val="00B301B2"/>
    <w:rsid w:val="00B30446"/>
    <w:rsid w:val="00B42260"/>
    <w:rsid w:val="00B6436D"/>
    <w:rsid w:val="00B85F4E"/>
    <w:rsid w:val="00B85FB6"/>
    <w:rsid w:val="00B90A88"/>
    <w:rsid w:val="00B9549A"/>
    <w:rsid w:val="00BD49CD"/>
    <w:rsid w:val="00BE4198"/>
    <w:rsid w:val="00BF02AC"/>
    <w:rsid w:val="00BF106C"/>
    <w:rsid w:val="00C04E1C"/>
    <w:rsid w:val="00C32130"/>
    <w:rsid w:val="00C339C6"/>
    <w:rsid w:val="00C46459"/>
    <w:rsid w:val="00C65E21"/>
    <w:rsid w:val="00C83B64"/>
    <w:rsid w:val="00CA48F6"/>
    <w:rsid w:val="00CA5C11"/>
    <w:rsid w:val="00CB4F7C"/>
    <w:rsid w:val="00CD2C48"/>
    <w:rsid w:val="00D20463"/>
    <w:rsid w:val="00D3303E"/>
    <w:rsid w:val="00D505A6"/>
    <w:rsid w:val="00D6181F"/>
    <w:rsid w:val="00D71657"/>
    <w:rsid w:val="00D729B9"/>
    <w:rsid w:val="00D7329E"/>
    <w:rsid w:val="00D91703"/>
    <w:rsid w:val="00D96011"/>
    <w:rsid w:val="00D96E0C"/>
    <w:rsid w:val="00DA2053"/>
    <w:rsid w:val="00DA38BA"/>
    <w:rsid w:val="00DB00AE"/>
    <w:rsid w:val="00DB0799"/>
    <w:rsid w:val="00DD754D"/>
    <w:rsid w:val="00DD7DB8"/>
    <w:rsid w:val="00DE2078"/>
    <w:rsid w:val="00DF2BD2"/>
    <w:rsid w:val="00DF4BE0"/>
    <w:rsid w:val="00E01255"/>
    <w:rsid w:val="00E06494"/>
    <w:rsid w:val="00E12BBB"/>
    <w:rsid w:val="00E35DA6"/>
    <w:rsid w:val="00E46190"/>
    <w:rsid w:val="00E9201A"/>
    <w:rsid w:val="00EA48D1"/>
    <w:rsid w:val="00EB7749"/>
    <w:rsid w:val="00EC0F4A"/>
    <w:rsid w:val="00ED28FD"/>
    <w:rsid w:val="00EE35F8"/>
    <w:rsid w:val="00EF3BEF"/>
    <w:rsid w:val="00EF7940"/>
    <w:rsid w:val="00F02493"/>
    <w:rsid w:val="00F060CE"/>
    <w:rsid w:val="00F34858"/>
    <w:rsid w:val="00F4673B"/>
    <w:rsid w:val="00F512B5"/>
    <w:rsid w:val="00F53DC8"/>
    <w:rsid w:val="00F724F2"/>
    <w:rsid w:val="00F739DC"/>
    <w:rsid w:val="00F7551F"/>
    <w:rsid w:val="00F84CB9"/>
    <w:rsid w:val="00FA0CF9"/>
    <w:rsid w:val="00FA76BA"/>
    <w:rsid w:val="00FA7D0F"/>
    <w:rsid w:val="00FC3EA1"/>
    <w:rsid w:val="00FD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5C99"/>
  <w15:chartTrackingRefBased/>
  <w15:docId w15:val="{3DA93274-DDA3-4D2C-ADF1-320547CE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,L"/>
    <w:basedOn w:val="Normalny"/>
    <w:link w:val="AkapitzlistZnak"/>
    <w:qFormat/>
    <w:rsid w:val="00722A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0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B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qFormat/>
    <w:locked/>
    <w:rsid w:val="008B6F76"/>
  </w:style>
  <w:style w:type="paragraph" w:styleId="Tekstpodstawowy3">
    <w:name w:val="Body Text 3"/>
    <w:basedOn w:val="Normalny"/>
    <w:link w:val="Tekstpodstawowy3Znak"/>
    <w:rsid w:val="00F724F2"/>
    <w:pPr>
      <w:spacing w:after="0" w:line="240" w:lineRule="auto"/>
    </w:pPr>
    <w:rPr>
      <w:rFonts w:ascii="Times New Roman" w:eastAsia="Batang" w:hAnsi="Times New Roman" w:cs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724F2"/>
    <w:rPr>
      <w:rFonts w:ascii="Times New Roman" w:eastAsia="Batang" w:hAnsi="Times New Roman" w:cs="Times New Roman"/>
      <w:sz w:val="28"/>
      <w:szCs w:val="20"/>
      <w:lang w:eastAsia="pl-PL"/>
    </w:rPr>
  </w:style>
  <w:style w:type="character" w:customStyle="1" w:styleId="tag-clickable">
    <w:name w:val="tag-clickable"/>
    <w:basedOn w:val="Domylnaczcionkaakapitu"/>
    <w:rsid w:val="00F72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87799-DF88-4041-9733-8E6FA005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1412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Madejek</dc:creator>
  <cp:keywords/>
  <dc:description/>
  <cp:lastModifiedBy>Piotr Laskus</cp:lastModifiedBy>
  <cp:revision>38</cp:revision>
  <cp:lastPrinted>2025-02-06T10:48:00Z</cp:lastPrinted>
  <dcterms:created xsi:type="dcterms:W3CDTF">2025-02-06T10:46:00Z</dcterms:created>
  <dcterms:modified xsi:type="dcterms:W3CDTF">2025-04-16T08:08:00Z</dcterms:modified>
</cp:coreProperties>
</file>