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C96" w:rsidRDefault="006D3C96" w:rsidP="00015593">
      <w:pPr>
        <w:spacing w:after="240" w:line="600" w:lineRule="auto"/>
        <w:jc w:val="right"/>
        <w:rPr>
          <w:rFonts w:cs="Arial"/>
          <w:b/>
          <w:bCs/>
          <w:caps/>
          <w:sz w:val="22"/>
          <w:szCs w:val="22"/>
        </w:rPr>
      </w:pPr>
      <w:r>
        <w:rPr>
          <w:rFonts w:cs="Arial"/>
          <w:b/>
          <w:bCs/>
          <w:caps/>
          <w:sz w:val="22"/>
          <w:szCs w:val="22"/>
        </w:rPr>
        <w:t>Z</w:t>
      </w:r>
      <w:r>
        <w:rPr>
          <w:rFonts w:cs="Arial"/>
          <w:b/>
          <w:bCs/>
          <w:sz w:val="22"/>
          <w:szCs w:val="22"/>
        </w:rPr>
        <w:t>ałącznik nr 1a do SWZ i do umowy</w:t>
      </w:r>
    </w:p>
    <w:p w:rsidR="00D7200C" w:rsidRPr="00D7200C" w:rsidRDefault="00D7200C" w:rsidP="00D7200C">
      <w:pPr>
        <w:spacing w:after="240"/>
        <w:jc w:val="center"/>
        <w:rPr>
          <w:rFonts w:cs="Arial"/>
          <w:b/>
          <w:bCs/>
          <w:caps/>
          <w:sz w:val="22"/>
          <w:szCs w:val="22"/>
        </w:rPr>
      </w:pPr>
      <w:r w:rsidRPr="00D7200C">
        <w:rPr>
          <w:rFonts w:cs="Arial"/>
          <w:b/>
          <w:bCs/>
          <w:caps/>
          <w:sz w:val="22"/>
          <w:szCs w:val="22"/>
        </w:rPr>
        <w:t>opis przedmiotu zamówienia</w:t>
      </w:r>
    </w:p>
    <w:p w:rsidR="00D7200C" w:rsidRPr="00D7200C" w:rsidRDefault="006D3C96" w:rsidP="00B12AF4">
      <w:pPr>
        <w:jc w:val="left"/>
        <w:rPr>
          <w:rFonts w:cs="Arial"/>
          <w:b/>
          <w:bCs/>
          <w:caps/>
          <w:sz w:val="22"/>
          <w:szCs w:val="22"/>
        </w:rPr>
      </w:pPr>
      <w:r>
        <w:rPr>
          <w:rFonts w:cs="Arial"/>
          <w:b/>
          <w:bCs/>
          <w:caps/>
          <w:sz w:val="22"/>
          <w:szCs w:val="22"/>
        </w:rPr>
        <w:t xml:space="preserve">Część II: </w:t>
      </w:r>
      <w:r>
        <w:rPr>
          <w:rFonts w:cs="Arial"/>
          <w:b/>
          <w:sz w:val="22"/>
          <w:szCs w:val="22"/>
        </w:rPr>
        <w:t>DOSTAWA KONSERW</w:t>
      </w:r>
      <w:r w:rsidR="00D7200C" w:rsidRPr="00D7200C">
        <w:rPr>
          <w:rFonts w:cs="Arial"/>
          <w:b/>
          <w:sz w:val="22"/>
          <w:szCs w:val="22"/>
        </w:rPr>
        <w:t xml:space="preserve"> RYBNYCH </w:t>
      </w:r>
    </w:p>
    <w:p w:rsidR="00890E85" w:rsidRPr="006D3C96" w:rsidRDefault="00890E85" w:rsidP="00B12AF4">
      <w:pPr>
        <w:spacing w:line="240" w:lineRule="auto"/>
        <w:jc w:val="left"/>
        <w:rPr>
          <w:rFonts w:cs="Arial"/>
          <w:caps/>
          <w:sz w:val="28"/>
          <w:szCs w:val="28"/>
        </w:rPr>
      </w:pPr>
    </w:p>
    <w:p w:rsidR="00890E85" w:rsidRPr="006D3C96" w:rsidRDefault="002E59C4" w:rsidP="00B12AF4">
      <w:pPr>
        <w:spacing w:after="240"/>
        <w:jc w:val="left"/>
        <w:rPr>
          <w:rFonts w:cs="Arial"/>
          <w:b/>
          <w:caps/>
          <w:sz w:val="28"/>
          <w:szCs w:val="28"/>
        </w:rPr>
      </w:pPr>
      <w:r w:rsidRPr="006D3C96">
        <w:rPr>
          <w:rFonts w:cs="Arial"/>
          <w:b/>
          <w:caps/>
          <w:sz w:val="28"/>
          <w:szCs w:val="28"/>
        </w:rPr>
        <w:t>MINIMALNE WYMAGANIA JAKOŚCIOWe</w:t>
      </w:r>
    </w:p>
    <w:p w:rsidR="00211843" w:rsidRPr="001134A6" w:rsidRDefault="00211843" w:rsidP="00671F7D">
      <w:pPr>
        <w:pStyle w:val="Akapitzlist"/>
        <w:numPr>
          <w:ilvl w:val="0"/>
          <w:numId w:val="4"/>
        </w:numPr>
        <w:jc w:val="left"/>
        <w:rPr>
          <w:rFonts w:cs="Arial"/>
          <w:b/>
          <w:caps/>
          <w:color w:val="FF0000"/>
          <w:sz w:val="22"/>
          <w:szCs w:val="22"/>
        </w:rPr>
      </w:pPr>
      <w:r w:rsidRPr="001134A6">
        <w:rPr>
          <w:rFonts w:cs="Arial"/>
          <w:b/>
          <w:caps/>
          <w:sz w:val="22"/>
          <w:szCs w:val="22"/>
        </w:rPr>
        <w:t>SARDYNKi w oleju</w:t>
      </w:r>
    </w:p>
    <w:p w:rsidR="00211843" w:rsidRPr="00211843" w:rsidRDefault="00211843" w:rsidP="00211843">
      <w:pPr>
        <w:pStyle w:val="Akapitzlist"/>
        <w:numPr>
          <w:ilvl w:val="0"/>
          <w:numId w:val="5"/>
        </w:numPr>
        <w:spacing w:line="240" w:lineRule="auto"/>
        <w:ind w:left="284" w:hanging="284"/>
        <w:jc w:val="left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Wstęp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cs="Arial"/>
          <w:sz w:val="16"/>
          <w:szCs w:val="16"/>
        </w:rPr>
      </w:pPr>
      <w:r>
        <w:rPr>
          <w:rFonts w:cs="Arial"/>
          <w:b/>
          <w:sz w:val="16"/>
          <w:szCs w:val="16"/>
        </w:rPr>
        <w:t xml:space="preserve">1.1 </w:t>
      </w:r>
      <w:r w:rsidRPr="00211843">
        <w:rPr>
          <w:rFonts w:cs="Arial"/>
          <w:b/>
          <w:sz w:val="16"/>
          <w:szCs w:val="16"/>
        </w:rPr>
        <w:t xml:space="preserve">Zakres 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Niniejszymi minimalnymi wymaganiami jakościowymi objęto wymagania, metody badań oraz warunki przechowywania i pakowania sardynek w oleju.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Postanowienia minimalnych wymagań jakościowych wykorzystywane są podczas produkcji i obrotu handlowego sardynek w oleju przeznaczonych dla odbiorcy.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 xml:space="preserve">1.2 </w:t>
      </w:r>
      <w:r w:rsidRPr="00211843">
        <w:rPr>
          <w:rFonts w:cs="Arial"/>
          <w:b/>
          <w:bCs/>
          <w:sz w:val="16"/>
          <w:szCs w:val="16"/>
        </w:rPr>
        <w:t>Dokumenty powołane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211843" w:rsidRPr="00211843" w:rsidRDefault="00211843" w:rsidP="00211843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t>PN-A-86732 Konserwy rybne – Badanie jakości</w:t>
      </w:r>
    </w:p>
    <w:p w:rsidR="00211843" w:rsidRPr="00211843" w:rsidRDefault="00211843" w:rsidP="00211843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t>PN-A-86739 Ryby i przetwory rybne – Oznaczanie zawartości soli kuchennej</w:t>
      </w:r>
    </w:p>
    <w:p w:rsidR="00211843" w:rsidRPr="00211843" w:rsidRDefault="00211843" w:rsidP="00211843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t xml:space="preserve">PN-EN ISO 15213-1 Mikrobiologia łańcucha żywnościowego – Horyzontalna metoda wykrywania i oznaczania liczby Clostridium </w:t>
      </w:r>
      <w:proofErr w:type="spellStart"/>
      <w:r w:rsidRPr="00211843">
        <w:rPr>
          <w:rFonts w:cs="Arial"/>
          <w:bCs/>
          <w:sz w:val="16"/>
          <w:szCs w:val="16"/>
        </w:rPr>
        <w:t>spp</w:t>
      </w:r>
      <w:proofErr w:type="spellEnd"/>
      <w:r w:rsidRPr="00211843">
        <w:rPr>
          <w:rFonts w:cs="Arial"/>
          <w:bCs/>
          <w:sz w:val="16"/>
          <w:szCs w:val="16"/>
        </w:rPr>
        <w:t xml:space="preserve">. Część1: Oznaczanie liczby Clostridium </w:t>
      </w:r>
      <w:proofErr w:type="spellStart"/>
      <w:r w:rsidRPr="00211843">
        <w:rPr>
          <w:rFonts w:cs="Arial"/>
          <w:bCs/>
          <w:sz w:val="16"/>
          <w:szCs w:val="16"/>
        </w:rPr>
        <w:t>spp</w:t>
      </w:r>
      <w:proofErr w:type="spellEnd"/>
      <w:r w:rsidRPr="00211843">
        <w:rPr>
          <w:rFonts w:cs="Arial"/>
          <w:bCs/>
          <w:sz w:val="16"/>
          <w:szCs w:val="16"/>
        </w:rPr>
        <w:t xml:space="preserve">. redukujących siarczany (IV) metodą liczenia kolonii </w:t>
      </w:r>
    </w:p>
    <w:p w:rsidR="00211843" w:rsidRPr="00211843" w:rsidRDefault="00211843" w:rsidP="00211843">
      <w:pPr>
        <w:rPr>
          <w:rFonts w:cs="Arial"/>
          <w:b/>
          <w:bCs/>
          <w:sz w:val="16"/>
          <w:szCs w:val="16"/>
        </w:rPr>
      </w:pPr>
      <w:r w:rsidRPr="00211843">
        <w:rPr>
          <w:rFonts w:cs="Arial"/>
          <w:b/>
          <w:bCs/>
          <w:sz w:val="16"/>
          <w:szCs w:val="16"/>
        </w:rPr>
        <w:t>1.3 Określenie produktu</w:t>
      </w:r>
    </w:p>
    <w:p w:rsidR="00211843" w:rsidRPr="00211843" w:rsidRDefault="00211843" w:rsidP="00211843">
      <w:pPr>
        <w:rPr>
          <w:rFonts w:cs="Arial"/>
          <w:b/>
          <w:bCs/>
          <w:sz w:val="16"/>
          <w:szCs w:val="16"/>
        </w:rPr>
      </w:pPr>
      <w:r w:rsidRPr="00211843">
        <w:rPr>
          <w:rFonts w:cs="Arial"/>
          <w:b/>
          <w:bCs/>
          <w:sz w:val="16"/>
          <w:szCs w:val="16"/>
        </w:rPr>
        <w:t>Sardynki w oleju</w:t>
      </w:r>
    </w:p>
    <w:p w:rsidR="00211843" w:rsidRPr="00211843" w:rsidRDefault="00211843" w:rsidP="00211843">
      <w:pPr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t xml:space="preserve">Produkt otrzymany z ryb z gatunku sardyna </w:t>
      </w:r>
      <w:proofErr w:type="spellStart"/>
      <w:r w:rsidRPr="00211843">
        <w:rPr>
          <w:rFonts w:cs="Arial"/>
          <w:bCs/>
          <w:i/>
          <w:sz w:val="16"/>
          <w:szCs w:val="16"/>
        </w:rPr>
        <w:t>Sardina</w:t>
      </w:r>
      <w:proofErr w:type="spellEnd"/>
      <w:r w:rsidRPr="00211843">
        <w:rPr>
          <w:rFonts w:cs="Arial"/>
          <w:bCs/>
          <w:i/>
          <w:sz w:val="16"/>
          <w:szCs w:val="16"/>
        </w:rPr>
        <w:t xml:space="preserve"> </w:t>
      </w:r>
      <w:proofErr w:type="spellStart"/>
      <w:r w:rsidRPr="00211843">
        <w:rPr>
          <w:rFonts w:cs="Arial"/>
          <w:bCs/>
          <w:i/>
          <w:sz w:val="16"/>
          <w:szCs w:val="16"/>
        </w:rPr>
        <w:t>pilchardus</w:t>
      </w:r>
      <w:proofErr w:type="spellEnd"/>
      <w:r w:rsidRPr="00211843">
        <w:rPr>
          <w:rFonts w:cs="Arial"/>
          <w:bCs/>
          <w:sz w:val="16"/>
          <w:szCs w:val="16"/>
        </w:rPr>
        <w:t xml:space="preserve"> (nie mniej niż 70%) w zalewie olejowej, utrwalony termicznie, w opakowaniach hermetycznie zamkniętych</w:t>
      </w:r>
    </w:p>
    <w:p w:rsidR="00211843" w:rsidRPr="00211843" w:rsidRDefault="00211843" w:rsidP="00211843">
      <w:pPr>
        <w:rPr>
          <w:rFonts w:cs="Arial"/>
          <w:b/>
          <w:bCs/>
          <w:noProof/>
          <w:sz w:val="16"/>
          <w:szCs w:val="16"/>
        </w:rPr>
      </w:pPr>
      <w:r w:rsidRPr="00211843">
        <w:rPr>
          <w:rFonts w:cs="Arial"/>
          <w:b/>
          <w:bCs/>
          <w:noProof/>
          <w:sz w:val="16"/>
          <w:szCs w:val="16"/>
        </w:rPr>
        <w:t>2 Wymagania</w:t>
      </w:r>
    </w:p>
    <w:p w:rsidR="00211843" w:rsidRPr="00211843" w:rsidRDefault="00211843" w:rsidP="00211843">
      <w:pPr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2.1 Wymagania ogólne</w:t>
      </w:r>
    </w:p>
    <w:p w:rsidR="00211843" w:rsidRPr="00211843" w:rsidRDefault="00211843" w:rsidP="00211843">
      <w:pPr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Produkt powinien spełniać wymagania aktualnie obowiązującego prawa żywnościowego.</w:t>
      </w:r>
    </w:p>
    <w:p w:rsidR="00211843" w:rsidRPr="00211843" w:rsidRDefault="00211843" w:rsidP="00211843">
      <w:pPr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2.2 Wymagania organoleptyczne</w:t>
      </w:r>
    </w:p>
    <w:p w:rsidR="00211843" w:rsidRPr="00211843" w:rsidRDefault="00211843" w:rsidP="00211843">
      <w:pPr>
        <w:widowControl w:val="0"/>
        <w:tabs>
          <w:tab w:val="left" w:pos="10891"/>
        </w:tabs>
        <w:autoSpaceDE w:val="0"/>
        <w:autoSpaceDN w:val="0"/>
        <w:adjustRightInd w:val="0"/>
        <w:spacing w:line="240" w:lineRule="auto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Według Tablicy 1.</w:t>
      </w:r>
    </w:p>
    <w:p w:rsidR="00211843" w:rsidRPr="00211843" w:rsidRDefault="00211843" w:rsidP="00211843">
      <w:pPr>
        <w:tabs>
          <w:tab w:val="left" w:pos="10891"/>
        </w:tabs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211843">
        <w:rPr>
          <w:rFonts w:cs="Arial"/>
          <w:b/>
          <w:bCs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506"/>
        <w:gridCol w:w="7128"/>
      </w:tblGrid>
      <w:tr w:rsidR="00211843" w:rsidRPr="00211843" w:rsidTr="00D7200C">
        <w:trPr>
          <w:trHeight w:val="450"/>
          <w:jc w:val="center"/>
        </w:trPr>
        <w:tc>
          <w:tcPr>
            <w:tcW w:w="426" w:type="dxa"/>
            <w:vAlign w:val="center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519" w:type="dxa"/>
            <w:vAlign w:val="center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7224" w:type="dxa"/>
            <w:vAlign w:val="center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7"/>
              <w:rPr>
                <w:rFonts w:cs="Arial"/>
                <w:b/>
                <w:iCs/>
                <w:sz w:val="16"/>
                <w:szCs w:val="16"/>
              </w:rPr>
            </w:pPr>
            <w:r w:rsidRPr="00211843">
              <w:rPr>
                <w:rFonts w:cs="Arial"/>
                <w:b/>
                <w:iCs/>
                <w:sz w:val="16"/>
                <w:szCs w:val="16"/>
              </w:rPr>
              <w:t>Wymagania</w:t>
            </w:r>
          </w:p>
        </w:tc>
      </w:tr>
      <w:tr w:rsidR="00211843" w:rsidRPr="00211843" w:rsidTr="00D7200C">
        <w:trPr>
          <w:cantSplit/>
          <w:trHeight w:val="341"/>
          <w:jc w:val="center"/>
        </w:trPr>
        <w:tc>
          <w:tcPr>
            <w:tcW w:w="426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519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Wygląd</w:t>
            </w:r>
          </w:p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224" w:type="dxa"/>
            <w:tcBorders>
              <w:bottom w:val="single" w:sz="6" w:space="0" w:color="auto"/>
            </w:tcBorders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Odgłowione i bez płetwy ogonowej tusze ryb o wyrównanej wielkości w opakowaniu jednostkowym, ułożone warstwami naprzemianlegle, w zalewie olejowej, dopuszcza się kawałek ryby w celu wyrównania masy, tusze ryb powinny być bez uszkodzeń, dopuszczalne niewielkie pęknięcia skóry i tkanki mięsnej</w:t>
            </w:r>
          </w:p>
        </w:tc>
      </w:tr>
      <w:tr w:rsidR="00211843" w:rsidRPr="00211843" w:rsidTr="00D7200C">
        <w:trPr>
          <w:cantSplit/>
          <w:trHeight w:val="196"/>
          <w:jc w:val="center"/>
        </w:trPr>
        <w:tc>
          <w:tcPr>
            <w:tcW w:w="426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519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 xml:space="preserve">Barwa </w:t>
            </w:r>
          </w:p>
        </w:tc>
        <w:tc>
          <w:tcPr>
            <w:tcW w:w="7224" w:type="dxa"/>
            <w:tcBorders>
              <w:bottom w:val="single" w:sz="6" w:space="0" w:color="auto"/>
            </w:tcBorders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 xml:space="preserve">Skóry - srebrzysta do </w:t>
            </w:r>
            <w:proofErr w:type="spellStart"/>
            <w:r w:rsidRPr="00211843">
              <w:rPr>
                <w:rFonts w:cs="Arial"/>
                <w:sz w:val="16"/>
                <w:szCs w:val="16"/>
              </w:rPr>
              <w:t>ciemnosrebrzystej</w:t>
            </w:r>
            <w:proofErr w:type="spellEnd"/>
            <w:r w:rsidRPr="00211843">
              <w:rPr>
                <w:rFonts w:cs="Arial"/>
                <w:sz w:val="16"/>
                <w:szCs w:val="16"/>
              </w:rPr>
              <w:t>,</w:t>
            </w:r>
          </w:p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Mięsa – kremowa z odcieniem różowym,</w:t>
            </w:r>
          </w:p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 xml:space="preserve">Zalewy – charakterystyczna dla zalewy olejowej </w:t>
            </w:r>
          </w:p>
        </w:tc>
      </w:tr>
      <w:tr w:rsidR="00211843" w:rsidRPr="00211843" w:rsidTr="00D7200C">
        <w:trPr>
          <w:cantSplit/>
          <w:trHeight w:val="200"/>
          <w:jc w:val="center"/>
        </w:trPr>
        <w:tc>
          <w:tcPr>
            <w:tcW w:w="426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519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 xml:space="preserve">Tekstura </w:t>
            </w:r>
          </w:p>
        </w:tc>
        <w:tc>
          <w:tcPr>
            <w:tcW w:w="7224" w:type="dxa"/>
            <w:tcBorders>
              <w:bottom w:val="single" w:sz="6" w:space="0" w:color="auto"/>
            </w:tcBorders>
          </w:tcPr>
          <w:p w:rsidR="00211843" w:rsidRPr="00211843" w:rsidRDefault="00211843" w:rsidP="00211843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Mięsa - delikatna, krucha, zwięzła, soczysta, dopuszczalna lekko suchawa</w:t>
            </w:r>
          </w:p>
          <w:p w:rsidR="00211843" w:rsidRPr="00211843" w:rsidRDefault="00211843" w:rsidP="00211843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Tkanka kostna – kości powinny być skruszałe, a kręgosłup łatwy do oddzielenia od tkanki mięsnej</w:t>
            </w:r>
          </w:p>
        </w:tc>
      </w:tr>
      <w:tr w:rsidR="00211843" w:rsidRPr="00211843" w:rsidTr="00D7200C">
        <w:trPr>
          <w:cantSplit/>
          <w:trHeight w:val="201"/>
          <w:jc w:val="center"/>
        </w:trPr>
        <w:tc>
          <w:tcPr>
            <w:tcW w:w="426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519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Smak i zapach</w:t>
            </w:r>
          </w:p>
        </w:tc>
        <w:tc>
          <w:tcPr>
            <w:tcW w:w="7224" w:type="dxa"/>
            <w:tcBorders>
              <w:bottom w:val="single" w:sz="6" w:space="0" w:color="auto"/>
            </w:tcBorders>
          </w:tcPr>
          <w:p w:rsidR="00211843" w:rsidRPr="00211843" w:rsidRDefault="00211843" w:rsidP="00211843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Charakterystyczny dla użytych składników, bez posmaków i zapachów obcych</w:t>
            </w:r>
          </w:p>
        </w:tc>
      </w:tr>
    </w:tbl>
    <w:p w:rsidR="00211843" w:rsidRPr="00211843" w:rsidRDefault="00211843" w:rsidP="00211843">
      <w:pPr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 xml:space="preserve">2.3 Wymagania fizykochemiczne </w:t>
      </w:r>
    </w:p>
    <w:p w:rsidR="00211843" w:rsidRPr="00211843" w:rsidRDefault="00211843" w:rsidP="00211843">
      <w:pPr>
        <w:spacing w:line="240" w:lineRule="auto"/>
        <w:jc w:val="left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Według Tablicy 2.</w:t>
      </w:r>
    </w:p>
    <w:p w:rsidR="00211843" w:rsidRPr="00211843" w:rsidRDefault="00211843" w:rsidP="00211843">
      <w:pPr>
        <w:spacing w:before="120"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211843">
        <w:rPr>
          <w:rFonts w:cs="Arial"/>
          <w:b/>
          <w:bCs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98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Masa mięsa w stosunku do masy netto deklarowanej, %(m/m), nie mniej niż</w:t>
            </w:r>
          </w:p>
        </w:tc>
        <w:tc>
          <w:tcPr>
            <w:tcW w:w="198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PN-A-</w:t>
            </w:r>
            <w:r w:rsidRPr="00211843">
              <w:rPr>
                <w:rFonts w:cs="Arial"/>
                <w:bCs/>
                <w:sz w:val="16"/>
                <w:szCs w:val="16"/>
              </w:rPr>
              <w:t>86732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Zawartość chlorku sodu, %(m/m), nie więcej niż</w:t>
            </w:r>
          </w:p>
        </w:tc>
        <w:tc>
          <w:tcPr>
            <w:tcW w:w="198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 xml:space="preserve"> 1,5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PN-A- 86739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Udział warstwy wodnej, %(V/V), nie więcej niż</w:t>
            </w:r>
          </w:p>
        </w:tc>
        <w:tc>
          <w:tcPr>
            <w:tcW w:w="198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144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PN-A-</w:t>
            </w:r>
            <w:r w:rsidRPr="00211843">
              <w:rPr>
                <w:rFonts w:cs="Arial"/>
                <w:bCs/>
                <w:sz w:val="16"/>
                <w:szCs w:val="16"/>
              </w:rPr>
              <w:t>86732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Obecność zanieczyszczeń</w:t>
            </w:r>
          </w:p>
        </w:tc>
        <w:tc>
          <w:tcPr>
            <w:tcW w:w="198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Niedopuszczalna</w:t>
            </w:r>
          </w:p>
        </w:tc>
        <w:tc>
          <w:tcPr>
            <w:tcW w:w="144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</w:tbl>
    <w:p w:rsidR="00211843" w:rsidRPr="00211843" w:rsidRDefault="00211843" w:rsidP="00211843">
      <w:pPr>
        <w:spacing w:before="240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2.4 Wymagania mikrobiologiczne</w:t>
      </w:r>
    </w:p>
    <w:p w:rsidR="00211843" w:rsidRPr="00211843" w:rsidRDefault="00211843" w:rsidP="00211843">
      <w:pPr>
        <w:jc w:val="left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lastRenderedPageBreak/>
        <w:t>Według Tablicy 3.</w:t>
      </w:r>
    </w:p>
    <w:p w:rsidR="00211843" w:rsidRPr="00211843" w:rsidRDefault="00211843" w:rsidP="00211843">
      <w:pPr>
        <w:spacing w:before="120"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211843">
        <w:rPr>
          <w:rFonts w:cs="Arial"/>
          <w:b/>
          <w:bCs/>
          <w:sz w:val="16"/>
          <w:szCs w:val="16"/>
        </w:rPr>
        <w:t xml:space="preserve">Tablica 3 – Wymagania mikrobiologiczne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681"/>
        <w:gridCol w:w="2340"/>
        <w:gridCol w:w="1800"/>
      </w:tblGrid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68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34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80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68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Szczelność opakowania</w:t>
            </w:r>
          </w:p>
        </w:tc>
        <w:tc>
          <w:tcPr>
            <w:tcW w:w="234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Szczelne</w:t>
            </w:r>
          </w:p>
        </w:tc>
        <w:tc>
          <w:tcPr>
            <w:tcW w:w="180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PN-A-86732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68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Próba termostatowa</w:t>
            </w:r>
          </w:p>
        </w:tc>
        <w:tc>
          <w:tcPr>
            <w:tcW w:w="2340" w:type="dxa"/>
            <w:vAlign w:val="center"/>
          </w:tcPr>
          <w:p w:rsidR="00211843" w:rsidRPr="00211843" w:rsidRDefault="00211843" w:rsidP="00211843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Ujemna, treść konserwy o niezmienionych cechach organoleptycznych</w:t>
            </w:r>
          </w:p>
        </w:tc>
        <w:tc>
          <w:tcPr>
            <w:tcW w:w="18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68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Liczba bakterii redukujących siarczany (IV) rosnących w warunkach beztlenowych w 1g, nie większa niż</w:t>
            </w:r>
          </w:p>
        </w:tc>
        <w:tc>
          <w:tcPr>
            <w:tcW w:w="234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10jtk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PN-EN ISO 15213-1</w:t>
            </w:r>
          </w:p>
        </w:tc>
      </w:tr>
    </w:tbl>
    <w:p w:rsidR="00211843" w:rsidRPr="00211843" w:rsidRDefault="00211843" w:rsidP="00211843">
      <w:pPr>
        <w:jc w:val="left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Pozostałe wymagania mikrobiologiczne zgodnie z aktualnie obowiązującym prawem.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Zamawiający zastrzega sobie prawo żądania wyników badań mikrobiologicznych z kontroli higieny procesu produkcyjnego.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 xml:space="preserve">3 </w:t>
      </w:r>
      <w:r w:rsidRPr="00211843">
        <w:rPr>
          <w:rFonts w:cs="Arial"/>
          <w:b/>
          <w:sz w:val="16"/>
          <w:szCs w:val="16"/>
        </w:rPr>
        <w:t>Masa netto</w:t>
      </w:r>
    </w:p>
    <w:p w:rsidR="00211843" w:rsidRPr="00211843" w:rsidRDefault="00211843" w:rsidP="00211843">
      <w:pPr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Masa netto powinna być zgodna z deklaracją producenta.</w:t>
      </w:r>
    </w:p>
    <w:p w:rsidR="00211843" w:rsidRPr="00211843" w:rsidRDefault="00211843" w:rsidP="00211843">
      <w:pPr>
        <w:rPr>
          <w:rFonts w:eastAsia="Arial Unicode MS"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Dopuszczalna ujemna wartość błędu masy netto powinna być zgodna z obowiązującym prawem.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4</w:t>
      </w:r>
      <w:r w:rsidRPr="00211843">
        <w:rPr>
          <w:rFonts w:cs="Arial"/>
          <w:b/>
          <w:color w:val="FF0000"/>
          <w:sz w:val="16"/>
          <w:szCs w:val="16"/>
        </w:rPr>
        <w:t xml:space="preserve"> </w:t>
      </w:r>
      <w:r w:rsidRPr="00211843">
        <w:rPr>
          <w:rFonts w:cs="Arial"/>
          <w:b/>
          <w:sz w:val="16"/>
          <w:szCs w:val="16"/>
        </w:rPr>
        <w:t>Trwałość</w:t>
      </w:r>
    </w:p>
    <w:p w:rsidR="00211843" w:rsidRPr="00211843" w:rsidRDefault="00211843" w:rsidP="00211843">
      <w:pPr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 xml:space="preserve">Okres przydatności do spożycia deklarowany przez producenta powinien wynosić nie mniej niż </w:t>
      </w:r>
    </w:p>
    <w:p w:rsidR="00211843" w:rsidRPr="00211843" w:rsidRDefault="00211843" w:rsidP="00211843">
      <w:pPr>
        <w:rPr>
          <w:rFonts w:eastAsia="Arial Unicode MS"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9 miesięcy od daty dostawy do magazynu odbiorcy.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5 Metody badań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5.1 Sprawdzenie znakowania i stanu opakowania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Wykonać metodą wizualną na zgodność z pkt. 6.1 i 6.2.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5.2 Oznaczanie cech organoleptycznych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Określanie wyglądu, barwy, tekstury, smaku, zapachu wykonać organoleptycznie w temperaturze pokojowej na zgodność z wymaganiami zawartymi w Tablicy 1.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 xml:space="preserve">5.3 Oznaczanie cech fizykochemicznych 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Badania należy wykonać metodami według norm podanych w Tablicy 2. Dopuszcza się stosowanie własnych procedur badawczych opartych na tych normach.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 xml:space="preserve">5.4 Oznaczanie cech mikrobiologicznych 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Badania należy wykonać metodami według norm podanych w Tablicy 3. Dopuszcza się stosowanie własnych procedur badawczych opartych na tych normach.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 xml:space="preserve">6 Pakowanie, znakowanie, przechowywanie 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6.1 Pakowanie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11843" w:rsidRPr="00211843" w:rsidRDefault="00211843" w:rsidP="00211843">
      <w:pPr>
        <w:rPr>
          <w:rFonts w:cs="Arial"/>
          <w:sz w:val="16"/>
          <w:szCs w:val="16"/>
          <w:lang w:eastAsia="en-US"/>
        </w:rPr>
      </w:pPr>
      <w:r w:rsidRPr="00211843">
        <w:rPr>
          <w:rFonts w:cs="Arial"/>
          <w:sz w:val="16"/>
          <w:szCs w:val="16"/>
        </w:rPr>
        <w:t>Opakowania powinny być wykonane z materiałów opakowaniowych przeznaczonych do kontaktu z żywnością.</w:t>
      </w:r>
    </w:p>
    <w:p w:rsidR="00211843" w:rsidRPr="00365718" w:rsidRDefault="00211843" w:rsidP="00211843">
      <w:pPr>
        <w:overflowPunct w:val="0"/>
        <w:autoSpaceDE w:val="0"/>
        <w:autoSpaceDN w:val="0"/>
        <w:adjustRightInd w:val="0"/>
        <w:textAlignment w:val="baseline"/>
        <w:rPr>
          <w:rFonts w:cs="Arial"/>
          <w:color w:val="FF0000"/>
          <w:sz w:val="16"/>
          <w:szCs w:val="16"/>
        </w:rPr>
      </w:pPr>
      <w:r w:rsidRPr="00211843">
        <w:rPr>
          <w:rFonts w:cs="Arial"/>
          <w:sz w:val="16"/>
          <w:szCs w:val="16"/>
        </w:rPr>
        <w:t>Nie dopuszcza się stosowania opakowań zastępczych oraz umieszczania reklam na opakowaniach</w:t>
      </w:r>
      <w:r w:rsidRPr="00365718">
        <w:rPr>
          <w:rFonts w:cs="Arial"/>
          <w:color w:val="FF0000"/>
          <w:sz w:val="16"/>
          <w:szCs w:val="16"/>
        </w:rPr>
        <w:t>.</w:t>
      </w:r>
      <w:r w:rsidR="00392D4A" w:rsidRPr="00365718">
        <w:rPr>
          <w:rFonts w:cs="Arial"/>
          <w:color w:val="FF0000"/>
          <w:sz w:val="16"/>
          <w:szCs w:val="16"/>
        </w:rPr>
        <w:t xml:space="preserve"> Gramatura opakowania jednostkowego od 120-300 g, przy zastrzeżeniu jednej gramatury dla całości zamówienia.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6.2 Znakowanie</w:t>
      </w:r>
    </w:p>
    <w:p w:rsidR="00211843" w:rsidRPr="00211843" w:rsidRDefault="00211843" w:rsidP="00211843">
      <w:pPr>
        <w:rPr>
          <w:rFonts w:eastAsia="Arial Unicode MS"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Zgodnie z aktualnie obowiązującym prawem.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6.3 Przechowywanie</w:t>
      </w:r>
    </w:p>
    <w:p w:rsidR="00211843" w:rsidRPr="00211843" w:rsidRDefault="00211843" w:rsidP="00F80C1C">
      <w:pPr>
        <w:widowControl w:val="0"/>
        <w:overflowPunct w:val="0"/>
        <w:autoSpaceDE w:val="0"/>
        <w:autoSpaceDN w:val="0"/>
        <w:adjustRightInd w:val="0"/>
        <w:spacing w:after="240"/>
        <w:jc w:val="left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Przechowywać zgodnie z zaleceniami producenta.</w:t>
      </w:r>
    </w:p>
    <w:p w:rsidR="00211843" w:rsidRPr="001134A6" w:rsidRDefault="00211843" w:rsidP="00F80C1C">
      <w:pPr>
        <w:pStyle w:val="Akapitzlist"/>
        <w:numPr>
          <w:ilvl w:val="0"/>
          <w:numId w:val="4"/>
        </w:numPr>
        <w:jc w:val="left"/>
        <w:rPr>
          <w:rFonts w:cs="Arial"/>
          <w:b/>
          <w:caps/>
          <w:color w:val="FF0000"/>
          <w:sz w:val="22"/>
          <w:szCs w:val="22"/>
        </w:rPr>
      </w:pPr>
      <w:r w:rsidRPr="001134A6">
        <w:rPr>
          <w:rFonts w:cs="Arial"/>
          <w:sz w:val="16"/>
          <w:szCs w:val="16"/>
        </w:rPr>
        <w:t xml:space="preserve"> </w:t>
      </w:r>
      <w:r w:rsidRPr="001134A6">
        <w:rPr>
          <w:rFonts w:cs="Arial"/>
          <w:b/>
          <w:caps/>
          <w:sz w:val="22"/>
          <w:szCs w:val="22"/>
        </w:rPr>
        <w:t>Szprot w sosie pomidorowym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1 Wstęp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 xml:space="preserve">1.1 Zakres 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Niniejszymi minimalnymi wymaganiami jakościowymi objęto wymagania, metody badań oraz warunki przechowywania i pakowania szprotów w sosie pomidorowym.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Postanowienia minimalnych wymagań jakościowych wykorzystywane są podczas produkcji i obrotu handlowego szprotów w sosie pomidorowym przeznaczonych dla odbiorcy.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cs="Arial"/>
          <w:b/>
          <w:bCs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 xml:space="preserve">1.2 </w:t>
      </w:r>
      <w:r w:rsidRPr="00211843">
        <w:rPr>
          <w:rFonts w:cs="Arial"/>
          <w:b/>
          <w:bCs/>
          <w:sz w:val="16"/>
          <w:szCs w:val="16"/>
        </w:rPr>
        <w:t>Dokumenty powołane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211843" w:rsidRPr="00211843" w:rsidRDefault="00211843" w:rsidP="00211843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t>PN-A-86732 Konserwy rybne – Badanie jakości</w:t>
      </w:r>
    </w:p>
    <w:p w:rsidR="00211843" w:rsidRPr="00211843" w:rsidRDefault="00211843" w:rsidP="00211843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lastRenderedPageBreak/>
        <w:t>PN-A-86739 Ryby i przetwory rybne – Oznaczanie zawartości soli kuchennej</w:t>
      </w:r>
    </w:p>
    <w:p w:rsidR="00211843" w:rsidRPr="00211843" w:rsidRDefault="00211843" w:rsidP="00211843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t>PN-A-86745 Przetwory rybne – Oznaczanie suchej masy sosu pomidorowego metodą refraktometryczną</w:t>
      </w:r>
    </w:p>
    <w:p w:rsidR="00211843" w:rsidRPr="00211843" w:rsidRDefault="00211843" w:rsidP="00211843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t>PN-A-86746 Przetwory rybne – Oznaczanie kwasowości ogólnej</w:t>
      </w:r>
    </w:p>
    <w:p w:rsidR="00211843" w:rsidRPr="00211843" w:rsidRDefault="00211843" w:rsidP="00211843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t xml:space="preserve">PN-EN ISO 15213-1 Mikrobiologia łańcucha żywnościowego – Horyzontalna metoda wykrywania i oznaczania liczby Clostridium </w:t>
      </w:r>
      <w:proofErr w:type="spellStart"/>
      <w:r w:rsidRPr="00211843">
        <w:rPr>
          <w:rFonts w:cs="Arial"/>
          <w:bCs/>
          <w:sz w:val="16"/>
          <w:szCs w:val="16"/>
        </w:rPr>
        <w:t>spp</w:t>
      </w:r>
      <w:proofErr w:type="spellEnd"/>
      <w:r w:rsidRPr="00211843">
        <w:rPr>
          <w:rFonts w:cs="Arial"/>
          <w:bCs/>
          <w:sz w:val="16"/>
          <w:szCs w:val="16"/>
        </w:rPr>
        <w:t xml:space="preserve">. Część1: Oznaczanie liczby Clostridium </w:t>
      </w:r>
      <w:proofErr w:type="spellStart"/>
      <w:r w:rsidRPr="00211843">
        <w:rPr>
          <w:rFonts w:cs="Arial"/>
          <w:bCs/>
          <w:sz w:val="16"/>
          <w:szCs w:val="16"/>
        </w:rPr>
        <w:t>spp</w:t>
      </w:r>
      <w:proofErr w:type="spellEnd"/>
      <w:r w:rsidRPr="00211843">
        <w:rPr>
          <w:rFonts w:cs="Arial"/>
          <w:bCs/>
          <w:sz w:val="16"/>
          <w:szCs w:val="16"/>
        </w:rPr>
        <w:t xml:space="preserve">. redukujących siarczany (IV) metodą liczenia kolonii </w:t>
      </w:r>
    </w:p>
    <w:p w:rsidR="00211843" w:rsidRPr="00211843" w:rsidRDefault="00211843" w:rsidP="00211843">
      <w:pPr>
        <w:rPr>
          <w:rFonts w:cs="Arial"/>
          <w:b/>
          <w:bCs/>
          <w:sz w:val="16"/>
          <w:szCs w:val="16"/>
        </w:rPr>
      </w:pPr>
      <w:r w:rsidRPr="00211843">
        <w:rPr>
          <w:rFonts w:cs="Arial"/>
          <w:b/>
          <w:bCs/>
          <w:sz w:val="16"/>
          <w:szCs w:val="16"/>
        </w:rPr>
        <w:t>1.3 Określenie produktu</w:t>
      </w:r>
    </w:p>
    <w:p w:rsidR="00211843" w:rsidRPr="00211843" w:rsidRDefault="00211843" w:rsidP="00211843">
      <w:pPr>
        <w:rPr>
          <w:rFonts w:cs="Arial"/>
          <w:b/>
          <w:bCs/>
          <w:sz w:val="16"/>
          <w:szCs w:val="16"/>
        </w:rPr>
      </w:pPr>
      <w:r w:rsidRPr="00211843">
        <w:rPr>
          <w:rFonts w:cs="Arial"/>
          <w:b/>
          <w:bCs/>
          <w:sz w:val="16"/>
          <w:szCs w:val="16"/>
        </w:rPr>
        <w:t>Szproty w sosie pomidorowym</w:t>
      </w:r>
    </w:p>
    <w:p w:rsidR="00211843" w:rsidRPr="00211843" w:rsidRDefault="00211843" w:rsidP="00211843">
      <w:pPr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t xml:space="preserve">Produkt otrzymany z ryb z gatunku szprot </w:t>
      </w:r>
      <w:r w:rsidRPr="00211843">
        <w:rPr>
          <w:rFonts w:cs="Arial"/>
          <w:bCs/>
          <w:i/>
          <w:sz w:val="16"/>
          <w:szCs w:val="16"/>
        </w:rPr>
        <w:t>(</w:t>
      </w:r>
      <w:proofErr w:type="spellStart"/>
      <w:r w:rsidRPr="00211843">
        <w:rPr>
          <w:rFonts w:cs="Arial"/>
          <w:bCs/>
          <w:i/>
          <w:sz w:val="16"/>
          <w:szCs w:val="16"/>
        </w:rPr>
        <w:t>Sprattus</w:t>
      </w:r>
      <w:proofErr w:type="spellEnd"/>
      <w:r w:rsidRPr="00211843">
        <w:rPr>
          <w:rFonts w:cs="Arial"/>
          <w:bCs/>
          <w:i/>
          <w:sz w:val="16"/>
          <w:szCs w:val="16"/>
        </w:rPr>
        <w:t xml:space="preserve"> </w:t>
      </w:r>
      <w:proofErr w:type="spellStart"/>
      <w:r w:rsidRPr="00211843">
        <w:rPr>
          <w:rFonts w:cs="Arial"/>
          <w:bCs/>
          <w:i/>
          <w:sz w:val="16"/>
          <w:szCs w:val="16"/>
        </w:rPr>
        <w:t>sprattus</w:t>
      </w:r>
      <w:proofErr w:type="spellEnd"/>
      <w:r w:rsidRPr="00211843">
        <w:rPr>
          <w:rFonts w:cs="Arial"/>
          <w:bCs/>
          <w:sz w:val="16"/>
          <w:szCs w:val="16"/>
        </w:rPr>
        <w:t>) (nie mniej niż 55%), w sosie pomidorowym, utrwalony termicznie, w opakowaniach hermetycznie zamkniętych</w:t>
      </w:r>
    </w:p>
    <w:p w:rsidR="00211843" w:rsidRPr="00211843" w:rsidRDefault="00211843" w:rsidP="00211843">
      <w:pPr>
        <w:rPr>
          <w:rFonts w:cs="Arial"/>
          <w:b/>
          <w:bCs/>
          <w:noProof/>
          <w:sz w:val="16"/>
          <w:szCs w:val="16"/>
        </w:rPr>
      </w:pPr>
      <w:r w:rsidRPr="00211843">
        <w:rPr>
          <w:rFonts w:cs="Arial"/>
          <w:b/>
          <w:bCs/>
          <w:noProof/>
          <w:sz w:val="16"/>
          <w:szCs w:val="16"/>
        </w:rPr>
        <w:t>2 Wymagania</w:t>
      </w:r>
    </w:p>
    <w:p w:rsidR="00211843" w:rsidRPr="00211843" w:rsidRDefault="00211843" w:rsidP="00211843">
      <w:pPr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2.1 Wymagania ogólne</w:t>
      </w:r>
    </w:p>
    <w:p w:rsidR="00211843" w:rsidRPr="00211843" w:rsidRDefault="00211843" w:rsidP="00211843">
      <w:pPr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Produkt powinien spełniać wymagania aktualnie obowiązującego prawa żywnościowego.</w:t>
      </w:r>
    </w:p>
    <w:p w:rsidR="00211843" w:rsidRPr="00211843" w:rsidRDefault="00211843" w:rsidP="00211843">
      <w:pPr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2.2 Wymagania organoleptyczne</w:t>
      </w:r>
    </w:p>
    <w:p w:rsidR="00211843" w:rsidRPr="00211843" w:rsidRDefault="00211843" w:rsidP="00211843">
      <w:pPr>
        <w:widowControl w:val="0"/>
        <w:tabs>
          <w:tab w:val="left" w:pos="10891"/>
        </w:tabs>
        <w:autoSpaceDE w:val="0"/>
        <w:autoSpaceDN w:val="0"/>
        <w:adjustRightInd w:val="0"/>
        <w:spacing w:line="240" w:lineRule="auto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Według Tablicy 1.</w:t>
      </w:r>
    </w:p>
    <w:p w:rsidR="00211843" w:rsidRPr="00211843" w:rsidRDefault="00211843" w:rsidP="00211843">
      <w:pPr>
        <w:tabs>
          <w:tab w:val="left" w:pos="10891"/>
        </w:tabs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211843">
        <w:rPr>
          <w:rFonts w:cs="Arial"/>
          <w:b/>
          <w:bCs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"/>
        <w:gridCol w:w="1617"/>
        <w:gridCol w:w="7034"/>
      </w:tblGrid>
      <w:tr w:rsidR="00211843" w:rsidRPr="00211843" w:rsidTr="00D7200C">
        <w:trPr>
          <w:trHeight w:val="450"/>
          <w:jc w:val="center"/>
        </w:trPr>
        <w:tc>
          <w:tcPr>
            <w:tcW w:w="410" w:type="dxa"/>
            <w:vAlign w:val="center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35" w:type="dxa"/>
            <w:vAlign w:val="center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7204" w:type="dxa"/>
            <w:vAlign w:val="center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7"/>
              <w:rPr>
                <w:rFonts w:cs="Arial"/>
                <w:b/>
                <w:iCs/>
                <w:sz w:val="16"/>
                <w:szCs w:val="16"/>
              </w:rPr>
            </w:pPr>
            <w:r w:rsidRPr="00211843">
              <w:rPr>
                <w:rFonts w:cs="Arial"/>
                <w:b/>
                <w:iCs/>
                <w:sz w:val="16"/>
                <w:szCs w:val="16"/>
              </w:rPr>
              <w:t>Wymagania</w:t>
            </w:r>
          </w:p>
        </w:tc>
      </w:tr>
      <w:tr w:rsidR="00211843" w:rsidRPr="00211843" w:rsidTr="00D7200C">
        <w:trPr>
          <w:cantSplit/>
          <w:trHeight w:val="341"/>
          <w:jc w:val="center"/>
        </w:trPr>
        <w:tc>
          <w:tcPr>
            <w:tcW w:w="410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635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Wygląd</w:t>
            </w:r>
          </w:p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7204" w:type="dxa"/>
            <w:tcBorders>
              <w:bottom w:val="single" w:sz="6" w:space="0" w:color="auto"/>
            </w:tcBorders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Odgłowione tusze ryb (płetwy pozostawione), o wyrównanej wielkości w opakowaniu jednostkowym, ułożone warstwami naprzemianlegle, w sosie pomidorowym, dopuszcza się kawałek ryby w celu wyrównania masy w opakowaniu; ryby powinny być bez uszkodzeń, dopuszczalne niewielkie pęknięcia skóry i tkanki mięsnej</w:t>
            </w:r>
          </w:p>
        </w:tc>
      </w:tr>
      <w:tr w:rsidR="00211843" w:rsidRPr="00211843" w:rsidTr="00D7200C">
        <w:trPr>
          <w:cantSplit/>
          <w:trHeight w:val="196"/>
          <w:jc w:val="center"/>
        </w:trPr>
        <w:tc>
          <w:tcPr>
            <w:tcW w:w="410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635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 xml:space="preserve">Barwa </w:t>
            </w:r>
          </w:p>
        </w:tc>
        <w:tc>
          <w:tcPr>
            <w:tcW w:w="7204" w:type="dxa"/>
            <w:tcBorders>
              <w:bottom w:val="single" w:sz="6" w:space="0" w:color="auto"/>
            </w:tcBorders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Mięsa – jasnokremowa do kremowej, dopuszczalne przebarwienia tkanki mięsnej powstałe od sosu pomidorowego,</w:t>
            </w:r>
          </w:p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 xml:space="preserve">Sosu – od </w:t>
            </w:r>
            <w:proofErr w:type="spellStart"/>
            <w:r w:rsidRPr="00211843">
              <w:rPr>
                <w:rFonts w:cs="Arial"/>
                <w:sz w:val="16"/>
                <w:szCs w:val="16"/>
              </w:rPr>
              <w:t>jasnoceglastoczerwonej</w:t>
            </w:r>
            <w:proofErr w:type="spellEnd"/>
            <w:r w:rsidRPr="00211843">
              <w:rPr>
                <w:rFonts w:cs="Arial"/>
                <w:sz w:val="16"/>
                <w:szCs w:val="16"/>
              </w:rPr>
              <w:t xml:space="preserve"> do </w:t>
            </w:r>
            <w:proofErr w:type="spellStart"/>
            <w:r w:rsidRPr="00211843">
              <w:rPr>
                <w:rFonts w:cs="Arial"/>
                <w:sz w:val="16"/>
                <w:szCs w:val="16"/>
              </w:rPr>
              <w:t>ciemnoceglastoczerwonej</w:t>
            </w:r>
            <w:proofErr w:type="spellEnd"/>
          </w:p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Niedopuszczalna zmieniona  barwa sosu lub mięsa świadcząca o zepsuciu</w:t>
            </w:r>
          </w:p>
        </w:tc>
      </w:tr>
      <w:tr w:rsidR="00211843" w:rsidRPr="00211843" w:rsidTr="00D7200C">
        <w:trPr>
          <w:cantSplit/>
          <w:trHeight w:val="200"/>
          <w:jc w:val="center"/>
        </w:trPr>
        <w:tc>
          <w:tcPr>
            <w:tcW w:w="410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635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 xml:space="preserve">Tekstura </w:t>
            </w:r>
          </w:p>
        </w:tc>
        <w:tc>
          <w:tcPr>
            <w:tcW w:w="7204" w:type="dxa"/>
            <w:tcBorders>
              <w:bottom w:val="single" w:sz="6" w:space="0" w:color="auto"/>
            </w:tcBorders>
          </w:tcPr>
          <w:p w:rsidR="00211843" w:rsidRPr="00211843" w:rsidRDefault="00211843" w:rsidP="00211843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Mięsa - delikatna, soczysta, dopuszczalna lekko suchawa</w:t>
            </w:r>
          </w:p>
          <w:p w:rsidR="00211843" w:rsidRPr="00211843" w:rsidRDefault="00211843" w:rsidP="00211843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Tkanka kostna – kości powinny być skruszałe, a kręgosłup łatwy do oddzielenia od tkanki mięsnej</w:t>
            </w:r>
          </w:p>
        </w:tc>
      </w:tr>
      <w:tr w:rsidR="00211843" w:rsidRPr="00211843" w:rsidTr="00D7200C">
        <w:trPr>
          <w:cantSplit/>
          <w:trHeight w:val="341"/>
          <w:jc w:val="center"/>
        </w:trPr>
        <w:tc>
          <w:tcPr>
            <w:tcW w:w="410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635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Konsystencja sosu</w:t>
            </w:r>
          </w:p>
        </w:tc>
        <w:tc>
          <w:tcPr>
            <w:tcW w:w="7204" w:type="dxa"/>
            <w:tcBorders>
              <w:bottom w:val="single" w:sz="6" w:space="0" w:color="auto"/>
            </w:tcBorders>
          </w:tcPr>
          <w:p w:rsidR="00211843" w:rsidRPr="00211843" w:rsidRDefault="00211843" w:rsidP="00211843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Półpłynna, zawiesista, dopuszczalna niewielka ilość wydzielonego oleju</w:t>
            </w:r>
          </w:p>
        </w:tc>
      </w:tr>
      <w:tr w:rsidR="00211843" w:rsidRPr="00211843" w:rsidTr="00D7200C">
        <w:trPr>
          <w:cantSplit/>
          <w:trHeight w:val="406"/>
          <w:jc w:val="center"/>
        </w:trPr>
        <w:tc>
          <w:tcPr>
            <w:tcW w:w="410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635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Smak i zapach</w:t>
            </w:r>
          </w:p>
        </w:tc>
        <w:tc>
          <w:tcPr>
            <w:tcW w:w="7204" w:type="dxa"/>
            <w:tcBorders>
              <w:bottom w:val="single" w:sz="6" w:space="0" w:color="auto"/>
            </w:tcBorders>
          </w:tcPr>
          <w:p w:rsidR="00211843" w:rsidRPr="00211843" w:rsidRDefault="00211843" w:rsidP="00211843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Charakterystyczny dla użytych składników, bez posmaków i zapachów obcych</w:t>
            </w:r>
          </w:p>
        </w:tc>
      </w:tr>
    </w:tbl>
    <w:p w:rsidR="00211843" w:rsidRPr="00211843" w:rsidRDefault="00211843" w:rsidP="00211843">
      <w:pPr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 xml:space="preserve">2.3 Wymagania fizykochemiczne </w:t>
      </w:r>
    </w:p>
    <w:p w:rsidR="00211843" w:rsidRPr="00211843" w:rsidRDefault="00211843" w:rsidP="00211843">
      <w:pPr>
        <w:spacing w:line="240" w:lineRule="auto"/>
        <w:jc w:val="left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Według Tablicy 2.</w:t>
      </w:r>
    </w:p>
    <w:p w:rsidR="00211843" w:rsidRPr="00211843" w:rsidRDefault="00211843" w:rsidP="00211843">
      <w:pPr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211843">
        <w:rPr>
          <w:rFonts w:cs="Arial"/>
          <w:b/>
          <w:bCs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98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Masa mięsa w stosunku do masy netto deklarowanej,  %(m/m), nie mniej niż</w:t>
            </w:r>
          </w:p>
        </w:tc>
        <w:tc>
          <w:tcPr>
            <w:tcW w:w="198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55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PN-A-</w:t>
            </w:r>
            <w:r w:rsidRPr="00211843">
              <w:rPr>
                <w:rFonts w:cs="Arial"/>
                <w:bCs/>
                <w:sz w:val="16"/>
                <w:szCs w:val="16"/>
              </w:rPr>
              <w:t>86732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Zawartość chlorku sodu, %(m/m), nie więcej niż</w:t>
            </w:r>
          </w:p>
        </w:tc>
        <w:tc>
          <w:tcPr>
            <w:tcW w:w="198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2,0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PN-A- 86739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Kwasowość ogólna w przeliczeniu na kwas octowy, %(m/m)</w:t>
            </w:r>
          </w:p>
        </w:tc>
        <w:tc>
          <w:tcPr>
            <w:tcW w:w="198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Od 0,2 do 0,8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PN-A- 86746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40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Zawartość suchej masy refraktometrycznie, w % powyżej</w:t>
            </w:r>
          </w:p>
        </w:tc>
        <w:tc>
          <w:tcPr>
            <w:tcW w:w="198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PN-A- 86745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540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 xml:space="preserve">Obecność zanieczyszczeń </w:t>
            </w:r>
          </w:p>
        </w:tc>
        <w:tc>
          <w:tcPr>
            <w:tcW w:w="198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Niedopuszczalna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PN-A-</w:t>
            </w:r>
            <w:r w:rsidRPr="00211843">
              <w:rPr>
                <w:rFonts w:cs="Arial"/>
                <w:bCs/>
                <w:sz w:val="16"/>
                <w:szCs w:val="16"/>
              </w:rPr>
              <w:t>86732</w:t>
            </w:r>
          </w:p>
        </w:tc>
      </w:tr>
    </w:tbl>
    <w:p w:rsidR="00211843" w:rsidRPr="00211843" w:rsidRDefault="00211843" w:rsidP="00211843">
      <w:pPr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2.4 Wymagania mikrobiologiczne</w:t>
      </w:r>
    </w:p>
    <w:p w:rsidR="00211843" w:rsidRPr="00211843" w:rsidRDefault="00211843" w:rsidP="00211843">
      <w:pPr>
        <w:jc w:val="left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Według Tablicy 3.</w:t>
      </w:r>
    </w:p>
    <w:p w:rsidR="00211843" w:rsidRPr="00211843" w:rsidRDefault="00211843" w:rsidP="00211843">
      <w:pPr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211843">
        <w:rPr>
          <w:rFonts w:cs="Arial"/>
          <w:b/>
          <w:bCs/>
          <w:sz w:val="16"/>
          <w:szCs w:val="16"/>
        </w:rPr>
        <w:t xml:space="preserve">Tablica 3 – Wymagania mikrobiologiczne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681"/>
        <w:gridCol w:w="2340"/>
        <w:gridCol w:w="1800"/>
      </w:tblGrid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68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34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80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68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Szczelność opakowania</w:t>
            </w:r>
          </w:p>
        </w:tc>
        <w:tc>
          <w:tcPr>
            <w:tcW w:w="234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Szczelne</w:t>
            </w:r>
          </w:p>
        </w:tc>
        <w:tc>
          <w:tcPr>
            <w:tcW w:w="180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PN-A-86732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68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Próba termostatowa</w:t>
            </w:r>
          </w:p>
        </w:tc>
        <w:tc>
          <w:tcPr>
            <w:tcW w:w="2340" w:type="dxa"/>
            <w:vAlign w:val="center"/>
          </w:tcPr>
          <w:p w:rsidR="00211843" w:rsidRPr="00211843" w:rsidRDefault="00211843" w:rsidP="00211843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Ujemna, treść konserwy o niezmienionych cechach organoleptycznych</w:t>
            </w:r>
          </w:p>
        </w:tc>
        <w:tc>
          <w:tcPr>
            <w:tcW w:w="18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68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Liczba bakterii redukujących siarczany (IV) rosnących w warunkach beztlenowych w 1g, nie większa niż</w:t>
            </w:r>
          </w:p>
        </w:tc>
        <w:tc>
          <w:tcPr>
            <w:tcW w:w="234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10jtk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PN-EN ISO 15213-1</w:t>
            </w:r>
          </w:p>
        </w:tc>
      </w:tr>
    </w:tbl>
    <w:p w:rsidR="00211843" w:rsidRPr="00211843" w:rsidRDefault="00211843" w:rsidP="00211843">
      <w:pPr>
        <w:jc w:val="left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Pozostałe wymagania mikrobiologiczne zgodnie z aktualnie obowiązującym prawem.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Zamawiający zastrzega sobie prawo żądania wyników badań mikrobiologicznych z kontroli higieny procesu produkcyjnego.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 xml:space="preserve">3 </w:t>
      </w:r>
      <w:r w:rsidRPr="00211843">
        <w:rPr>
          <w:rFonts w:cs="Arial"/>
          <w:b/>
          <w:sz w:val="16"/>
          <w:szCs w:val="16"/>
        </w:rPr>
        <w:t>Masa netto</w:t>
      </w:r>
    </w:p>
    <w:p w:rsidR="00211843" w:rsidRPr="00211843" w:rsidRDefault="00211843" w:rsidP="00211843">
      <w:pPr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Masa netto powinna być zgodna z deklaracją producenta.</w:t>
      </w:r>
    </w:p>
    <w:p w:rsidR="00211843" w:rsidRPr="00211843" w:rsidRDefault="00211843" w:rsidP="00211843">
      <w:pPr>
        <w:rPr>
          <w:rFonts w:eastAsia="Arial Unicode MS"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Dopuszczalna ujemna wartość błędu masy netto powinna być zgodna z obowiązującym prawem.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4</w:t>
      </w:r>
      <w:r w:rsidRPr="00211843">
        <w:rPr>
          <w:rFonts w:cs="Arial"/>
          <w:b/>
          <w:color w:val="FF0000"/>
          <w:sz w:val="16"/>
          <w:szCs w:val="16"/>
        </w:rPr>
        <w:t xml:space="preserve"> </w:t>
      </w:r>
      <w:r w:rsidRPr="00211843">
        <w:rPr>
          <w:rFonts w:cs="Arial"/>
          <w:b/>
          <w:sz w:val="16"/>
          <w:szCs w:val="16"/>
        </w:rPr>
        <w:t>Trwałość</w:t>
      </w:r>
    </w:p>
    <w:p w:rsidR="00211843" w:rsidRPr="00211843" w:rsidRDefault="00211843" w:rsidP="00211843">
      <w:pPr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 xml:space="preserve">Okres przydatności do spożycia deklarowany przez producenta powinien wynosić nie mniej niż </w:t>
      </w:r>
    </w:p>
    <w:p w:rsidR="00211843" w:rsidRPr="00211843" w:rsidRDefault="00211843" w:rsidP="00211843">
      <w:pPr>
        <w:rPr>
          <w:rFonts w:eastAsia="Arial Unicode MS"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9 miesięcy od daty dostawy do magazynu odbiorcy.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5 Metody badań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lastRenderedPageBreak/>
        <w:t>5.1 Sprawdzenie znakowania i stanu opakowania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Wykonać metodą wizualną na zgodność z pkt. 6.1 i 6.2.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5.2 Oznaczanie cech organoleptycznych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Określanie wyglądu, barwy, tekstury, konsystencji, smaku, zapachu wykonać organoleptycznie w temperaturze pokojowej na zgodność z wymaganiami zawartymi w Tablicy 1.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 xml:space="preserve">5.3 Oznaczanie cech fizykochemicznych 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Badania należy wykonać metodami według norm podanych w Tablicy 2. Dopuszcza się stosowanie własnych procedur badawczych opartych na tych normach.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 xml:space="preserve">5.4 Oznaczanie cech mikrobiologicznych 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Badania należy wykonać metodami według norm podanych w Tablicy 3. Dopuszcza się stosowanie własnych procedur badawczych opartych na tych normach.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 xml:space="preserve">6 Pakowanie, znakowanie, przechowywanie 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6.1 Pakowanie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11843" w:rsidRPr="00211843" w:rsidRDefault="00211843" w:rsidP="00211843">
      <w:pPr>
        <w:rPr>
          <w:rFonts w:cs="Arial"/>
          <w:sz w:val="16"/>
          <w:szCs w:val="16"/>
          <w:lang w:eastAsia="en-US"/>
        </w:rPr>
      </w:pPr>
      <w:r w:rsidRPr="00211843">
        <w:rPr>
          <w:rFonts w:cs="Arial"/>
          <w:sz w:val="16"/>
          <w:szCs w:val="16"/>
        </w:rPr>
        <w:t>Opakowania powinny być wykonane z materiałów opakowaniowych przeznaczonych do kontaktu z żywnością.</w:t>
      </w:r>
    </w:p>
    <w:p w:rsidR="00211843" w:rsidRPr="00365718" w:rsidRDefault="00211843" w:rsidP="00211843">
      <w:pPr>
        <w:overflowPunct w:val="0"/>
        <w:autoSpaceDE w:val="0"/>
        <w:autoSpaceDN w:val="0"/>
        <w:adjustRightInd w:val="0"/>
        <w:textAlignment w:val="baseline"/>
        <w:rPr>
          <w:rFonts w:cs="Arial"/>
          <w:color w:val="FF0000"/>
          <w:sz w:val="16"/>
          <w:szCs w:val="16"/>
        </w:rPr>
      </w:pPr>
      <w:r w:rsidRPr="00211843">
        <w:rPr>
          <w:rFonts w:cs="Arial"/>
          <w:sz w:val="16"/>
          <w:szCs w:val="16"/>
        </w:rPr>
        <w:t>Nie dopuszcza się stosowania opakowań zastępczych oraz umieszczania reklam na opakowaniach.</w:t>
      </w:r>
      <w:r w:rsidR="00392D4A">
        <w:rPr>
          <w:rFonts w:cs="Arial"/>
          <w:sz w:val="16"/>
          <w:szCs w:val="16"/>
        </w:rPr>
        <w:t xml:space="preserve"> </w:t>
      </w:r>
      <w:r w:rsidR="00392D4A" w:rsidRPr="00365718">
        <w:rPr>
          <w:rFonts w:cs="Arial"/>
          <w:color w:val="FF0000"/>
          <w:sz w:val="16"/>
          <w:szCs w:val="16"/>
        </w:rPr>
        <w:t>Gramatura opakowania jednostkowego od 120-300 g, przy zastrzeżeniu jednej gramatury dla całości zamówienia.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6.2 Znakowanie</w:t>
      </w:r>
    </w:p>
    <w:p w:rsidR="00211843" w:rsidRPr="00211843" w:rsidRDefault="00211843" w:rsidP="00211843">
      <w:pPr>
        <w:rPr>
          <w:rFonts w:eastAsia="Arial Unicode MS"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Zgodnie z aktualnie obowiązującym prawem.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6.3 Przechowywanie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Przechowywać zgodnie z zaleceniami producenta.</w:t>
      </w:r>
    </w:p>
    <w:p w:rsidR="00D47AF7" w:rsidRDefault="00D47AF7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</w:p>
    <w:p w:rsidR="00211843" w:rsidRPr="001134A6" w:rsidRDefault="00211843" w:rsidP="00F80C1C">
      <w:pPr>
        <w:pStyle w:val="Akapitzlist"/>
        <w:numPr>
          <w:ilvl w:val="0"/>
          <w:numId w:val="4"/>
        </w:numPr>
        <w:jc w:val="left"/>
        <w:rPr>
          <w:rFonts w:cs="Arial"/>
          <w:b/>
          <w:caps/>
          <w:color w:val="FF0000"/>
          <w:sz w:val="22"/>
          <w:szCs w:val="22"/>
        </w:rPr>
      </w:pPr>
      <w:r w:rsidRPr="001134A6">
        <w:rPr>
          <w:rFonts w:cs="Arial"/>
          <w:b/>
          <w:caps/>
          <w:sz w:val="22"/>
          <w:szCs w:val="22"/>
        </w:rPr>
        <w:t>tuńczyk w oleju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1 Wstęp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 xml:space="preserve">1.1 Zakres 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 xml:space="preserve">Niniejszymi minimalnymi wymaganiami jakościowymi objęto wymagania, metody badań oraz warunki </w:t>
      </w:r>
      <w:r>
        <w:rPr>
          <w:rFonts w:cs="Arial"/>
          <w:sz w:val="16"/>
          <w:szCs w:val="16"/>
        </w:rPr>
        <w:t>przechowywania i </w:t>
      </w:r>
      <w:r w:rsidRPr="00211843">
        <w:rPr>
          <w:rFonts w:cs="Arial"/>
          <w:sz w:val="16"/>
          <w:szCs w:val="16"/>
        </w:rPr>
        <w:t>pakowania tuńczyka w oleju.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Postanowienia minimalnych wymagań jakościowych wykorzystywane są podczas produkcji i obrotu handlowego tuńczyka w oleju przeznaczonego dla odbiorcy.</w:t>
      </w:r>
    </w:p>
    <w:p w:rsidR="00211843" w:rsidRPr="00211843" w:rsidRDefault="00211843" w:rsidP="00211843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line="240" w:lineRule="auto"/>
        <w:ind w:left="391" w:hanging="391"/>
        <w:jc w:val="left"/>
        <w:textAlignment w:val="baseline"/>
        <w:rPr>
          <w:rFonts w:cs="Arial"/>
          <w:b/>
          <w:bCs/>
          <w:sz w:val="16"/>
          <w:szCs w:val="16"/>
        </w:rPr>
      </w:pPr>
      <w:r w:rsidRPr="00211843">
        <w:rPr>
          <w:rFonts w:cs="Arial"/>
          <w:b/>
          <w:bCs/>
          <w:sz w:val="16"/>
          <w:szCs w:val="16"/>
        </w:rPr>
        <w:t>Dokumenty powołane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211843" w:rsidRPr="00211843" w:rsidRDefault="00211843" w:rsidP="00211843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t>PN-A-86732 Konserwy rybne – Badanie jakości</w:t>
      </w:r>
    </w:p>
    <w:p w:rsidR="00211843" w:rsidRPr="00211843" w:rsidRDefault="00211843" w:rsidP="00211843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t>PN-A-86739 Ryby i przetwory rybne – Oznaczanie zawartości soli kuchennej</w:t>
      </w:r>
    </w:p>
    <w:p w:rsidR="00211843" w:rsidRPr="00211843" w:rsidRDefault="00211843" w:rsidP="00211843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t xml:space="preserve">PN-EN ISO 15213-1 Mikrobiologia łańcucha żywnościowego – Horyzontalna metoda wykrywania i oznaczania liczby Clostridium </w:t>
      </w:r>
      <w:proofErr w:type="spellStart"/>
      <w:r w:rsidRPr="00211843">
        <w:rPr>
          <w:rFonts w:cs="Arial"/>
          <w:bCs/>
          <w:sz w:val="16"/>
          <w:szCs w:val="16"/>
        </w:rPr>
        <w:t>spp</w:t>
      </w:r>
      <w:proofErr w:type="spellEnd"/>
      <w:r w:rsidRPr="00211843">
        <w:rPr>
          <w:rFonts w:cs="Arial"/>
          <w:bCs/>
          <w:sz w:val="16"/>
          <w:szCs w:val="16"/>
        </w:rPr>
        <w:t xml:space="preserve">. Część1: Oznaczanie liczby Clostridium </w:t>
      </w:r>
      <w:proofErr w:type="spellStart"/>
      <w:r w:rsidRPr="00211843">
        <w:rPr>
          <w:rFonts w:cs="Arial"/>
          <w:bCs/>
          <w:sz w:val="16"/>
          <w:szCs w:val="16"/>
        </w:rPr>
        <w:t>spp</w:t>
      </w:r>
      <w:proofErr w:type="spellEnd"/>
      <w:r w:rsidRPr="00211843">
        <w:rPr>
          <w:rFonts w:cs="Arial"/>
          <w:bCs/>
          <w:sz w:val="16"/>
          <w:szCs w:val="16"/>
        </w:rPr>
        <w:t xml:space="preserve">. redukujących siarczany (IV) metodą liczenia kolonii </w:t>
      </w:r>
    </w:p>
    <w:p w:rsidR="00211843" w:rsidRPr="00211843" w:rsidRDefault="00211843" w:rsidP="00211843">
      <w:pPr>
        <w:rPr>
          <w:rFonts w:cs="Arial"/>
          <w:b/>
          <w:bCs/>
          <w:sz w:val="16"/>
          <w:szCs w:val="16"/>
        </w:rPr>
      </w:pPr>
      <w:r w:rsidRPr="00211843">
        <w:rPr>
          <w:rFonts w:cs="Arial"/>
          <w:b/>
          <w:bCs/>
          <w:sz w:val="16"/>
          <w:szCs w:val="16"/>
        </w:rPr>
        <w:t>1.3 Określenie produktu</w:t>
      </w:r>
    </w:p>
    <w:p w:rsidR="00211843" w:rsidRPr="00211843" w:rsidRDefault="00211843" w:rsidP="00211843">
      <w:pPr>
        <w:rPr>
          <w:rFonts w:cs="Arial"/>
          <w:b/>
          <w:bCs/>
          <w:sz w:val="16"/>
          <w:szCs w:val="16"/>
        </w:rPr>
      </w:pPr>
      <w:r w:rsidRPr="00211843">
        <w:rPr>
          <w:rFonts w:cs="Arial"/>
          <w:b/>
          <w:bCs/>
          <w:sz w:val="16"/>
          <w:szCs w:val="16"/>
        </w:rPr>
        <w:t>Tuńczyk w oleju</w:t>
      </w:r>
    </w:p>
    <w:p w:rsidR="00211843" w:rsidRPr="00211843" w:rsidRDefault="00211843" w:rsidP="00211843">
      <w:pPr>
        <w:rPr>
          <w:rFonts w:cs="Arial"/>
          <w:bCs/>
          <w:sz w:val="16"/>
          <w:szCs w:val="16"/>
        </w:rPr>
      </w:pPr>
      <w:r w:rsidRPr="00211843">
        <w:rPr>
          <w:rFonts w:cs="Arial"/>
          <w:bCs/>
          <w:sz w:val="16"/>
          <w:szCs w:val="16"/>
        </w:rPr>
        <w:t xml:space="preserve">Produkt otrzymany z kawałków mięsa tuńczyka </w:t>
      </w:r>
      <w:r w:rsidRPr="00211843">
        <w:rPr>
          <w:rFonts w:cs="Arial"/>
          <w:bCs/>
          <w:i/>
          <w:sz w:val="16"/>
          <w:szCs w:val="16"/>
        </w:rPr>
        <w:t>(</w:t>
      </w:r>
      <w:proofErr w:type="spellStart"/>
      <w:r w:rsidRPr="00211843">
        <w:rPr>
          <w:rFonts w:cs="Arial"/>
          <w:bCs/>
          <w:i/>
          <w:sz w:val="16"/>
          <w:szCs w:val="16"/>
        </w:rPr>
        <w:t>Euthynnus</w:t>
      </w:r>
      <w:proofErr w:type="spellEnd"/>
      <w:r w:rsidRPr="00211843">
        <w:rPr>
          <w:rFonts w:cs="Arial"/>
          <w:bCs/>
          <w:i/>
          <w:sz w:val="16"/>
          <w:szCs w:val="16"/>
        </w:rPr>
        <w:t>(</w:t>
      </w:r>
      <w:proofErr w:type="spellStart"/>
      <w:r w:rsidRPr="00211843">
        <w:rPr>
          <w:rFonts w:cs="Arial"/>
          <w:bCs/>
          <w:i/>
          <w:sz w:val="16"/>
          <w:szCs w:val="16"/>
        </w:rPr>
        <w:t>Katsuwonus</w:t>
      </w:r>
      <w:proofErr w:type="spellEnd"/>
      <w:r w:rsidRPr="00211843">
        <w:rPr>
          <w:rFonts w:cs="Arial"/>
          <w:bCs/>
          <w:i/>
          <w:sz w:val="16"/>
          <w:szCs w:val="16"/>
        </w:rPr>
        <w:t>)</w:t>
      </w:r>
      <w:proofErr w:type="spellStart"/>
      <w:r w:rsidRPr="00211843">
        <w:rPr>
          <w:rFonts w:cs="Arial"/>
          <w:bCs/>
          <w:i/>
          <w:sz w:val="16"/>
          <w:szCs w:val="16"/>
        </w:rPr>
        <w:t>pelamis</w:t>
      </w:r>
      <w:proofErr w:type="spellEnd"/>
      <w:r w:rsidRPr="00211843">
        <w:rPr>
          <w:rFonts w:cs="Arial"/>
          <w:bCs/>
          <w:i/>
          <w:sz w:val="16"/>
          <w:szCs w:val="16"/>
        </w:rPr>
        <w:t>)</w:t>
      </w:r>
      <w:r w:rsidRPr="00211843">
        <w:rPr>
          <w:rFonts w:cs="Arial"/>
          <w:bCs/>
          <w:sz w:val="16"/>
          <w:szCs w:val="16"/>
        </w:rPr>
        <w:t xml:space="preserve"> (nie mniej niż 70%) w zalewie z oleju roślinnego, utrwalony termicznie, w opakowaniach hermetycznie zamkniętych</w:t>
      </w:r>
    </w:p>
    <w:p w:rsidR="00211843" w:rsidRPr="00211843" w:rsidRDefault="00211843" w:rsidP="00211843">
      <w:pPr>
        <w:rPr>
          <w:rFonts w:cs="Arial"/>
          <w:b/>
          <w:bCs/>
          <w:noProof/>
          <w:sz w:val="16"/>
          <w:szCs w:val="16"/>
        </w:rPr>
      </w:pPr>
      <w:r w:rsidRPr="00211843">
        <w:rPr>
          <w:rFonts w:cs="Arial"/>
          <w:b/>
          <w:bCs/>
          <w:noProof/>
          <w:sz w:val="16"/>
          <w:szCs w:val="16"/>
        </w:rPr>
        <w:t>2 Wymagania</w:t>
      </w:r>
    </w:p>
    <w:p w:rsidR="00211843" w:rsidRPr="00211843" w:rsidRDefault="00211843" w:rsidP="00211843">
      <w:pPr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2.1 Wymagania ogólne</w:t>
      </w:r>
    </w:p>
    <w:p w:rsidR="00211843" w:rsidRPr="00211843" w:rsidRDefault="00211843" w:rsidP="00211843">
      <w:pPr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Produkt powinien spełniać wymagania aktualnie obowiązującego prawa żywnościowego.</w:t>
      </w:r>
    </w:p>
    <w:p w:rsidR="00211843" w:rsidRPr="00211843" w:rsidRDefault="00211843" w:rsidP="00211843">
      <w:pPr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2.2 Wymagania organoleptyczne</w:t>
      </w:r>
    </w:p>
    <w:p w:rsidR="00211843" w:rsidRPr="00211843" w:rsidRDefault="00211843" w:rsidP="00211843">
      <w:pPr>
        <w:widowControl w:val="0"/>
        <w:tabs>
          <w:tab w:val="left" w:pos="10891"/>
        </w:tabs>
        <w:autoSpaceDE w:val="0"/>
        <w:autoSpaceDN w:val="0"/>
        <w:adjustRightInd w:val="0"/>
        <w:spacing w:line="240" w:lineRule="auto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Według Tablicy 1.</w:t>
      </w:r>
    </w:p>
    <w:p w:rsidR="00211843" w:rsidRPr="00211843" w:rsidRDefault="00211843" w:rsidP="00211843">
      <w:pPr>
        <w:tabs>
          <w:tab w:val="left" w:pos="10891"/>
        </w:tabs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211843">
        <w:rPr>
          <w:rFonts w:cs="Arial"/>
          <w:b/>
          <w:bCs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1701"/>
        <w:gridCol w:w="6705"/>
      </w:tblGrid>
      <w:tr w:rsidR="00211843" w:rsidRPr="00211843" w:rsidTr="00D7200C">
        <w:trPr>
          <w:trHeight w:val="450"/>
          <w:jc w:val="center"/>
        </w:trPr>
        <w:tc>
          <w:tcPr>
            <w:tcW w:w="470" w:type="dxa"/>
            <w:vAlign w:val="center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701" w:type="dxa"/>
            <w:vAlign w:val="center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6705" w:type="dxa"/>
            <w:vAlign w:val="center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7"/>
              <w:rPr>
                <w:rFonts w:cs="Arial"/>
                <w:b/>
                <w:iCs/>
                <w:sz w:val="16"/>
                <w:szCs w:val="16"/>
              </w:rPr>
            </w:pPr>
            <w:r w:rsidRPr="00211843">
              <w:rPr>
                <w:rFonts w:cs="Arial"/>
                <w:b/>
                <w:iCs/>
                <w:sz w:val="16"/>
                <w:szCs w:val="16"/>
              </w:rPr>
              <w:t>Wymagania</w:t>
            </w:r>
          </w:p>
        </w:tc>
      </w:tr>
      <w:tr w:rsidR="00211843" w:rsidRPr="00211843" w:rsidTr="00D7200C">
        <w:trPr>
          <w:cantSplit/>
          <w:trHeight w:val="341"/>
          <w:jc w:val="center"/>
        </w:trPr>
        <w:tc>
          <w:tcPr>
            <w:tcW w:w="470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Wygląd</w:t>
            </w:r>
          </w:p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6705" w:type="dxa"/>
            <w:tcBorders>
              <w:bottom w:val="single" w:sz="6" w:space="0" w:color="auto"/>
            </w:tcBorders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Kawałki mięsa tuńczyka w zalewie olejowej, niedopuszczalne mięso zbite w jedną całość nie rozpadające pod wpływem nacisku oraz bardzo rozdrobnione</w:t>
            </w:r>
          </w:p>
        </w:tc>
      </w:tr>
      <w:tr w:rsidR="00211843" w:rsidRPr="00211843" w:rsidTr="00D7200C">
        <w:trPr>
          <w:cantSplit/>
          <w:trHeight w:val="196"/>
          <w:jc w:val="center"/>
        </w:trPr>
        <w:tc>
          <w:tcPr>
            <w:tcW w:w="470" w:type="dxa"/>
            <w:tcBorders>
              <w:bottom w:val="single" w:sz="4" w:space="0" w:color="auto"/>
            </w:tcBorders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 xml:space="preserve">Barwa </w:t>
            </w:r>
          </w:p>
        </w:tc>
        <w:tc>
          <w:tcPr>
            <w:tcW w:w="6705" w:type="dxa"/>
            <w:tcBorders>
              <w:bottom w:val="single" w:sz="4" w:space="0" w:color="auto"/>
            </w:tcBorders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Mięsa - różowa z odcieniem beżowym</w:t>
            </w:r>
          </w:p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Zalewy- typowa dla zalewy olejowej</w:t>
            </w:r>
          </w:p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Niedopuszczalna zmieniona barwa mięsa lub zalewy świadcząca o zepsuciu</w:t>
            </w:r>
          </w:p>
        </w:tc>
      </w:tr>
      <w:tr w:rsidR="00211843" w:rsidRPr="00211843" w:rsidTr="00D7200C">
        <w:trPr>
          <w:cantSplit/>
          <w:trHeight w:val="200"/>
          <w:jc w:val="center"/>
        </w:trPr>
        <w:tc>
          <w:tcPr>
            <w:tcW w:w="470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1701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Tekstura mięsa</w:t>
            </w:r>
          </w:p>
        </w:tc>
        <w:tc>
          <w:tcPr>
            <w:tcW w:w="6705" w:type="dxa"/>
            <w:tcBorders>
              <w:bottom w:val="single" w:sz="6" w:space="0" w:color="auto"/>
            </w:tcBorders>
          </w:tcPr>
          <w:p w:rsidR="00211843" w:rsidRPr="00211843" w:rsidRDefault="00211843" w:rsidP="00211843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Delikatna, soczysta, lekko włóknista,</w:t>
            </w:r>
          </w:p>
        </w:tc>
      </w:tr>
      <w:tr w:rsidR="00211843" w:rsidRPr="00211843" w:rsidTr="00D7200C">
        <w:trPr>
          <w:cantSplit/>
          <w:trHeight w:val="341"/>
          <w:jc w:val="center"/>
        </w:trPr>
        <w:tc>
          <w:tcPr>
            <w:tcW w:w="470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:rsidR="00211843" w:rsidRPr="00211843" w:rsidRDefault="00211843" w:rsidP="00211843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Smak i zapach</w:t>
            </w:r>
          </w:p>
        </w:tc>
        <w:tc>
          <w:tcPr>
            <w:tcW w:w="6705" w:type="dxa"/>
            <w:tcBorders>
              <w:bottom w:val="single" w:sz="6" w:space="0" w:color="auto"/>
            </w:tcBorders>
          </w:tcPr>
          <w:p w:rsidR="00211843" w:rsidRPr="00211843" w:rsidRDefault="00211843" w:rsidP="00211843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Charakterystyczny dla użytych składników, bez posmaków i zapachów obcych</w:t>
            </w:r>
          </w:p>
        </w:tc>
      </w:tr>
    </w:tbl>
    <w:p w:rsidR="00211843" w:rsidRPr="00211843" w:rsidRDefault="00211843" w:rsidP="00211843">
      <w:pPr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 xml:space="preserve">2.3 Wymagania fizykochemiczne </w:t>
      </w:r>
    </w:p>
    <w:p w:rsidR="00211843" w:rsidRPr="00211843" w:rsidRDefault="00211843" w:rsidP="00211843">
      <w:pPr>
        <w:spacing w:line="240" w:lineRule="auto"/>
        <w:jc w:val="left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Według Tablicy 2.</w:t>
      </w:r>
    </w:p>
    <w:p w:rsidR="00211843" w:rsidRPr="00211843" w:rsidRDefault="00211843" w:rsidP="00211843">
      <w:pPr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211843">
        <w:rPr>
          <w:rFonts w:cs="Arial"/>
          <w:b/>
          <w:bCs/>
          <w:sz w:val="16"/>
          <w:szCs w:val="16"/>
        </w:rPr>
        <w:t xml:space="preserve">Tablica 2 – Wymagania 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40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98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40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Masa mięsa w stosunku do masy netto deklarowanej, w %(m/m), nie mniej niż</w:t>
            </w:r>
          </w:p>
        </w:tc>
        <w:tc>
          <w:tcPr>
            <w:tcW w:w="198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70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PN-A-</w:t>
            </w:r>
            <w:r w:rsidRPr="00211843">
              <w:rPr>
                <w:rFonts w:cs="Arial"/>
                <w:bCs/>
                <w:sz w:val="16"/>
                <w:szCs w:val="16"/>
              </w:rPr>
              <w:t>86732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40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Zawartość chlorku sodu, %(m/m), nie więcej niż</w:t>
            </w:r>
          </w:p>
        </w:tc>
        <w:tc>
          <w:tcPr>
            <w:tcW w:w="198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1,5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PN-A- 86739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40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Obecność zanieczyszczeń</w:t>
            </w:r>
          </w:p>
        </w:tc>
        <w:tc>
          <w:tcPr>
            <w:tcW w:w="1980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Niedopuszczalna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PN-A-</w:t>
            </w:r>
            <w:r w:rsidRPr="00211843">
              <w:rPr>
                <w:rFonts w:cs="Arial"/>
                <w:bCs/>
                <w:sz w:val="16"/>
                <w:szCs w:val="16"/>
              </w:rPr>
              <w:t>86732</w:t>
            </w:r>
          </w:p>
        </w:tc>
      </w:tr>
    </w:tbl>
    <w:p w:rsidR="00211843" w:rsidRPr="00211843" w:rsidRDefault="00211843" w:rsidP="00211843">
      <w:pPr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2.4 Wymagania mikrobiologiczne</w:t>
      </w:r>
    </w:p>
    <w:p w:rsidR="00211843" w:rsidRPr="00211843" w:rsidRDefault="00211843" w:rsidP="00211843">
      <w:pPr>
        <w:jc w:val="left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Według Tablicy 3.</w:t>
      </w:r>
    </w:p>
    <w:p w:rsidR="00211843" w:rsidRPr="00211843" w:rsidRDefault="00211843" w:rsidP="00211843">
      <w:pPr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211843">
        <w:rPr>
          <w:rFonts w:cs="Arial"/>
          <w:b/>
          <w:bCs/>
          <w:sz w:val="16"/>
          <w:szCs w:val="16"/>
        </w:rPr>
        <w:t xml:space="preserve">Tablica 3 – Wymagania mikrobiologiczne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681"/>
        <w:gridCol w:w="2473"/>
        <w:gridCol w:w="1667"/>
      </w:tblGrid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68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473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67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211843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68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Szczelność opakowania</w:t>
            </w:r>
          </w:p>
        </w:tc>
        <w:tc>
          <w:tcPr>
            <w:tcW w:w="2473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Szczelne</w:t>
            </w:r>
          </w:p>
        </w:tc>
        <w:tc>
          <w:tcPr>
            <w:tcW w:w="166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PN-A-86732</w:t>
            </w: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68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Próba termostatowa</w:t>
            </w:r>
          </w:p>
        </w:tc>
        <w:tc>
          <w:tcPr>
            <w:tcW w:w="2473" w:type="dxa"/>
            <w:vAlign w:val="center"/>
          </w:tcPr>
          <w:p w:rsidR="00211843" w:rsidRPr="00211843" w:rsidRDefault="00211843" w:rsidP="00211843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Ujemna, treść konserwy o niezmienionych cechach organoleptycznych</w:t>
            </w:r>
          </w:p>
        </w:tc>
        <w:tc>
          <w:tcPr>
            <w:tcW w:w="166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</w:tc>
      </w:tr>
      <w:tr w:rsidR="00211843" w:rsidRPr="00211843" w:rsidTr="00D7200C">
        <w:trPr>
          <w:trHeight w:val="225"/>
        </w:trPr>
        <w:tc>
          <w:tcPr>
            <w:tcW w:w="429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681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Liczba bakterii redukujących siarczany (IV) rosnących w warunkach beztlenowych w 1g, nie większa niż</w:t>
            </w:r>
          </w:p>
        </w:tc>
        <w:tc>
          <w:tcPr>
            <w:tcW w:w="2473" w:type="dxa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11843">
              <w:rPr>
                <w:rFonts w:cs="Arial"/>
                <w:sz w:val="16"/>
                <w:szCs w:val="16"/>
              </w:rPr>
              <w:t>10jtk</w:t>
            </w:r>
          </w:p>
        </w:tc>
        <w:tc>
          <w:tcPr>
            <w:tcW w:w="166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11843" w:rsidRPr="00211843" w:rsidRDefault="00211843" w:rsidP="00211843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211843">
              <w:rPr>
                <w:rFonts w:cs="Arial"/>
                <w:sz w:val="16"/>
                <w:szCs w:val="16"/>
                <w:lang w:val="de-DE"/>
              </w:rPr>
              <w:t>PN-EN ISO 15213-1</w:t>
            </w:r>
          </w:p>
        </w:tc>
      </w:tr>
    </w:tbl>
    <w:p w:rsidR="00211843" w:rsidRPr="00211843" w:rsidRDefault="00211843" w:rsidP="00211843">
      <w:pPr>
        <w:jc w:val="left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Pozostałe wymagania mikrobiologiczne zgodnie z aktualnie obowiązującym prawem.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Zamawiający zastrzega sobie prawo żądania wyników badań mikrobiologicznych z kontroli higieny procesu produkcyjnego.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 xml:space="preserve">3 </w:t>
      </w:r>
      <w:r w:rsidRPr="00211843">
        <w:rPr>
          <w:rFonts w:cs="Arial"/>
          <w:b/>
          <w:sz w:val="16"/>
          <w:szCs w:val="16"/>
        </w:rPr>
        <w:t>Masa netto</w:t>
      </w:r>
    </w:p>
    <w:p w:rsidR="00211843" w:rsidRPr="00211843" w:rsidRDefault="00211843" w:rsidP="00211843">
      <w:pPr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Masa netto powinna być zgodna z deklaracją producenta.</w:t>
      </w:r>
    </w:p>
    <w:p w:rsidR="00211843" w:rsidRPr="00211843" w:rsidRDefault="00211843" w:rsidP="00211843">
      <w:pPr>
        <w:rPr>
          <w:rFonts w:eastAsia="Arial Unicode MS"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Dopuszczalna ujemna wartość błędu masy netto powinna być zgodna z obowiązującym prawem.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4</w:t>
      </w:r>
      <w:r w:rsidRPr="00211843">
        <w:rPr>
          <w:rFonts w:cs="Arial"/>
          <w:b/>
          <w:color w:val="FF0000"/>
          <w:sz w:val="16"/>
          <w:szCs w:val="16"/>
        </w:rPr>
        <w:t xml:space="preserve"> </w:t>
      </w:r>
      <w:r w:rsidRPr="00211843">
        <w:rPr>
          <w:rFonts w:cs="Arial"/>
          <w:b/>
          <w:sz w:val="16"/>
          <w:szCs w:val="16"/>
        </w:rPr>
        <w:t>Trwałość</w:t>
      </w:r>
    </w:p>
    <w:p w:rsidR="00211843" w:rsidRPr="00211843" w:rsidRDefault="00211843" w:rsidP="00211843">
      <w:pPr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 xml:space="preserve">Okres przydatności do spożycia deklarowany przez producenta powinien wynosić nie mniej niż </w:t>
      </w:r>
    </w:p>
    <w:p w:rsidR="00211843" w:rsidRPr="00211843" w:rsidRDefault="00211843" w:rsidP="00211843">
      <w:pPr>
        <w:rPr>
          <w:rFonts w:eastAsia="Arial Unicode MS"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9 miesięcy od daty dostawy do magazynu odbiorcy.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5 Metody badań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5.1 Sprawdzenie znakowania i stanu opakowania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Wykonać metodą wizualną na zgodność z pkt. 6.1 i 6.2.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5.2 Oznaczanie cech organoleptycznych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Określanie wyglądu, barwy, tekstury, smaku, zapachu wykonać organoleptycznie w temperaturze pokojowej na zgodność z wymaganiami zawartymi w Tablicy1.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 xml:space="preserve">5.3 Oznaczanie cech fizykochemicznych 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 xml:space="preserve">Badania należy wykonać metodami według norm podanych w Tablicy 2. Dopuszcza się stosowanie własnych procedur </w:t>
      </w:r>
      <w:bookmarkStart w:id="0" w:name="_GoBack"/>
      <w:bookmarkEnd w:id="0"/>
      <w:r w:rsidRPr="00211843">
        <w:rPr>
          <w:rFonts w:cs="Arial"/>
          <w:sz w:val="16"/>
          <w:szCs w:val="16"/>
        </w:rPr>
        <w:t>badawczych opartych na tych normach.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 xml:space="preserve">5.4 Oznaczanie cech mikrobiologicznych 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Badania należy wykonać metodami według norm podanych w Tablicy 3. Dopuszcza się stosowanie własnych procedur badawczych opartych na tych normach.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 xml:space="preserve">6 Pakowanie, znakowanie, przechowywanie 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6.1 Pakowanie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11843" w:rsidRPr="00211843" w:rsidRDefault="00211843" w:rsidP="00211843">
      <w:pPr>
        <w:rPr>
          <w:rFonts w:cs="Arial"/>
          <w:sz w:val="16"/>
          <w:szCs w:val="16"/>
          <w:lang w:eastAsia="en-US"/>
        </w:rPr>
      </w:pPr>
      <w:r w:rsidRPr="00211843">
        <w:rPr>
          <w:rFonts w:cs="Arial"/>
          <w:sz w:val="16"/>
          <w:szCs w:val="16"/>
        </w:rPr>
        <w:t>Opakowania powinny być wykonane z materiałów opakowaniowych przeznaczonych do kontaktu z żywnością.</w:t>
      </w:r>
    </w:p>
    <w:p w:rsidR="00211843" w:rsidRPr="00365718" w:rsidRDefault="00211843" w:rsidP="00211843">
      <w:pPr>
        <w:overflowPunct w:val="0"/>
        <w:autoSpaceDE w:val="0"/>
        <w:autoSpaceDN w:val="0"/>
        <w:adjustRightInd w:val="0"/>
        <w:textAlignment w:val="baseline"/>
        <w:rPr>
          <w:rFonts w:cs="Arial"/>
          <w:color w:val="FF0000"/>
          <w:sz w:val="16"/>
          <w:szCs w:val="16"/>
        </w:rPr>
      </w:pPr>
      <w:r w:rsidRPr="00211843">
        <w:rPr>
          <w:rFonts w:cs="Arial"/>
          <w:sz w:val="16"/>
          <w:szCs w:val="16"/>
        </w:rPr>
        <w:t>Nie dopuszcza się stosowania opakowań zastępczych oraz umieszczania reklam na opakowaniach.</w:t>
      </w:r>
      <w:r w:rsidR="00392D4A">
        <w:rPr>
          <w:rFonts w:cs="Arial"/>
          <w:sz w:val="16"/>
          <w:szCs w:val="16"/>
        </w:rPr>
        <w:t xml:space="preserve"> </w:t>
      </w:r>
      <w:r w:rsidR="00392D4A" w:rsidRPr="00365718">
        <w:rPr>
          <w:rFonts w:cs="Arial"/>
          <w:color w:val="FF0000"/>
          <w:sz w:val="16"/>
          <w:szCs w:val="16"/>
        </w:rPr>
        <w:t>Gramatura opakowania jednostkowego od 120-300 g, przy zastrzeżeniu jednej gramatury dla całości zamówienia.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6.2 Znakowanie</w:t>
      </w:r>
    </w:p>
    <w:p w:rsidR="00211843" w:rsidRPr="00211843" w:rsidRDefault="00211843" w:rsidP="00211843">
      <w:pPr>
        <w:rPr>
          <w:rFonts w:eastAsia="Arial Unicode MS"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Zgodnie z aktualnie obowiązującym prawem.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211843">
        <w:rPr>
          <w:rFonts w:cs="Arial"/>
          <w:b/>
          <w:sz w:val="16"/>
          <w:szCs w:val="16"/>
        </w:rPr>
        <w:t>6.3 Przechowywanie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211843">
        <w:rPr>
          <w:rFonts w:cs="Arial"/>
          <w:sz w:val="16"/>
          <w:szCs w:val="16"/>
        </w:rPr>
        <w:t>Przechowywać zgodnie z zaleceniami producenta.</w:t>
      </w:r>
    </w:p>
    <w:p w:rsidR="00211843" w:rsidRPr="00211843" w:rsidRDefault="00211843" w:rsidP="00211843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</w:p>
    <w:sectPr w:rsidR="00211843" w:rsidRPr="00211843" w:rsidSect="007D5BE4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DD6" w:rsidRDefault="00351DD6" w:rsidP="00890E85">
      <w:pPr>
        <w:spacing w:line="240" w:lineRule="auto"/>
      </w:pPr>
      <w:r>
        <w:separator/>
      </w:r>
    </w:p>
  </w:endnote>
  <w:endnote w:type="continuationSeparator" w:id="0">
    <w:p w:rsidR="00351DD6" w:rsidRDefault="00351DD6" w:rsidP="00890E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00C" w:rsidRDefault="00D7200C" w:rsidP="007D5B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7200C" w:rsidRDefault="00D7200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00C" w:rsidRDefault="00D7200C" w:rsidP="007D5BE4">
    <w:pPr>
      <w:pStyle w:val="Stopka"/>
      <w:pBdr>
        <w:bottom w:val="single" w:sz="4" w:space="1" w:color="auto"/>
      </w:pBdr>
      <w:ind w:right="360"/>
      <w:rPr>
        <w:rStyle w:val="Numerstrony"/>
        <w:sz w:val="16"/>
        <w:szCs w:val="16"/>
      </w:rPr>
    </w:pPr>
    <w:r>
      <w:rPr>
        <w:rStyle w:val="Numerstrony"/>
        <w:sz w:val="16"/>
        <w:szCs w:val="16"/>
      </w:rPr>
      <w:tab/>
    </w:r>
  </w:p>
  <w:p w:rsidR="00D7200C" w:rsidRPr="00F5029E" w:rsidRDefault="00D7200C" w:rsidP="00F5029E">
    <w:pPr>
      <w:pStyle w:val="Stopka"/>
      <w:ind w:right="357"/>
      <w:rPr>
        <w:rStyle w:val="Numerstrony"/>
        <w:rFonts w:ascii="Times New Roman" w:hAnsi="Times New Roman"/>
        <w:sz w:val="24"/>
      </w:rPr>
    </w:pPr>
    <w:r>
      <w:rPr>
        <w:rStyle w:val="Numerstrony"/>
        <w:sz w:val="16"/>
        <w:szCs w:val="16"/>
      </w:rPr>
      <w:tab/>
    </w:r>
    <w:r>
      <w:rPr>
        <w:sz w:val="16"/>
        <w:szCs w:val="16"/>
      </w:rPr>
      <w:t>2025</w:t>
    </w:r>
    <w:r w:rsidRPr="00F5029E">
      <w:rPr>
        <w:sz w:val="16"/>
        <w:szCs w:val="16"/>
      </w:rPr>
      <w:t xml:space="preserve"> r.</w:t>
    </w:r>
    <w:r>
      <w:rPr>
        <w:rStyle w:val="Numerstrony"/>
        <w:sz w:val="16"/>
        <w:szCs w:val="16"/>
      </w:rPr>
      <w:tab/>
    </w:r>
  </w:p>
  <w:p w:rsidR="00D7200C" w:rsidRPr="003B3CA8" w:rsidRDefault="00D7200C" w:rsidP="00F5029E">
    <w:pPr>
      <w:pStyle w:val="Stopka"/>
      <w:spacing w:before="120"/>
      <w:ind w:right="357"/>
      <w:jc w:val="right"/>
      <w:rPr>
        <w:rFonts w:cs="Arial"/>
        <w:sz w:val="16"/>
        <w:szCs w:val="16"/>
      </w:rPr>
    </w:pPr>
    <w:r w:rsidRPr="005C6863">
      <w:rPr>
        <w:rStyle w:val="Numerstrony"/>
        <w:sz w:val="16"/>
        <w:szCs w:val="16"/>
      </w:rPr>
      <w:t xml:space="preserve">Strona </w:t>
    </w:r>
    <w:r w:rsidRPr="005C6863">
      <w:rPr>
        <w:rStyle w:val="Numerstrony"/>
        <w:sz w:val="16"/>
        <w:szCs w:val="16"/>
      </w:rPr>
      <w:fldChar w:fldCharType="begin"/>
    </w:r>
    <w:r w:rsidRPr="005C6863">
      <w:rPr>
        <w:rStyle w:val="Numerstrony"/>
        <w:sz w:val="16"/>
        <w:szCs w:val="16"/>
      </w:rPr>
      <w:instrText xml:space="preserve"> PAGE </w:instrText>
    </w:r>
    <w:r w:rsidRPr="005C6863">
      <w:rPr>
        <w:rStyle w:val="Numerstrony"/>
        <w:sz w:val="16"/>
        <w:szCs w:val="16"/>
      </w:rPr>
      <w:fldChar w:fldCharType="separate"/>
    </w:r>
    <w:r w:rsidR="00365718">
      <w:rPr>
        <w:rStyle w:val="Numerstrony"/>
        <w:noProof/>
        <w:sz w:val="16"/>
        <w:szCs w:val="16"/>
      </w:rPr>
      <w:t>5</w:t>
    </w:r>
    <w:r w:rsidRPr="005C6863">
      <w:rPr>
        <w:rStyle w:val="Numerstrony"/>
        <w:sz w:val="16"/>
        <w:szCs w:val="16"/>
      </w:rPr>
      <w:fldChar w:fldCharType="end"/>
    </w:r>
    <w:r w:rsidRPr="005C6863">
      <w:rPr>
        <w:rStyle w:val="Numerstrony"/>
        <w:sz w:val="16"/>
        <w:szCs w:val="16"/>
      </w:rPr>
      <w:t xml:space="preserve"> z </w:t>
    </w:r>
    <w:r w:rsidRPr="005C6863">
      <w:rPr>
        <w:rStyle w:val="Numerstrony"/>
        <w:sz w:val="16"/>
        <w:szCs w:val="16"/>
      </w:rPr>
      <w:fldChar w:fldCharType="begin"/>
    </w:r>
    <w:r w:rsidRPr="005C6863">
      <w:rPr>
        <w:rStyle w:val="Numerstrony"/>
        <w:sz w:val="16"/>
        <w:szCs w:val="16"/>
      </w:rPr>
      <w:instrText xml:space="preserve"> NUMPAGES </w:instrText>
    </w:r>
    <w:r w:rsidRPr="005C6863">
      <w:rPr>
        <w:rStyle w:val="Numerstrony"/>
        <w:sz w:val="16"/>
        <w:szCs w:val="16"/>
      </w:rPr>
      <w:fldChar w:fldCharType="separate"/>
    </w:r>
    <w:r w:rsidR="00365718">
      <w:rPr>
        <w:rStyle w:val="Numerstrony"/>
        <w:noProof/>
        <w:sz w:val="16"/>
        <w:szCs w:val="16"/>
      </w:rPr>
      <w:t>5</w:t>
    </w:r>
    <w:r w:rsidRPr="005C6863">
      <w:rPr>
        <w:rStyle w:val="Numerstrony"/>
        <w:sz w:val="16"/>
        <w:szCs w:val="16"/>
      </w:rPr>
      <w:fldChar w:fldCharType="end"/>
    </w:r>
  </w:p>
  <w:p w:rsidR="00D7200C" w:rsidRPr="002B0AAE" w:rsidRDefault="00D7200C">
    <w:pPr>
      <w:pStyle w:val="Stopka"/>
      <w:ind w:right="360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DD6" w:rsidRDefault="00351DD6" w:rsidP="00890E85">
      <w:pPr>
        <w:spacing w:line="240" w:lineRule="auto"/>
      </w:pPr>
      <w:r>
        <w:separator/>
      </w:r>
    </w:p>
  </w:footnote>
  <w:footnote w:type="continuationSeparator" w:id="0">
    <w:p w:rsidR="00351DD6" w:rsidRDefault="00351DD6" w:rsidP="00890E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C96" w:rsidRDefault="006D3C96">
    <w:pPr>
      <w:pStyle w:val="Nagwek"/>
    </w:pPr>
    <w:r>
      <w:t>Znak sprawy: 8/TP/2025</w:t>
    </w:r>
  </w:p>
  <w:p w:rsidR="006D3C96" w:rsidRDefault="006D3C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424D3"/>
    <w:multiLevelType w:val="hybridMultilevel"/>
    <w:tmpl w:val="088AF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098A"/>
    <w:multiLevelType w:val="hybridMultilevel"/>
    <w:tmpl w:val="0A329E8E"/>
    <w:lvl w:ilvl="0" w:tplc="91420CB6">
      <w:start w:val="7"/>
      <w:numFmt w:val="decimal"/>
      <w:lvlText w:val="%1."/>
      <w:lvlJc w:val="left"/>
      <w:pPr>
        <w:ind w:left="27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" w15:restartNumberingAfterBreak="0">
    <w:nsid w:val="107E5AE6"/>
    <w:multiLevelType w:val="hybridMultilevel"/>
    <w:tmpl w:val="AD5E6F8A"/>
    <w:lvl w:ilvl="0" w:tplc="3266E23C">
      <w:start w:val="8"/>
      <w:numFmt w:val="decimal"/>
      <w:lvlText w:val="%1."/>
      <w:lvlJc w:val="left"/>
      <w:pPr>
        <w:ind w:left="27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" w15:restartNumberingAfterBreak="0">
    <w:nsid w:val="14B62CE2"/>
    <w:multiLevelType w:val="hybridMultilevel"/>
    <w:tmpl w:val="73C85068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340435"/>
    <w:multiLevelType w:val="hybridMultilevel"/>
    <w:tmpl w:val="73C85068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457401"/>
    <w:multiLevelType w:val="multilevel"/>
    <w:tmpl w:val="8312D6C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pStyle w:val="Styl1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4D463CF6"/>
    <w:multiLevelType w:val="hybridMultilevel"/>
    <w:tmpl w:val="E5EE7FC2"/>
    <w:lvl w:ilvl="0" w:tplc="C5B4372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E85"/>
    <w:rsid w:val="00015593"/>
    <w:rsid w:val="00017DC4"/>
    <w:rsid w:val="00035860"/>
    <w:rsid w:val="000A6452"/>
    <w:rsid w:val="001134A6"/>
    <w:rsid w:val="001417C1"/>
    <w:rsid w:val="001A4709"/>
    <w:rsid w:val="00211843"/>
    <w:rsid w:val="00213C49"/>
    <w:rsid w:val="002842FC"/>
    <w:rsid w:val="002858DF"/>
    <w:rsid w:val="002D62E2"/>
    <w:rsid w:val="002E59C4"/>
    <w:rsid w:val="00351DD6"/>
    <w:rsid w:val="00354796"/>
    <w:rsid w:val="00365718"/>
    <w:rsid w:val="0036581A"/>
    <w:rsid w:val="00392D4A"/>
    <w:rsid w:val="00396426"/>
    <w:rsid w:val="003C201E"/>
    <w:rsid w:val="004012AF"/>
    <w:rsid w:val="0040459A"/>
    <w:rsid w:val="00406C26"/>
    <w:rsid w:val="004618AC"/>
    <w:rsid w:val="00487DFB"/>
    <w:rsid w:val="004A3641"/>
    <w:rsid w:val="005036EF"/>
    <w:rsid w:val="00514216"/>
    <w:rsid w:val="00530507"/>
    <w:rsid w:val="00534896"/>
    <w:rsid w:val="005616E8"/>
    <w:rsid w:val="005801D8"/>
    <w:rsid w:val="00600045"/>
    <w:rsid w:val="00610C78"/>
    <w:rsid w:val="006663EB"/>
    <w:rsid w:val="00670AB8"/>
    <w:rsid w:val="00671F7D"/>
    <w:rsid w:val="006847DE"/>
    <w:rsid w:val="006C385B"/>
    <w:rsid w:val="006D26EA"/>
    <w:rsid w:val="006D3C96"/>
    <w:rsid w:val="00707FA3"/>
    <w:rsid w:val="00763184"/>
    <w:rsid w:val="00790779"/>
    <w:rsid w:val="00793EA3"/>
    <w:rsid w:val="007B79CD"/>
    <w:rsid w:val="007C1D43"/>
    <w:rsid w:val="007C77FD"/>
    <w:rsid w:val="007D5BE4"/>
    <w:rsid w:val="00890E85"/>
    <w:rsid w:val="008B7358"/>
    <w:rsid w:val="008B7BFE"/>
    <w:rsid w:val="00941D02"/>
    <w:rsid w:val="009A3ACF"/>
    <w:rsid w:val="00A04084"/>
    <w:rsid w:val="00A70FB3"/>
    <w:rsid w:val="00A82647"/>
    <w:rsid w:val="00AA6539"/>
    <w:rsid w:val="00AD296A"/>
    <w:rsid w:val="00B12AF4"/>
    <w:rsid w:val="00B15BE2"/>
    <w:rsid w:val="00BA6657"/>
    <w:rsid w:val="00BB1F55"/>
    <w:rsid w:val="00BF1F36"/>
    <w:rsid w:val="00C32316"/>
    <w:rsid w:val="00C93D30"/>
    <w:rsid w:val="00CA64F4"/>
    <w:rsid w:val="00CF01B9"/>
    <w:rsid w:val="00D00A59"/>
    <w:rsid w:val="00D47AF7"/>
    <w:rsid w:val="00D53B33"/>
    <w:rsid w:val="00D7200C"/>
    <w:rsid w:val="00DA3848"/>
    <w:rsid w:val="00DE6D92"/>
    <w:rsid w:val="00EC716D"/>
    <w:rsid w:val="00EF3AF0"/>
    <w:rsid w:val="00F5029E"/>
    <w:rsid w:val="00F617D3"/>
    <w:rsid w:val="00F70689"/>
    <w:rsid w:val="00F80C1C"/>
    <w:rsid w:val="00FA43BD"/>
    <w:rsid w:val="00FA5089"/>
    <w:rsid w:val="00FC00E0"/>
    <w:rsid w:val="00FE7D58"/>
    <w:rsid w:val="00FF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812E6B-4962-4D3F-8ED3-E7D48DC9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2FC"/>
    <w:pPr>
      <w:spacing w:after="0" w:line="360" w:lineRule="auto"/>
      <w:jc w:val="both"/>
    </w:pPr>
    <w:rPr>
      <w:rFonts w:ascii="Arial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2842FC"/>
    <w:pPr>
      <w:widowControl w:val="0"/>
      <w:numPr>
        <w:ilvl w:val="1"/>
        <w:numId w:val="1"/>
      </w:numPr>
      <w:overflowPunct w:val="0"/>
      <w:autoSpaceDE w:val="0"/>
      <w:autoSpaceDN w:val="0"/>
      <w:adjustRightInd w:val="0"/>
      <w:spacing w:before="240" w:after="120"/>
      <w:ind w:left="391" w:hanging="391"/>
      <w:textAlignment w:val="baseline"/>
    </w:pPr>
    <w:rPr>
      <w:rFonts w:eastAsiaTheme="minorHAnsi" w:cs="Arial"/>
      <w:b/>
      <w:sz w:val="22"/>
      <w:szCs w:val="22"/>
      <w:lang w:eastAsia="en-US"/>
    </w:rPr>
  </w:style>
  <w:style w:type="character" w:customStyle="1" w:styleId="Styl1Znak">
    <w:name w:val="Styl1 Znak"/>
    <w:basedOn w:val="Domylnaczcionkaakapitu"/>
    <w:link w:val="Styl1"/>
    <w:rsid w:val="002842FC"/>
    <w:rPr>
      <w:rFonts w:ascii="Arial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890E8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0E85"/>
    <w:rPr>
      <w:rFonts w:ascii="Arial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0E8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E85"/>
    <w:rPr>
      <w:rFonts w:ascii="Arial" w:hAnsi="Arial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semiHidden/>
    <w:rsid w:val="00890E85"/>
  </w:style>
  <w:style w:type="paragraph" w:customStyle="1" w:styleId="E-1">
    <w:name w:val="E-1"/>
    <w:basedOn w:val="Normalny"/>
    <w:rsid w:val="00763184"/>
    <w:pPr>
      <w:widowControl w:val="0"/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" w:hAnsi="Times New Roman"/>
      <w:shadow/>
      <w:szCs w:val="20"/>
    </w:rPr>
  </w:style>
  <w:style w:type="paragraph" w:styleId="Akapitzlist">
    <w:name w:val="List Paragraph"/>
    <w:basedOn w:val="Normalny"/>
    <w:uiPriority w:val="34"/>
    <w:qFormat/>
    <w:rsid w:val="005142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1559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593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8D496-0C57-4C6C-958C-DDA8B94D27A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725072F-46FC-40E9-A881-2C9F53BB0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1935</TotalTime>
  <Pages>5</Pages>
  <Words>2044</Words>
  <Characters>12266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Orzechowska Magdalena</cp:lastModifiedBy>
  <cp:revision>27</cp:revision>
  <cp:lastPrinted>2025-03-21T10:21:00Z</cp:lastPrinted>
  <dcterms:created xsi:type="dcterms:W3CDTF">2022-08-09T10:38:00Z</dcterms:created>
  <dcterms:modified xsi:type="dcterms:W3CDTF">2025-04-03T09:35:00Z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5d7faf8c-ea63-44de-94c6-eb840f1dc09a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1uuZKBek3zRZQGf22LbtJhE3Yfir3ycx</vt:lpwstr>
  </property>
  <property fmtid="{D5CDD505-2E9C-101B-9397-08002B2CF9AE}" pid="8" name="s5636:Creator type=author">
    <vt:lpwstr>Jach 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10.122.201.154</vt:lpwstr>
  </property>
  <property fmtid="{D5CDD505-2E9C-101B-9397-08002B2CF9AE}" pid="11" name="bjPortionMark">
    <vt:lpwstr>[]</vt:lpwstr>
  </property>
</Properties>
</file>