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40"/>
        <w:ind w:right="-432"/>
        <w:jc w:val="right"/>
        <w:rPr>
          <w:rFonts w:cs="Calibri" w:cstheme="minorHAnsi"/>
          <w:b/>
          <w:bCs/>
        </w:rPr>
      </w:pPr>
      <w:r>
        <w:rPr>
          <w:rFonts w:cs="Calibri" w:cstheme="minorHAnsi"/>
          <w:b/>
          <w:bCs/>
        </w:rPr>
        <w:t>Załącznik nr …….. do SWZ</w:t>
      </w:r>
    </w:p>
    <w:p>
      <w:pPr>
        <w:pStyle w:val="Normal"/>
        <w:spacing w:lineRule="auto" w:line="276" w:before="0" w:after="0"/>
        <w:jc w:val="right"/>
        <w:rPr>
          <w:rFonts w:eastAsia="Times New Roman" w:cs="Calibri" w:cstheme="minorHAnsi"/>
          <w:bCs/>
          <w:color w:val="FF0000"/>
          <w:lang w:eastAsia="pl-PL"/>
        </w:rPr>
      </w:pPr>
      <w:r>
        <w:rPr>
          <w:rFonts w:eastAsia="Times New Roman" w:cs="Calibri" w:cstheme="minorHAnsi"/>
          <w:bCs/>
          <w:color w:val="FF0000"/>
          <w:lang w:eastAsia="pl-PL"/>
        </w:rPr>
        <w:t>PROJEKT UMOWY</w:t>
      </w:r>
    </w:p>
    <w:p>
      <w:pPr>
        <w:pStyle w:val="Normal"/>
        <w:spacing w:lineRule="auto" w:line="276" w:before="0" w:after="0"/>
        <w:jc w:val="right"/>
        <w:rPr>
          <w:rFonts w:eastAsia="Times New Roman" w:cs="Calibri" w:cstheme="minorHAnsi"/>
          <w:bCs/>
          <w:color w:val="FF0000"/>
          <w:lang w:eastAsia="pl-PL"/>
        </w:rPr>
      </w:pPr>
      <w:r>
        <w:rPr>
          <w:rFonts w:eastAsia="Times New Roman" w:cs="Calibri" w:cstheme="minorHAnsi"/>
          <w:bCs/>
          <w:color w:val="FF0000"/>
          <w:lang w:eastAsia="pl-PL"/>
        </w:rPr>
      </w:r>
    </w:p>
    <w:p>
      <w:pPr>
        <w:pStyle w:val="Normal"/>
        <w:spacing w:lineRule="auto" w:line="276" w:before="0" w:after="0"/>
        <w:jc w:val="center"/>
        <w:rPr>
          <w:rFonts w:eastAsia="Times New Roman" w:cs="Calibri" w:cstheme="minorHAnsi"/>
          <w:b/>
          <w:lang w:eastAsia="pl-PL"/>
        </w:rPr>
      </w:pPr>
      <w:r>
        <w:rPr>
          <w:rFonts w:eastAsia="Times New Roman" w:cs="Calibri" w:cstheme="minorHAnsi"/>
          <w:b/>
          <w:lang w:eastAsia="pl-PL"/>
        </w:rPr>
        <w:t>UMOWA NR ………………………………..</w:t>
      </w:r>
    </w:p>
    <w:p>
      <w:pPr>
        <w:pStyle w:val="Normal"/>
        <w:spacing w:lineRule="auto" w:line="276" w:before="0" w:after="0"/>
        <w:jc w:val="both"/>
        <w:rPr>
          <w:rFonts w:eastAsia="Times New Roman" w:cs="Calibri" w:cstheme="minorHAnsi"/>
          <w:b/>
          <w:lang w:eastAsia="pl-PL"/>
        </w:rPr>
      </w:pPr>
      <w:r>
        <w:rPr>
          <w:rFonts w:eastAsia="Times New Roman" w:cs="Calibri" w:cstheme="minorHAnsi"/>
          <w:lang w:eastAsia="pl-PL"/>
        </w:rPr>
        <w:t xml:space="preserve">Zawarta została umowa pomiędzy </w:t>
      </w:r>
      <w:r>
        <w:rPr>
          <w:rFonts w:eastAsia="Times New Roman" w:cs="Calibri" w:cstheme="minorHAnsi"/>
          <w:b/>
          <w:lang w:eastAsia="pl-PL"/>
        </w:rPr>
        <w:t>Gminą Kunice, 59-216 Kunice, ul.</w:t>
      </w:r>
      <w:r>
        <w:rPr>
          <w:rFonts w:eastAsia="Times New Roman" w:cs="Calibri" w:cstheme="minorHAnsi"/>
          <w:lang w:eastAsia="pl-PL"/>
        </w:rPr>
        <w:t> </w:t>
      </w:r>
      <w:r>
        <w:rPr>
          <w:rFonts w:eastAsia="Times New Roman" w:cs="Calibri" w:cstheme="minorHAnsi"/>
          <w:b/>
          <w:lang w:eastAsia="pl-PL"/>
        </w:rPr>
        <w:t>Gwarna 1,</w:t>
      </w:r>
      <w:r>
        <w:rPr>
          <w:rFonts w:eastAsia="Times New Roman" w:cs="Calibri" w:cstheme="minorHAnsi"/>
          <w:lang w:eastAsia="pl-PL"/>
        </w:rPr>
        <w:t xml:space="preserve"> </w:t>
      </w:r>
      <w:r>
        <w:rPr>
          <w:rFonts w:eastAsia="Times New Roman" w:cs="Calibri" w:cstheme="minorHAnsi"/>
          <w:b/>
          <w:lang w:eastAsia="pl-PL"/>
        </w:rPr>
        <w:t>NIP: 691-21-46-015</w:t>
      </w:r>
      <w:r>
        <w:rPr>
          <w:rFonts w:eastAsia="Times New Roman" w:cs="Calibri" w:cstheme="minorHAnsi"/>
          <w:lang w:eastAsia="pl-PL"/>
        </w:rPr>
        <w:t xml:space="preserve"> </w:t>
      </w:r>
      <w:r>
        <w:rPr>
          <w:rFonts w:eastAsia="Times New Roman" w:cs="Calibri" w:cstheme="minorHAnsi"/>
          <w:b/>
          <w:lang w:eastAsia="pl-PL"/>
        </w:rPr>
        <w:t>Regon: 390-647-475</w:t>
      </w:r>
      <w:r>
        <w:rPr>
          <w:rFonts w:eastAsia="Times New Roman" w:cs="Calibri" w:cstheme="minorHAnsi"/>
          <w:lang w:eastAsia="pl-PL"/>
        </w:rPr>
        <w:t xml:space="preserve">, którą reprezentuje </w:t>
      </w:r>
    </w:p>
    <w:p>
      <w:pPr>
        <w:pStyle w:val="Normal"/>
        <w:spacing w:lineRule="auto" w:line="276" w:before="0" w:after="0"/>
        <w:jc w:val="both"/>
        <w:rPr>
          <w:rFonts w:cs="Calibri" w:cstheme="minorHAnsi"/>
          <w:b/>
        </w:rPr>
      </w:pPr>
      <w:r>
        <w:rPr>
          <w:rFonts w:cs="Calibri" w:cstheme="minorHAnsi"/>
          <w:b/>
        </w:rPr>
        <w:t xml:space="preserve">Krzysztof Błądziński – Wójt Gminy Kunice </w:t>
      </w:r>
    </w:p>
    <w:p>
      <w:pPr>
        <w:pStyle w:val="Normal"/>
        <w:spacing w:lineRule="auto" w:line="276" w:before="0" w:after="0"/>
        <w:jc w:val="both"/>
        <w:rPr>
          <w:rFonts w:eastAsia="Times New Roman" w:cs="Calibri" w:cstheme="minorHAnsi"/>
          <w:lang w:eastAsia="pl-PL"/>
        </w:rPr>
      </w:pPr>
      <w:r>
        <w:rPr>
          <w:rFonts w:eastAsia="Times New Roman" w:cs="Calibri" w:cstheme="minorHAnsi"/>
          <w:b/>
          <w:lang w:eastAsia="pl-PL"/>
        </w:rPr>
        <w:t>przy kontrasygnacie Moniki Szperna – Skarbnika Gminy</w:t>
      </w:r>
      <w:r>
        <w:rPr>
          <w:rFonts w:eastAsia="Times New Roman" w:cs="Calibri" w:cstheme="minorHAnsi"/>
          <w:lang w:eastAsia="pl-PL"/>
        </w:rPr>
        <w:t xml:space="preserve"> </w:t>
      </w:r>
    </w:p>
    <w:p>
      <w:pPr>
        <w:pStyle w:val="Normal"/>
        <w:spacing w:lineRule="auto" w:line="276" w:before="0" w:after="0"/>
        <w:jc w:val="both"/>
        <w:rPr>
          <w:rFonts w:cs="Calibri" w:cstheme="minorHAnsi"/>
        </w:rPr>
      </w:pPr>
      <w:r>
        <w:rPr>
          <w:rFonts w:eastAsia="Times New Roman" w:cs="Calibri" w:cstheme="minorHAnsi"/>
          <w:lang w:eastAsia="pl-PL"/>
        </w:rPr>
        <w:t xml:space="preserve">zwaną dalej </w:t>
      </w:r>
      <w:r>
        <w:rPr>
          <w:rFonts w:cs="Calibri" w:cstheme="minorHAnsi"/>
        </w:rPr>
        <w:t>,,</w:t>
      </w:r>
      <w:r>
        <w:rPr>
          <w:rFonts w:eastAsia="Times New Roman" w:cs="Calibri" w:cstheme="minorHAnsi"/>
          <w:b/>
          <w:lang w:eastAsia="pl-PL"/>
        </w:rPr>
        <w:t>Zamawiającym</w:t>
      </w:r>
      <w:r>
        <w:rPr>
          <w:rFonts w:cs="Calibri" w:cstheme="minorHAnsi"/>
        </w:rPr>
        <w:t>”</w:t>
      </w:r>
    </w:p>
    <w:p>
      <w:pPr>
        <w:pStyle w:val="Normal"/>
        <w:spacing w:lineRule="auto" w:line="276" w:before="0" w:after="0"/>
        <w:jc w:val="both"/>
        <w:rPr>
          <w:rFonts w:eastAsia="Times New Roman" w:cs="Calibri" w:cstheme="minorHAnsi"/>
          <w:b/>
          <w:lang w:eastAsia="pl-PL"/>
        </w:rPr>
      </w:pPr>
      <w:r>
        <w:rPr>
          <w:rFonts w:eastAsia="Times New Roman" w:cs="Calibri" w:cstheme="minorHAnsi"/>
          <w:b/>
          <w:lang w:eastAsia="pl-PL"/>
        </w:rPr>
      </w:r>
    </w:p>
    <w:p>
      <w:pPr>
        <w:pStyle w:val="Normal"/>
        <w:spacing w:lineRule="auto" w:line="276" w:before="0" w:after="0"/>
        <w:jc w:val="both"/>
        <w:rPr>
          <w:rFonts w:eastAsia="Times New Roman" w:cs="Calibri" w:cstheme="minorHAnsi"/>
          <w:lang w:eastAsia="pl-PL"/>
        </w:rPr>
      </w:pPr>
      <w:r>
        <w:rPr>
          <w:rFonts w:eastAsia="Times New Roman" w:cs="Calibri" w:cstheme="minorHAnsi"/>
          <w:lang w:eastAsia="pl-PL"/>
        </w:rPr>
        <w:t>a</w:t>
      </w:r>
    </w:p>
    <w:p>
      <w:pPr>
        <w:pStyle w:val="Normal"/>
        <w:spacing w:lineRule="auto" w:line="276"/>
        <w:jc w:val="both"/>
        <w:rPr>
          <w:rFonts w:eastAsia="Times New Roman" w:cs="Calibri" w:cstheme="minorHAnsi"/>
          <w:lang w:eastAsia="pl-PL"/>
        </w:rPr>
      </w:pPr>
      <w:r>
        <w:rPr>
          <w:rFonts w:eastAsia="Times New Roman" w:cs="Calibri" w:cstheme="minorHAnsi"/>
          <w:lang w:eastAsia="pl-PL"/>
        </w:rPr>
        <w:t xml:space="preserve">............................................................................................................................................................................. </w:t>
      </w:r>
    </w:p>
    <w:p>
      <w:pPr>
        <w:pStyle w:val="Normal"/>
        <w:spacing w:lineRule="auto" w:line="276"/>
        <w:jc w:val="both"/>
        <w:rPr>
          <w:rFonts w:eastAsia="Times New Roman" w:cs="Calibri" w:cstheme="minorHAnsi"/>
          <w:lang w:eastAsia="pl-PL"/>
        </w:rPr>
      </w:pPr>
      <w:r>
        <w:rPr>
          <w:rFonts w:eastAsia="Times New Roman" w:cs="Calibri" w:cstheme="minorHAnsi"/>
          <w:lang w:eastAsia="pl-PL"/>
        </w:rPr>
        <w:t xml:space="preserve">............................................................................................................................................................................. </w:t>
      </w:r>
    </w:p>
    <w:p>
      <w:pPr>
        <w:pStyle w:val="Normal"/>
        <w:spacing w:lineRule="auto" w:line="276" w:before="0" w:after="0"/>
        <w:jc w:val="both"/>
        <w:rPr>
          <w:rFonts w:eastAsia="Times New Roman" w:cs="Calibri" w:cstheme="minorHAnsi"/>
          <w:lang w:eastAsia="pl-PL"/>
        </w:rPr>
      </w:pPr>
      <w:r>
        <w:rPr>
          <w:rFonts w:eastAsia="Times New Roman" w:cs="Calibri" w:cstheme="minorHAnsi"/>
          <w:lang w:eastAsia="pl-PL"/>
        </w:rPr>
        <w:t xml:space="preserve">............................................................................................................................................................................. </w:t>
      </w:r>
    </w:p>
    <w:p>
      <w:pPr>
        <w:pStyle w:val="Normal"/>
        <w:spacing w:lineRule="auto" w:line="276" w:before="0" w:after="0"/>
        <w:rPr>
          <w:rFonts w:eastAsia="Times New Roman" w:cs="Calibri" w:cstheme="minorHAnsi"/>
          <w:lang w:eastAsia="pl-PL"/>
        </w:rPr>
      </w:pPr>
      <w:r>
        <w:rPr>
          <w:rFonts w:cs="Calibri" w:cstheme="minorHAnsi"/>
        </w:rPr>
        <w:t xml:space="preserve">zwany dalej </w:t>
      </w:r>
      <w:r>
        <w:rPr>
          <w:rFonts w:cs="Calibri" w:cstheme="minorHAnsi"/>
          <w:b/>
        </w:rPr>
        <w:t>Wykonawcą</w:t>
      </w:r>
      <w:r>
        <w:rPr>
          <w:rFonts w:cs="Calibri" w:cstheme="minorHAnsi"/>
        </w:rPr>
        <w:t>.</w:t>
      </w:r>
    </w:p>
    <w:p>
      <w:pPr>
        <w:pStyle w:val="Normal"/>
        <w:spacing w:lineRule="auto" w:line="276" w:before="0" w:after="0"/>
        <w:jc w:val="center"/>
        <w:rPr>
          <w:rFonts w:eastAsia="Times New Roman" w:cs="Calibri" w:cstheme="minorHAnsi"/>
          <w:lang w:eastAsia="pl-PL"/>
        </w:rPr>
      </w:pPr>
      <w:r>
        <w:rPr>
          <w:rFonts w:eastAsia="Times New Roman" w:cs="Calibri" w:cstheme="minorHAnsi"/>
          <w:lang w:eastAsia="pl-PL"/>
        </w:rPr>
      </w:r>
    </w:p>
    <w:p>
      <w:pPr>
        <w:pStyle w:val="Normal"/>
        <w:spacing w:lineRule="auto" w:line="276" w:before="0" w:after="0"/>
        <w:jc w:val="both"/>
        <w:rPr>
          <w:rFonts w:eastAsia="Times New Roman" w:cs="Calibri" w:cstheme="minorHAnsi"/>
          <w:lang w:eastAsia="pl-PL"/>
        </w:rPr>
      </w:pPr>
      <w:r>
        <w:rPr>
          <w:rFonts w:eastAsia="Times New Roman" w:cs="Calibri" w:cstheme="minorHAnsi"/>
          <w:lang w:eastAsia="pl-PL"/>
        </w:rPr>
        <w:t>W rezultacie dokonania przez Zamawiającego wyboru oferty w postępowaniu przeprowadzonym w trybie podstawowym z możliwością negocjacji (art. 275 pkt 2 ustawy z 11 września 2019r. Prawo zamówień publicznych (Dz.U. z 2024 r. poz. 1320 ze zm.), została zawarta umowa o następującej treści:</w:t>
      </w:r>
    </w:p>
    <w:p>
      <w:pPr>
        <w:pStyle w:val="Normal"/>
        <w:spacing w:lineRule="auto" w:line="276" w:before="0" w:after="0"/>
        <w:jc w:val="center"/>
        <w:rPr>
          <w:rFonts w:eastAsia="Times New Roman" w:cs="Calibri" w:cstheme="minorHAnsi"/>
          <w:b/>
          <w:lang w:eastAsia="pl-PL"/>
        </w:rPr>
      </w:pPr>
      <w:r>
        <w:rPr>
          <w:rFonts w:eastAsia="Times New Roman" w:cs="Calibri" w:cstheme="minorHAnsi"/>
          <w:b/>
          <w:lang w:eastAsia="pl-PL"/>
        </w:rPr>
      </w:r>
    </w:p>
    <w:p>
      <w:pPr>
        <w:pStyle w:val="Normal"/>
        <w:spacing w:lineRule="auto" w:line="276" w:before="0" w:after="0"/>
        <w:jc w:val="center"/>
        <w:rPr>
          <w:rFonts w:eastAsia="Times New Roman" w:cs="Calibri" w:cstheme="minorHAnsi"/>
          <w:b/>
          <w:lang w:eastAsia="pl-PL"/>
        </w:rPr>
      </w:pPr>
      <w:r>
        <w:rPr>
          <w:rFonts w:eastAsia="Times New Roman" w:cs="Calibri" w:cstheme="minorHAnsi"/>
          <w:b/>
          <w:lang w:eastAsia="pl-PL"/>
        </w:rPr>
        <w:t>§ 1</w:t>
      </w:r>
    </w:p>
    <w:p>
      <w:pPr>
        <w:pStyle w:val="Normal"/>
        <w:spacing w:lineRule="auto" w:line="276" w:before="0" w:after="0"/>
        <w:jc w:val="center"/>
        <w:rPr>
          <w:rFonts w:eastAsia="Times New Roman" w:cs="Calibri" w:cstheme="minorHAnsi"/>
          <w:b/>
          <w:lang w:eastAsia="pl-PL"/>
        </w:rPr>
      </w:pPr>
      <w:r>
        <w:rPr>
          <w:rFonts w:eastAsia="Times New Roman" w:cs="Calibri" w:cstheme="minorHAnsi"/>
          <w:b/>
          <w:lang w:eastAsia="pl-PL"/>
        </w:rPr>
        <w:t>Przedmiot zamówienia</w:t>
      </w:r>
    </w:p>
    <w:p>
      <w:pPr>
        <w:pStyle w:val="BodyText"/>
        <w:widowControl w:val="false"/>
        <w:numPr>
          <w:ilvl w:val="0"/>
          <w:numId w:val="2"/>
        </w:numPr>
        <w:spacing w:lineRule="auto" w:line="276" w:before="116" w:after="0"/>
        <w:ind w:hanging="357" w:left="357"/>
        <w:jc w:val="both"/>
        <w:rPr>
          <w:rFonts w:ascii="Calibri" w:hAnsi="Calibri" w:cs="Calibri" w:asciiTheme="minorHAnsi" w:cstheme="minorHAnsi" w:hAnsiTheme="minorHAnsi"/>
          <w:sz w:val="22"/>
          <w:szCs w:val="22"/>
          <w:lang w:val="pl-PL" w:eastAsia="pl-PL"/>
        </w:rPr>
      </w:pPr>
      <w:r>
        <w:rPr>
          <w:rFonts w:cs="Calibri" w:ascii="Calibri" w:hAnsi="Calibri" w:asciiTheme="minorHAnsi" w:cstheme="minorHAnsi" w:hAnsiTheme="minorHAnsi"/>
          <w:sz w:val="22"/>
          <w:szCs w:val="22"/>
          <w:lang w:val="pl-PL" w:eastAsia="pl-PL"/>
        </w:rPr>
        <w:t xml:space="preserve">Zamawiający powierza a Wykonawca zobowiązuje się do wykonania zadania inwestycyjnego pn.: </w:t>
      </w:r>
    </w:p>
    <w:p>
      <w:pPr>
        <w:pStyle w:val="BodyText"/>
        <w:widowControl w:val="false"/>
        <w:spacing w:lineRule="auto" w:line="276" w:before="0" w:after="0"/>
        <w:ind w:left="357"/>
        <w:jc w:val="both"/>
        <w:rPr>
          <w:rFonts w:ascii="Calibri" w:hAnsi="Calibri" w:eastAsia="Tahoma" w:cs="Calibri" w:asciiTheme="minorHAnsi" w:cstheme="minorHAnsi" w:hAnsiTheme="minorHAnsi"/>
          <w:b/>
          <w:sz w:val="22"/>
          <w:szCs w:val="22"/>
        </w:rPr>
      </w:pPr>
      <w:r>
        <w:rPr>
          <w:rFonts w:cs="Calibri" w:ascii="Calibri" w:hAnsi="Calibri" w:asciiTheme="minorHAnsi" w:cstheme="minorHAnsi" w:hAnsiTheme="minorHAnsi"/>
          <w:b/>
          <w:sz w:val="22"/>
          <w:szCs w:val="22"/>
        </w:rPr>
        <w:t>Dla c</w:t>
      </w:r>
      <w:r>
        <w:rPr>
          <w:rFonts w:cs="Calibri" w:ascii="Calibri" w:hAnsi="Calibri" w:asciiTheme="minorHAnsi" w:cstheme="minorHAnsi" w:hAnsiTheme="minorHAnsi"/>
          <w:b/>
          <w:sz w:val="22"/>
          <w:szCs w:val="22"/>
          <w:lang w:eastAsia="pl-PL"/>
        </w:rPr>
        <w:t>zęś</w:t>
      </w:r>
      <w:r>
        <w:rPr>
          <w:rFonts w:cs="Calibri" w:ascii="Calibri" w:hAnsi="Calibri" w:asciiTheme="minorHAnsi" w:cstheme="minorHAnsi" w:hAnsiTheme="minorHAnsi"/>
          <w:b/>
          <w:sz w:val="22"/>
          <w:szCs w:val="22"/>
        </w:rPr>
        <w:t>ci</w:t>
      </w:r>
      <w:r>
        <w:rPr>
          <w:rFonts w:cs="Calibri" w:ascii="Calibri" w:hAnsi="Calibri" w:asciiTheme="minorHAnsi" w:cstheme="minorHAnsi" w:hAnsiTheme="minorHAnsi"/>
          <w:b/>
          <w:sz w:val="22"/>
          <w:szCs w:val="22"/>
          <w:lang w:eastAsia="pl-PL"/>
        </w:rPr>
        <w:t xml:space="preserve"> 1:  </w:t>
      </w:r>
      <w:r>
        <w:rPr>
          <w:rFonts w:cs="Calibri" w:ascii="Calibri" w:hAnsi="Calibri" w:asciiTheme="minorHAnsi" w:cstheme="minorHAnsi" w:hAnsiTheme="minorHAnsi"/>
          <w:b/>
          <w:bCs/>
          <w:sz w:val="22"/>
          <w:szCs w:val="22"/>
          <w:lang w:eastAsia="pl-PL"/>
        </w:rPr>
        <w:t>„Rozb</w:t>
      </w:r>
      <w:r>
        <w:rPr>
          <w:rFonts w:eastAsia="Tahoma" w:cs="Calibri" w:ascii="Calibri" w:hAnsi="Calibri" w:asciiTheme="minorHAnsi" w:cstheme="minorHAnsi" w:hAnsiTheme="minorHAnsi"/>
          <w:b/>
          <w:sz w:val="22"/>
          <w:szCs w:val="22"/>
        </w:rPr>
        <w:t xml:space="preserve">udowa oświetlenia drogowego w m. Kunice, ul. Plażowa dz. nr 668/2, 760/36, 590/4” </w:t>
      </w:r>
    </w:p>
    <w:p>
      <w:pPr>
        <w:pStyle w:val="BodyText"/>
        <w:widowControl w:val="false"/>
        <w:spacing w:lineRule="auto" w:line="276" w:before="0" w:after="0"/>
        <w:ind w:left="357"/>
        <w:jc w:val="both"/>
        <w:rPr>
          <w:rFonts w:ascii="Calibri" w:hAnsi="Calibri" w:eastAsia="Tahoma" w:cs="Calibri" w:asciiTheme="minorHAnsi" w:cstheme="minorHAnsi" w:hAnsiTheme="minorHAnsi"/>
          <w:b/>
          <w:sz w:val="22"/>
          <w:szCs w:val="22"/>
        </w:rPr>
      </w:pPr>
      <w:r>
        <w:rPr>
          <w:rFonts w:eastAsia="Tahoma" w:cs="Calibri" w:ascii="Calibri" w:hAnsi="Calibri" w:asciiTheme="minorHAnsi" w:cstheme="minorHAnsi" w:hAnsiTheme="minorHAnsi"/>
          <w:b/>
          <w:sz w:val="22"/>
          <w:szCs w:val="22"/>
        </w:rPr>
        <w:t>Dla części 2: „Budowa oświetlenia drogowego w m. Szczytniki nad Kaczawą, dz. nr 585/2”</w:t>
      </w:r>
    </w:p>
    <w:p>
      <w:pPr>
        <w:pStyle w:val="BodyText"/>
        <w:widowControl w:val="false"/>
        <w:spacing w:lineRule="auto" w:line="276" w:before="0" w:after="0"/>
        <w:ind w:left="357"/>
        <w:jc w:val="both"/>
        <w:rPr>
          <w:rFonts w:ascii="Calibri" w:hAnsi="Calibri" w:cs="Calibri" w:asciiTheme="minorHAnsi" w:cstheme="minorHAnsi" w:hAnsiTheme="minorHAnsi"/>
          <w:sz w:val="22"/>
          <w:szCs w:val="22"/>
          <w:lang w:val="pl-PL" w:eastAsia="pl-PL"/>
        </w:rPr>
      </w:pPr>
      <w:r>
        <w:rPr>
          <w:rFonts w:eastAsia="Tahoma" w:cs="Calibri" w:ascii="Calibri" w:hAnsi="Calibri" w:asciiTheme="minorHAnsi" w:cstheme="minorHAnsi" w:hAnsiTheme="minorHAnsi"/>
          <w:b/>
          <w:sz w:val="22"/>
          <w:szCs w:val="22"/>
        </w:rPr>
        <w:t>Dla części 3: „Budowa oświetlenia drogowego w m. Spalona ul. Cisowa, dz. nr 464/2”</w:t>
      </w:r>
    </w:p>
    <w:p>
      <w:pPr>
        <w:pStyle w:val="Normal"/>
        <w:numPr>
          <w:ilvl w:val="0"/>
          <w:numId w:val="2"/>
        </w:numPr>
        <w:spacing w:lineRule="auto" w:line="276" w:before="0" w:after="0"/>
        <w:jc w:val="both"/>
        <w:rPr>
          <w:rFonts w:eastAsia="Times New Roman" w:cs="Calibri" w:cstheme="minorHAnsi"/>
          <w:lang w:eastAsia="pl-PL"/>
        </w:rPr>
      </w:pPr>
      <w:r>
        <w:rPr>
          <w:rFonts w:eastAsia="Times New Roman" w:cs="Calibri" w:cstheme="minorHAnsi"/>
          <w:lang w:eastAsia="pl-PL"/>
        </w:rPr>
        <w:t>Szczegółowy zakres rzeczowy przedmiotu zamówienia opisuje dokumentacja projektowa, przedmiar robót, specyfikacje techniczne wykonania i odbioru robót (STWIOR), oferta Wykonawcy.</w:t>
      </w:r>
    </w:p>
    <w:p>
      <w:pPr>
        <w:pStyle w:val="Normal"/>
        <w:numPr>
          <w:ilvl w:val="0"/>
          <w:numId w:val="2"/>
        </w:numPr>
        <w:spacing w:lineRule="auto" w:line="276" w:before="0" w:after="0"/>
        <w:jc w:val="both"/>
        <w:rPr>
          <w:rFonts w:eastAsia="Times New Roman" w:cs="Calibri" w:cstheme="minorHAnsi"/>
          <w:lang w:eastAsia="pl-PL"/>
        </w:rPr>
      </w:pPr>
      <w:r>
        <w:rPr>
          <w:rFonts w:eastAsia="Times New Roman" w:cs="Calibri" w:cstheme="minorHAnsi"/>
          <w:lang w:eastAsia="pl-PL"/>
        </w:rPr>
        <w:t>Przedmiot umowy musi być wykonany zgodnie z obowiązującymi przepisami i normami, wiedzą techniczną oraz na ustalonych niniejszą umową warunkach.</w:t>
      </w:r>
    </w:p>
    <w:p>
      <w:pPr>
        <w:pStyle w:val="Normal"/>
        <w:numPr>
          <w:ilvl w:val="0"/>
          <w:numId w:val="2"/>
        </w:numPr>
        <w:spacing w:lineRule="auto" w:line="276" w:before="0" w:after="0"/>
        <w:ind w:hanging="357" w:left="357"/>
        <w:jc w:val="both"/>
        <w:rPr>
          <w:rFonts w:eastAsia="Times New Roman" w:cs="Calibri" w:cstheme="minorHAnsi"/>
          <w:lang w:eastAsia="pl-PL"/>
        </w:rPr>
      </w:pPr>
      <w:r>
        <w:rPr>
          <w:rFonts w:eastAsia="Times New Roman" w:cs="Calibri" w:cstheme="minorHAnsi"/>
          <w:lang w:eastAsia="pl-PL"/>
        </w:rPr>
        <w:t>Zamawiający dopuszcza w ramach wynagrodzenia wykonawcy przewidzianego umową, możliwość wystąpienia w trakcie realizacji przedmiotu umowy konieczności wykonania robót zamiennych w stosunku do przewidzianych w dokumentacji projektowej w sytuacji, gdy wykonanie tych robót będzie niezbędne do prawidłowego wykonania przedmiotu zamówienia.</w:t>
      </w:r>
    </w:p>
    <w:p>
      <w:pPr>
        <w:pStyle w:val="Normal"/>
        <w:spacing w:lineRule="auto" w:line="276" w:before="0" w:after="0"/>
        <w:jc w:val="both"/>
        <w:rPr>
          <w:rFonts w:eastAsia="Times New Roman" w:cs="Calibri" w:cstheme="minorHAnsi"/>
          <w:lang w:eastAsia="pl-PL"/>
        </w:rPr>
      </w:pPr>
      <w:r>
        <w:rPr>
          <w:rFonts w:eastAsia="Times New Roman" w:cs="Calibri" w:cstheme="minorHAnsi"/>
          <w:lang w:eastAsia="pl-PL"/>
        </w:rPr>
      </w:r>
    </w:p>
    <w:p>
      <w:pPr>
        <w:pStyle w:val="Normal"/>
        <w:spacing w:lineRule="auto" w:line="276" w:before="0" w:after="0"/>
        <w:jc w:val="center"/>
        <w:rPr>
          <w:rFonts w:eastAsia="Times New Roman" w:cs="Calibri" w:cstheme="minorHAnsi"/>
          <w:b/>
          <w:lang w:eastAsia="pl-PL"/>
        </w:rPr>
      </w:pPr>
      <w:r>
        <w:rPr>
          <w:rFonts w:eastAsia="Times New Roman" w:cs="Calibri" w:cstheme="minorHAnsi"/>
          <w:b/>
          <w:lang w:eastAsia="pl-PL"/>
        </w:rPr>
        <w:t>§ 2</w:t>
      </w:r>
    </w:p>
    <w:p>
      <w:pPr>
        <w:pStyle w:val="Normal"/>
        <w:spacing w:lineRule="auto" w:line="276" w:before="0" w:after="0"/>
        <w:jc w:val="center"/>
        <w:rPr>
          <w:rFonts w:eastAsia="Times New Roman" w:cs="Calibri" w:cstheme="minorHAnsi"/>
          <w:b/>
          <w:lang w:eastAsia="pl-PL"/>
        </w:rPr>
      </w:pPr>
      <w:r>
        <w:rPr>
          <w:rFonts w:eastAsia="Times New Roman" w:cs="Calibri" w:cstheme="minorHAnsi"/>
          <w:b/>
          <w:lang w:eastAsia="pl-PL"/>
        </w:rPr>
        <w:t>Wynagrodzenie Wykonawcy</w:t>
      </w:r>
    </w:p>
    <w:p>
      <w:pPr>
        <w:pStyle w:val="Normal"/>
        <w:numPr>
          <w:ilvl w:val="0"/>
          <w:numId w:val="10"/>
        </w:numPr>
        <w:spacing w:lineRule="auto" w:line="276" w:before="0" w:after="0"/>
        <w:jc w:val="both"/>
        <w:rPr>
          <w:rFonts w:eastAsia="Times New Roman" w:cs="Calibri" w:cstheme="minorHAnsi"/>
          <w:lang w:eastAsia="pl-PL"/>
        </w:rPr>
      </w:pPr>
      <w:r>
        <w:rPr>
          <w:rFonts w:eastAsia="Times New Roman" w:cs="Calibri" w:cstheme="minorHAnsi"/>
          <w:lang w:eastAsia="pl-PL"/>
        </w:rPr>
        <w:t>Wynagrodzenie za przedmiot umowy ustala się na kwotę:</w:t>
      </w:r>
    </w:p>
    <w:p>
      <w:pPr>
        <w:pStyle w:val="Normal"/>
        <w:spacing w:lineRule="auto" w:line="276" w:before="0" w:after="0"/>
        <w:ind w:left="360"/>
        <w:jc w:val="both"/>
        <w:rPr>
          <w:rFonts w:cs="Calibri" w:cstheme="minorHAnsi"/>
          <w:b/>
          <w:lang w:eastAsia="pl-PL"/>
        </w:rPr>
      </w:pPr>
      <w:r>
        <w:rPr>
          <w:rFonts w:cs="Calibri" w:cstheme="minorHAnsi"/>
          <w:b/>
        </w:rPr>
        <w:t>Dla c</w:t>
      </w:r>
      <w:r>
        <w:rPr>
          <w:rFonts w:cs="Calibri" w:cstheme="minorHAnsi"/>
          <w:b/>
          <w:lang w:eastAsia="pl-PL"/>
        </w:rPr>
        <w:t>zęś</w:t>
      </w:r>
      <w:r>
        <w:rPr>
          <w:rFonts w:cs="Calibri" w:cstheme="minorHAnsi"/>
          <w:b/>
        </w:rPr>
        <w:t>ci</w:t>
      </w:r>
      <w:r>
        <w:rPr>
          <w:rFonts w:cs="Calibri" w:cstheme="minorHAnsi"/>
          <w:b/>
          <w:lang w:eastAsia="pl-PL"/>
        </w:rPr>
        <w:t xml:space="preserve"> 1:  </w:t>
      </w:r>
    </w:p>
    <w:p>
      <w:pPr>
        <w:pStyle w:val="Normal"/>
        <w:spacing w:lineRule="auto" w:line="276" w:before="0" w:after="0"/>
        <w:ind w:left="360"/>
        <w:jc w:val="both"/>
        <w:rPr>
          <w:rFonts w:eastAsia="Times New Roman" w:cs="Calibri" w:cstheme="minorHAnsi"/>
          <w:lang w:eastAsia="pl-PL"/>
        </w:rPr>
      </w:pPr>
      <w:r>
        <w:rPr>
          <w:rFonts w:eastAsia="Times New Roman" w:cs="Calibri" w:cstheme="minorHAnsi"/>
          <w:lang w:eastAsia="pl-PL"/>
        </w:rPr>
        <w:t>Netto:</w:t>
        <w:tab/>
        <w:tab/>
        <w:tab/>
        <w:t xml:space="preserve">                        ……………………… zł</w:t>
      </w:r>
    </w:p>
    <w:p>
      <w:pPr>
        <w:pStyle w:val="Normal"/>
        <w:spacing w:lineRule="auto" w:line="276" w:before="0" w:after="0"/>
        <w:ind w:left="360"/>
        <w:jc w:val="both"/>
        <w:rPr>
          <w:rFonts w:eastAsia="Times New Roman" w:cs="Calibri" w:cstheme="minorHAnsi"/>
          <w:lang w:eastAsia="pl-PL"/>
        </w:rPr>
      </w:pPr>
      <w:r>
        <w:rPr>
          <w:rFonts w:eastAsia="Times New Roman" w:cs="Calibri" w:cstheme="minorHAnsi"/>
          <w:lang w:eastAsia="pl-PL"/>
        </w:rPr>
        <w:t>Podatek VAT (stawka 23%):                        ……………………… zł</w:t>
      </w:r>
    </w:p>
    <w:p>
      <w:pPr>
        <w:pStyle w:val="Normal"/>
        <w:spacing w:lineRule="auto" w:line="276" w:before="0" w:after="0"/>
        <w:ind w:left="360"/>
        <w:jc w:val="both"/>
        <w:rPr>
          <w:rFonts w:eastAsia="Times New Roman" w:cs="Calibri" w:cstheme="minorHAnsi"/>
          <w:lang w:eastAsia="pl-PL"/>
        </w:rPr>
      </w:pPr>
      <w:r>
        <w:rPr>
          <w:rFonts w:eastAsia="Times New Roman" w:cs="Calibri" w:cstheme="minorHAnsi"/>
          <w:b/>
          <w:lang w:eastAsia="pl-PL"/>
        </w:rPr>
        <w:t xml:space="preserve">Brutto:                                                            </w:t>
      </w:r>
      <w:r>
        <w:rPr>
          <w:rFonts w:eastAsia="Times New Roman" w:cs="Calibri" w:cstheme="minorHAnsi"/>
          <w:lang w:eastAsia="pl-PL"/>
        </w:rPr>
        <w:t xml:space="preserve">……………………… </w:t>
      </w:r>
      <w:r>
        <w:rPr>
          <w:rFonts w:eastAsia="Times New Roman" w:cs="Calibri" w:cstheme="minorHAnsi"/>
          <w:bCs/>
          <w:lang w:eastAsia="pl-PL"/>
        </w:rPr>
        <w:t>zł</w:t>
      </w:r>
      <w:r>
        <w:rPr>
          <w:rFonts w:eastAsia="Times New Roman" w:cs="Calibri" w:cstheme="minorHAnsi"/>
          <w:b/>
          <w:bCs/>
          <w:lang w:eastAsia="pl-PL"/>
        </w:rPr>
        <w:t xml:space="preserve"> </w:t>
      </w:r>
      <w:r>
        <w:rPr>
          <w:rFonts w:eastAsia="Times New Roman" w:cs="Calibri" w:cstheme="minorHAnsi"/>
          <w:b/>
          <w:lang w:eastAsia="pl-PL"/>
        </w:rPr>
        <w:t>(</w:t>
      </w:r>
      <w:r>
        <w:rPr>
          <w:rFonts w:eastAsia="Times New Roman" w:cs="Calibri" w:cstheme="minorHAnsi"/>
          <w:lang w:eastAsia="pl-PL"/>
        </w:rPr>
        <w:t>słownie brutto: ………………………)</w:t>
      </w:r>
    </w:p>
    <w:p>
      <w:pPr>
        <w:pStyle w:val="Normal"/>
        <w:spacing w:lineRule="auto" w:line="276" w:before="0" w:after="0"/>
        <w:ind w:left="360"/>
        <w:jc w:val="both"/>
        <w:rPr>
          <w:rFonts w:cs="Calibri" w:cstheme="minorHAnsi"/>
          <w:b/>
          <w:lang w:eastAsia="pl-PL"/>
        </w:rPr>
      </w:pPr>
      <w:r>
        <w:rPr>
          <w:rFonts w:cs="Calibri" w:cstheme="minorHAnsi"/>
          <w:b/>
        </w:rPr>
        <w:t>Dla c</w:t>
      </w:r>
      <w:r>
        <w:rPr>
          <w:rFonts w:cs="Calibri" w:cstheme="minorHAnsi"/>
          <w:b/>
          <w:lang w:eastAsia="pl-PL"/>
        </w:rPr>
        <w:t>zęś</w:t>
      </w:r>
      <w:r>
        <w:rPr>
          <w:rFonts w:cs="Calibri" w:cstheme="minorHAnsi"/>
          <w:b/>
        </w:rPr>
        <w:t>ci</w:t>
      </w:r>
      <w:r>
        <w:rPr>
          <w:rFonts w:cs="Calibri" w:cstheme="minorHAnsi"/>
          <w:b/>
          <w:lang w:eastAsia="pl-PL"/>
        </w:rPr>
        <w:t xml:space="preserve"> 2:  </w:t>
      </w:r>
    </w:p>
    <w:p>
      <w:pPr>
        <w:pStyle w:val="Normal"/>
        <w:spacing w:lineRule="auto" w:line="276" w:before="0" w:after="0"/>
        <w:ind w:left="360"/>
        <w:jc w:val="both"/>
        <w:rPr>
          <w:rFonts w:eastAsia="Times New Roman" w:cs="Calibri" w:cstheme="minorHAnsi"/>
          <w:lang w:eastAsia="pl-PL"/>
        </w:rPr>
      </w:pPr>
      <w:r>
        <w:rPr>
          <w:rFonts w:eastAsia="Times New Roman" w:cs="Calibri" w:cstheme="minorHAnsi"/>
          <w:lang w:eastAsia="pl-PL"/>
        </w:rPr>
        <w:t>Netto:</w:t>
        <w:tab/>
        <w:tab/>
        <w:tab/>
        <w:t xml:space="preserve">                        ……………………… zł</w:t>
      </w:r>
    </w:p>
    <w:p>
      <w:pPr>
        <w:pStyle w:val="Normal"/>
        <w:spacing w:lineRule="auto" w:line="276" w:before="0" w:after="0"/>
        <w:ind w:left="360"/>
        <w:jc w:val="both"/>
        <w:rPr>
          <w:rFonts w:eastAsia="Times New Roman" w:cs="Calibri" w:cstheme="minorHAnsi"/>
          <w:lang w:eastAsia="pl-PL"/>
        </w:rPr>
      </w:pPr>
      <w:r>
        <w:rPr>
          <w:rFonts w:eastAsia="Times New Roman" w:cs="Calibri" w:cstheme="minorHAnsi"/>
          <w:lang w:eastAsia="pl-PL"/>
        </w:rPr>
        <w:t>Podatek VAT (stawka 23%):                        ……………………… zł</w:t>
      </w:r>
    </w:p>
    <w:p>
      <w:pPr>
        <w:pStyle w:val="Normal"/>
        <w:spacing w:lineRule="auto" w:line="276" w:before="0" w:after="0"/>
        <w:ind w:left="360"/>
        <w:jc w:val="both"/>
        <w:rPr>
          <w:rFonts w:eastAsia="Times New Roman" w:cs="Calibri" w:cstheme="minorHAnsi"/>
          <w:lang w:eastAsia="pl-PL"/>
        </w:rPr>
      </w:pPr>
      <w:r>
        <w:rPr>
          <w:rFonts w:eastAsia="Times New Roman" w:cs="Calibri" w:cstheme="minorHAnsi"/>
          <w:b/>
          <w:lang w:eastAsia="pl-PL"/>
        </w:rPr>
        <w:t xml:space="preserve">Brutto:                                                            </w:t>
      </w:r>
      <w:r>
        <w:rPr>
          <w:rFonts w:eastAsia="Times New Roman" w:cs="Calibri" w:cstheme="minorHAnsi"/>
          <w:lang w:eastAsia="pl-PL"/>
        </w:rPr>
        <w:t xml:space="preserve">……………………… </w:t>
      </w:r>
      <w:r>
        <w:rPr>
          <w:rFonts w:eastAsia="Times New Roman" w:cs="Calibri" w:cstheme="minorHAnsi"/>
          <w:bCs/>
          <w:lang w:eastAsia="pl-PL"/>
        </w:rPr>
        <w:t>zł</w:t>
      </w:r>
      <w:r>
        <w:rPr>
          <w:rFonts w:eastAsia="Times New Roman" w:cs="Calibri" w:cstheme="minorHAnsi"/>
          <w:b/>
          <w:bCs/>
          <w:lang w:eastAsia="pl-PL"/>
        </w:rPr>
        <w:t xml:space="preserve"> </w:t>
      </w:r>
      <w:r>
        <w:rPr>
          <w:rFonts w:eastAsia="Times New Roman" w:cs="Calibri" w:cstheme="minorHAnsi"/>
          <w:b/>
          <w:lang w:eastAsia="pl-PL"/>
        </w:rPr>
        <w:t>(</w:t>
      </w:r>
      <w:r>
        <w:rPr>
          <w:rFonts w:eastAsia="Times New Roman" w:cs="Calibri" w:cstheme="minorHAnsi"/>
          <w:lang w:eastAsia="pl-PL"/>
        </w:rPr>
        <w:t>słownie brutto: ………………………)</w:t>
      </w:r>
    </w:p>
    <w:p>
      <w:pPr>
        <w:pStyle w:val="Normal"/>
        <w:spacing w:lineRule="auto" w:line="276" w:before="0" w:after="0"/>
        <w:ind w:left="360"/>
        <w:jc w:val="both"/>
        <w:rPr>
          <w:rFonts w:cs="Calibri" w:cstheme="minorHAnsi"/>
          <w:b/>
          <w:lang w:eastAsia="pl-PL"/>
        </w:rPr>
      </w:pPr>
      <w:r>
        <w:rPr>
          <w:rFonts w:cs="Calibri" w:cstheme="minorHAnsi"/>
          <w:b/>
        </w:rPr>
        <w:t>Dla c</w:t>
      </w:r>
      <w:r>
        <w:rPr>
          <w:rFonts w:cs="Calibri" w:cstheme="minorHAnsi"/>
          <w:b/>
          <w:lang w:eastAsia="pl-PL"/>
        </w:rPr>
        <w:t>zęś</w:t>
      </w:r>
      <w:r>
        <w:rPr>
          <w:rFonts w:cs="Calibri" w:cstheme="minorHAnsi"/>
          <w:b/>
        </w:rPr>
        <w:t>ci</w:t>
      </w:r>
      <w:r>
        <w:rPr>
          <w:rFonts w:cs="Calibri" w:cstheme="minorHAnsi"/>
          <w:b/>
          <w:lang w:eastAsia="pl-PL"/>
        </w:rPr>
        <w:t xml:space="preserve"> 3:  </w:t>
      </w:r>
    </w:p>
    <w:p>
      <w:pPr>
        <w:pStyle w:val="Normal"/>
        <w:spacing w:lineRule="auto" w:line="276" w:before="0" w:after="0"/>
        <w:ind w:left="360"/>
        <w:jc w:val="both"/>
        <w:rPr>
          <w:rFonts w:eastAsia="Times New Roman" w:cs="Calibri" w:cstheme="minorHAnsi"/>
          <w:lang w:eastAsia="pl-PL"/>
        </w:rPr>
      </w:pPr>
      <w:r>
        <w:rPr>
          <w:rFonts w:eastAsia="Times New Roman" w:cs="Calibri" w:cstheme="minorHAnsi"/>
          <w:lang w:eastAsia="pl-PL"/>
        </w:rPr>
        <w:t>Netto:</w:t>
        <w:tab/>
        <w:tab/>
        <w:tab/>
        <w:t xml:space="preserve">                        ……………………… zł</w:t>
      </w:r>
    </w:p>
    <w:p>
      <w:pPr>
        <w:pStyle w:val="Normal"/>
        <w:spacing w:lineRule="auto" w:line="276" w:before="0" w:after="0"/>
        <w:ind w:left="360"/>
        <w:jc w:val="both"/>
        <w:rPr>
          <w:rFonts w:eastAsia="Times New Roman" w:cs="Calibri" w:cstheme="minorHAnsi"/>
          <w:lang w:eastAsia="pl-PL"/>
        </w:rPr>
      </w:pPr>
      <w:r>
        <w:rPr>
          <w:rFonts w:eastAsia="Times New Roman" w:cs="Calibri" w:cstheme="minorHAnsi"/>
          <w:lang w:eastAsia="pl-PL"/>
        </w:rPr>
        <w:t>Podatek VAT (stawka 23%):                        ……………………… zł</w:t>
      </w:r>
    </w:p>
    <w:p>
      <w:pPr>
        <w:pStyle w:val="Normal"/>
        <w:spacing w:lineRule="auto" w:line="276" w:before="0" w:after="0"/>
        <w:ind w:left="360"/>
        <w:jc w:val="both"/>
        <w:rPr>
          <w:rFonts w:eastAsia="Times New Roman" w:cs="Calibri" w:cstheme="minorHAnsi"/>
          <w:lang w:eastAsia="pl-PL"/>
        </w:rPr>
      </w:pPr>
      <w:r>
        <w:rPr>
          <w:rFonts w:eastAsia="Times New Roman" w:cs="Calibri" w:cstheme="minorHAnsi"/>
          <w:b/>
          <w:lang w:eastAsia="pl-PL"/>
        </w:rPr>
        <w:t xml:space="preserve">Brutto:                                                            </w:t>
      </w:r>
      <w:r>
        <w:rPr>
          <w:rFonts w:eastAsia="Times New Roman" w:cs="Calibri" w:cstheme="minorHAnsi"/>
          <w:lang w:eastAsia="pl-PL"/>
        </w:rPr>
        <w:t xml:space="preserve">……………………… </w:t>
      </w:r>
      <w:r>
        <w:rPr>
          <w:rFonts w:eastAsia="Times New Roman" w:cs="Calibri" w:cstheme="minorHAnsi"/>
          <w:bCs/>
          <w:lang w:eastAsia="pl-PL"/>
        </w:rPr>
        <w:t>zł</w:t>
      </w:r>
      <w:r>
        <w:rPr>
          <w:rFonts w:eastAsia="Times New Roman" w:cs="Calibri" w:cstheme="minorHAnsi"/>
          <w:b/>
          <w:bCs/>
          <w:lang w:eastAsia="pl-PL"/>
        </w:rPr>
        <w:t xml:space="preserve"> </w:t>
      </w:r>
      <w:r>
        <w:rPr>
          <w:rFonts w:eastAsia="Times New Roman" w:cs="Calibri" w:cstheme="minorHAnsi"/>
          <w:b/>
          <w:lang w:eastAsia="pl-PL"/>
        </w:rPr>
        <w:t>(</w:t>
      </w:r>
      <w:r>
        <w:rPr>
          <w:rFonts w:eastAsia="Times New Roman" w:cs="Calibri" w:cstheme="minorHAnsi"/>
          <w:lang w:eastAsia="pl-PL"/>
        </w:rPr>
        <w:t>słownie brutto: ………………………)</w:t>
      </w:r>
    </w:p>
    <w:p>
      <w:pPr>
        <w:pStyle w:val="Normal"/>
        <w:numPr>
          <w:ilvl w:val="0"/>
          <w:numId w:val="10"/>
        </w:numPr>
        <w:spacing w:lineRule="auto" w:line="276" w:before="0" w:after="0"/>
        <w:jc w:val="both"/>
        <w:rPr>
          <w:rFonts w:eastAsia="Times New Roman" w:cs="Calibri" w:cstheme="minorHAnsi"/>
          <w:lang w:eastAsia="pl-PL"/>
        </w:rPr>
      </w:pPr>
      <w:r>
        <w:rPr>
          <w:rFonts w:eastAsia="Times New Roman" w:cs="Calibri" w:cstheme="minorHAnsi"/>
          <w:lang w:eastAsia="pl-PL"/>
        </w:rPr>
        <w:t>Całkowite wynagrodzenie brutto, o którym mowa w ust. 1 jest wynagrodzeniem ryczałtowym i obejmuje wszelkie koszty związane z realizacją przedmiotu zamówienia,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Wykonawca nie może także żądać podwyższenia wynagrodzenia brutto w przypadkach nieprzewidzianych w umowie nawet, jeżeli w chwili zawarcia umowy nie mógł przewidzieć wszystkich kosztów niezbędnych do prawidłowej realizacji przedmiotu umowy.</w:t>
      </w:r>
    </w:p>
    <w:p>
      <w:pPr>
        <w:pStyle w:val="Normal"/>
        <w:numPr>
          <w:ilvl w:val="0"/>
          <w:numId w:val="10"/>
        </w:numPr>
        <w:spacing w:lineRule="auto" w:line="276" w:before="0" w:after="0"/>
        <w:jc w:val="both"/>
        <w:rPr>
          <w:rFonts w:eastAsia="Times New Roman" w:cs="Calibri" w:cstheme="minorHAnsi"/>
          <w:lang w:eastAsia="pl-PL"/>
        </w:rPr>
      </w:pPr>
      <w:r>
        <w:rPr>
          <w:rFonts w:eastAsia="Times New Roman" w:cs="Calibri" w:cstheme="minorHAnsi"/>
          <w:lang w:eastAsia="pl-PL"/>
        </w:rPr>
        <w:t>Całkowite wynagrodzenie brutto, o którym mowa w ust. 1 obejmuje również wszelkie obciążenia o charakterze publicznoprawnym związane z realizacją przedmiotu zamówienia, a w szczególności podatek od towarów i usług w wysokości wynikającej z właściwych przepisów.</w:t>
      </w:r>
    </w:p>
    <w:p>
      <w:pPr>
        <w:pStyle w:val="Normal"/>
        <w:numPr>
          <w:ilvl w:val="0"/>
          <w:numId w:val="10"/>
        </w:numPr>
        <w:spacing w:lineRule="auto" w:line="276" w:before="0" w:after="0"/>
        <w:jc w:val="both"/>
        <w:rPr>
          <w:rFonts w:eastAsia="Times New Roman" w:cs="Calibri" w:cstheme="minorHAnsi"/>
          <w:lang w:eastAsia="pl-PL"/>
        </w:rPr>
      </w:pPr>
      <w:r>
        <w:rPr>
          <w:rFonts w:eastAsia="Times New Roman" w:cs="Calibri" w:cstheme="minorHAnsi"/>
          <w:lang w:eastAsia="pl-PL"/>
        </w:rPr>
        <w:t>Ustawowa zmiana stawki podatku od towarów i usług w okresie realizacji niniejszej umowy stanowi podstawę do zmiany wynagrodzenia brutto o kwotę wynikającą ze zmiany stawki podatku VAT, jeśli zmiana ta będzie miała wpływ na koszty wykonania przedmiotu umowy przez Wykonawcę. W takiej sytuacji odpowiedniej zmianie ulega kwota wynagrodzenia brutto oraz kwota podatku VAT, przy zachowaniu stałej kwoty wynagrodzenia netto.</w:t>
      </w:r>
    </w:p>
    <w:p>
      <w:pPr>
        <w:pStyle w:val="Normal"/>
        <w:numPr>
          <w:ilvl w:val="0"/>
          <w:numId w:val="10"/>
        </w:numPr>
        <w:spacing w:lineRule="auto" w:line="276" w:before="0" w:after="0"/>
        <w:jc w:val="both"/>
        <w:rPr>
          <w:rFonts w:eastAsia="Times New Roman" w:cs="Calibri" w:cstheme="minorHAnsi"/>
          <w:lang w:eastAsia="pl-PL"/>
        </w:rPr>
      </w:pPr>
      <w:r>
        <w:rPr>
          <w:rFonts w:eastAsia="Times New Roman" w:cs="Calibri" w:cstheme="minorHAnsi"/>
          <w:lang w:eastAsia="pl-PL"/>
        </w:rPr>
        <w:t>W sytuacji wystąpienia okoliczności wskazanych w ust. 4 niniejszego paragrafu Wykonawca jest uprawniony złożyć do Zamawiającego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stawki podatku od towarów i usług.</w:t>
      </w:r>
    </w:p>
    <w:p>
      <w:pPr>
        <w:pStyle w:val="Normal"/>
        <w:numPr>
          <w:ilvl w:val="0"/>
          <w:numId w:val="10"/>
        </w:numPr>
        <w:spacing w:lineRule="auto" w:line="276" w:before="0" w:after="0"/>
        <w:jc w:val="both"/>
        <w:rPr>
          <w:rFonts w:eastAsia="Times New Roman" w:cs="Calibri" w:cstheme="minorHAnsi"/>
          <w:lang w:eastAsia="pl-PL"/>
        </w:rPr>
      </w:pPr>
      <w:r>
        <w:rPr>
          <w:rFonts w:eastAsia="Times New Roman" w:cs="Calibri" w:cstheme="minorHAnsi"/>
          <w:lang w:eastAsia="pl-PL"/>
        </w:rPr>
        <w:t>Wykonawca oświadcza, że przed podpisaniem umowy, z należytą starannością zapoznał się z dokumentacją projektową i specyfikacjami technicznymi wykonania i odbioru robót budowlanych i nie wnosi do nich żadnych zastrzeżeń oraz w pełni je akceptuje.</w:t>
      </w:r>
    </w:p>
    <w:p>
      <w:pPr>
        <w:pStyle w:val="Normal"/>
        <w:spacing w:lineRule="auto" w:line="276" w:before="0" w:after="0"/>
        <w:jc w:val="both"/>
        <w:rPr>
          <w:rFonts w:eastAsia="Times New Roman" w:cs="Calibri" w:cstheme="minorHAnsi"/>
          <w:lang w:eastAsia="pl-PL"/>
        </w:rPr>
      </w:pPr>
      <w:r>
        <w:rPr>
          <w:rFonts w:eastAsia="Times New Roman" w:cs="Calibri" w:cstheme="minorHAnsi"/>
          <w:lang w:eastAsia="pl-PL"/>
        </w:rPr>
      </w:r>
    </w:p>
    <w:p>
      <w:pPr>
        <w:pStyle w:val="Normal"/>
        <w:spacing w:lineRule="auto" w:line="276" w:before="0" w:after="0"/>
        <w:jc w:val="center"/>
        <w:rPr>
          <w:rFonts w:eastAsia="Times New Roman" w:cs="Calibri" w:cstheme="minorHAnsi"/>
          <w:b/>
          <w:bCs/>
          <w:lang w:eastAsia="pl-PL"/>
        </w:rPr>
      </w:pPr>
      <w:r>
        <w:rPr>
          <w:rFonts w:eastAsia="Times New Roman" w:cs="Calibri" w:cstheme="minorHAnsi"/>
          <w:b/>
          <w:bCs/>
          <w:lang w:eastAsia="pl-PL"/>
        </w:rPr>
        <w:t>§ 3</w:t>
      </w:r>
    </w:p>
    <w:p>
      <w:pPr>
        <w:pStyle w:val="Normal"/>
        <w:spacing w:lineRule="auto" w:line="276" w:before="0" w:after="0"/>
        <w:jc w:val="center"/>
        <w:rPr>
          <w:rFonts w:eastAsia="Times New Roman" w:cs="Calibri" w:cstheme="minorHAnsi"/>
          <w:b/>
          <w:bCs/>
          <w:lang w:eastAsia="pl-PL"/>
        </w:rPr>
      </w:pPr>
      <w:r>
        <w:rPr>
          <w:rFonts w:eastAsia="Times New Roman" w:cs="Calibri" w:cstheme="minorHAnsi"/>
          <w:b/>
          <w:bCs/>
          <w:lang w:eastAsia="pl-PL"/>
        </w:rPr>
        <w:t>Podwykonawstwo</w:t>
      </w:r>
    </w:p>
    <w:p>
      <w:pPr>
        <w:pStyle w:val="ListParagraph"/>
        <w:numPr>
          <w:ilvl w:val="0"/>
          <w:numId w:val="23"/>
        </w:numPr>
        <w:spacing w:lineRule="auto" w:line="276" w:before="0" w:after="0"/>
        <w:ind w:hanging="360" w:left="426"/>
        <w:contextualSpacing w:val="false"/>
        <w:jc w:val="both"/>
        <w:rPr>
          <w:rFonts w:cs="Calibri" w:cstheme="minorHAnsi"/>
        </w:rPr>
      </w:pPr>
      <w:r>
        <w:rPr>
          <w:rFonts w:cs="Calibri" w:cstheme="minorHAnsi"/>
        </w:rPr>
        <w:t>Wykonawca może powierzyć wykonanie części zamówienia podwykonawcom.</w:t>
      </w:r>
    </w:p>
    <w:p>
      <w:pPr>
        <w:pStyle w:val="ListParagraph"/>
        <w:numPr>
          <w:ilvl w:val="0"/>
          <w:numId w:val="23"/>
        </w:numPr>
        <w:spacing w:lineRule="auto" w:line="276" w:before="0" w:after="0"/>
        <w:ind w:hanging="360" w:left="426"/>
        <w:contextualSpacing w:val="false"/>
        <w:jc w:val="both"/>
        <w:rPr>
          <w:rFonts w:cs="Calibri" w:cstheme="minorHAnsi"/>
        </w:rPr>
      </w:pPr>
      <w:r>
        <w:rPr>
          <w:rFonts w:cs="Calibri" w:cstheme="minorHAnsi"/>
        </w:rPr>
        <w:t>Wykonawca w ramach realizacji przedmiotowej umowy zobowiązuje się do powierzenia wykonania wskazanych w ofercie części zamówienia wykazanym w ofercie podmiotom (firmom podwykonawczym) na zasoby, których Wykonawca powoływał się na zasadach określonych w art. 118 ustawy Prawo zamówień publicznych (Dz.U. z 2024, poz. 1320 ze zm.) w celu wykazania spełnienia warunków udziału w postępowaniu, o którym mowa w art.112 ust. 2 pkt 3 i 4 ustawy pzp.</w:t>
      </w:r>
    </w:p>
    <w:p>
      <w:pPr>
        <w:pStyle w:val="ListParagraph"/>
        <w:numPr>
          <w:ilvl w:val="0"/>
          <w:numId w:val="23"/>
        </w:numPr>
        <w:spacing w:lineRule="auto" w:line="276" w:before="0" w:after="0"/>
        <w:ind w:hanging="360" w:left="426"/>
        <w:contextualSpacing w:val="false"/>
        <w:jc w:val="both"/>
        <w:rPr>
          <w:rFonts w:cs="Calibri" w:cstheme="minorHAnsi"/>
        </w:rPr>
      </w:pPr>
      <w:r>
        <w:rPr>
          <w:rFonts w:cs="Calibri" w:cstheme="minorHAnsi"/>
        </w:rPr>
        <w:t>Jeżeli powierzenie wykazanym w ofercie podmiotom (podwykonawcom) wykonania części zamówienia na roboty budowlane lub usługi nastąpi w trakcie realizacji przedmiotowego zadania, Wykonawca na żądanie Zamawiającego przedstawi dokumenty o których mowa w art. 118 ust. 3 i 4 ustawy pzp.</w:t>
      </w:r>
    </w:p>
    <w:p>
      <w:pPr>
        <w:pStyle w:val="ListParagraph"/>
        <w:numPr>
          <w:ilvl w:val="0"/>
          <w:numId w:val="23"/>
        </w:numPr>
        <w:spacing w:lineRule="auto" w:line="276" w:before="0" w:after="0"/>
        <w:ind w:hanging="360" w:left="426"/>
        <w:contextualSpacing w:val="false"/>
        <w:jc w:val="both"/>
        <w:rPr>
          <w:rFonts w:cs="Calibri" w:cstheme="minorHAnsi"/>
        </w:rPr>
      </w:pPr>
      <w:r>
        <w:rPr>
          <w:rFonts w:cs="Calibri" w:cstheme="minorHAnsi"/>
        </w:rPr>
        <w:t>Jeśli zmiana lub rezygnacja z podwykonawcy dotyczy podmiotu na którego zasoby wykonawca powoływał się na zasadach określonych w art. 118 ust. 1, w celu wykazania spełnienia warunków udziału w postępowaniu, Wykonawca jest obowiązany wskazać Zamawiającemu, że zaproponowany inny podwykonawca lub wykonawca samodzielnie spełnia je w stopniu nie mniejszym niż podwykonawca na którego zasoby wykonawca powoływał się w trakcie postępowania o udzielenie zamówienia. Przepisy art. 122 ustawy pzp stosuje się odpowiednio.</w:t>
      </w:r>
    </w:p>
    <w:p>
      <w:pPr>
        <w:pStyle w:val="ListParagraph"/>
        <w:numPr>
          <w:ilvl w:val="0"/>
          <w:numId w:val="23"/>
        </w:numPr>
        <w:spacing w:lineRule="auto" w:line="276" w:before="0" w:after="0"/>
        <w:ind w:hanging="360" w:left="426"/>
        <w:contextualSpacing w:val="false"/>
        <w:jc w:val="both"/>
        <w:rPr>
          <w:rFonts w:cs="Calibri" w:cstheme="minorHAnsi"/>
        </w:rPr>
      </w:pPr>
      <w:r>
        <w:rPr>
          <w:rFonts w:cs="Calibri" w:cstheme="minorHAnsi"/>
        </w:rPr>
        <w:t>Powierzenie wykonania części zamówienia podwykonawcom nie zwalnia Wykonawcy z odpowiedzialności za należyte wykonanie tego zamówienia.</w:t>
      </w:r>
    </w:p>
    <w:p>
      <w:pPr>
        <w:pStyle w:val="ListParagraph"/>
        <w:numPr>
          <w:ilvl w:val="0"/>
          <w:numId w:val="23"/>
        </w:numPr>
        <w:spacing w:lineRule="auto" w:line="276" w:before="0" w:after="0"/>
        <w:ind w:hanging="360" w:left="426"/>
        <w:contextualSpacing w:val="false"/>
        <w:jc w:val="both"/>
        <w:rPr>
          <w:rFonts w:cs="Calibri" w:cstheme="minorHAnsi"/>
        </w:rPr>
      </w:pPr>
      <w:r>
        <w:rPr>
          <w:rFonts w:cs="Calibri" w:cstheme="minorHAnsi"/>
        </w:rPr>
        <w:t>Zapisy ust. 3 stosuje się wobec dalszych podwykonawców.</w:t>
      </w:r>
    </w:p>
    <w:p>
      <w:pPr>
        <w:pStyle w:val="ListParagraph"/>
        <w:numPr>
          <w:ilvl w:val="0"/>
          <w:numId w:val="23"/>
        </w:numPr>
        <w:spacing w:lineRule="auto" w:line="276" w:before="0" w:after="0"/>
        <w:ind w:hanging="360" w:left="426"/>
        <w:contextualSpacing w:val="false"/>
        <w:jc w:val="both"/>
        <w:rPr>
          <w:rFonts w:cs="Calibri" w:cstheme="minorHAnsi"/>
        </w:rPr>
      </w:pPr>
      <w:r>
        <w:rPr>
          <w:rFonts w:cs="Calibri" w:cstheme="minorHAnsi"/>
        </w:rPr>
        <w:t>Wykonawca, podwykonawca lub dalszy podwykonawca robót budowlanych zamierzający zawrzeć umowę o podwykonawstwo, której przedmiotem są roboty budowlane, jest obowiązany, w trakcie realizacji przedmiotu niniejszej umowy, do przedłożenia Zamawiającemu projektu tej umowy, przy czym podwykonawca lub dalszy podwykonawca jest obowiązany dołączyć zgodę Wykonawcy na zawarcie umowy o podwykonawstwo o treści zgodnej z projektem umowy.</w:t>
      </w:r>
    </w:p>
    <w:p>
      <w:pPr>
        <w:pStyle w:val="ListParagraph"/>
        <w:numPr>
          <w:ilvl w:val="0"/>
          <w:numId w:val="23"/>
        </w:numPr>
        <w:spacing w:lineRule="auto" w:line="276" w:before="0" w:after="0"/>
        <w:ind w:hanging="360" w:left="426"/>
        <w:contextualSpacing w:val="false"/>
        <w:jc w:val="both"/>
        <w:rPr>
          <w:rFonts w:cs="Calibri" w:cstheme="minorHAnsi"/>
        </w:rPr>
      </w:pPr>
      <w:r>
        <w:rPr>
          <w:rFonts w:cs="Calibri" w:cstheme="minorHAnsi"/>
        </w:rPr>
        <w:t>Wykonawca przed zawarciem umów z podwykonawcami na żądanie Zamawiającego zobowiązuje się udzielić mu wszelkich informacji dotyczących tych podwykonawców.</w:t>
      </w:r>
    </w:p>
    <w:p>
      <w:pPr>
        <w:pStyle w:val="ListParagraph"/>
        <w:numPr>
          <w:ilvl w:val="0"/>
          <w:numId w:val="23"/>
        </w:numPr>
        <w:spacing w:lineRule="auto" w:line="276" w:before="0" w:after="0"/>
        <w:ind w:hanging="360" w:left="426"/>
        <w:contextualSpacing w:val="false"/>
        <w:jc w:val="both"/>
        <w:rPr>
          <w:rFonts w:cs="Calibri" w:cstheme="minorHAnsi"/>
        </w:rPr>
      </w:pPr>
      <w:r>
        <w:rPr>
          <w:rFonts w:cs="Calibri" w:cstheme="minorHAnsi"/>
        </w:rPr>
        <w:t xml:space="preserve">Zamawiający w terminie do 14 dni od otrzymania projektu umowy o podwykonawstwo zgłasza w formie pisemnej, pod rygorem nieważności, zastrzeżenia do projektu umowy podwykonawstwo, której przedmiotem są roboty budowlane i do jej zmiany w </w:t>
      </w:r>
      <w:bookmarkStart w:id="0" w:name="413"/>
      <w:bookmarkEnd w:id="0"/>
      <w:r>
        <w:rPr>
          <w:rFonts w:cs="Calibri" w:cstheme="minorHAnsi"/>
        </w:rPr>
        <w:t>przypadkach, o których mowa w art. 464 ust. 3 ustawy pzp.</w:t>
      </w:r>
    </w:p>
    <w:p>
      <w:pPr>
        <w:pStyle w:val="ListParagraph"/>
        <w:numPr>
          <w:ilvl w:val="0"/>
          <w:numId w:val="23"/>
        </w:numPr>
        <w:spacing w:lineRule="auto" w:line="276" w:before="0" w:after="0"/>
        <w:ind w:hanging="360" w:left="426"/>
        <w:contextualSpacing w:val="false"/>
        <w:jc w:val="both"/>
        <w:rPr>
          <w:rFonts w:cs="Calibri" w:cstheme="minorHAnsi"/>
        </w:rPr>
      </w:pPr>
      <w:r>
        <w:rPr>
          <w:rFonts w:cs="Calibri" w:cstheme="minorHAnsi"/>
        </w:rPr>
        <w:t>Niezgłoszenie pisemnych zastrzeżeń, o których mowa w ust. 9 do przedłożonego projektu umowy o podwykonawstwo, której przedmiotem są roboty budowlane, i do jej zmiany, w terminie 14 dni, uważa się za akceptację projektu umowy, i jej zmiany, przez Zamawiającego.</w:t>
      </w:r>
    </w:p>
    <w:p>
      <w:pPr>
        <w:pStyle w:val="ListParagraph"/>
        <w:numPr>
          <w:ilvl w:val="0"/>
          <w:numId w:val="23"/>
        </w:numPr>
        <w:spacing w:lineRule="auto" w:line="276" w:before="0" w:after="0"/>
        <w:ind w:hanging="360" w:left="426"/>
        <w:contextualSpacing w:val="false"/>
        <w:jc w:val="both"/>
        <w:rPr>
          <w:rFonts w:cs="Calibri" w:cstheme="minorHAnsi"/>
        </w:rPr>
      </w:pPr>
      <w:r>
        <w:rPr>
          <w:rFonts w:cs="Calibri" w:cstheme="minorHAnsi"/>
        </w:rPr>
        <w:t>Wykonawca, podwykonawca lub dalszy podwykonawca zamówienia na roboty budowlane przedkłada Zamawiającemu poświadczoną za zgodność z oryginałem kopię zawartej umowy o podwykonawstwo, której przedmiotem są roboty budowlane, w terminie do 7 dni od dnia jej zawarcia.</w:t>
      </w:r>
    </w:p>
    <w:p>
      <w:pPr>
        <w:pStyle w:val="ListParagraph"/>
        <w:numPr>
          <w:ilvl w:val="0"/>
          <w:numId w:val="23"/>
        </w:numPr>
        <w:spacing w:lineRule="auto" w:line="276" w:before="0" w:after="0"/>
        <w:ind w:hanging="360" w:left="426"/>
        <w:contextualSpacing w:val="false"/>
        <w:jc w:val="both"/>
        <w:rPr>
          <w:rFonts w:cs="Calibri" w:cstheme="minorHAnsi"/>
        </w:rPr>
      </w:pPr>
      <w:r>
        <w:rPr>
          <w:rFonts w:cs="Calibri" w:cstheme="minorHAnsi"/>
        </w:rPr>
        <w:t>Zamawiający w terminie określonym w ust. 9 zgłasza w formie pisemnej, pod rygorem nieważności sprzeciw do umowy o podwykonawstwo, której przedmiotem są roboty budowlane, i do jej zmiany w przypadkach o których mowa w art. 464 ust. 3 ustawy pzp.</w:t>
      </w:r>
    </w:p>
    <w:p>
      <w:pPr>
        <w:pStyle w:val="ListParagraph"/>
        <w:numPr>
          <w:ilvl w:val="0"/>
          <w:numId w:val="23"/>
        </w:numPr>
        <w:spacing w:lineRule="auto" w:line="276" w:before="0" w:after="0"/>
        <w:ind w:hanging="360" w:left="426"/>
        <w:contextualSpacing w:val="false"/>
        <w:jc w:val="both"/>
        <w:rPr>
          <w:rFonts w:cs="Calibri" w:cstheme="minorHAnsi"/>
        </w:rPr>
      </w:pPr>
      <w:r>
        <w:rPr>
          <w:rFonts w:cs="Calibri" w:cstheme="minorHAnsi"/>
        </w:rPr>
        <w:t>Niezgłoszenie sprzeciwu, o którym mowa w ust. 12 do przedłożonej umowy o podwykonawstwo, której przedmiotem są roboty budowlane, i do jej zmiany, w terminie, o którym mowa w ust. 7, uważa się za akceptację umowy i jej zmian, przez Zamawiającego.</w:t>
      </w:r>
    </w:p>
    <w:p>
      <w:pPr>
        <w:pStyle w:val="ListParagraph"/>
        <w:numPr>
          <w:ilvl w:val="0"/>
          <w:numId w:val="23"/>
        </w:numPr>
        <w:spacing w:lineRule="auto" w:line="276" w:before="0" w:after="0"/>
        <w:ind w:hanging="360" w:left="426"/>
        <w:contextualSpacing w:val="false"/>
        <w:jc w:val="both"/>
        <w:rPr>
          <w:rFonts w:cs="Calibri" w:cstheme="minorHAnsi"/>
        </w:rPr>
      </w:pPr>
      <w:r>
        <w:rPr>
          <w:rFonts w:cs="Calibri" w:cstheme="minorHAnsi"/>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umowy oraz umów o podwykonawstwo, których przedmiot został wskazany przez Zamawiającego w dokumentach zamówienia. Wyłączenie nie dotyczy umów o podwykonawstwo o wartości większej niż 50.000,00 zł.</w:t>
      </w:r>
    </w:p>
    <w:p>
      <w:pPr>
        <w:pStyle w:val="ListParagraph"/>
        <w:numPr>
          <w:ilvl w:val="0"/>
          <w:numId w:val="23"/>
        </w:numPr>
        <w:spacing w:lineRule="auto" w:line="276" w:before="0" w:after="0"/>
        <w:ind w:hanging="360" w:left="426"/>
        <w:contextualSpacing w:val="false"/>
        <w:jc w:val="both"/>
        <w:rPr>
          <w:rFonts w:cs="Calibri" w:cstheme="minorHAnsi"/>
        </w:rPr>
      </w:pPr>
      <w:r>
        <w:rPr>
          <w:rFonts w:cs="Calibri" w:cstheme="minorHAnsi"/>
        </w:rPr>
        <w:t>W przypadku, o którym mowa w ust. 14 podwykonawca lub dalszy podwykonawca, przedkłada poświadczoną za zgodność z oryginałem kopię umowy również Wykonawcy.</w:t>
      </w:r>
    </w:p>
    <w:p>
      <w:pPr>
        <w:pStyle w:val="ListParagraph"/>
        <w:numPr>
          <w:ilvl w:val="0"/>
          <w:numId w:val="23"/>
        </w:numPr>
        <w:spacing w:lineRule="auto" w:line="276" w:before="0" w:after="0"/>
        <w:ind w:hanging="360" w:left="426"/>
        <w:contextualSpacing w:val="false"/>
        <w:jc w:val="both"/>
        <w:rPr>
          <w:rFonts w:cs="Calibri" w:cstheme="minorHAnsi"/>
        </w:rPr>
      </w:pPr>
      <w:r>
        <w:rPr>
          <w:rFonts w:cs="Calibri" w:cstheme="minorHAnsi"/>
        </w:rPr>
        <w:t>Do zawarcia przez podwykonawcę umowy z dalszym podwykonawcą jest wymagana zgoda Wykonawcy.</w:t>
      </w:r>
    </w:p>
    <w:p>
      <w:pPr>
        <w:pStyle w:val="ListParagraph"/>
        <w:numPr>
          <w:ilvl w:val="0"/>
          <w:numId w:val="23"/>
        </w:numPr>
        <w:spacing w:lineRule="auto" w:line="276" w:before="0" w:after="0"/>
        <w:ind w:hanging="360" w:left="426"/>
        <w:contextualSpacing w:val="false"/>
        <w:jc w:val="both"/>
        <w:rPr>
          <w:rFonts w:cs="Calibri" w:cstheme="minorHAnsi"/>
        </w:rPr>
      </w:pPr>
      <w:r>
        <w:rPr>
          <w:rFonts w:cs="Calibri" w:cstheme="minorHAnsi"/>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pPr>
        <w:pStyle w:val="ListParagraph"/>
        <w:numPr>
          <w:ilvl w:val="0"/>
          <w:numId w:val="23"/>
        </w:numPr>
        <w:spacing w:lineRule="auto" w:line="276" w:before="0" w:after="0"/>
        <w:ind w:hanging="360" w:left="426"/>
        <w:contextualSpacing w:val="false"/>
        <w:jc w:val="both"/>
        <w:rPr>
          <w:rFonts w:cs="Calibri" w:cstheme="minorHAnsi"/>
        </w:rPr>
      </w:pPr>
      <w:r>
        <w:rPr>
          <w:rFonts w:cs="Calibri" w:cstheme="minorHAnsi"/>
        </w:rPr>
        <w:t>W przypadku gdy przewidziany w umowie o podwykonawstwo termin płatności wynagrodzenia jest dłuższy niż określony w ust. 17 Zamawiający informuje o tym Wykonawcę i wezwie do doprowadzenia do zmiany tej umowy, pod rygorem wystąpienia o zapłatę kary umownej.</w:t>
      </w:r>
    </w:p>
    <w:p>
      <w:pPr>
        <w:pStyle w:val="ListParagraph"/>
        <w:numPr>
          <w:ilvl w:val="0"/>
          <w:numId w:val="23"/>
        </w:numPr>
        <w:spacing w:lineRule="auto" w:line="276" w:before="0" w:after="0"/>
        <w:ind w:hanging="360" w:left="426"/>
        <w:contextualSpacing w:val="false"/>
        <w:jc w:val="both"/>
        <w:rPr>
          <w:rFonts w:cs="Calibri" w:cstheme="minorHAnsi"/>
        </w:rPr>
      </w:pPr>
      <w:r>
        <w:rPr>
          <w:rFonts w:cs="Calibri" w:cstheme="minorHAnsi"/>
        </w:rPr>
        <w:t>Umowa o podwykonawstwo nie może zawierać postanowień kształtujących prawa i obowiązki podwykonawcy w zakresie kar umownych oraz postanowień dotyczących wypłaty wynagrodzenia w sposób mniej korzystny niż prawa i obowiązki Wykonawcy, ukształtowane postanowieniami niniejszej umowy.</w:t>
      </w:r>
    </w:p>
    <w:p>
      <w:pPr>
        <w:pStyle w:val="ListParagraph"/>
        <w:numPr>
          <w:ilvl w:val="0"/>
          <w:numId w:val="23"/>
        </w:numPr>
        <w:spacing w:lineRule="auto" w:line="276" w:before="0" w:after="0"/>
        <w:ind w:hanging="360" w:left="426"/>
        <w:contextualSpacing w:val="false"/>
        <w:jc w:val="both"/>
        <w:rPr>
          <w:rFonts w:cs="Calibri" w:cstheme="minorHAnsi"/>
        </w:rPr>
      </w:pPr>
      <w:r>
        <w:rPr>
          <w:rFonts w:cs="Calibri" w:cstheme="minorHAnsi"/>
        </w:rPr>
        <w:t>Wykonawca ponosi wobec Zamawiającego pełną odpowiedzialność za roboty, które wykonuje przy pomocy podwykonawców lub dalszych podwykonawców, w tym za jakość, terminowość oraz bezpieczeństwo wykonywanych robót przy pomocy podwykonawców lub dalszych podwykonawców. Wykonawca odpowiada za działania i zaniechania podwykonawców dalszych podwykonawców jak za własne.</w:t>
      </w:r>
    </w:p>
    <w:p>
      <w:pPr>
        <w:pStyle w:val="Normal"/>
        <w:spacing w:lineRule="auto" w:line="276" w:before="0" w:after="0"/>
        <w:jc w:val="center"/>
        <w:rPr>
          <w:rFonts w:eastAsia="Times New Roman" w:cs="Calibri" w:cstheme="minorHAnsi"/>
          <w:b/>
          <w:lang w:eastAsia="pl-PL"/>
        </w:rPr>
      </w:pPr>
      <w:r>
        <w:rPr>
          <w:rFonts w:eastAsia="Times New Roman" w:cs="Calibri" w:cstheme="minorHAnsi"/>
          <w:b/>
          <w:lang w:eastAsia="pl-PL"/>
        </w:rPr>
        <w:t>§ 4</w:t>
      </w:r>
    </w:p>
    <w:p>
      <w:pPr>
        <w:pStyle w:val="Normal"/>
        <w:spacing w:lineRule="auto" w:line="276" w:before="0" w:after="0"/>
        <w:jc w:val="center"/>
        <w:rPr>
          <w:rFonts w:eastAsia="Times New Roman" w:cs="Calibri" w:cstheme="minorHAnsi"/>
          <w:b/>
          <w:lang w:eastAsia="pl-PL"/>
        </w:rPr>
      </w:pPr>
      <w:r>
        <w:rPr>
          <w:rFonts w:eastAsia="Times New Roman" w:cs="Calibri" w:cstheme="minorHAnsi"/>
          <w:b/>
          <w:lang w:eastAsia="pl-PL"/>
        </w:rPr>
        <w:t>Termin wykonania</w:t>
      </w:r>
    </w:p>
    <w:p>
      <w:pPr>
        <w:pStyle w:val="Normal"/>
        <w:numPr>
          <w:ilvl w:val="0"/>
          <w:numId w:val="3"/>
        </w:numPr>
        <w:spacing w:lineRule="auto" w:line="276" w:before="0" w:after="0"/>
        <w:ind w:hanging="357" w:left="357"/>
        <w:jc w:val="both"/>
        <w:rPr>
          <w:rFonts w:eastAsia="Times New Roman" w:cs="Calibri" w:cstheme="minorHAnsi"/>
          <w:lang w:eastAsia="pl-PL"/>
        </w:rPr>
      </w:pPr>
      <w:r>
        <w:rPr>
          <w:rFonts w:eastAsia="Times New Roman" w:cs="Calibri" w:cstheme="minorHAnsi"/>
          <w:lang w:eastAsia="pl-PL"/>
        </w:rPr>
        <w:t>Zamawiający przekaże Wykonawcy plac budowy w terminie do 7 dni od daty podpisania umowy.</w:t>
      </w:r>
    </w:p>
    <w:p>
      <w:pPr>
        <w:pStyle w:val="Normal"/>
        <w:numPr>
          <w:ilvl w:val="0"/>
          <w:numId w:val="3"/>
        </w:numPr>
        <w:spacing w:lineRule="auto" w:line="276" w:before="0" w:after="0"/>
        <w:ind w:hanging="357" w:left="357"/>
        <w:jc w:val="both"/>
        <w:rPr>
          <w:rFonts w:eastAsia="Times New Roman" w:cs="Calibri" w:cstheme="minorHAnsi"/>
          <w:lang w:eastAsia="pl-PL"/>
        </w:rPr>
      </w:pPr>
      <w:r>
        <w:rPr>
          <w:rFonts w:eastAsia="Times New Roman" w:cs="Calibri" w:cstheme="minorHAnsi"/>
          <w:lang w:eastAsia="pl-PL"/>
        </w:rPr>
        <w:t>W dniu przekazania terenu budowy Zamawiający przekaże Wykonawcy dokumentację projektową.</w:t>
      </w:r>
    </w:p>
    <w:p>
      <w:pPr>
        <w:pStyle w:val="Normal"/>
        <w:numPr>
          <w:ilvl w:val="0"/>
          <w:numId w:val="3"/>
        </w:numPr>
        <w:spacing w:lineRule="auto" w:line="276" w:before="0" w:after="0"/>
        <w:ind w:hanging="357" w:left="357"/>
        <w:jc w:val="both"/>
        <w:rPr>
          <w:rFonts w:eastAsia="Times New Roman" w:cs="Calibri" w:cstheme="minorHAnsi"/>
          <w:lang w:eastAsia="pl-PL"/>
        </w:rPr>
      </w:pPr>
      <w:r>
        <w:rPr>
          <w:rFonts w:eastAsia="Times New Roman" w:cs="Calibri" w:cstheme="minorHAnsi"/>
          <w:lang w:eastAsia="pl-PL"/>
        </w:rPr>
        <w:t>Termin rozpoczęcia przedmiotu umowy ustala się na dzień podpisania umowy.</w:t>
      </w:r>
    </w:p>
    <w:p>
      <w:pPr>
        <w:pStyle w:val="Normal"/>
        <w:numPr>
          <w:ilvl w:val="0"/>
          <w:numId w:val="3"/>
        </w:numPr>
        <w:spacing w:lineRule="auto" w:line="276" w:before="0" w:after="0"/>
        <w:jc w:val="both"/>
        <w:rPr>
          <w:rFonts w:eastAsia="Times New Roman" w:cs="Calibri" w:cstheme="minorHAnsi"/>
          <w:lang w:eastAsia="pl-PL"/>
        </w:rPr>
      </w:pPr>
      <w:r>
        <w:rPr>
          <w:rFonts w:eastAsia="Times New Roman" w:cs="Calibri" w:cstheme="minorHAnsi"/>
          <w:lang w:eastAsia="pl-PL"/>
        </w:rPr>
        <w:t>Termin zakończenia realizacji przedmiotu umowy nastąpi do:</w:t>
      </w:r>
    </w:p>
    <w:p>
      <w:pPr>
        <w:pStyle w:val="Normal"/>
        <w:spacing w:lineRule="auto" w:line="276" w:before="0" w:after="0"/>
        <w:ind w:left="360"/>
        <w:jc w:val="both"/>
        <w:rPr>
          <w:rFonts w:eastAsia="Times New Roman" w:cs="Calibri" w:cstheme="minorHAnsi"/>
          <w:b/>
          <w:lang w:eastAsia="pl-PL"/>
        </w:rPr>
      </w:pPr>
      <w:r>
        <w:rPr>
          <w:rFonts w:eastAsia="Times New Roman" w:cs="Calibri" w:cstheme="minorHAnsi"/>
          <w:b/>
          <w:bCs/>
          <w:lang w:eastAsia="pl-PL"/>
        </w:rPr>
        <w:t xml:space="preserve">Dla części 1: 4 miesięcy </w:t>
      </w:r>
      <w:r>
        <w:rPr>
          <w:rFonts w:eastAsia="Times New Roman" w:cs="Calibri" w:cstheme="minorHAnsi"/>
          <w:b/>
          <w:lang w:eastAsia="pl-PL"/>
        </w:rPr>
        <w:t>od dnia podpisania umowy,</w:t>
      </w:r>
    </w:p>
    <w:p>
      <w:pPr>
        <w:pStyle w:val="Normal"/>
        <w:spacing w:lineRule="auto" w:line="276" w:before="0" w:after="0"/>
        <w:ind w:left="360"/>
        <w:jc w:val="both"/>
        <w:rPr>
          <w:rFonts w:eastAsia="Times New Roman" w:cs="Calibri" w:cstheme="minorHAnsi"/>
          <w:b/>
          <w:lang w:eastAsia="pl-PL"/>
        </w:rPr>
      </w:pPr>
      <w:r>
        <w:rPr>
          <w:rFonts w:eastAsia="Times New Roman" w:cs="Calibri" w:cstheme="minorHAnsi"/>
          <w:b/>
          <w:bCs/>
          <w:lang w:eastAsia="pl-PL"/>
        </w:rPr>
        <w:t xml:space="preserve">Dla części 2: 2 miesięcy </w:t>
      </w:r>
      <w:r>
        <w:rPr>
          <w:rFonts w:eastAsia="Times New Roman" w:cs="Calibri" w:cstheme="minorHAnsi"/>
          <w:b/>
          <w:lang w:eastAsia="pl-PL"/>
        </w:rPr>
        <w:t>od dnia podpisania umowy,</w:t>
      </w:r>
    </w:p>
    <w:p>
      <w:pPr>
        <w:pStyle w:val="Normal"/>
        <w:spacing w:lineRule="auto" w:line="276" w:before="0" w:after="0"/>
        <w:ind w:left="360"/>
        <w:jc w:val="both"/>
        <w:rPr>
          <w:rFonts w:eastAsia="Times New Roman" w:cs="Calibri" w:cstheme="minorHAnsi"/>
          <w:b/>
          <w:lang w:eastAsia="pl-PL"/>
        </w:rPr>
      </w:pPr>
      <w:r>
        <w:rPr>
          <w:rFonts w:eastAsia="Times New Roman" w:cs="Calibri" w:cstheme="minorHAnsi"/>
          <w:b/>
          <w:bCs/>
          <w:lang w:eastAsia="pl-PL"/>
        </w:rPr>
        <w:t xml:space="preserve">Dla części 3: 2 miesięcy </w:t>
      </w:r>
      <w:r>
        <w:rPr>
          <w:rFonts w:eastAsia="Times New Roman" w:cs="Calibri" w:cstheme="minorHAnsi"/>
          <w:b/>
          <w:lang w:eastAsia="pl-PL"/>
        </w:rPr>
        <w:t>od dnia podpisania umowy.</w:t>
      </w:r>
    </w:p>
    <w:p>
      <w:pPr>
        <w:pStyle w:val="Normal"/>
        <w:numPr>
          <w:ilvl w:val="0"/>
          <w:numId w:val="3"/>
        </w:numPr>
        <w:spacing w:lineRule="auto" w:line="276" w:before="0" w:after="0"/>
        <w:ind w:hanging="357" w:left="357"/>
        <w:jc w:val="both"/>
        <w:rPr>
          <w:rFonts w:eastAsia="Times New Roman" w:cs="Calibri" w:cstheme="minorHAnsi"/>
          <w:lang w:eastAsia="pl-PL"/>
        </w:rPr>
      </w:pPr>
      <w:r>
        <w:rPr>
          <w:rFonts w:cs="Calibri" w:cstheme="minorHAnsi"/>
        </w:rPr>
        <w:t xml:space="preserve">Termin zakończenia, o którym mowa w ust. 4 obejmuje zakończenie wszelkich robót objętych umową oraz wykonanie wszelkich wynikających z nich poprawek i zaleceń, jak również całkowite uprzątnięcie terenu i zakończenie czynności odbioru końcowego. </w:t>
      </w:r>
    </w:p>
    <w:p>
      <w:pPr>
        <w:pStyle w:val="Normal"/>
        <w:numPr>
          <w:ilvl w:val="0"/>
          <w:numId w:val="3"/>
        </w:numPr>
        <w:spacing w:lineRule="auto" w:line="276" w:before="0" w:after="0"/>
        <w:ind w:hanging="357" w:left="357"/>
        <w:jc w:val="both"/>
        <w:rPr>
          <w:rFonts w:eastAsia="Times New Roman" w:cs="Calibri" w:cstheme="minorHAnsi"/>
          <w:lang w:eastAsia="pl-PL"/>
        </w:rPr>
      </w:pPr>
      <w:r>
        <w:rPr>
          <w:rFonts w:cs="Calibri" w:cstheme="minorHAnsi"/>
        </w:rPr>
        <w:t xml:space="preserve">Przed terminem, o którym mowa w ust. 4 Wykonawca jest zobowiązany w imieniu Zamawiającego złożyć wniosek o zakończenie robót budowlanych i uzyskać zaświadczenie o braku sprzeciwu dot. zakończenia budowy we właściwym organie nadzoru budowlanego. </w:t>
      </w:r>
    </w:p>
    <w:p>
      <w:pPr>
        <w:pStyle w:val="Normal"/>
        <w:numPr>
          <w:ilvl w:val="0"/>
          <w:numId w:val="3"/>
        </w:numPr>
        <w:spacing w:lineRule="auto" w:line="276" w:before="0" w:after="0"/>
        <w:ind w:hanging="357" w:left="357"/>
        <w:jc w:val="both"/>
        <w:rPr>
          <w:rFonts w:eastAsia="Times New Roman" w:cs="Calibri" w:cstheme="minorHAnsi"/>
          <w:lang w:eastAsia="pl-PL"/>
        </w:rPr>
      </w:pPr>
      <w:r>
        <w:rPr>
          <w:rFonts w:cs="Calibri" w:cstheme="minorHAnsi"/>
        </w:rPr>
        <w:t>Wykonawca zawiadomi pisemnie Zamawiającego o osiągnięciu gotowości do odbioru końcowego.</w:t>
      </w:r>
    </w:p>
    <w:p>
      <w:pPr>
        <w:pStyle w:val="Normal"/>
        <w:spacing w:lineRule="auto" w:line="276" w:before="0" w:after="0"/>
        <w:ind w:hanging="431" w:left="431"/>
        <w:jc w:val="center"/>
        <w:rPr>
          <w:rFonts w:eastAsia="Times New Roman" w:cs="Calibri" w:cstheme="minorHAnsi"/>
          <w:b/>
          <w:lang w:eastAsia="pl-PL"/>
        </w:rPr>
      </w:pPr>
      <w:r>
        <w:rPr>
          <w:rFonts w:eastAsia="Times New Roman" w:cs="Calibri" w:cstheme="minorHAnsi"/>
          <w:b/>
          <w:lang w:eastAsia="pl-PL"/>
        </w:rPr>
      </w:r>
    </w:p>
    <w:p>
      <w:pPr>
        <w:pStyle w:val="Normal"/>
        <w:spacing w:lineRule="auto" w:line="276" w:before="0" w:after="0"/>
        <w:ind w:hanging="431" w:left="431"/>
        <w:jc w:val="center"/>
        <w:rPr>
          <w:rFonts w:eastAsia="Times New Roman" w:cs="Calibri" w:cstheme="minorHAnsi"/>
          <w:b/>
          <w:lang w:eastAsia="pl-PL"/>
        </w:rPr>
      </w:pPr>
      <w:r>
        <w:rPr>
          <w:rFonts w:eastAsia="Times New Roman" w:cs="Calibri" w:cstheme="minorHAnsi"/>
          <w:b/>
          <w:lang w:eastAsia="pl-PL"/>
        </w:rPr>
        <w:t>§ 5</w:t>
      </w:r>
    </w:p>
    <w:p>
      <w:pPr>
        <w:pStyle w:val="Normal"/>
        <w:spacing w:lineRule="auto" w:line="276" w:before="0" w:after="0"/>
        <w:ind w:hanging="431" w:left="431"/>
        <w:jc w:val="center"/>
        <w:rPr>
          <w:rFonts w:eastAsia="Times New Roman" w:cs="Calibri" w:cstheme="minorHAnsi"/>
          <w:b/>
          <w:lang w:eastAsia="pl-PL"/>
        </w:rPr>
      </w:pPr>
      <w:r>
        <w:rPr>
          <w:rFonts w:eastAsia="Times New Roman" w:cs="Calibri" w:cstheme="minorHAnsi"/>
          <w:b/>
          <w:lang w:eastAsia="pl-PL"/>
        </w:rPr>
        <w:t>Nadzór techniczny</w:t>
      </w:r>
    </w:p>
    <w:p>
      <w:pPr>
        <w:pStyle w:val="Normal"/>
        <w:widowControl w:val="false"/>
        <w:numPr>
          <w:ilvl w:val="0"/>
          <w:numId w:val="4"/>
        </w:numPr>
        <w:spacing w:lineRule="auto" w:line="276" w:before="0" w:after="0"/>
        <w:jc w:val="both"/>
        <w:rPr>
          <w:rFonts w:cs="Calibri" w:cstheme="minorHAnsi"/>
        </w:rPr>
      </w:pPr>
      <w:r>
        <w:rPr>
          <w:rFonts w:cs="Calibri" w:cstheme="minorHAnsi"/>
        </w:rPr>
        <w:t>Wykonawca ustanawia Kierownika budowy w osobie ………………, która posiada uprawnienia budowlane o nr ewidencyjnym ……….. w specjalności: ……………. oraz jest członkiem okręgowej izby inżynierów budownictwa z nr ewidencyjnym ………………….</w:t>
      </w:r>
    </w:p>
    <w:p>
      <w:pPr>
        <w:pStyle w:val="Standard"/>
        <w:numPr>
          <w:ilvl w:val="0"/>
          <w:numId w:val="4"/>
        </w:numPr>
        <w:tabs>
          <w:tab w:val="clear" w:pos="708"/>
          <w:tab w:val="left" w:pos="852" w:leader="none"/>
        </w:tabs>
        <w:spacing w:lineRule="auto" w:line="276"/>
        <w:jc w:val="both"/>
        <w:rPr>
          <w:rFonts w:ascii="Calibri" w:hAnsi="Calibri" w:eastAsia="Calibri" w:cs="Calibri" w:asciiTheme="minorHAnsi" w:cstheme="minorHAnsi" w:eastAsiaTheme="minorHAnsi" w:hAnsiTheme="minorHAnsi"/>
          <w:kern w:val="0"/>
          <w:sz w:val="22"/>
          <w:szCs w:val="22"/>
          <w:lang w:eastAsia="en-US" w:bidi="ar-SA"/>
        </w:rPr>
      </w:pPr>
      <w:r>
        <w:rPr>
          <w:rFonts w:eastAsia="Calibri" w:cs="Calibri" w:ascii="Calibri" w:hAnsi="Calibri" w:asciiTheme="minorHAnsi" w:cstheme="minorHAnsi" w:eastAsiaTheme="minorHAnsi" w:hAnsiTheme="minorHAnsi"/>
          <w:kern w:val="0"/>
          <w:sz w:val="22"/>
          <w:szCs w:val="22"/>
          <w:lang w:eastAsia="en-US" w:bidi="ar-SA"/>
        </w:rPr>
        <w:t>Kierownik Budowy działa w ramach obowiązków ustalonych w ustawie Prawo Budowlane.</w:t>
      </w:r>
    </w:p>
    <w:p>
      <w:pPr>
        <w:pStyle w:val="Standard"/>
        <w:numPr>
          <w:ilvl w:val="0"/>
          <w:numId w:val="4"/>
        </w:numPr>
        <w:tabs>
          <w:tab w:val="clear" w:pos="708"/>
          <w:tab w:val="left" w:pos="852" w:leader="none"/>
        </w:tabs>
        <w:spacing w:lineRule="auto" w:line="276"/>
        <w:jc w:val="both"/>
        <w:rPr>
          <w:rFonts w:ascii="Calibri" w:hAnsi="Calibri" w:eastAsia="Calibri" w:cs="Calibri" w:asciiTheme="minorHAnsi" w:cstheme="minorHAnsi" w:eastAsiaTheme="minorHAnsi" w:hAnsiTheme="minorHAnsi"/>
          <w:kern w:val="0"/>
          <w:sz w:val="22"/>
          <w:szCs w:val="22"/>
          <w:lang w:eastAsia="en-US" w:bidi="ar-SA"/>
        </w:rPr>
      </w:pPr>
      <w:r>
        <w:rPr>
          <w:rFonts w:cs="Calibri" w:ascii="Calibri" w:hAnsi="Calibri" w:asciiTheme="minorHAnsi" w:cstheme="minorHAnsi" w:hAnsiTheme="minorHAnsi"/>
          <w:sz w:val="22"/>
          <w:szCs w:val="22"/>
        </w:rPr>
        <w:t>Przedstawicielem Zamawiającego na budowie będzie osoba wskazana przez Zamawiającego oraz inspektor nadzoru ustanowiony przez Zamawiającego, w</w:t>
      </w:r>
      <w:r>
        <w:rPr>
          <w:rFonts w:eastAsia="Calibri" w:cs="Calibri" w:ascii="Calibri" w:hAnsi="Calibri" w:asciiTheme="minorHAnsi" w:cstheme="minorHAnsi" w:eastAsiaTheme="minorHAnsi" w:hAnsiTheme="minorHAnsi"/>
          <w:kern w:val="0"/>
          <w:sz w:val="22"/>
          <w:szCs w:val="22"/>
          <w:lang w:eastAsia="en-US" w:bidi="ar-SA"/>
        </w:rPr>
        <w:t xml:space="preserve"> osobie …………………… – uprawnienia budowlane o nr ewidencyjnym ……………….. do pełnienia samodzielnych funkcji technicznych w budownictwie oraz jest członkiem okręgowej izby inżynierów budownictwa z nr ewidencyjnym …………………...</w:t>
      </w:r>
    </w:p>
    <w:p>
      <w:pPr>
        <w:pStyle w:val="Standard"/>
        <w:numPr>
          <w:ilvl w:val="0"/>
          <w:numId w:val="4"/>
        </w:numPr>
        <w:tabs>
          <w:tab w:val="clear" w:pos="708"/>
          <w:tab w:val="left" w:pos="852" w:leader="none"/>
        </w:tabs>
        <w:spacing w:lineRule="auto" w:line="276"/>
        <w:jc w:val="both"/>
        <w:rPr>
          <w:rFonts w:ascii="Calibri" w:hAnsi="Calibri" w:eastAsia="Calibri" w:cs="Calibri" w:asciiTheme="minorHAnsi" w:cstheme="minorHAnsi" w:eastAsiaTheme="minorHAnsi" w:hAnsiTheme="minorHAnsi"/>
          <w:kern w:val="0"/>
          <w:sz w:val="22"/>
          <w:szCs w:val="22"/>
          <w:lang w:eastAsia="en-US" w:bidi="ar-SA"/>
        </w:rPr>
      </w:pPr>
      <w:r>
        <w:rPr>
          <w:rFonts w:eastAsia="Calibri" w:cs="Calibri" w:ascii="Calibri" w:hAnsi="Calibri" w:asciiTheme="minorHAnsi" w:cstheme="minorHAnsi" w:eastAsiaTheme="minorHAnsi" w:hAnsiTheme="minorHAnsi"/>
          <w:kern w:val="0"/>
          <w:sz w:val="22"/>
          <w:szCs w:val="22"/>
          <w:lang w:eastAsia="en-US" w:bidi="ar-SA"/>
        </w:rPr>
        <w:t>Inspektor Nadzoru Inwestorskiego działa w ramach obowiązków ustalonych w ustawie Prawo Budowlane.</w:t>
      </w:r>
    </w:p>
    <w:p>
      <w:pPr>
        <w:pStyle w:val="Standard"/>
        <w:tabs>
          <w:tab w:val="clear" w:pos="708"/>
          <w:tab w:val="left" w:pos="852" w:leader="none"/>
        </w:tabs>
        <w:spacing w:lineRule="auto" w:line="276"/>
        <w:jc w:val="both"/>
        <w:rPr>
          <w:rFonts w:ascii="Calibri" w:hAnsi="Calibri" w:eastAsia="Calibri" w:cs="Calibri" w:asciiTheme="minorHAnsi" w:cstheme="minorHAnsi" w:eastAsiaTheme="minorHAnsi" w:hAnsiTheme="minorHAnsi"/>
          <w:color w:val="FF0000"/>
          <w:kern w:val="0"/>
          <w:sz w:val="22"/>
          <w:szCs w:val="22"/>
          <w:lang w:eastAsia="en-US" w:bidi="ar-SA"/>
        </w:rPr>
      </w:pPr>
      <w:r>
        <w:rPr>
          <w:rFonts w:eastAsia="Calibri" w:cs="Calibri" w:cstheme="minorHAnsi" w:eastAsiaTheme="minorHAnsi" w:ascii="Calibri" w:hAnsi="Calibri"/>
          <w:color w:val="FF0000"/>
          <w:kern w:val="0"/>
          <w:sz w:val="22"/>
          <w:szCs w:val="22"/>
          <w:lang w:eastAsia="en-US" w:bidi="ar-SA"/>
        </w:rPr>
      </w:r>
    </w:p>
    <w:p>
      <w:pPr>
        <w:pStyle w:val="Normal"/>
        <w:spacing w:lineRule="auto" w:line="276" w:before="0" w:after="0"/>
        <w:ind w:hanging="431" w:left="431"/>
        <w:jc w:val="center"/>
        <w:rPr>
          <w:rFonts w:eastAsia="Times New Roman" w:cs="Calibri" w:cstheme="minorHAnsi"/>
          <w:b/>
          <w:lang w:eastAsia="pl-PL"/>
        </w:rPr>
      </w:pPr>
      <w:r>
        <w:rPr>
          <w:rFonts w:eastAsia="Times New Roman" w:cs="Calibri" w:cstheme="minorHAnsi"/>
          <w:b/>
          <w:lang w:eastAsia="pl-PL"/>
        </w:rPr>
        <w:t>§ 6</w:t>
      </w:r>
    </w:p>
    <w:p>
      <w:pPr>
        <w:pStyle w:val="Normal"/>
        <w:spacing w:lineRule="auto" w:line="276" w:before="0" w:after="0"/>
        <w:ind w:hanging="431" w:left="431"/>
        <w:jc w:val="center"/>
        <w:rPr>
          <w:rFonts w:eastAsia="Times New Roman" w:cs="Calibri" w:cstheme="minorHAnsi"/>
          <w:b/>
          <w:lang w:eastAsia="pl-PL"/>
        </w:rPr>
      </w:pPr>
      <w:r>
        <w:rPr>
          <w:rFonts w:eastAsia="Times New Roman" w:cs="Calibri" w:cstheme="minorHAnsi"/>
          <w:b/>
          <w:lang w:eastAsia="pl-PL"/>
        </w:rPr>
        <w:t>Obowiązki stron</w:t>
      </w:r>
    </w:p>
    <w:p>
      <w:pPr>
        <w:pStyle w:val="Normal"/>
        <w:numPr>
          <w:ilvl w:val="0"/>
          <w:numId w:val="6"/>
        </w:numPr>
        <w:tabs>
          <w:tab w:val="clear" w:pos="708"/>
          <w:tab w:val="left" w:pos="426" w:leader="none"/>
        </w:tabs>
        <w:spacing w:lineRule="auto" w:line="276" w:before="0" w:after="0"/>
        <w:jc w:val="both"/>
        <w:rPr>
          <w:rFonts w:eastAsia="Times New Roman" w:cs="Calibri" w:cstheme="minorHAnsi"/>
          <w:lang w:eastAsia="pl-PL"/>
        </w:rPr>
      </w:pPr>
      <w:r>
        <w:rPr>
          <w:rFonts w:eastAsia="Times New Roman" w:cs="Calibri" w:cstheme="minorHAnsi"/>
          <w:lang w:eastAsia="pl-PL"/>
        </w:rPr>
        <w:t xml:space="preserve">Obowiązki Zamawiającego: </w:t>
      </w:r>
    </w:p>
    <w:p>
      <w:pPr>
        <w:pStyle w:val="ListParagraph"/>
        <w:numPr>
          <w:ilvl w:val="0"/>
          <w:numId w:val="20"/>
        </w:numPr>
        <w:tabs>
          <w:tab w:val="clear" w:pos="708"/>
          <w:tab w:val="left" w:pos="426" w:leader="none"/>
        </w:tabs>
        <w:spacing w:lineRule="auto" w:line="276" w:before="0" w:after="0"/>
        <w:ind w:hanging="360" w:left="709"/>
        <w:contextualSpacing w:val="false"/>
        <w:jc w:val="both"/>
        <w:rPr>
          <w:rFonts w:cs="Calibri" w:cstheme="minorHAnsi"/>
        </w:rPr>
      </w:pPr>
      <w:r>
        <w:rPr>
          <w:rFonts w:cs="Calibri" w:cstheme="minorHAnsi"/>
        </w:rPr>
        <w:t>przekazanie Wykonawcy placu budowy oraz dokumentacji projektowej w terminie do 7 dni od daty podpisania umowy,</w:t>
      </w:r>
    </w:p>
    <w:p>
      <w:pPr>
        <w:pStyle w:val="ListParagraph"/>
        <w:numPr>
          <w:ilvl w:val="0"/>
          <w:numId w:val="20"/>
        </w:numPr>
        <w:tabs>
          <w:tab w:val="clear" w:pos="708"/>
          <w:tab w:val="left" w:pos="426" w:leader="none"/>
        </w:tabs>
        <w:spacing w:lineRule="auto" w:line="276" w:before="0" w:after="0"/>
        <w:ind w:hanging="360" w:left="709"/>
        <w:contextualSpacing w:val="false"/>
        <w:jc w:val="both"/>
        <w:rPr>
          <w:rFonts w:cs="Calibri" w:cstheme="minorHAnsi"/>
        </w:rPr>
      </w:pPr>
      <w:r>
        <w:rPr>
          <w:rFonts w:cs="Calibri" w:cstheme="minorHAnsi"/>
        </w:rPr>
        <w:t xml:space="preserve">zapewnienie nadzoru inwestorskiego nad realizacją robót budowlanych będących przedmiotem umowy, </w:t>
      </w:r>
    </w:p>
    <w:p>
      <w:pPr>
        <w:pStyle w:val="ListParagraph"/>
        <w:numPr>
          <w:ilvl w:val="0"/>
          <w:numId w:val="20"/>
        </w:numPr>
        <w:tabs>
          <w:tab w:val="clear" w:pos="708"/>
          <w:tab w:val="left" w:pos="426" w:leader="none"/>
        </w:tabs>
        <w:spacing w:lineRule="auto" w:line="276" w:before="0" w:after="0"/>
        <w:ind w:hanging="360" w:left="709"/>
        <w:contextualSpacing w:val="false"/>
        <w:jc w:val="both"/>
        <w:rPr>
          <w:rFonts w:cs="Calibri" w:cstheme="minorHAnsi"/>
        </w:rPr>
      </w:pPr>
      <w:r>
        <w:rPr>
          <w:rFonts w:cs="Calibri" w:cstheme="minorHAnsi"/>
        </w:rPr>
        <w:t xml:space="preserve">dokonanie odbioru końcowego przedmiotu umowy, </w:t>
      </w:r>
    </w:p>
    <w:p>
      <w:pPr>
        <w:pStyle w:val="ListParagraph"/>
        <w:numPr>
          <w:ilvl w:val="0"/>
          <w:numId w:val="20"/>
        </w:numPr>
        <w:tabs>
          <w:tab w:val="clear" w:pos="708"/>
          <w:tab w:val="left" w:pos="426" w:leader="none"/>
        </w:tabs>
        <w:spacing w:lineRule="auto" w:line="276" w:before="0" w:after="0"/>
        <w:ind w:hanging="360" w:left="709"/>
        <w:contextualSpacing w:val="false"/>
        <w:jc w:val="both"/>
        <w:rPr>
          <w:rFonts w:cs="Calibri" w:cstheme="minorHAnsi"/>
        </w:rPr>
      </w:pPr>
      <w:r>
        <w:rPr>
          <w:rFonts w:cs="Calibri" w:cstheme="minorHAnsi"/>
        </w:rPr>
        <w:t>zapłata należnego wynagrodzenia Wykonawcy za odebrane prace i roboty zgodnie z umową,</w:t>
      </w:r>
    </w:p>
    <w:p>
      <w:pPr>
        <w:pStyle w:val="ListParagraph"/>
        <w:numPr>
          <w:ilvl w:val="0"/>
          <w:numId w:val="20"/>
        </w:numPr>
        <w:tabs>
          <w:tab w:val="clear" w:pos="708"/>
          <w:tab w:val="left" w:pos="426" w:leader="none"/>
        </w:tabs>
        <w:spacing w:lineRule="auto" w:line="276" w:before="0" w:after="0"/>
        <w:ind w:hanging="360" w:left="709"/>
        <w:contextualSpacing w:val="false"/>
        <w:jc w:val="both"/>
        <w:rPr>
          <w:rFonts w:cs="Calibri" w:cstheme="minorHAnsi"/>
        </w:rPr>
      </w:pPr>
      <w:r>
        <w:rPr>
          <w:rFonts w:cs="Calibri" w:cstheme="minorHAnsi"/>
        </w:rPr>
        <w:t>Zamawiający nie zapewnia podłączenia mediów.</w:t>
      </w:r>
    </w:p>
    <w:p>
      <w:pPr>
        <w:pStyle w:val="ListParagraph"/>
        <w:numPr>
          <w:ilvl w:val="0"/>
          <w:numId w:val="6"/>
        </w:numPr>
        <w:spacing w:lineRule="auto" w:line="276" w:before="0" w:after="0"/>
        <w:contextualSpacing w:val="false"/>
        <w:jc w:val="both"/>
        <w:rPr>
          <w:rFonts w:cs="Calibri" w:cstheme="minorHAnsi"/>
        </w:rPr>
      </w:pPr>
      <w:r>
        <w:rPr>
          <w:rFonts w:cs="Calibri" w:cstheme="minorHAnsi"/>
        </w:rPr>
        <w:t>Obowiązki Wykonawcy:</w:t>
      </w:r>
    </w:p>
    <w:p>
      <w:pPr>
        <w:pStyle w:val="Standard"/>
        <w:numPr>
          <w:ilvl w:val="0"/>
          <w:numId w:val="21"/>
        </w:numPr>
        <w:spacing w:lineRule="auto" w:line="276"/>
        <w:ind w:hanging="360" w:left="709"/>
        <w:jc w:val="both"/>
        <w:rPr>
          <w:rFonts w:ascii="Calibri" w:hAnsi="Calibri" w:eastAsia="Times New Roman" w:cs="Calibri" w:asciiTheme="minorHAnsi" w:cstheme="minorHAnsi" w:hAnsiTheme="minorHAnsi"/>
          <w:kern w:val="0"/>
          <w:sz w:val="22"/>
          <w:szCs w:val="22"/>
          <w:lang w:eastAsia="pl-PL" w:bidi="ar-SA"/>
        </w:rPr>
      </w:pPr>
      <w:r>
        <w:rPr>
          <w:rFonts w:eastAsia="Times New Roman" w:cs="Calibri" w:ascii="Calibri" w:hAnsi="Calibri" w:asciiTheme="minorHAnsi" w:cstheme="minorHAnsi" w:hAnsiTheme="minorHAnsi"/>
          <w:kern w:val="0"/>
          <w:sz w:val="22"/>
          <w:szCs w:val="22"/>
          <w:lang w:eastAsia="pl-PL" w:bidi="ar-SA"/>
        </w:rPr>
        <w:t>Wykonawca zobowiązuje się wykonać przedmiot umowy zgodnie z dokumentacją projektową, specyfikacją techniczną wykonania i odbioru robót, zasadami wiedzy technicznej, obowiązującymi przepisami szczegółowymi dotyczącymi warunków technicznych wykonania i odbioru robót przy użyciu materiałów własnych, nowych, atestowanych, które są dopuszczone do stosowania w budownictwie, zgodnie z ustawą Prawo budowlane oraz zgodnie z ustawą o wyrobach budowlanych,</w:t>
      </w:r>
    </w:p>
    <w:p>
      <w:pPr>
        <w:pStyle w:val="ListParagraph"/>
        <w:numPr>
          <w:ilvl w:val="0"/>
          <w:numId w:val="21"/>
        </w:numPr>
        <w:tabs>
          <w:tab w:val="clear" w:pos="708"/>
          <w:tab w:val="left" w:pos="426" w:leader="none"/>
        </w:tabs>
        <w:spacing w:lineRule="auto" w:line="276" w:before="0" w:after="0"/>
        <w:ind w:hanging="360" w:left="709"/>
        <w:contextualSpacing w:val="false"/>
        <w:jc w:val="both"/>
        <w:rPr>
          <w:rFonts w:cs="Calibri" w:cstheme="minorHAnsi"/>
        </w:rPr>
      </w:pPr>
      <w:r>
        <w:rPr>
          <w:rFonts w:cs="Calibri" w:cstheme="minorHAnsi"/>
        </w:rPr>
        <w:t>Wykonawca zobowiązuje się wykonać i utrzymać zabezpieczenie terenu robót, strzec mienia znajdującego się na terenie robót.</w:t>
      </w:r>
    </w:p>
    <w:p>
      <w:pPr>
        <w:pStyle w:val="ListParagraph"/>
        <w:numPr>
          <w:ilvl w:val="0"/>
          <w:numId w:val="21"/>
        </w:numPr>
        <w:tabs>
          <w:tab w:val="clear" w:pos="708"/>
          <w:tab w:val="left" w:pos="426" w:leader="none"/>
        </w:tabs>
        <w:spacing w:lineRule="auto" w:line="276" w:before="0" w:after="0"/>
        <w:ind w:hanging="360" w:left="709"/>
        <w:contextualSpacing w:val="false"/>
        <w:jc w:val="both"/>
        <w:rPr>
          <w:rFonts w:cs="Calibri" w:cstheme="minorHAnsi"/>
        </w:rPr>
      </w:pPr>
      <w:r>
        <w:rPr>
          <w:rFonts w:cs="Calibri" w:cstheme="minorHAnsi"/>
        </w:rPr>
        <w:t>Wykonawca zapewni obsługę geodezyjną w zakresie niezbędnym do prawidłowego wykonania robót oraz ich odbioru.</w:t>
      </w:r>
    </w:p>
    <w:p>
      <w:pPr>
        <w:pStyle w:val="ListParagraph"/>
        <w:numPr>
          <w:ilvl w:val="0"/>
          <w:numId w:val="21"/>
        </w:numPr>
        <w:tabs>
          <w:tab w:val="clear" w:pos="708"/>
          <w:tab w:val="left" w:pos="426" w:leader="none"/>
        </w:tabs>
        <w:spacing w:lineRule="auto" w:line="276" w:before="0" w:after="0"/>
        <w:ind w:hanging="360" w:left="709"/>
        <w:contextualSpacing w:val="false"/>
        <w:jc w:val="both"/>
        <w:rPr>
          <w:rFonts w:cs="Calibri" w:cstheme="minorHAnsi"/>
        </w:rPr>
      </w:pPr>
      <w:r>
        <w:rPr>
          <w:rFonts w:cs="Calibri" w:cstheme="minorHAnsi"/>
        </w:rPr>
        <w:t>Organizacja robót prowadzona będzie zgodnie z wymogami BHP oraz p. poż., a także przepisami dotyczącymi ochrony środowiska naturalnego i bezpieczeństwa.</w:t>
      </w:r>
    </w:p>
    <w:p>
      <w:pPr>
        <w:pStyle w:val="ListParagraph"/>
        <w:numPr>
          <w:ilvl w:val="0"/>
          <w:numId w:val="21"/>
        </w:numPr>
        <w:spacing w:lineRule="auto" w:line="276" w:before="0" w:after="0"/>
        <w:ind w:hanging="360" w:left="709"/>
        <w:contextualSpacing w:val="false"/>
        <w:jc w:val="both"/>
        <w:rPr>
          <w:rFonts w:cs="Calibri" w:cstheme="minorHAnsi"/>
        </w:rPr>
      </w:pPr>
      <w:r>
        <w:rPr>
          <w:rFonts w:cs="Calibri" w:cstheme="minorHAnsi"/>
        </w:rPr>
        <w:t>Wykonawca na terenie budowy będzie prowadził gospodarkę odpadami. Każdy odpad (masy ziemne, materiały rozbiórkowe) musi być zagospodarowany zgodnie z obowiązującymi przepisami. Wykonawca odpowiedzialny jest za przechowywanie dowodów potwierdzających ich zagospodarowanie.</w:t>
      </w:r>
    </w:p>
    <w:p>
      <w:pPr>
        <w:pStyle w:val="ListParagraph"/>
        <w:numPr>
          <w:ilvl w:val="0"/>
          <w:numId w:val="21"/>
        </w:numPr>
        <w:tabs>
          <w:tab w:val="clear" w:pos="708"/>
          <w:tab w:val="left" w:pos="426" w:leader="none"/>
        </w:tabs>
        <w:spacing w:lineRule="auto" w:line="276" w:before="0" w:after="0"/>
        <w:ind w:hanging="360" w:left="709"/>
        <w:contextualSpacing w:val="false"/>
        <w:jc w:val="both"/>
        <w:rPr>
          <w:rFonts w:cs="Calibri" w:cstheme="minorHAnsi"/>
        </w:rPr>
      </w:pPr>
      <w:r>
        <w:rPr>
          <w:rFonts w:cs="Calibri" w:cstheme="minorHAnsi"/>
        </w:rPr>
        <w:t>Wykonawca uwzględni wszelkie koszty związane z obsługą nadzoru technicznego uzbrojenia podziemnego i naziemnego, w tym również koszty wyłączeń i włączeń sieci, prób eksploatacyjnych i innych pomiarów, koszty podłączenia mediów i opłaty za media (woda, energia elektryczna itp.) a także koszty dokumentacji przed- i powykonawczej w zakresie niezbędnym do realizacji robót objętych umową z Zamawiającym.</w:t>
      </w:r>
    </w:p>
    <w:p>
      <w:pPr>
        <w:pStyle w:val="ListParagraph"/>
        <w:numPr>
          <w:ilvl w:val="0"/>
          <w:numId w:val="21"/>
        </w:numPr>
        <w:tabs>
          <w:tab w:val="clear" w:pos="708"/>
          <w:tab w:val="left" w:pos="426" w:leader="none"/>
        </w:tabs>
        <w:spacing w:lineRule="auto" w:line="276" w:before="0" w:after="0"/>
        <w:ind w:hanging="360" w:left="709"/>
        <w:contextualSpacing w:val="false"/>
        <w:jc w:val="both"/>
        <w:rPr>
          <w:rFonts w:cs="Calibri" w:cstheme="minorHAnsi"/>
        </w:rPr>
      </w:pPr>
      <w:r>
        <w:rPr>
          <w:rFonts w:cs="Calibri" w:cstheme="minorHAnsi"/>
        </w:rPr>
        <w:t>Wykonawca uwzględni także inne koszty towarzyszące robotom budowlanym a które nie zostały wymienione w pkt. 6), a konieczność ich poniesienia wynika z przepisów prawa, dokumentacji projektowej, w tym w szczególności z decyzji, warunków, uzgodnień, umów i innych dokumentów będących częścią dokumentacji projektowej.</w:t>
      </w:r>
    </w:p>
    <w:p>
      <w:pPr>
        <w:pStyle w:val="ListParagraph"/>
        <w:numPr>
          <w:ilvl w:val="0"/>
          <w:numId w:val="21"/>
        </w:numPr>
        <w:tabs>
          <w:tab w:val="clear" w:pos="708"/>
          <w:tab w:val="left" w:pos="426" w:leader="none"/>
        </w:tabs>
        <w:spacing w:lineRule="auto" w:line="276" w:before="0" w:after="0"/>
        <w:ind w:hanging="360" w:left="709"/>
        <w:contextualSpacing w:val="false"/>
        <w:jc w:val="both"/>
        <w:rPr>
          <w:rFonts w:cs="Calibri" w:cstheme="minorHAnsi"/>
        </w:rPr>
      </w:pPr>
      <w:r>
        <w:rPr>
          <w:rFonts w:cs="Calibri" w:cstheme="minorHAnsi"/>
        </w:rPr>
        <w:t>Wykonawca zobowiązuje się przygotować na swój koszt i własnymi siłami wszelkiego rodzaju zawiadomienia, zgłoszenia, inne dokumenty i materiały, których obowiązek przygotowania lub uzyskania został nałożony na Zamawiającego i Wykonawcę w dokumentacji projektowej, w tym w szczególności w decyzjach, warunkach, uzgodnieniach, umowach i innych dokumentach będących częścią dokumentacji projektowej, lub przepisach prawa.</w:t>
      </w:r>
    </w:p>
    <w:p>
      <w:pPr>
        <w:pStyle w:val="ListParagraph"/>
        <w:numPr>
          <w:ilvl w:val="0"/>
          <w:numId w:val="21"/>
        </w:numPr>
        <w:tabs>
          <w:tab w:val="clear" w:pos="708"/>
          <w:tab w:val="left" w:pos="426" w:leader="none"/>
        </w:tabs>
        <w:spacing w:lineRule="auto" w:line="276" w:before="0" w:after="0"/>
        <w:ind w:hanging="360" w:left="709"/>
        <w:contextualSpacing w:val="false"/>
        <w:jc w:val="both"/>
        <w:rPr>
          <w:rFonts w:cs="Calibri" w:cstheme="minorHAnsi"/>
        </w:rPr>
      </w:pPr>
      <w:r>
        <w:rPr>
          <w:rFonts w:cs="Calibri" w:cstheme="minorHAnsi"/>
        </w:rPr>
        <w:t>Wykonawca wykona projekt czasowej organizacji ruchu w przypadku konieczności jego posiadania wraz z koniecznymi uzgodnieniami i uzyska jego zatwierdzenie.</w:t>
      </w:r>
    </w:p>
    <w:p>
      <w:pPr>
        <w:pStyle w:val="ListParagraph"/>
        <w:numPr>
          <w:ilvl w:val="0"/>
          <w:numId w:val="21"/>
        </w:numPr>
        <w:tabs>
          <w:tab w:val="clear" w:pos="708"/>
          <w:tab w:val="left" w:pos="426" w:leader="none"/>
        </w:tabs>
        <w:spacing w:lineRule="auto" w:line="276" w:before="0" w:after="0"/>
        <w:ind w:hanging="360" w:left="709"/>
        <w:contextualSpacing w:val="false"/>
        <w:jc w:val="both"/>
        <w:rPr>
          <w:rFonts w:cs="Calibri" w:cstheme="minorHAnsi"/>
        </w:rPr>
      </w:pPr>
      <w:r>
        <w:rPr>
          <w:rFonts w:cs="Calibri" w:cstheme="minorHAnsi"/>
        </w:rPr>
        <w:t>Wykonawca dokona we właściwym organie Nadzoru Budowlanego zawiadomienia o zamierzonym terminie rozpoczęcia robót budowalnych oraz zawiadomienia o zakończeniu budowy wraz z uzyskaniem zaświadczenia o braku sprzeciwu dot. zakończenia budowy.</w:t>
      </w:r>
    </w:p>
    <w:p>
      <w:pPr>
        <w:pStyle w:val="ListParagraph"/>
        <w:numPr>
          <w:ilvl w:val="0"/>
          <w:numId w:val="21"/>
        </w:numPr>
        <w:tabs>
          <w:tab w:val="clear" w:pos="708"/>
          <w:tab w:val="left" w:pos="426" w:leader="none"/>
        </w:tabs>
        <w:spacing w:lineRule="auto" w:line="276" w:before="0" w:after="0"/>
        <w:ind w:hanging="360" w:left="709"/>
        <w:contextualSpacing w:val="false"/>
        <w:jc w:val="both"/>
        <w:rPr>
          <w:rFonts w:cs="Calibri" w:cstheme="minorHAnsi"/>
        </w:rPr>
      </w:pPr>
      <w:r>
        <w:rPr>
          <w:rFonts w:cs="Calibri" w:cstheme="minorHAnsi"/>
        </w:rPr>
        <w:t xml:space="preserve">Wykonawca zakupi i umieści na każdej nowobudowanej lampie naklejkę o treści uzgodnionej z Zamawiającym.  </w:t>
      </w:r>
    </w:p>
    <w:p>
      <w:pPr>
        <w:pStyle w:val="Normal"/>
        <w:numPr>
          <w:ilvl w:val="0"/>
          <w:numId w:val="5"/>
        </w:numPr>
        <w:spacing w:lineRule="auto" w:line="276" w:before="0" w:after="0"/>
        <w:jc w:val="both"/>
        <w:rPr>
          <w:rFonts w:eastAsia="Times New Roman" w:cs="Calibri" w:cstheme="minorHAnsi"/>
          <w:lang w:eastAsia="pl-PL"/>
        </w:rPr>
      </w:pPr>
      <w:r>
        <w:rPr>
          <w:rFonts w:eastAsia="Times New Roman" w:cs="Calibri" w:cstheme="minorHAnsi"/>
          <w:lang w:eastAsia="pl-PL"/>
        </w:rPr>
        <w:t>Opłaty i kary za przekroczenie w trakcie realizacji robót norm określonych w odpowiednich przepisach dotyczących ochrony środowiska i bezpieczeństwa ruchu poniesie wyłącznie Wykonawca, co oznacza, że nie są uwzględnione w wynagrodzeniu Wykonawcy, o którym mowa w § 2 ust. 1 umowy.</w:t>
      </w:r>
    </w:p>
    <w:p>
      <w:pPr>
        <w:pStyle w:val="Normal"/>
        <w:numPr>
          <w:ilvl w:val="0"/>
          <w:numId w:val="5"/>
        </w:numPr>
        <w:spacing w:lineRule="auto" w:line="276" w:before="0" w:after="0"/>
        <w:jc w:val="both"/>
        <w:rPr>
          <w:rFonts w:eastAsia="Times New Roman" w:cs="Calibri" w:cstheme="minorHAnsi"/>
          <w:lang w:eastAsia="pl-PL"/>
        </w:rPr>
      </w:pPr>
      <w:r>
        <w:rPr>
          <w:rFonts w:eastAsia="Times New Roman" w:cs="Calibri" w:cstheme="minorHAnsi"/>
          <w:lang w:eastAsia="pl-PL"/>
        </w:rPr>
        <w:t>Wykonawca zobowiązany jest do naprawienia zinwentaryzowanych urządzeń podziemnych uszkodzonych w trakcie prowadzenia prac na własny koszt.</w:t>
      </w:r>
    </w:p>
    <w:p>
      <w:pPr>
        <w:pStyle w:val="Normal"/>
        <w:numPr>
          <w:ilvl w:val="0"/>
          <w:numId w:val="5"/>
        </w:numPr>
        <w:spacing w:lineRule="auto" w:line="276" w:before="0" w:after="0"/>
        <w:jc w:val="both"/>
        <w:rPr>
          <w:rFonts w:eastAsia="Times New Roman" w:cs="Calibri" w:cstheme="minorHAnsi"/>
          <w:lang w:eastAsia="pl-PL"/>
        </w:rPr>
      </w:pPr>
      <w:r>
        <w:rPr>
          <w:rFonts w:cs="Calibri" w:cstheme="minorHAnsi"/>
        </w:rPr>
        <w:t>Wykonawca zobowiązany jest przed wbudowaniem materiałów o których mowa powyżej uzyskać od Inspektora nadzoru inwestorskiego zatwierdzenie zastosowania tych materiałów, przedkładając próbki oraz okazując dokumenty wymagane ustawą Prawo budowlane.</w:t>
      </w:r>
    </w:p>
    <w:p>
      <w:pPr>
        <w:pStyle w:val="Quote"/>
        <w:numPr>
          <w:ilvl w:val="0"/>
          <w:numId w:val="5"/>
        </w:numPr>
        <w:tabs>
          <w:tab w:val="clear" w:pos="708"/>
          <w:tab w:val="left" w:pos="567" w:leader="none"/>
        </w:tabs>
        <w:spacing w:lineRule="auto" w:line="276" w:before="0" w:after="0"/>
        <w:jc w:val="both"/>
        <w:rPr>
          <w:rFonts w:cs="Calibri" w:cstheme="minorHAnsi"/>
          <w:i w:val="false"/>
          <w:i w:val="false"/>
        </w:rPr>
      </w:pPr>
      <w:r>
        <w:rPr>
          <w:rFonts w:cs="Calibri" w:cstheme="minorHAnsi"/>
          <w:i w:val="false"/>
        </w:rPr>
        <w:t>Wykonawca jest odpowiedzialny za jakość wykonywanych robót oraz za zgodność realizacji ze specyfikacjami technicznymi wykonania i odbioru robót budowlanych.</w:t>
      </w:r>
    </w:p>
    <w:p>
      <w:pPr>
        <w:pStyle w:val="Quote"/>
        <w:numPr>
          <w:ilvl w:val="0"/>
          <w:numId w:val="5"/>
        </w:numPr>
        <w:tabs>
          <w:tab w:val="clear" w:pos="708"/>
          <w:tab w:val="left" w:pos="567" w:leader="none"/>
        </w:tabs>
        <w:spacing w:lineRule="auto" w:line="276" w:before="0" w:after="0"/>
        <w:jc w:val="both"/>
        <w:rPr>
          <w:rFonts w:cs="Calibri" w:cstheme="minorHAnsi"/>
          <w:i w:val="false"/>
          <w:i w:val="false"/>
        </w:rPr>
      </w:pPr>
      <w:r>
        <w:rPr>
          <w:rFonts w:cs="Calibri" w:cstheme="minorHAnsi"/>
          <w:i w:val="false"/>
        </w:rPr>
        <w:t>Wykonawca ma obowiązek niezwłocznego informowania Zamawiającego o konieczności wykonania robót dodatkowych nie ujętych w przedmiocie zamówienia w terminie do 3 dni od daty stwierdzenia konieczności ich wykonania. Wykonanie tych robót może nastąpić jedynie w przypadku uzyskania pisemnej zgody Zamawiającego na ich wykonanie.</w:t>
      </w:r>
    </w:p>
    <w:p>
      <w:pPr>
        <w:pStyle w:val="Normal"/>
        <w:spacing w:lineRule="auto" w:line="276" w:before="0" w:after="0"/>
        <w:jc w:val="center"/>
        <w:rPr>
          <w:rFonts w:eastAsia="Times New Roman" w:cs="Calibri" w:cstheme="minorHAnsi"/>
          <w:b/>
          <w:lang w:eastAsia="pl-PL"/>
        </w:rPr>
      </w:pPr>
      <w:r>
        <w:rPr>
          <w:rFonts w:eastAsia="Times New Roman" w:cs="Calibri" w:cstheme="minorHAnsi"/>
          <w:b/>
          <w:lang w:eastAsia="pl-PL"/>
        </w:rPr>
      </w:r>
    </w:p>
    <w:p>
      <w:pPr>
        <w:pStyle w:val="Normal"/>
        <w:spacing w:lineRule="auto" w:line="276" w:before="0" w:after="0"/>
        <w:jc w:val="center"/>
        <w:rPr>
          <w:rFonts w:eastAsia="Times New Roman" w:cs="Calibri" w:cstheme="minorHAnsi"/>
          <w:b/>
          <w:lang w:eastAsia="pl-PL"/>
        </w:rPr>
      </w:pPr>
      <w:r>
        <w:rPr>
          <w:rFonts w:eastAsia="Times New Roman" w:cs="Calibri" w:cstheme="minorHAnsi"/>
          <w:b/>
          <w:lang w:eastAsia="pl-PL"/>
        </w:rPr>
      </w:r>
    </w:p>
    <w:p>
      <w:pPr>
        <w:pStyle w:val="Normal"/>
        <w:spacing w:lineRule="auto" w:line="276" w:before="0" w:after="0"/>
        <w:jc w:val="center"/>
        <w:rPr>
          <w:rFonts w:eastAsia="Times New Roman" w:cs="Calibri" w:cstheme="minorHAnsi"/>
          <w:b/>
          <w:lang w:eastAsia="pl-PL"/>
        </w:rPr>
      </w:pPr>
      <w:r>
        <w:rPr>
          <w:rFonts w:eastAsia="Times New Roman" w:cs="Calibri" w:cstheme="minorHAnsi"/>
          <w:b/>
          <w:lang w:eastAsia="pl-PL"/>
        </w:rPr>
        <w:t>§7</w:t>
      </w:r>
    </w:p>
    <w:p>
      <w:pPr>
        <w:pStyle w:val="Normal"/>
        <w:spacing w:lineRule="auto" w:line="276" w:before="0" w:after="0"/>
        <w:jc w:val="center"/>
        <w:rPr>
          <w:rFonts w:eastAsia="Times New Roman" w:cs="Calibri" w:cstheme="minorHAnsi"/>
          <w:b/>
          <w:lang w:eastAsia="pl-PL"/>
        </w:rPr>
      </w:pPr>
      <w:r>
        <w:rPr>
          <w:rFonts w:eastAsia="Times New Roman" w:cs="Calibri" w:cstheme="minorHAnsi"/>
          <w:b/>
          <w:lang w:eastAsia="pl-PL"/>
        </w:rPr>
        <w:t>Zatrudnienie na umowę o pracę</w:t>
      </w:r>
    </w:p>
    <w:p>
      <w:pPr>
        <w:pStyle w:val="Standard"/>
        <w:numPr>
          <w:ilvl w:val="0"/>
          <w:numId w:val="24"/>
        </w:numPr>
        <w:spacing w:lineRule="auto" w:line="276"/>
        <w:ind w:hanging="426" w:left="426"/>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 xml:space="preserve">Stosownie do art. 95 ustawy </w:t>
      </w:r>
      <w:r>
        <w:rPr>
          <w:rStyle w:val="markedcontent"/>
          <w:rFonts w:cs="Calibri" w:ascii="Calibri" w:hAnsi="Calibri" w:asciiTheme="minorHAnsi" w:cstheme="minorHAnsi" w:hAnsiTheme="minorHAnsi"/>
          <w:sz w:val="22"/>
          <w:szCs w:val="22"/>
        </w:rPr>
        <w:t>pzp</w:t>
      </w:r>
      <w:r>
        <w:rPr>
          <w:rFonts w:eastAsia="Calibri" w:cs="Calibri" w:ascii="Calibri" w:hAnsi="Calibri" w:asciiTheme="minorHAnsi" w:cstheme="minorHAnsi" w:hAnsiTheme="minorHAnsi"/>
          <w:sz w:val="22"/>
          <w:szCs w:val="22"/>
          <w:lang w:eastAsia="pl-PL"/>
        </w:rPr>
        <w:t xml:space="preserve"> Zamawiający wymaga, aby przez cały okres realizacji przedmiotowej umowy Wykonawca lub podwykonawca zatrudniał, na podstawie umowy o pracę w rozumieniu przepisów ustawy z dnia 26 czerwca 1974 r. Kodeks pracy (t.j. Dz. U z 2023 r. poz. 1465) osoby wykonujące roboty określone w SWZ.</w:t>
      </w:r>
    </w:p>
    <w:p>
      <w:pPr>
        <w:pStyle w:val="Standard"/>
        <w:numPr>
          <w:ilvl w:val="0"/>
          <w:numId w:val="24"/>
        </w:numPr>
        <w:spacing w:lineRule="auto" w:line="276"/>
        <w:ind w:hanging="426" w:left="426"/>
        <w:jc w:val="both"/>
        <w:rPr>
          <w:rFonts w:ascii="Calibri" w:hAnsi="Calibri" w:eastAsia="Calibri" w:cs="Calibri" w:asciiTheme="minorHAnsi" w:cstheme="minorHAnsi" w:hAnsiTheme="minorHAnsi"/>
          <w:sz w:val="22"/>
          <w:szCs w:val="22"/>
          <w:lang w:eastAsia="pl-PL"/>
        </w:rPr>
      </w:pPr>
      <w:r>
        <w:rPr>
          <w:rFonts w:eastAsia="Calibri" w:cs="Calibri" w:ascii="Calibri" w:hAnsi="Calibri" w:asciiTheme="minorHAnsi" w:cstheme="minorHAnsi" w:hAnsiTheme="minorHAnsi"/>
          <w:sz w:val="22"/>
          <w:szCs w:val="22"/>
          <w:lang w:eastAsia="pl-PL"/>
        </w:rPr>
        <w:t xml:space="preserve">Wykonawca lub Podwykonawca przed rozpoczęciem wykonywania robót budowlanych przedłoży Zamawiającemu oświadczenie o zatrudnieniu na podstawie umowy o pracę osób, które będą realizować prace przy realizacji zadanie wraz z oświadczeniem, że ww. osoby są zatrudnione na podstawie umowy o pracę w rozumieniu przepisów ustawy z dnia 26 czerwca 1974 r. Kodeks pracy. </w:t>
      </w:r>
    </w:p>
    <w:p>
      <w:pPr>
        <w:pStyle w:val="Standard"/>
        <w:numPr>
          <w:ilvl w:val="0"/>
          <w:numId w:val="24"/>
        </w:numPr>
        <w:spacing w:lineRule="auto" w:line="276"/>
        <w:ind w:hanging="426" w:left="426"/>
        <w:jc w:val="both"/>
        <w:rPr>
          <w:rFonts w:ascii="Calibri" w:hAnsi="Calibri" w:eastAsia="Calibri" w:cs="Calibri" w:asciiTheme="minorHAnsi" w:cstheme="minorHAnsi" w:hAnsiTheme="minorHAnsi"/>
          <w:sz w:val="22"/>
          <w:szCs w:val="22"/>
          <w:lang w:eastAsia="pl-PL"/>
        </w:rPr>
      </w:pPr>
      <w:r>
        <w:rPr>
          <w:rFonts w:eastAsia="Calibri" w:cs="Calibri" w:ascii="Calibri" w:hAnsi="Calibri" w:asciiTheme="minorHAnsi" w:cstheme="minorHAnsi" w:hAnsiTheme="minorHAnsi"/>
          <w:sz w:val="22"/>
          <w:szCs w:val="22"/>
          <w:lang w:eastAsia="pl-PL"/>
        </w:rPr>
        <w:t>Oświadczenie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prace i wymiaru etatu oraz podpis osoby uprawnionej do złożenia oświadczenia w imieniu wykonawcy lub podwykonawcy.</w:t>
      </w:r>
    </w:p>
    <w:p>
      <w:pPr>
        <w:pStyle w:val="Standard"/>
        <w:numPr>
          <w:ilvl w:val="0"/>
          <w:numId w:val="24"/>
        </w:numPr>
        <w:spacing w:lineRule="auto" w:line="276"/>
        <w:ind w:hanging="426" w:left="426"/>
        <w:jc w:val="both"/>
        <w:rPr>
          <w:rFonts w:ascii="Calibri" w:hAnsi="Calibri" w:eastAsia="Calibri" w:cs="Calibri" w:asciiTheme="minorHAnsi" w:cstheme="minorHAnsi" w:hAnsiTheme="minorHAnsi"/>
          <w:sz w:val="22"/>
          <w:szCs w:val="22"/>
          <w:lang w:eastAsia="pl-PL"/>
        </w:rPr>
      </w:pPr>
      <w:r>
        <w:rPr>
          <w:rFonts w:eastAsia="Calibri" w:cs="Calibri" w:ascii="Calibri" w:hAnsi="Calibri" w:asciiTheme="minorHAnsi" w:cstheme="minorHAnsi" w:hAnsiTheme="minorHAnsi"/>
          <w:sz w:val="22"/>
          <w:szCs w:val="22"/>
          <w:lang w:eastAsia="pl-PL"/>
        </w:rPr>
        <w:t>Zamawiający w każdym czasie może zażądać dodatkowych dokumentów lub wyjaśnień, jeżeli stwierdzi, że dokumenty przedstawione przez Wykonawcę budzą wątpliwości co do ich autentyczności lub co, do okoliczności, które powinny potwierdzać. W takim przypadku Wykonawca zobowiązany jest do przedstawienia dodatkowych dokumentów w terminie wyznaczonym przez Zamawiającego.</w:t>
      </w:r>
    </w:p>
    <w:p>
      <w:pPr>
        <w:pStyle w:val="Standard"/>
        <w:numPr>
          <w:ilvl w:val="0"/>
          <w:numId w:val="24"/>
        </w:numPr>
        <w:spacing w:lineRule="auto" w:line="276"/>
        <w:ind w:hanging="426" w:left="426"/>
        <w:jc w:val="both"/>
        <w:rPr>
          <w:rFonts w:ascii="Calibri" w:hAnsi="Calibri" w:eastAsia="Calibri" w:cs="Calibri" w:asciiTheme="minorHAnsi" w:cstheme="minorHAnsi" w:hAnsiTheme="minorHAnsi"/>
          <w:sz w:val="22"/>
          <w:szCs w:val="22"/>
          <w:lang w:eastAsia="pl-PL"/>
        </w:rPr>
      </w:pPr>
      <w:r>
        <w:rPr>
          <w:rFonts w:eastAsia="Calibri" w:cs="Calibri" w:ascii="Calibri" w:hAnsi="Calibri" w:asciiTheme="minorHAnsi" w:cstheme="minorHAnsi" w:hAnsiTheme="minorHAnsi"/>
          <w:sz w:val="22"/>
          <w:szCs w:val="22"/>
          <w:lang w:eastAsia="pl-PL"/>
        </w:rPr>
        <w:t>Zamawiający nie przekaże placu budowy do momentu otrzymania oświadczeń, o których mowa w § 7 ust. 2 niniejszej umowy. Wynikłe z powyższego opóźnienie w realizacji przedmiotu umowy będzie traktowane jako opóźnienie powstałe z wyłącznej winy Wykonawcy.</w:t>
      </w:r>
    </w:p>
    <w:p>
      <w:pPr>
        <w:pStyle w:val="Standard"/>
        <w:numPr>
          <w:ilvl w:val="0"/>
          <w:numId w:val="24"/>
        </w:numPr>
        <w:spacing w:lineRule="auto" w:line="276"/>
        <w:ind w:hanging="426" w:left="426"/>
        <w:jc w:val="both"/>
        <w:rPr>
          <w:rFonts w:ascii="Calibri" w:hAnsi="Calibri" w:eastAsia="Calibri" w:cs="Calibri" w:asciiTheme="minorHAnsi" w:cstheme="minorHAnsi" w:hAnsiTheme="minorHAnsi"/>
          <w:sz w:val="22"/>
          <w:szCs w:val="22"/>
          <w:lang w:eastAsia="pl-PL"/>
        </w:rPr>
      </w:pPr>
      <w:r>
        <w:rPr>
          <w:rFonts w:eastAsia="Calibri" w:cs="Calibri" w:ascii="Calibri" w:hAnsi="Calibri" w:asciiTheme="minorHAnsi" w:cstheme="minorHAnsi" w:hAnsiTheme="minorHAnsi"/>
          <w:sz w:val="22"/>
          <w:szCs w:val="22"/>
          <w:lang w:eastAsia="pl-PL"/>
        </w:rPr>
        <w:t>Wykonawca zobowiązany jest do prowadzenia wszystkich robót budowlanych pod stałym nadzorem osób do tego uprawnionych. Za osoby uprawnione uważa się kierownika budowy lub kierownika robót.</w:t>
      </w:r>
    </w:p>
    <w:p>
      <w:pPr>
        <w:pStyle w:val="Normal"/>
        <w:spacing w:lineRule="auto" w:line="276" w:before="0" w:after="0"/>
        <w:ind w:hanging="431" w:left="431"/>
        <w:jc w:val="center"/>
        <w:rPr>
          <w:rFonts w:eastAsia="Times New Roman" w:cs="Calibri" w:cstheme="minorHAnsi"/>
          <w:b/>
          <w:color w:val="FF0000"/>
          <w:lang w:eastAsia="pl-PL"/>
        </w:rPr>
      </w:pPr>
      <w:r>
        <w:rPr>
          <w:rFonts w:eastAsia="Times New Roman" w:cs="Calibri" w:cstheme="minorHAnsi"/>
          <w:b/>
          <w:color w:val="FF0000"/>
          <w:lang w:eastAsia="pl-PL"/>
        </w:rPr>
      </w:r>
    </w:p>
    <w:p>
      <w:pPr>
        <w:pStyle w:val="Normal"/>
        <w:spacing w:lineRule="auto" w:line="276" w:before="0" w:after="0"/>
        <w:ind w:hanging="431" w:left="431"/>
        <w:jc w:val="center"/>
        <w:rPr>
          <w:rFonts w:eastAsia="Times New Roman" w:cs="Calibri" w:cstheme="minorHAnsi"/>
          <w:b/>
          <w:lang w:eastAsia="pl-PL"/>
        </w:rPr>
      </w:pPr>
      <w:r>
        <w:rPr>
          <w:rFonts w:eastAsia="Times New Roman" w:cs="Calibri" w:cstheme="minorHAnsi"/>
          <w:b/>
          <w:lang w:eastAsia="pl-PL"/>
        </w:rPr>
        <w:t>§ 8</w:t>
      </w:r>
    </w:p>
    <w:p>
      <w:pPr>
        <w:pStyle w:val="Normal"/>
        <w:spacing w:lineRule="auto" w:line="276" w:before="0" w:after="0"/>
        <w:ind w:hanging="431" w:left="431"/>
        <w:jc w:val="center"/>
        <w:rPr>
          <w:rFonts w:eastAsia="Times New Roman" w:cs="Calibri" w:cstheme="minorHAnsi"/>
          <w:b/>
          <w:lang w:eastAsia="pl-PL"/>
        </w:rPr>
      </w:pPr>
      <w:r>
        <w:rPr>
          <w:rFonts w:eastAsia="Times New Roman" w:cs="Calibri" w:cstheme="minorHAnsi"/>
          <w:b/>
          <w:lang w:eastAsia="pl-PL"/>
        </w:rPr>
        <w:t>Warunki płatności</w:t>
      </w:r>
    </w:p>
    <w:p>
      <w:pPr>
        <w:pStyle w:val="Normal"/>
        <w:numPr>
          <w:ilvl w:val="0"/>
          <w:numId w:val="1"/>
        </w:numPr>
        <w:spacing w:lineRule="auto" w:line="276" w:before="0" w:after="0"/>
        <w:ind w:hanging="426" w:left="426"/>
        <w:jc w:val="both"/>
        <w:rPr>
          <w:rFonts w:eastAsia="Times New Roman" w:cs="Calibri" w:cstheme="minorHAnsi"/>
          <w:lang w:eastAsia="pl-PL"/>
        </w:rPr>
      </w:pPr>
      <w:r>
        <w:rPr>
          <w:rFonts w:eastAsia="Times New Roman" w:cs="Calibri" w:cstheme="minorHAnsi"/>
          <w:lang w:eastAsia="pl-PL"/>
        </w:rPr>
        <w:t>Rozliczenie za wykonane roboty będące przedmiotem w umowy nastąpi w oparciu o fakturę końcową.</w:t>
      </w:r>
    </w:p>
    <w:p>
      <w:pPr>
        <w:pStyle w:val="Normal"/>
        <w:numPr>
          <w:ilvl w:val="0"/>
          <w:numId w:val="1"/>
        </w:numPr>
        <w:spacing w:lineRule="auto" w:line="276" w:before="0" w:after="0"/>
        <w:ind w:hanging="426" w:left="426"/>
        <w:jc w:val="both"/>
        <w:rPr>
          <w:rFonts w:eastAsia="Times New Roman" w:cs="Calibri" w:cstheme="minorHAnsi"/>
          <w:bCs/>
          <w:lang w:eastAsia="pl-PL"/>
        </w:rPr>
      </w:pPr>
      <w:r>
        <w:rPr>
          <w:rFonts w:eastAsia="Times New Roman" w:cs="Calibri" w:cstheme="minorHAnsi"/>
          <w:bCs/>
          <w:lang w:eastAsia="pl-PL"/>
        </w:rPr>
        <w:t>Faktura końcowa</w:t>
      </w:r>
      <w:r>
        <w:rPr>
          <w:rFonts w:eastAsia="Times New Roman" w:cs="Calibri" w:cstheme="minorHAnsi"/>
          <w:lang w:eastAsia="pl-PL"/>
        </w:rPr>
        <w:t xml:space="preserve"> </w:t>
      </w:r>
      <w:r>
        <w:rPr>
          <w:rFonts w:eastAsia="Times New Roman" w:cs="Calibri" w:cstheme="minorHAnsi"/>
          <w:bCs/>
          <w:lang w:eastAsia="pl-PL"/>
        </w:rPr>
        <w:t>może zostać złożona do Zamawiającego po:</w:t>
      </w:r>
    </w:p>
    <w:p>
      <w:pPr>
        <w:pStyle w:val="ListParagraph"/>
        <w:numPr>
          <w:ilvl w:val="0"/>
          <w:numId w:val="39"/>
        </w:numPr>
        <w:spacing w:lineRule="auto" w:line="276" w:before="0" w:after="0"/>
        <w:contextualSpacing w:val="false"/>
        <w:jc w:val="both"/>
        <w:rPr>
          <w:rFonts w:cs="Calibri" w:cstheme="minorHAnsi"/>
        </w:rPr>
      </w:pPr>
      <w:r>
        <w:rPr>
          <w:rFonts w:cs="Calibri" w:cstheme="minorHAnsi"/>
        </w:rPr>
        <w:t xml:space="preserve">Przedłożeniu podpisanego przez kierownika budowy i inspektora nadzoru protokołu odbioru wykonanych robót, który potwierdzi wykonanie robót uwzględnionych w fakturze końcowej. </w:t>
      </w:r>
    </w:p>
    <w:p>
      <w:pPr>
        <w:pStyle w:val="ListParagraph"/>
        <w:numPr>
          <w:ilvl w:val="0"/>
          <w:numId w:val="39"/>
        </w:numPr>
        <w:spacing w:lineRule="auto" w:line="276" w:before="0" w:after="0"/>
        <w:contextualSpacing w:val="false"/>
        <w:jc w:val="both"/>
        <w:rPr>
          <w:rFonts w:cs="Calibri" w:cstheme="minorHAnsi"/>
        </w:rPr>
      </w:pPr>
      <w:r>
        <w:rPr>
          <w:rFonts w:cs="Calibri" w:cstheme="minorHAnsi"/>
        </w:rPr>
        <w:t>Uzyskaniu przez Wykonawcę zaświadczenia o braku sprzeciwu dot. zakończenia budowy w organie Nadzoru Budowlanego</w:t>
      </w:r>
    </w:p>
    <w:p>
      <w:pPr>
        <w:pStyle w:val="ListParagraph"/>
        <w:numPr>
          <w:ilvl w:val="0"/>
          <w:numId w:val="39"/>
        </w:numPr>
        <w:spacing w:lineRule="auto" w:line="276" w:before="0" w:after="0"/>
        <w:contextualSpacing w:val="false"/>
        <w:jc w:val="both"/>
        <w:rPr>
          <w:rFonts w:cs="Calibri" w:cstheme="minorHAnsi"/>
        </w:rPr>
      </w:pPr>
      <w:r>
        <w:rPr>
          <w:rFonts w:cs="Calibri" w:cstheme="minorHAnsi"/>
        </w:rPr>
        <w:t xml:space="preserve">Przedstawieniu Zamawiającemu dowód zapłaty wymagalnego wynagrodzenia Podwykonawcy i dalszym Podwykonawcom, jeśli brali udział w realizacji robót uwzględnionych w fakturze końcowej. </w:t>
      </w:r>
    </w:p>
    <w:p>
      <w:pPr>
        <w:pStyle w:val="ListParagraph"/>
        <w:numPr>
          <w:ilvl w:val="0"/>
          <w:numId w:val="39"/>
        </w:numPr>
        <w:spacing w:lineRule="auto" w:line="276" w:before="0" w:after="58"/>
        <w:contextualSpacing w:val="false"/>
        <w:jc w:val="both"/>
        <w:rPr>
          <w:rFonts w:cs="Calibri" w:cstheme="minorHAnsi"/>
        </w:rPr>
      </w:pPr>
      <w:r>
        <w:rPr>
          <w:rFonts w:cs="Calibri" w:cstheme="minorHAnsi"/>
        </w:rPr>
        <w:t xml:space="preserve">Przedłożeniu przez kierownika budowy dokumentacji powykonawczej (1 kpl) zawierającej w szczególności: </w:t>
      </w:r>
    </w:p>
    <w:p>
      <w:pPr>
        <w:pStyle w:val="ListParagraph"/>
        <w:numPr>
          <w:ilvl w:val="1"/>
          <w:numId w:val="4"/>
        </w:numPr>
        <w:spacing w:lineRule="auto" w:line="276" w:before="0" w:after="0"/>
        <w:contextualSpacing w:val="false"/>
        <w:jc w:val="both"/>
        <w:rPr>
          <w:rFonts w:cs="Calibri" w:cstheme="minorHAnsi"/>
        </w:rPr>
      </w:pPr>
      <w:r>
        <w:rPr>
          <w:rFonts w:cs="Calibri" w:cstheme="minorHAnsi"/>
        </w:rPr>
        <w:t>dokumenty, o których mowa w art. 57 ust. 1, ust. 2 i ust. 3 ustawy Prawo Budowlane w zakresie dotyczącym realizowanego zamówienia, w tym geodezyjna inwentaryzacja powykonawcza w wersji papierowej – 2 kpl., elektronicznej w formacie PDF oraz np. dwg*, dxf*, html*</w:t>
      </w:r>
    </w:p>
    <w:p>
      <w:pPr>
        <w:pStyle w:val="ListParagraph"/>
        <w:numPr>
          <w:ilvl w:val="1"/>
          <w:numId w:val="4"/>
        </w:numPr>
        <w:spacing w:lineRule="auto" w:line="276" w:before="0" w:after="0"/>
        <w:contextualSpacing w:val="false"/>
        <w:jc w:val="both"/>
        <w:rPr>
          <w:rFonts w:cs="Calibri" w:cstheme="minorHAnsi"/>
        </w:rPr>
      </w:pPr>
      <w:r>
        <w:rPr>
          <w:rFonts w:cs="Calibri" w:cstheme="minorHAnsi"/>
        </w:rPr>
        <w:t xml:space="preserve">certyfikaty, atesty, aprobaty techniczne, deklaracje zgodności </w:t>
      </w:r>
    </w:p>
    <w:p>
      <w:pPr>
        <w:pStyle w:val="ListParagraph"/>
        <w:numPr>
          <w:ilvl w:val="0"/>
          <w:numId w:val="39"/>
        </w:numPr>
        <w:spacing w:lineRule="auto" w:line="276" w:before="0" w:after="0"/>
        <w:contextualSpacing w:val="false"/>
        <w:rPr>
          <w:rFonts w:cs="Calibri" w:cstheme="minorHAnsi"/>
        </w:rPr>
      </w:pPr>
      <w:r>
        <w:rPr>
          <w:rFonts w:cs="Calibri" w:cstheme="minorHAnsi"/>
        </w:rPr>
        <w:t xml:space="preserve">Przeprowadzeniu czynności odbiorowych i podpisaniu protokołu odbioru końcowego przez komisję bez zastrzeżeń. </w:t>
      </w:r>
    </w:p>
    <w:p>
      <w:pPr>
        <w:pStyle w:val="ListParagraph"/>
        <w:numPr>
          <w:ilvl w:val="0"/>
          <w:numId w:val="1"/>
        </w:numPr>
        <w:spacing w:lineRule="auto" w:line="276" w:before="0" w:after="0"/>
        <w:contextualSpacing w:val="false"/>
        <w:jc w:val="both"/>
        <w:rPr>
          <w:rFonts w:cs="Calibri" w:cstheme="minorHAnsi"/>
        </w:rPr>
      </w:pPr>
      <w:r>
        <w:rPr>
          <w:rFonts w:cs="Calibri" w:cstheme="minorHAnsi"/>
        </w:rPr>
        <w:t>Płatność za fakturę będzie dokonana przelewem z konta Zamawiającego na konto Wykonawcy nr …………………………………………………………. wskazane w fakturze.</w:t>
      </w:r>
    </w:p>
    <w:p>
      <w:pPr>
        <w:pStyle w:val="ListParagraph"/>
        <w:numPr>
          <w:ilvl w:val="0"/>
          <w:numId w:val="1"/>
        </w:numPr>
        <w:spacing w:lineRule="auto" w:line="276" w:before="0" w:after="0"/>
        <w:contextualSpacing w:val="false"/>
        <w:jc w:val="both"/>
        <w:rPr>
          <w:rFonts w:cs="Calibri" w:cstheme="minorHAnsi"/>
        </w:rPr>
      </w:pPr>
      <w:r>
        <w:rPr>
          <w:rFonts w:cs="Calibri" w:cstheme="minorHAnsi"/>
        </w:rPr>
        <w:t xml:space="preserve">Faktura będzie </w:t>
      </w:r>
      <w:r>
        <w:rPr>
          <w:rFonts w:cs="Calibri" w:cstheme="minorHAnsi"/>
          <w:b/>
          <w:bCs/>
        </w:rPr>
        <w:t xml:space="preserve">płatna w ciągu 21 dni </w:t>
      </w:r>
      <w:r>
        <w:rPr>
          <w:rFonts w:cs="Calibri" w:cstheme="minorHAnsi"/>
        </w:rPr>
        <w:t>licząc od daty wpływu na dziennik podawczy Zamawiającego prawidłowo wystawionej faktury VAT wraz z wymaganymi dokumentami.  Błędne wystawienie faktury lub brak dokumentów, o których mowa w ust. 2 spowoduje naliczenie ponownego 21 dniowego terminu płatności od momentu wpływu na dziennik podawczy Zamawiającego prawidłowo wystawionej faktury VAT, poprawionych lub brakujących dokumentów w tym dowodów zapłaty wymaganego wynagrodzenia wykonawcy i dalszemu podwykonawcy jeśli brali udział w realizacji robót.</w:t>
      </w:r>
    </w:p>
    <w:p>
      <w:pPr>
        <w:pStyle w:val="ListParagraph"/>
        <w:widowControl w:val="false"/>
        <w:numPr>
          <w:ilvl w:val="0"/>
          <w:numId w:val="1"/>
        </w:numPr>
        <w:tabs>
          <w:tab w:val="clear" w:pos="708"/>
          <w:tab w:val="left" w:pos="1025" w:leader="none"/>
          <w:tab w:val="left" w:pos="1027" w:leader="none"/>
        </w:tabs>
        <w:spacing w:lineRule="auto" w:line="276" w:before="0" w:after="0"/>
        <w:ind w:hanging="360" w:left="360" w:right="-2"/>
        <w:contextualSpacing w:val="false"/>
        <w:jc w:val="both"/>
        <w:rPr>
          <w:rFonts w:cs="Calibri" w:cstheme="minorHAnsi"/>
          <w:spacing w:val="-4"/>
        </w:rPr>
      </w:pPr>
      <w:r>
        <w:rPr>
          <w:rFonts w:cs="Calibri" w:cstheme="minorHAnsi"/>
          <w:spacing w:val="-4"/>
        </w:rPr>
        <w:t>Wykonawca oświadcza, że wskazany w § 8 ust. 3 niniejszej umowy rachunek bankowy jest rachunkiem związanym z prowadzoną działalnością gospodarczą, dla której bank utworzył rachunek VAT.</w:t>
      </w:r>
    </w:p>
    <w:p>
      <w:pPr>
        <w:pStyle w:val="ListParagraph"/>
        <w:widowControl w:val="false"/>
        <w:numPr>
          <w:ilvl w:val="0"/>
          <w:numId w:val="1"/>
        </w:numPr>
        <w:tabs>
          <w:tab w:val="clear" w:pos="708"/>
          <w:tab w:val="left" w:pos="1025" w:leader="none"/>
          <w:tab w:val="left" w:pos="1027" w:leader="none"/>
        </w:tabs>
        <w:spacing w:lineRule="auto" w:line="276" w:before="0" w:after="0"/>
        <w:ind w:hanging="360" w:left="360" w:right="-2"/>
        <w:contextualSpacing w:val="false"/>
        <w:jc w:val="both"/>
        <w:rPr>
          <w:rFonts w:cs="Calibri" w:cstheme="minorHAnsi"/>
          <w:spacing w:val="-4"/>
        </w:rPr>
      </w:pPr>
      <w:r>
        <w:rPr>
          <w:rFonts w:cs="Calibri" w:cstheme="minorHAnsi"/>
          <w:spacing w:val="-4"/>
        </w:rPr>
        <w:t>Zmiana rachunku bankowego, o którym mowa w § 8 ust. 3 wymaga zmiany umowy w formie pisemnego aneksu.</w:t>
      </w:r>
    </w:p>
    <w:p>
      <w:pPr>
        <w:pStyle w:val="Normal"/>
        <w:numPr>
          <w:ilvl w:val="0"/>
          <w:numId w:val="1"/>
        </w:numPr>
        <w:spacing w:lineRule="auto" w:line="276" w:before="0" w:after="0"/>
        <w:jc w:val="both"/>
        <w:rPr>
          <w:rFonts w:cs="Calibri" w:cstheme="minorHAnsi"/>
        </w:rPr>
      </w:pPr>
      <w:r>
        <w:rPr>
          <w:rFonts w:cs="Calibri" w:cstheme="minorHAnsi"/>
        </w:rPr>
        <w:t>W ramach niniejszej umowy faktury należy wystawić na:</w:t>
      </w:r>
    </w:p>
    <w:p>
      <w:pPr>
        <w:pStyle w:val="Normal"/>
        <w:spacing w:lineRule="auto" w:line="276" w:before="0" w:after="0"/>
        <w:ind w:left="851"/>
        <w:jc w:val="both"/>
        <w:rPr>
          <w:rFonts w:cs="Calibri" w:cstheme="minorHAnsi"/>
          <w:b/>
        </w:rPr>
      </w:pPr>
      <w:r>
        <w:rPr>
          <w:rFonts w:cs="Calibri" w:cstheme="minorHAnsi"/>
          <w:b/>
        </w:rPr>
        <w:t>Nabywca : Gmina Kunice, ul. Gwarna 1, 59-216 Kunice, NIP 691-21-46-015,</w:t>
      </w:r>
    </w:p>
    <w:p>
      <w:pPr>
        <w:pStyle w:val="Normal"/>
        <w:spacing w:lineRule="auto" w:line="276" w:before="0" w:after="0"/>
        <w:ind w:left="851"/>
        <w:jc w:val="both"/>
        <w:rPr>
          <w:rFonts w:cs="Calibri" w:cstheme="minorHAnsi"/>
          <w:b/>
        </w:rPr>
      </w:pPr>
      <w:r>
        <w:rPr>
          <w:rFonts w:cs="Calibri" w:cstheme="minorHAnsi"/>
          <w:b/>
        </w:rPr>
        <w:t>Odbiorca: Urząd Gminy w Kunicach, ul. Gwarna 1, 59-216 Kunice.</w:t>
      </w:r>
    </w:p>
    <w:p>
      <w:pPr>
        <w:pStyle w:val="ListParagraph"/>
        <w:widowControl w:val="false"/>
        <w:numPr>
          <w:ilvl w:val="0"/>
          <w:numId w:val="1"/>
        </w:numPr>
        <w:tabs>
          <w:tab w:val="clear" w:pos="708"/>
          <w:tab w:val="left" w:pos="1025" w:leader="none"/>
        </w:tabs>
        <w:spacing w:lineRule="auto" w:line="276" w:before="0" w:after="0"/>
        <w:ind w:hanging="360" w:left="360" w:right="-2"/>
        <w:contextualSpacing w:val="false"/>
        <w:jc w:val="both"/>
        <w:rPr>
          <w:rFonts w:cs="Calibri" w:cstheme="minorHAnsi"/>
          <w:spacing w:val="-4"/>
        </w:rPr>
      </w:pPr>
      <w:r>
        <w:rPr>
          <w:rFonts w:cs="Calibri" w:cstheme="minorHAnsi"/>
          <w:spacing w:val="-4"/>
        </w:rPr>
        <w:t>Zamawiający oświadcza, że jest uprawniony do otrzymania faktur VAT.</w:t>
      </w:r>
    </w:p>
    <w:p>
      <w:pPr>
        <w:pStyle w:val="ListParagraph"/>
        <w:widowControl w:val="false"/>
        <w:numPr>
          <w:ilvl w:val="0"/>
          <w:numId w:val="1"/>
        </w:numPr>
        <w:tabs>
          <w:tab w:val="clear" w:pos="708"/>
          <w:tab w:val="left" w:pos="1025" w:leader="none"/>
          <w:tab w:val="left" w:pos="1027" w:leader="none"/>
          <w:tab w:val="left" w:pos="9739" w:leader="none"/>
        </w:tabs>
        <w:spacing w:lineRule="auto" w:line="276" w:before="0" w:after="0"/>
        <w:ind w:hanging="360" w:left="360" w:right="-2"/>
        <w:contextualSpacing w:val="false"/>
        <w:jc w:val="both"/>
        <w:rPr>
          <w:rFonts w:cs="Calibri" w:cstheme="minorHAnsi"/>
          <w:spacing w:val="-4"/>
        </w:rPr>
      </w:pPr>
      <w:r>
        <w:rPr>
          <w:rFonts w:cs="Calibri" w:cstheme="minorHAnsi"/>
          <w:spacing w:val="-4"/>
        </w:rPr>
        <w:t>Wykonawca oświadcza, że jest/nie jest czynnym podatnikiem podatku VAT i posiada nr NIP ……………………. oraz zobowiązuje się niezwłocznie zawiadomić Zamawiającego o zmianie tego statusu. W przypadku naruszenia zobowiązania, o którym mowa w zdaniu poprzedzającym, Zamawiający zapłaci Wykonawcy wynagrodzenie w wysokości netto, tj. bez należnego podatku VAT wskazanego w fakturze, na co Wykonawca wyraża zgodę.</w:t>
      </w:r>
    </w:p>
    <w:p>
      <w:pPr>
        <w:pStyle w:val="ListParagraph"/>
        <w:numPr>
          <w:ilvl w:val="0"/>
          <w:numId w:val="1"/>
        </w:numPr>
        <w:spacing w:lineRule="auto" w:line="276"/>
        <w:jc w:val="both"/>
        <w:rPr>
          <w:rFonts w:cs="Calibri" w:cstheme="minorHAnsi"/>
          <w:kern w:val="2"/>
        </w:rPr>
      </w:pPr>
      <w:r>
        <w:rPr>
          <w:rFonts w:cs="Calibri" w:cstheme="minorHAnsi"/>
        </w:rPr>
        <w:t>Płatności będą dokonywane z zastosowaniem mechanizmu podzielonej płatności.</w:t>
      </w:r>
    </w:p>
    <w:p>
      <w:pPr>
        <w:pStyle w:val="ListParagraph"/>
        <w:numPr>
          <w:ilvl w:val="0"/>
          <w:numId w:val="1"/>
        </w:numPr>
        <w:spacing w:lineRule="auto" w:line="276" w:before="0" w:after="0"/>
        <w:contextualSpacing/>
        <w:jc w:val="both"/>
        <w:rPr>
          <w:rFonts w:cs="Calibri" w:cstheme="minorHAnsi"/>
        </w:rPr>
      </w:pPr>
      <w:r>
        <w:rPr>
          <w:rFonts w:cs="Calibri" w:cstheme="minorHAnsi"/>
          <w:spacing w:val="-4"/>
        </w:rPr>
        <w:t xml:space="preserve">Zamawiający </w:t>
      </w:r>
      <w:r>
        <w:rPr>
          <w:rFonts w:cs="Calibri" w:cstheme="minorHAnsi"/>
          <w:kern w:val="2"/>
        </w:rPr>
        <w:t>informuje, że zgodnie z art. 4 ust. 3 i 4  ustawy z dnia 9 listopada 2018r. o elektronicznym fakturowaniu w zamówieniach publicznych, koncesjach na roboty budowlane lub usługi oraz partnerstwie publiczno-prywatnym (Dz. U. z 2020 r. poz. 1666 z poźn. zm.),  wyłącza stosowanie ustrukturyzowanych faktur elektronicznych oraz innych ustrukturyzowanych dokumentów elektronicznych w ramach niniejszego postepowania.</w:t>
      </w:r>
    </w:p>
    <w:p>
      <w:pPr>
        <w:pStyle w:val="Normal"/>
        <w:numPr>
          <w:ilvl w:val="0"/>
          <w:numId w:val="1"/>
        </w:numPr>
        <w:spacing w:lineRule="auto" w:line="276" w:before="0" w:after="0"/>
        <w:jc w:val="both"/>
        <w:rPr>
          <w:rFonts w:eastAsia="Arial Unicode MS" w:cs="Calibri" w:cstheme="minorHAnsi"/>
          <w:kern w:val="2"/>
        </w:rPr>
      </w:pPr>
      <w:r>
        <w:rPr>
          <w:rFonts w:cs="Calibri" w:cstheme="minorHAnsi"/>
          <w:color w:val="000000"/>
        </w:rPr>
        <w:t xml:space="preserve">Za </w:t>
      </w:r>
      <w:r>
        <w:rPr>
          <w:rFonts w:eastAsia="Arial Unicode MS" w:cs="Calibri" w:cstheme="minorHAnsi"/>
          <w:kern w:val="2"/>
        </w:rPr>
        <w:t xml:space="preserve">nieterminowe płatności faktur, </w:t>
      </w:r>
      <w:r>
        <w:rPr>
          <w:rFonts w:cs="Calibri" w:cstheme="minorHAnsi"/>
          <w:spacing w:val="-4"/>
        </w:rPr>
        <w:t xml:space="preserve">Wykonawca </w:t>
      </w:r>
      <w:r>
        <w:rPr>
          <w:rFonts w:eastAsia="Arial Unicode MS" w:cs="Calibri" w:cstheme="minorHAnsi"/>
          <w:kern w:val="2"/>
        </w:rPr>
        <w:t>ma prawo naliczyć odsetki ustawowe.</w:t>
      </w:r>
    </w:p>
    <w:p>
      <w:pPr>
        <w:pStyle w:val="Normal"/>
        <w:numPr>
          <w:ilvl w:val="0"/>
          <w:numId w:val="1"/>
        </w:numPr>
        <w:spacing w:lineRule="auto" w:line="276" w:before="0" w:after="0"/>
        <w:jc w:val="both"/>
        <w:rPr>
          <w:rFonts w:cs="Calibri" w:cstheme="minorHAnsi"/>
        </w:rPr>
      </w:pPr>
      <w:r>
        <w:rPr>
          <w:rFonts w:cs="Calibri" w:cstheme="minorHAnsi"/>
          <w:spacing w:val="-4"/>
        </w:rPr>
        <w:t xml:space="preserve">Zamawiający </w:t>
      </w:r>
      <w:r>
        <w:rPr>
          <w:rFonts w:eastAsia="Arial Unicode MS" w:cs="Calibri" w:cstheme="minorHAnsi"/>
          <w:kern w:val="2"/>
        </w:rPr>
        <w:t>informuje, że zgodnie z art. 108a ust 1a ustawy z dnia 11 marca 2004 r o podatku od towarów i usług (Dz. U. z 2024 r. poz. 361 z późn. zm.), płatności za nabyte towary lub usługi wymienione w załączniku nr 15 do ustawy, udokumentowane fakturą, w której kwota należności ogółem stanowi kwotę, o której mowa w art. 19 pkt 2 ustawy z dnia 6 marca 2018 r.- Prawo przedsiębiorców (Dz. U. z 2024 r. poz.</w:t>
      </w:r>
      <w:r>
        <w:rPr>
          <w:rFonts w:eastAsia="Arial Unicode MS" w:cs="Calibri" w:cstheme="minorHAnsi"/>
        </w:rPr>
        <w:t> </w:t>
      </w:r>
      <w:r>
        <w:rPr>
          <w:rFonts w:eastAsia="Arial Unicode MS" w:cs="Calibri" w:cstheme="minorHAnsi"/>
          <w:kern w:val="2"/>
        </w:rPr>
        <w:t>236 z późn. zm.), podatnicy są obowiązani zastosować mechanizm podzielonej płatności.</w:t>
      </w:r>
    </w:p>
    <w:p>
      <w:pPr>
        <w:pStyle w:val="Normal"/>
        <w:numPr>
          <w:ilvl w:val="0"/>
          <w:numId w:val="1"/>
        </w:numPr>
        <w:spacing w:lineRule="auto" w:line="276" w:before="0" w:after="0"/>
        <w:jc w:val="both"/>
        <w:rPr>
          <w:rFonts w:cs="Calibri" w:cstheme="minorHAnsi"/>
        </w:rPr>
      </w:pPr>
      <w:r>
        <w:rPr>
          <w:rFonts w:eastAsia="Arial Unicode MS" w:cs="Calibri" w:cstheme="minorHAnsi"/>
          <w:kern w:val="2"/>
        </w:rPr>
        <w:t xml:space="preserve">Wykonawca oświadcza, że wskazany </w:t>
      </w:r>
      <w:r>
        <w:rPr>
          <w:rFonts w:cs="Calibri" w:cstheme="minorHAnsi"/>
        </w:rPr>
        <w:t xml:space="preserve">w § 8 </w:t>
      </w:r>
      <w:r>
        <w:rPr>
          <w:rFonts w:eastAsia="Arial Unicode MS" w:cs="Calibri" w:cstheme="minorHAnsi"/>
          <w:kern w:val="2"/>
        </w:rPr>
        <w:t>ust. 3 rachunek bankowy jest rachunkiem umożliwiającym płatność przy zastosowaniu mechanizmu podzielonej płatności i ujęty jest w wykazie, o którym mowa w art. 96b ust.</w:t>
      </w:r>
      <w:r>
        <w:rPr>
          <w:rFonts w:eastAsia="Arial Unicode MS" w:cs="Calibri" w:cstheme="minorHAnsi"/>
        </w:rPr>
        <w:t> </w:t>
      </w:r>
      <w:r>
        <w:rPr>
          <w:rFonts w:eastAsia="Arial Unicode MS" w:cs="Calibri" w:cstheme="minorHAnsi"/>
          <w:kern w:val="2"/>
        </w:rPr>
        <w:t>2 ustawy o podatku od towarów i usług (Dz. U. z 2024 r. poz. 361 z późn. zm.).</w:t>
      </w:r>
    </w:p>
    <w:p>
      <w:pPr>
        <w:pStyle w:val="Normal"/>
        <w:numPr>
          <w:ilvl w:val="0"/>
          <w:numId w:val="1"/>
        </w:numPr>
        <w:spacing w:lineRule="auto" w:line="276" w:before="0" w:after="0"/>
        <w:jc w:val="both"/>
        <w:rPr>
          <w:rFonts w:cs="Calibri" w:cstheme="minorHAnsi"/>
        </w:rPr>
      </w:pPr>
      <w:r>
        <w:rPr>
          <w:rFonts w:cs="Calibri" w:cstheme="minorHAnsi"/>
        </w:rPr>
        <w:t>W przypadku gdy rachunek bankowy Wykonawcy nie spełnia warunku określonego § 4 ust 14, opóźnienia w dokonaniu płatności, w terminie określonym w § 8 ust. 4 powstałe wskutek braku możliwości realizacji płatności wynagrodzenia z zastosowaniem mechanizmu podzielonej płatności bądź dokonania płatności na rachunek objęty Wykazem, nie stanowi dla Wykonawcy podstawy do żądania od Zamawiającego jakichkolwiek odsetek, jak również innych roszczeń z tytułu dokonania nieterminowej płatności.</w:t>
      </w:r>
    </w:p>
    <w:p>
      <w:pPr>
        <w:pStyle w:val="Standard"/>
        <w:widowControl w:val="false"/>
        <w:numPr>
          <w:ilvl w:val="0"/>
          <w:numId w:val="1"/>
        </w:numPr>
        <w:shd w:val="clear" w:color="auto" w:fill="FFFFFF"/>
        <w:spacing w:lineRule="auto" w:line="276"/>
        <w:ind w:hanging="360" w:left="360" w:right="29"/>
        <w:jc w:val="both"/>
        <w:rPr>
          <w:rFonts w:ascii="Calibri" w:hAnsi="Calibri" w:eastAsia="Times New Roman" w:cs="Calibri" w:asciiTheme="minorHAnsi" w:cstheme="minorHAnsi" w:hAnsiTheme="minorHAnsi"/>
          <w:kern w:val="0"/>
          <w:sz w:val="22"/>
          <w:szCs w:val="22"/>
        </w:rPr>
      </w:pPr>
      <w:r>
        <w:rPr>
          <w:rFonts w:eastAsia="Times New Roman" w:cs="Calibri" w:ascii="Calibri" w:hAnsi="Calibri" w:asciiTheme="minorHAnsi" w:cstheme="minorHAnsi" w:hAnsiTheme="minorHAnsi"/>
          <w:kern w:val="0"/>
          <w:sz w:val="22"/>
          <w:szCs w:val="22"/>
        </w:rPr>
        <w:t>Przelew wierzytelności wymaga pisemnej zgody stron pod rygorem nieważności.</w:t>
      </w:r>
    </w:p>
    <w:p>
      <w:pPr>
        <w:pStyle w:val="Standard"/>
        <w:widowControl w:val="false"/>
        <w:numPr>
          <w:ilvl w:val="0"/>
          <w:numId w:val="1"/>
        </w:numPr>
        <w:shd w:val="clear" w:color="auto" w:fill="FFFFFF"/>
        <w:spacing w:lineRule="auto" w:line="276" w:before="0" w:after="240"/>
        <w:ind w:hanging="360" w:left="360" w:right="29"/>
        <w:jc w:val="both"/>
        <w:rPr>
          <w:rFonts w:ascii="Calibri" w:hAnsi="Calibri" w:eastAsia="Times New Roman" w:cs="Calibri" w:asciiTheme="minorHAnsi" w:cstheme="minorHAnsi" w:hAnsiTheme="minorHAnsi"/>
          <w:kern w:val="0"/>
          <w:sz w:val="22"/>
          <w:szCs w:val="22"/>
        </w:rPr>
      </w:pPr>
      <w:r>
        <w:rPr>
          <w:rFonts w:eastAsia="Times New Roman" w:cs="Calibri" w:ascii="Calibri" w:hAnsi="Calibri" w:asciiTheme="minorHAnsi" w:cstheme="minorHAnsi" w:hAnsiTheme="minorHAnsi"/>
          <w:kern w:val="0"/>
          <w:sz w:val="22"/>
          <w:szCs w:val="22"/>
        </w:rPr>
        <w:t>Miejscem zapłaty jest bank Zamawiającego.</w:t>
      </w:r>
    </w:p>
    <w:p>
      <w:pPr>
        <w:pStyle w:val="Normal"/>
        <w:tabs>
          <w:tab w:val="clear" w:pos="708"/>
          <w:tab w:val="left" w:pos="426" w:leader="none"/>
        </w:tabs>
        <w:spacing w:lineRule="auto" w:line="276" w:before="0" w:after="0"/>
        <w:jc w:val="center"/>
        <w:rPr>
          <w:rFonts w:eastAsia="Times New Roman" w:cs="Calibri" w:cstheme="minorHAnsi"/>
          <w:b/>
          <w:lang w:eastAsia="pl-PL"/>
        </w:rPr>
      </w:pPr>
      <w:r>
        <w:rPr>
          <w:rFonts w:eastAsia="Times New Roman" w:cs="Calibri" w:cstheme="minorHAnsi"/>
          <w:b/>
          <w:lang w:eastAsia="pl-PL"/>
        </w:rPr>
      </w:r>
    </w:p>
    <w:p>
      <w:pPr>
        <w:pStyle w:val="Normal"/>
        <w:tabs>
          <w:tab w:val="clear" w:pos="708"/>
          <w:tab w:val="left" w:pos="426" w:leader="none"/>
        </w:tabs>
        <w:spacing w:lineRule="auto" w:line="276" w:before="0" w:after="0"/>
        <w:jc w:val="center"/>
        <w:rPr>
          <w:rFonts w:eastAsia="Times New Roman" w:cs="Calibri" w:cstheme="minorHAnsi"/>
          <w:b/>
          <w:lang w:eastAsia="pl-PL"/>
        </w:rPr>
      </w:pPr>
      <w:r>
        <w:rPr>
          <w:rFonts w:eastAsia="Times New Roman" w:cs="Calibri" w:cstheme="minorHAnsi"/>
          <w:b/>
          <w:lang w:eastAsia="pl-PL"/>
        </w:rPr>
        <w:t xml:space="preserve">§ 9 </w:t>
      </w:r>
    </w:p>
    <w:p>
      <w:pPr>
        <w:pStyle w:val="Normal"/>
        <w:tabs>
          <w:tab w:val="clear" w:pos="708"/>
          <w:tab w:val="left" w:pos="426" w:leader="none"/>
        </w:tabs>
        <w:spacing w:lineRule="auto" w:line="276" w:before="0" w:after="0"/>
        <w:jc w:val="center"/>
        <w:rPr>
          <w:rFonts w:eastAsia="Times New Roman" w:cs="Calibri" w:cstheme="minorHAnsi"/>
          <w:b/>
          <w:lang w:eastAsia="pl-PL"/>
        </w:rPr>
      </w:pPr>
      <w:r>
        <w:rPr>
          <w:rFonts w:eastAsia="Times New Roman" w:cs="Calibri" w:cstheme="minorHAnsi"/>
          <w:b/>
          <w:lang w:eastAsia="pl-PL"/>
        </w:rPr>
        <w:t xml:space="preserve">Zabezpieczenie należytego wykonania umowy </w:t>
      </w:r>
    </w:p>
    <w:p>
      <w:pPr>
        <w:pStyle w:val="ListParagraph"/>
        <w:numPr>
          <w:ilvl w:val="0"/>
          <w:numId w:val="22"/>
        </w:numPr>
        <w:tabs>
          <w:tab w:val="clear" w:pos="708"/>
          <w:tab w:val="left" w:pos="426" w:leader="none"/>
        </w:tabs>
        <w:spacing w:lineRule="auto" w:line="276" w:before="0" w:after="0"/>
        <w:ind w:hanging="284" w:left="284"/>
        <w:contextualSpacing w:val="false"/>
        <w:jc w:val="both"/>
        <w:rPr>
          <w:rFonts w:cs="Calibri" w:cstheme="minorHAnsi"/>
        </w:rPr>
      </w:pPr>
      <w:r>
        <w:rPr>
          <w:rFonts w:cs="Calibri" w:cstheme="minorHAnsi"/>
        </w:rPr>
        <w:t xml:space="preserve">Wykonawca wnosi zabezpieczenie należytego wykonania umowy w wysokości 5 % wartości zamówienia określonego §2 ust. 1 niniejszej umowy w kwocie: ……………………….. zł, w formie: ………………………………………….. </w:t>
      </w:r>
    </w:p>
    <w:p>
      <w:pPr>
        <w:pStyle w:val="ListParagraph"/>
        <w:numPr>
          <w:ilvl w:val="0"/>
          <w:numId w:val="22"/>
        </w:numPr>
        <w:tabs>
          <w:tab w:val="clear" w:pos="708"/>
          <w:tab w:val="left" w:pos="426" w:leader="none"/>
        </w:tabs>
        <w:spacing w:lineRule="auto" w:line="276" w:before="0" w:after="0"/>
        <w:ind w:hanging="284" w:left="284"/>
        <w:contextualSpacing w:val="false"/>
        <w:jc w:val="both"/>
        <w:rPr>
          <w:rFonts w:cs="Calibri" w:cstheme="minorHAnsi"/>
        </w:rPr>
      </w:pPr>
      <w:r>
        <w:rPr>
          <w:rFonts w:cs="Calibri" w:cstheme="minorHAnsi"/>
        </w:rPr>
        <w:t>Zabezpieczenie należytego wykonania umowy, Wykonawca wnosi z ważnością 30 dni ponad termin okresu obowiązywania umowy określony w §4 ust. 4 niniejszej umowy, a w zakresie udzielonej gwarancji i rękojmi, z ważnością 15 dni ponad termin określony w §9 ust. 2 niniejszej umowy. W przypadku konieczności wydłużenia terminu wykonania umowy Wykonawca winien przedłużyć ważność zabezpieczenia należytego wykonania umowy o długość wydłużenia terminu wykonania umowy.</w:t>
      </w:r>
    </w:p>
    <w:p>
      <w:pPr>
        <w:pStyle w:val="ListParagraph"/>
        <w:numPr>
          <w:ilvl w:val="0"/>
          <w:numId w:val="22"/>
        </w:numPr>
        <w:tabs>
          <w:tab w:val="clear" w:pos="708"/>
          <w:tab w:val="left" w:pos="426" w:leader="none"/>
        </w:tabs>
        <w:spacing w:lineRule="auto" w:line="276" w:before="0" w:after="0"/>
        <w:ind w:hanging="284" w:left="284"/>
        <w:contextualSpacing w:val="false"/>
        <w:jc w:val="both"/>
        <w:rPr>
          <w:rFonts w:cs="Calibri" w:cstheme="minorHAnsi"/>
        </w:rPr>
      </w:pPr>
      <w:r>
        <w:rPr>
          <w:rFonts w:cs="Calibri" w:cstheme="minorHAnsi"/>
        </w:rPr>
        <w:t xml:space="preserve">Zabezpieczenie należytego wykonania umowy zostanie zwrócone lub zwolnione w następujących terminach i wysokościach: </w:t>
      </w:r>
    </w:p>
    <w:p>
      <w:pPr>
        <w:pStyle w:val="ListParagraph"/>
        <w:numPr>
          <w:ilvl w:val="2"/>
          <w:numId w:val="22"/>
        </w:numPr>
        <w:tabs>
          <w:tab w:val="clear" w:pos="708"/>
          <w:tab w:val="left" w:pos="426" w:leader="none"/>
        </w:tabs>
        <w:spacing w:lineRule="auto" w:line="276" w:before="0" w:after="0"/>
        <w:ind w:hanging="284" w:left="567"/>
        <w:contextualSpacing w:val="false"/>
        <w:jc w:val="both"/>
        <w:rPr>
          <w:rFonts w:cs="Calibri" w:cstheme="minorHAnsi"/>
        </w:rPr>
      </w:pPr>
      <w:r>
        <w:rPr>
          <w:rFonts w:cs="Calibri" w:cstheme="minorHAnsi"/>
        </w:rPr>
        <w:t xml:space="preserve">70% wniesionego zabezpieczenia w terminie 30 dni po ostatecznym odbiorze robót kończącym realizacje zadania, </w:t>
      </w:r>
    </w:p>
    <w:p>
      <w:pPr>
        <w:pStyle w:val="ListParagraph"/>
        <w:numPr>
          <w:ilvl w:val="2"/>
          <w:numId w:val="22"/>
        </w:numPr>
        <w:tabs>
          <w:tab w:val="clear" w:pos="708"/>
          <w:tab w:val="left" w:pos="426" w:leader="none"/>
        </w:tabs>
        <w:spacing w:lineRule="auto" w:line="276" w:before="0" w:after="0"/>
        <w:ind w:hanging="284" w:left="567"/>
        <w:contextualSpacing w:val="false"/>
        <w:jc w:val="both"/>
        <w:rPr>
          <w:rFonts w:cs="Calibri" w:cstheme="minorHAnsi"/>
        </w:rPr>
      </w:pPr>
      <w:r>
        <w:rPr>
          <w:rFonts w:cs="Calibri" w:cstheme="minorHAnsi"/>
        </w:rPr>
        <w:t xml:space="preserve">30% wniesionego zabezpieczenia w terminie 15 dni po terminie rękojmi za wady lub gwarancji. </w:t>
      </w:r>
    </w:p>
    <w:p>
      <w:pPr>
        <w:pStyle w:val="ListParagraph"/>
        <w:numPr>
          <w:ilvl w:val="0"/>
          <w:numId w:val="22"/>
        </w:numPr>
        <w:tabs>
          <w:tab w:val="clear" w:pos="708"/>
          <w:tab w:val="left" w:pos="426" w:leader="none"/>
        </w:tabs>
        <w:spacing w:lineRule="auto" w:line="276" w:before="0" w:after="0"/>
        <w:ind w:hanging="284" w:left="284"/>
        <w:contextualSpacing w:val="false"/>
        <w:jc w:val="both"/>
        <w:rPr>
          <w:rFonts w:cs="Calibri" w:cstheme="minorHAnsi"/>
        </w:rPr>
      </w:pPr>
      <w:r>
        <w:rPr>
          <w:rFonts w:cs="Calibri" w:cstheme="minorHAnsi"/>
        </w:rPr>
        <w:t xml:space="preserve">Jeżeli zabezpieczenie zostanie wniesione w pieniądzu, zostanie ono zdeponowane na rachunku nr: ……………………………………………………….. a zwrotowi będzie podlegać kwota wniesionego zabezpieczenia wraz z odsetkami wynikającymi z umowy rachunku bankowego, na którym było ono przechowywane, pomniejszone o koszty prowadzenia rachunku oraz prowizji bankowej za przelew pieniędzy na rachunek Wykonawcy. </w:t>
      </w:r>
    </w:p>
    <w:p>
      <w:pPr>
        <w:pStyle w:val="ListParagraph"/>
        <w:numPr>
          <w:ilvl w:val="0"/>
          <w:numId w:val="22"/>
        </w:numPr>
        <w:tabs>
          <w:tab w:val="clear" w:pos="708"/>
          <w:tab w:val="left" w:pos="426" w:leader="none"/>
        </w:tabs>
        <w:spacing w:lineRule="auto" w:line="276" w:before="0" w:after="0"/>
        <w:ind w:hanging="284" w:left="284"/>
        <w:contextualSpacing w:val="false"/>
        <w:jc w:val="both"/>
        <w:rPr>
          <w:rFonts w:cs="Calibri" w:cstheme="minorHAnsi"/>
        </w:rPr>
      </w:pPr>
      <w:r>
        <w:rPr>
          <w:rFonts w:cs="Calibri" w:cstheme="minorHAnsi"/>
        </w:rPr>
        <w:t>W przypadku, gdy w toku realizacji umowy zajdzie konieczność wydłużenia ustalonego  terminu wykonania przedmiotu niniejszej umowy, Wykonawca zobowiązany będzie przedłożyć zabezpieczenie należytego wykonania umowy przed zawarciem przez strony stosownego aneksu w tym zakresie, tak aby termin jego ważności odpowiadał nowemu wydłużonemu terminowi wykonania przedmiotu niniejszej umowy.</w:t>
      </w:r>
    </w:p>
    <w:p>
      <w:pPr>
        <w:pStyle w:val="Normal"/>
        <w:tabs>
          <w:tab w:val="clear" w:pos="708"/>
          <w:tab w:val="left" w:pos="426" w:leader="none"/>
        </w:tabs>
        <w:spacing w:lineRule="auto" w:line="276" w:before="0" w:after="0"/>
        <w:jc w:val="center"/>
        <w:rPr>
          <w:rFonts w:eastAsia="Times New Roman" w:cs="Calibri" w:cstheme="minorHAnsi"/>
          <w:b/>
          <w:lang w:eastAsia="pl-PL"/>
        </w:rPr>
      </w:pPr>
      <w:r>
        <w:rPr>
          <w:rFonts w:eastAsia="Times New Roman" w:cs="Calibri" w:cstheme="minorHAnsi"/>
          <w:b/>
          <w:lang w:eastAsia="pl-PL"/>
        </w:rPr>
      </w:r>
    </w:p>
    <w:p>
      <w:pPr>
        <w:pStyle w:val="Normal"/>
        <w:tabs>
          <w:tab w:val="clear" w:pos="708"/>
          <w:tab w:val="left" w:pos="426" w:leader="none"/>
        </w:tabs>
        <w:spacing w:lineRule="auto" w:line="276" w:before="0" w:after="0"/>
        <w:jc w:val="center"/>
        <w:rPr>
          <w:rFonts w:eastAsia="Times New Roman" w:cs="Calibri" w:cstheme="minorHAnsi"/>
          <w:b/>
          <w:lang w:eastAsia="pl-PL"/>
        </w:rPr>
      </w:pPr>
      <w:r>
        <w:rPr>
          <w:rFonts w:eastAsia="Times New Roman" w:cs="Calibri" w:cstheme="minorHAnsi"/>
          <w:b/>
          <w:lang w:eastAsia="pl-PL"/>
        </w:rPr>
        <w:t>§ 10</w:t>
      </w:r>
    </w:p>
    <w:p>
      <w:pPr>
        <w:pStyle w:val="Normal"/>
        <w:spacing w:lineRule="auto" w:line="276" w:before="0" w:after="0"/>
        <w:ind w:hanging="431" w:left="431"/>
        <w:jc w:val="center"/>
        <w:rPr>
          <w:rFonts w:eastAsia="Times New Roman" w:cs="Calibri" w:cstheme="minorHAnsi"/>
          <w:b/>
          <w:lang w:eastAsia="pl-PL"/>
        </w:rPr>
      </w:pPr>
      <w:r>
        <w:rPr>
          <w:rFonts w:eastAsia="Times New Roman" w:cs="Calibri" w:cstheme="minorHAnsi"/>
          <w:b/>
          <w:lang w:eastAsia="pl-PL"/>
        </w:rPr>
        <w:t>Gwarancja wykonawcy i uprawnienia z tytułu rękojmi</w:t>
      </w:r>
    </w:p>
    <w:p>
      <w:pPr>
        <w:pStyle w:val="Normal"/>
        <w:numPr>
          <w:ilvl w:val="0"/>
          <w:numId w:val="7"/>
        </w:numPr>
        <w:spacing w:lineRule="auto" w:line="276" w:before="0" w:after="0"/>
        <w:jc w:val="both"/>
        <w:rPr>
          <w:rFonts w:eastAsia="Times New Roman" w:cs="Calibri" w:cstheme="minorHAnsi"/>
          <w:lang w:eastAsia="pl-PL"/>
        </w:rPr>
      </w:pPr>
      <w:r>
        <w:rPr>
          <w:rFonts w:cs="Calibri" w:cstheme="minorHAnsi"/>
        </w:rPr>
        <w:t xml:space="preserve">Wykonawca udziela Zamawiającemu gwarancji jakości z tytułu wad fizycznych i prawnych na wykonaną dokumentację projektową i roboty budowlane. </w:t>
      </w:r>
    </w:p>
    <w:p>
      <w:pPr>
        <w:pStyle w:val="Normal"/>
        <w:numPr>
          <w:ilvl w:val="0"/>
          <w:numId w:val="7"/>
        </w:numPr>
        <w:spacing w:lineRule="auto" w:line="276" w:before="0" w:after="0"/>
        <w:jc w:val="both"/>
        <w:rPr>
          <w:rFonts w:eastAsia="Times New Roman" w:cs="Calibri" w:cstheme="minorHAnsi"/>
          <w:lang w:eastAsia="pl-PL"/>
        </w:rPr>
      </w:pPr>
      <w:r>
        <w:rPr>
          <w:rFonts w:cs="Calibri" w:cstheme="minorHAnsi"/>
        </w:rPr>
        <w:t xml:space="preserve">Okres gwarancji i rękojmi na wykonane zamówienie wynosi ……... miesięcy, licząc od daty odbioru końcowego zgodnie z zapisami § 8 niniejszej Umowy. </w:t>
      </w:r>
    </w:p>
    <w:p>
      <w:pPr>
        <w:pStyle w:val="Standard"/>
        <w:numPr>
          <w:ilvl w:val="0"/>
          <w:numId w:val="7"/>
        </w:numPr>
        <w:spacing w:lineRule="auto" w:line="276"/>
        <w:jc w:val="both"/>
        <w:rPr>
          <w:rFonts w:ascii="Calibri" w:hAnsi="Calibri" w:eastAsia="Calibri" w:cs="Calibri" w:asciiTheme="minorHAnsi" w:cstheme="minorHAnsi" w:eastAsiaTheme="minorHAnsi" w:hAnsiTheme="minorHAnsi"/>
          <w:kern w:val="0"/>
          <w:sz w:val="22"/>
          <w:szCs w:val="22"/>
          <w:lang w:eastAsia="en-US" w:bidi="ar-SA"/>
        </w:rPr>
      </w:pPr>
      <w:r>
        <w:rPr>
          <w:rFonts w:eastAsia="Calibri" w:cs="Calibri" w:ascii="Calibri" w:hAnsi="Calibri" w:asciiTheme="minorHAnsi" w:cstheme="minorHAnsi" w:eastAsiaTheme="minorHAnsi" w:hAnsiTheme="minorHAnsi"/>
          <w:kern w:val="0"/>
          <w:sz w:val="22"/>
          <w:szCs w:val="22"/>
          <w:lang w:eastAsia="en-US" w:bidi="ar-SA"/>
        </w:rPr>
        <w:t>Zamawiający jest zobowiązany powiadomić Wykonawcę o powstałych wadach przedmiotu umowy w ciągu 30 dni od ich ujawnienia, natomiast Wykonawca jest zobowiązany do ich usunięcia w terminie wyznaczonym przez Zamawiającego.</w:t>
      </w:r>
    </w:p>
    <w:p>
      <w:pPr>
        <w:pStyle w:val="Standard"/>
        <w:numPr>
          <w:ilvl w:val="0"/>
          <w:numId w:val="7"/>
        </w:numPr>
        <w:spacing w:lineRule="auto" w:line="276"/>
        <w:jc w:val="both"/>
        <w:rPr>
          <w:rFonts w:ascii="Calibri" w:hAnsi="Calibri" w:eastAsia="Calibri" w:cs="Calibri" w:asciiTheme="minorHAnsi" w:cstheme="minorHAnsi" w:eastAsiaTheme="minorHAnsi" w:hAnsiTheme="minorHAnsi"/>
          <w:kern w:val="0"/>
          <w:sz w:val="22"/>
          <w:szCs w:val="22"/>
          <w:lang w:eastAsia="en-US" w:bidi="ar-SA"/>
        </w:rPr>
      </w:pPr>
      <w:r>
        <w:rPr>
          <w:rFonts w:eastAsia="Calibri" w:cs="Calibri" w:ascii="Calibri" w:hAnsi="Calibri" w:asciiTheme="minorHAnsi" w:cstheme="minorHAnsi" w:eastAsiaTheme="minorHAnsi" w:hAnsiTheme="minorHAnsi"/>
          <w:kern w:val="0"/>
          <w:sz w:val="22"/>
          <w:szCs w:val="22"/>
          <w:lang w:eastAsia="en-US" w:bidi="ar-SA"/>
        </w:rPr>
        <w:t>Wykonawca nie może odmówić usunięcia wad na swój koszt bez względu na wysokość związanych z tym kosztów.</w:t>
      </w:r>
    </w:p>
    <w:p>
      <w:pPr>
        <w:pStyle w:val="Standard"/>
        <w:numPr>
          <w:ilvl w:val="0"/>
          <w:numId w:val="7"/>
        </w:numPr>
        <w:spacing w:lineRule="auto" w:line="276"/>
        <w:jc w:val="both"/>
        <w:rPr>
          <w:rFonts w:ascii="Calibri" w:hAnsi="Calibri" w:eastAsia="Calibri" w:cs="Calibri" w:asciiTheme="minorHAnsi" w:cstheme="minorHAnsi" w:eastAsiaTheme="minorHAnsi" w:hAnsiTheme="minorHAnsi"/>
          <w:kern w:val="0"/>
          <w:sz w:val="22"/>
          <w:szCs w:val="22"/>
          <w:lang w:eastAsia="en-US" w:bidi="ar-SA"/>
        </w:rPr>
      </w:pPr>
      <w:r>
        <w:rPr>
          <w:rFonts w:eastAsia="Calibri" w:cs="Calibri" w:ascii="Calibri" w:hAnsi="Calibri" w:asciiTheme="minorHAnsi" w:cstheme="minorHAnsi" w:eastAsiaTheme="minorHAnsi" w:hAnsiTheme="minorHAnsi"/>
          <w:kern w:val="0"/>
          <w:sz w:val="22"/>
          <w:szCs w:val="22"/>
          <w:lang w:eastAsia="en-US" w:bidi="ar-SA"/>
        </w:rPr>
        <w:t>W przypadku dokonania przez Wykonawcę napraw objętych gwarancją lub rękojmią, terminy ustalone w ust. 2 i 3 niniejszego paragrafu dla elementów naprawionych lub wymienionych biegną na nowo od chwili usunięcia wady.</w:t>
      </w:r>
    </w:p>
    <w:p>
      <w:pPr>
        <w:pStyle w:val="Standard"/>
        <w:numPr>
          <w:ilvl w:val="0"/>
          <w:numId w:val="7"/>
        </w:numPr>
        <w:spacing w:lineRule="auto" w:line="276"/>
        <w:jc w:val="both"/>
        <w:rPr>
          <w:rFonts w:ascii="Calibri" w:hAnsi="Calibri" w:eastAsia="Calibri" w:cs="Calibri" w:asciiTheme="minorHAnsi" w:cstheme="minorHAnsi" w:eastAsiaTheme="minorHAnsi" w:hAnsiTheme="minorHAnsi"/>
          <w:kern w:val="0"/>
          <w:sz w:val="22"/>
          <w:szCs w:val="22"/>
          <w:lang w:eastAsia="en-US" w:bidi="ar-SA"/>
        </w:rPr>
      </w:pPr>
      <w:r>
        <w:rPr>
          <w:rFonts w:eastAsia="Calibri" w:cs="Calibri" w:ascii="Calibri" w:hAnsi="Calibri" w:asciiTheme="minorHAnsi" w:cstheme="minorHAnsi" w:eastAsiaTheme="minorHAnsi" w:hAnsiTheme="minorHAnsi"/>
          <w:kern w:val="0"/>
          <w:sz w:val="22"/>
          <w:szCs w:val="22"/>
          <w:lang w:eastAsia="en-US" w:bidi="ar-SA"/>
        </w:rPr>
        <w:t>Strony przyjmują, że niniejsza umowa zastępuje dokumenty gwarancyjne, jeżeli Wykonawca nie dołączył w chwili odbioru końcowego dodatkowych dokumentów gwarancyjnych. Postanowienia dodatkowych dokumentów gwarancyjnych wystawionych przez Wykonawcę niezgodne z niniejszą umową lub chociażby mniej korzystne dla Zamawiającego nie będą miały zastosowania.</w:t>
      </w:r>
    </w:p>
    <w:p>
      <w:pPr>
        <w:pStyle w:val="Standard"/>
        <w:numPr>
          <w:ilvl w:val="0"/>
          <w:numId w:val="7"/>
        </w:numPr>
        <w:spacing w:lineRule="auto" w:line="276"/>
        <w:jc w:val="both"/>
        <w:rPr>
          <w:rFonts w:ascii="Calibri" w:hAnsi="Calibri" w:eastAsia="Calibri" w:cs="Calibri" w:asciiTheme="minorHAnsi" w:cstheme="minorHAnsi" w:eastAsiaTheme="minorHAnsi" w:hAnsiTheme="minorHAnsi"/>
          <w:kern w:val="0"/>
          <w:sz w:val="22"/>
          <w:szCs w:val="22"/>
          <w:lang w:eastAsia="en-US" w:bidi="ar-SA"/>
        </w:rPr>
      </w:pPr>
      <w:r>
        <w:rPr>
          <w:rFonts w:eastAsia="Calibri" w:cs="Calibri" w:ascii="Calibri" w:hAnsi="Calibri" w:asciiTheme="minorHAnsi" w:cstheme="minorHAnsi" w:eastAsiaTheme="minorHAnsi" w:hAnsiTheme="minorHAnsi"/>
          <w:kern w:val="0"/>
          <w:sz w:val="22"/>
          <w:szCs w:val="22"/>
          <w:lang w:eastAsia="en-US" w:bidi="ar-SA"/>
        </w:rPr>
        <w:t>Wręczenie Zamawiającemu gwarancji producenta, która może zawierać postanowienia odmienne, nie zwalnia Wykonawcy z obowiązków wynikających z niniejszej umowy i udzielonej przez Wykonawcę gwarancji.</w:t>
      </w:r>
    </w:p>
    <w:p>
      <w:pPr>
        <w:pStyle w:val="Standard"/>
        <w:numPr>
          <w:ilvl w:val="0"/>
          <w:numId w:val="7"/>
        </w:numPr>
        <w:spacing w:lineRule="auto" w:line="276"/>
        <w:jc w:val="both"/>
        <w:rPr>
          <w:rFonts w:ascii="Calibri" w:hAnsi="Calibri" w:eastAsia="Calibri" w:cs="Calibri" w:asciiTheme="minorHAnsi" w:cstheme="minorHAnsi" w:eastAsiaTheme="minorHAnsi" w:hAnsiTheme="minorHAnsi"/>
          <w:kern w:val="0"/>
          <w:sz w:val="22"/>
          <w:szCs w:val="22"/>
          <w:lang w:eastAsia="en-US" w:bidi="ar-SA"/>
        </w:rPr>
      </w:pPr>
      <w:r>
        <w:rPr>
          <w:rFonts w:eastAsia="Calibri" w:cs="Calibri" w:ascii="Calibri" w:hAnsi="Calibri" w:asciiTheme="minorHAnsi" w:cstheme="minorHAnsi" w:eastAsiaTheme="minorHAnsi" w:hAnsiTheme="minorHAnsi"/>
          <w:kern w:val="0"/>
          <w:sz w:val="22"/>
          <w:szCs w:val="22"/>
          <w:lang w:eastAsia="en-US" w:bidi="ar-SA"/>
        </w:rPr>
        <w:t>Wykonawca ponosi pełną odpowiedzialność z tytułu gwarancji jakości i rękojmi za wady przedmiotu Umowy. W okresie gwarancji i rękojmi Wykonawca usunie stwierdzone wady na własny koszt. Jeżeli Wykonawca nie usunie wad w terminie wyznaczonym przez Zamawiającego, Zamawiający może usunąć wady we własnym zakresie lub przez stronę trzecią na koszt Wykonawcy - bez utraty praw do gwarancji jakości i rękojmi. W takim przypadku koszty usuwania wad będą pokrywane w pierwszej kolejności z kwoty będącej zabezpieczeniem wykonania umowy.</w:t>
      </w:r>
    </w:p>
    <w:p>
      <w:pPr>
        <w:pStyle w:val="Standard"/>
        <w:numPr>
          <w:ilvl w:val="0"/>
          <w:numId w:val="7"/>
        </w:numPr>
        <w:spacing w:lineRule="auto" w:line="276"/>
        <w:jc w:val="both"/>
        <w:rPr>
          <w:rFonts w:ascii="Calibri" w:hAnsi="Calibri" w:eastAsia="Calibri" w:cs="Calibri" w:asciiTheme="minorHAnsi" w:cstheme="minorHAnsi" w:eastAsiaTheme="minorHAnsi" w:hAnsiTheme="minorHAnsi"/>
          <w:kern w:val="0"/>
          <w:sz w:val="22"/>
          <w:szCs w:val="22"/>
          <w:lang w:eastAsia="en-US" w:bidi="ar-SA"/>
        </w:rPr>
      </w:pPr>
      <w:r>
        <w:rPr>
          <w:rFonts w:eastAsia="Calibri" w:cs="Calibri" w:ascii="Calibri" w:hAnsi="Calibri" w:asciiTheme="minorHAnsi" w:cstheme="minorHAnsi" w:eastAsiaTheme="minorHAnsi" w:hAnsiTheme="minorHAnsi"/>
          <w:kern w:val="0"/>
          <w:sz w:val="22"/>
          <w:szCs w:val="22"/>
          <w:lang w:eastAsia="en-US" w:bidi="ar-SA"/>
        </w:rPr>
        <w:t>W ostatnim miesiącu udzielonej gwarancji Zamawiający wyznaczy Wykonawcy datę pogwarancyjnego odbioru przedmiotu umowy.</w:t>
      </w:r>
    </w:p>
    <w:p>
      <w:pPr>
        <w:pStyle w:val="Normal"/>
        <w:spacing w:lineRule="auto" w:line="276" w:before="0" w:after="0"/>
        <w:ind w:left="357"/>
        <w:jc w:val="both"/>
        <w:rPr>
          <w:rFonts w:eastAsia="Times New Roman" w:cs="Calibri" w:cstheme="minorHAnsi"/>
          <w:lang w:eastAsia="pl-PL"/>
        </w:rPr>
      </w:pPr>
      <w:r>
        <w:rPr>
          <w:rFonts w:eastAsia="Times New Roman" w:cs="Calibri" w:cstheme="minorHAnsi"/>
          <w:lang w:eastAsia="pl-PL"/>
        </w:rPr>
      </w:r>
    </w:p>
    <w:p>
      <w:pPr>
        <w:pStyle w:val="Normal"/>
        <w:spacing w:lineRule="auto" w:line="276" w:before="0" w:after="0"/>
        <w:ind w:hanging="431" w:left="431"/>
        <w:jc w:val="center"/>
        <w:rPr>
          <w:rFonts w:eastAsia="Times New Roman" w:cs="Calibri" w:cstheme="minorHAnsi"/>
          <w:b/>
          <w:lang w:eastAsia="pl-PL"/>
        </w:rPr>
      </w:pPr>
      <w:r>
        <w:rPr>
          <w:rFonts w:eastAsia="Times New Roman" w:cs="Calibri" w:cstheme="minorHAnsi"/>
          <w:b/>
          <w:lang w:eastAsia="pl-PL"/>
        </w:rPr>
      </w:r>
    </w:p>
    <w:p>
      <w:pPr>
        <w:pStyle w:val="Normal"/>
        <w:spacing w:lineRule="auto" w:line="276" w:before="0" w:after="0"/>
        <w:ind w:hanging="431" w:left="431"/>
        <w:jc w:val="center"/>
        <w:rPr>
          <w:rFonts w:eastAsia="Times New Roman" w:cs="Calibri" w:cstheme="minorHAnsi"/>
          <w:b/>
          <w:lang w:eastAsia="pl-PL"/>
        </w:rPr>
      </w:pPr>
      <w:r>
        <w:rPr>
          <w:rFonts w:eastAsia="Times New Roman" w:cs="Calibri" w:cstheme="minorHAnsi"/>
          <w:b/>
          <w:lang w:eastAsia="pl-PL"/>
        </w:rPr>
        <w:t>§ 11</w:t>
      </w:r>
    </w:p>
    <w:p>
      <w:pPr>
        <w:pStyle w:val="Normal"/>
        <w:spacing w:lineRule="auto" w:line="276" w:before="0" w:after="0"/>
        <w:ind w:hanging="431" w:left="431"/>
        <w:jc w:val="center"/>
        <w:rPr>
          <w:rFonts w:eastAsia="Times New Roman" w:cs="Calibri" w:cstheme="minorHAnsi"/>
          <w:b/>
          <w:lang w:eastAsia="pl-PL"/>
        </w:rPr>
      </w:pPr>
      <w:r>
        <w:rPr>
          <w:rFonts w:eastAsia="Times New Roman" w:cs="Calibri" w:cstheme="minorHAnsi"/>
          <w:b/>
          <w:lang w:eastAsia="pl-PL"/>
        </w:rPr>
        <w:t>Kary umowne</w:t>
      </w:r>
    </w:p>
    <w:p>
      <w:pPr>
        <w:pStyle w:val="Normal"/>
        <w:numPr>
          <w:ilvl w:val="0"/>
          <w:numId w:val="8"/>
        </w:numPr>
        <w:tabs>
          <w:tab w:val="clear" w:pos="708"/>
          <w:tab w:val="left" w:pos="426" w:leader="none"/>
        </w:tabs>
        <w:spacing w:lineRule="auto" w:line="276" w:before="0" w:after="0"/>
        <w:ind w:hanging="426" w:left="426"/>
        <w:jc w:val="both"/>
        <w:rPr>
          <w:rFonts w:eastAsia="Times New Roman" w:cs="Calibri" w:cstheme="minorHAnsi"/>
          <w:lang w:eastAsia="pl-PL"/>
        </w:rPr>
      </w:pPr>
      <w:r>
        <w:rPr>
          <w:rFonts w:eastAsia="Times New Roman" w:cs="Calibri" w:cstheme="minorHAnsi"/>
          <w:lang w:eastAsia="pl-PL"/>
        </w:rPr>
        <w:t>Strony postanawiają, że podstawową formą odszkodowania są kary umowne.</w:t>
      </w:r>
    </w:p>
    <w:p>
      <w:pPr>
        <w:pStyle w:val="Normal"/>
        <w:numPr>
          <w:ilvl w:val="0"/>
          <w:numId w:val="8"/>
        </w:numPr>
        <w:tabs>
          <w:tab w:val="clear" w:pos="708"/>
          <w:tab w:val="left" w:pos="426" w:leader="none"/>
        </w:tabs>
        <w:spacing w:lineRule="auto" w:line="276" w:before="0" w:after="0"/>
        <w:ind w:hanging="426" w:left="426"/>
        <w:jc w:val="both"/>
        <w:rPr>
          <w:rFonts w:eastAsia="Times New Roman" w:cs="Calibri" w:cstheme="minorHAnsi"/>
          <w:lang w:eastAsia="pl-PL"/>
        </w:rPr>
      </w:pPr>
      <w:r>
        <w:rPr>
          <w:rFonts w:eastAsia="Times New Roman" w:cs="Calibri" w:cstheme="minorHAnsi"/>
          <w:lang w:eastAsia="pl-PL"/>
        </w:rPr>
        <w:t xml:space="preserve">Zamawiający zapłaci Wykonawcy karę umowną, za odstąpienie od przedmiotu umowy z przyczyn </w:t>
      </w:r>
      <w:r>
        <w:rPr>
          <w:rFonts w:cs="Calibri" w:cstheme="minorHAnsi"/>
        </w:rPr>
        <w:t>za które winę ponosi</w:t>
      </w:r>
      <w:r>
        <w:rPr>
          <w:rFonts w:eastAsia="Times New Roman" w:cs="Calibri" w:cstheme="minorHAnsi"/>
          <w:lang w:eastAsia="pl-PL"/>
        </w:rPr>
        <w:t xml:space="preserve"> Zamawiający w wysokości 10% wynagrodzenia umownego brutto, o którym mowa w  wymienionej w § 2 ust. 1</w:t>
      </w:r>
      <w:r>
        <w:rPr>
          <w:rFonts w:cs="Calibri" w:cstheme="minorHAnsi"/>
        </w:rPr>
        <w:t xml:space="preserve"> niniejszej umowy. </w:t>
      </w:r>
    </w:p>
    <w:p>
      <w:pPr>
        <w:pStyle w:val="Normal"/>
        <w:numPr>
          <w:ilvl w:val="0"/>
          <w:numId w:val="8"/>
        </w:numPr>
        <w:tabs>
          <w:tab w:val="clear" w:pos="708"/>
          <w:tab w:val="left" w:pos="426" w:leader="none"/>
        </w:tabs>
        <w:spacing w:lineRule="auto" w:line="276" w:before="0" w:after="0"/>
        <w:ind w:hanging="426" w:left="426"/>
        <w:jc w:val="both"/>
        <w:rPr>
          <w:rFonts w:eastAsia="Times New Roman" w:cs="Calibri" w:cstheme="minorHAnsi"/>
          <w:lang w:eastAsia="pl-PL"/>
        </w:rPr>
      </w:pPr>
      <w:r>
        <w:rPr>
          <w:rFonts w:eastAsia="Times New Roman" w:cs="Calibri" w:cstheme="minorHAnsi"/>
          <w:lang w:eastAsia="pl-PL"/>
        </w:rPr>
        <w:t>Wykonawca zapłaci Zamawiającemu kary umowne:</w:t>
      </w:r>
    </w:p>
    <w:p>
      <w:pPr>
        <w:pStyle w:val="Standard"/>
        <w:numPr>
          <w:ilvl w:val="0"/>
          <w:numId w:val="9"/>
        </w:numPr>
        <w:spacing w:lineRule="auto" w:line="276"/>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za każdy fakt ujawnienia na terenie budowy podwykonawcy lub dalszego podwykonawcy (jego pracowników lub inne osoby świadczące usługi na jego rzecz) realizującego roboty budowlane bez zastosowania procedury, o której mowa w § 3 w wysokości 0,5% wynagrodzenia umownego brutto, o którym mowa w § 2 ust. 1 niniejszej umowy, w stosunku do każdego ujawnionego podwykonawcy lub dalszego podwykonawcy,</w:t>
      </w:r>
    </w:p>
    <w:p>
      <w:pPr>
        <w:pStyle w:val="Standard"/>
        <w:numPr>
          <w:ilvl w:val="0"/>
          <w:numId w:val="9"/>
        </w:numPr>
        <w:spacing w:lineRule="auto" w:line="276"/>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za</w:t>
      </w:r>
      <w:r>
        <w:rPr>
          <w:rFonts w:cs="Calibri" w:ascii="Calibri" w:hAnsi="Calibri" w:asciiTheme="minorHAnsi" w:cstheme="minorHAnsi" w:hAnsiTheme="minorHAnsi"/>
          <w:sz w:val="22"/>
          <w:szCs w:val="22"/>
        </w:rPr>
        <w:t xml:space="preserve"> brak zapłaty lub nieterminowej zapłaty wynagrodzenia należnym podwykonawcom lub dalszym podwykonawcom w wysokości 0,5% wynagrodzenia umownego brutto określonego w § 2 ust. 1 niniejszej umowy za każdy stwierdzony przypadek,</w:t>
      </w:r>
    </w:p>
    <w:p>
      <w:pPr>
        <w:pStyle w:val="Standard"/>
        <w:numPr>
          <w:ilvl w:val="0"/>
          <w:numId w:val="9"/>
        </w:numPr>
        <w:spacing w:lineRule="auto" w:line="276"/>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za</w:t>
      </w:r>
      <w:r>
        <w:rPr>
          <w:rFonts w:cs="Calibri" w:ascii="Calibri" w:hAnsi="Calibri" w:asciiTheme="minorHAnsi" w:cstheme="minorHAnsi" w:hAnsiTheme="minorHAnsi"/>
          <w:sz w:val="22"/>
          <w:szCs w:val="22"/>
        </w:rPr>
        <w:t xml:space="preserve"> nieprzedłożenie do zaakceptowania projektu umowy o podwykonawstwo, której przedmiotem są roboty budowlane, lub projektu jej zmiany w wysokości 0,5% wynagrodzenia umownego  brutto określonego w § 2 ust. 1 niniejszej umowy za każdy stwierdzony przypadek,</w:t>
      </w:r>
    </w:p>
    <w:p>
      <w:pPr>
        <w:pStyle w:val="Standard"/>
        <w:numPr>
          <w:ilvl w:val="0"/>
          <w:numId w:val="9"/>
        </w:numPr>
        <w:spacing w:lineRule="auto" w:line="276"/>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za</w:t>
      </w:r>
      <w:r>
        <w:rPr>
          <w:rFonts w:cs="Calibri" w:ascii="Calibri" w:hAnsi="Calibri" w:asciiTheme="minorHAnsi" w:cstheme="minorHAnsi" w:hAnsiTheme="minorHAnsi"/>
          <w:sz w:val="22"/>
          <w:szCs w:val="22"/>
        </w:rPr>
        <w:t xml:space="preserve"> nieprzedłożenie poświadczonej za zgodność z oryginałem kopii umowy o podwykonawstwo lub jej zmiany w wysokości 0,5% wynagrodzenia umownego brutto określonego w § 2 ust.1 niniejszej umowy za każdy taki stwierdzony przypadek,</w:t>
      </w:r>
    </w:p>
    <w:p>
      <w:pPr>
        <w:pStyle w:val="Standard"/>
        <w:numPr>
          <w:ilvl w:val="0"/>
          <w:numId w:val="9"/>
        </w:numPr>
        <w:spacing w:lineRule="auto" w:line="276"/>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za</w:t>
      </w:r>
      <w:r>
        <w:rPr>
          <w:rFonts w:cs="Calibri" w:ascii="Calibri" w:hAnsi="Calibri" w:asciiTheme="minorHAnsi" w:cstheme="minorHAnsi" w:hAnsiTheme="minorHAnsi"/>
          <w:sz w:val="22"/>
          <w:szCs w:val="22"/>
        </w:rPr>
        <w:t xml:space="preserve"> nieprzystąpienie w wyznaczonym terminie do usunięcia wad i usterek stwierdzonych przy odbiorze robót budowlanych lub w okresie gwarancji i rękojmi, w wysokości 0,5% wynagrodzenia umownego brutto, określonego w § 2 ust. 1 niniejszej umowy za każdy taki przypadek,</w:t>
      </w:r>
    </w:p>
    <w:p>
      <w:pPr>
        <w:pStyle w:val="Standard"/>
        <w:numPr>
          <w:ilvl w:val="0"/>
          <w:numId w:val="9"/>
        </w:numPr>
        <w:spacing w:lineRule="auto" w:line="276"/>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za</w:t>
      </w:r>
      <w:r>
        <w:rPr>
          <w:rFonts w:cs="Calibri" w:ascii="Calibri" w:hAnsi="Calibri" w:asciiTheme="minorHAnsi" w:cstheme="minorHAnsi" w:hAnsiTheme="minorHAnsi"/>
          <w:sz w:val="22"/>
          <w:szCs w:val="22"/>
        </w:rPr>
        <w:t xml:space="preserve"> odstąpienie od umowy przez Zamawiającego z przyczyn, za które ponosi odpowiedzialność Wykonawca w wysokości 10% wynagrodzenia umownego brutto określonego w § 2 ust. 1 niniejszej umowy,</w:t>
      </w:r>
    </w:p>
    <w:p>
      <w:pPr>
        <w:pStyle w:val="Standard"/>
        <w:numPr>
          <w:ilvl w:val="0"/>
          <w:numId w:val="9"/>
        </w:numPr>
        <w:spacing w:lineRule="auto" w:line="276"/>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za</w:t>
      </w:r>
      <w:r>
        <w:rPr>
          <w:rFonts w:cs="Calibri" w:ascii="Calibri" w:hAnsi="Calibri" w:asciiTheme="minorHAnsi" w:cstheme="minorHAnsi" w:hAnsiTheme="minorHAnsi"/>
          <w:sz w:val="22"/>
          <w:szCs w:val="22"/>
        </w:rPr>
        <w:t xml:space="preserve"> każdorazowy brak nadzoru nad prowadzonymi robotami budowlanymi w wysokości</w:t>
        <w:br/>
        <w:t>0,1% wynagrodzenia umownego brutto określonego w § 2 ust. 1 niniejszej umowy, za każdy taki stwierdzony przypadek,</w:t>
      </w:r>
    </w:p>
    <w:p>
      <w:pPr>
        <w:pStyle w:val="Standard"/>
        <w:numPr>
          <w:ilvl w:val="0"/>
          <w:numId w:val="9"/>
        </w:numPr>
        <w:spacing w:lineRule="auto" w:line="276"/>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za niedostarczenie dokumentów, o których mowa</w:t>
      </w:r>
      <w:r>
        <w:rPr>
          <w:rFonts w:eastAsia="Calibri" w:cs="Calibri" w:ascii="Calibri" w:hAnsi="Calibri" w:asciiTheme="minorHAnsi" w:cstheme="minorHAnsi" w:hAnsiTheme="minorHAnsi"/>
          <w:color w:val="C9211E"/>
          <w:sz w:val="22"/>
          <w:szCs w:val="22"/>
          <w:lang w:eastAsia="pl-PL"/>
        </w:rPr>
        <w:t xml:space="preserve"> </w:t>
      </w:r>
      <w:r>
        <w:rPr>
          <w:rFonts w:eastAsia="Calibri" w:cs="Calibri" w:ascii="Calibri" w:hAnsi="Calibri" w:asciiTheme="minorHAnsi" w:cstheme="minorHAnsi" w:hAnsiTheme="minorHAnsi"/>
          <w:sz w:val="22"/>
          <w:szCs w:val="22"/>
          <w:lang w:eastAsia="pl-PL"/>
        </w:rPr>
        <w:t>w § 7 niniejszej umowy</w:t>
        <w:br/>
        <w:t>w wyznaczonym przez Zamawiającego terminie w wysokości 0,5%  wynagrodzenia umownego brutto określonego w § 2 ust. 1 za każdy taki stwierdzony przypadek,</w:t>
      </w:r>
    </w:p>
    <w:p>
      <w:pPr>
        <w:pStyle w:val="Standard"/>
        <w:numPr>
          <w:ilvl w:val="0"/>
          <w:numId w:val="9"/>
        </w:numPr>
        <w:spacing w:lineRule="auto" w:line="276"/>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za</w:t>
      </w:r>
      <w:r>
        <w:rPr>
          <w:rFonts w:cs="Calibri" w:ascii="Calibri" w:hAnsi="Calibri" w:asciiTheme="minorHAnsi" w:cstheme="minorHAnsi" w:hAnsiTheme="minorHAnsi"/>
          <w:sz w:val="22"/>
          <w:szCs w:val="22"/>
        </w:rPr>
        <w:t xml:space="preserve"> zwłokę w wykonaniu przedmiotu umowy w wysokości 0,2% wynagrodzenia umownego brutto, o którym mowa w § 2 ust. 1 niniejszej umowy, za każdy dzień zwłoki,</w:t>
      </w:r>
    </w:p>
    <w:p>
      <w:pPr>
        <w:pStyle w:val="Normal"/>
        <w:numPr>
          <w:ilvl w:val="0"/>
          <w:numId w:val="8"/>
        </w:numPr>
        <w:tabs>
          <w:tab w:val="clear" w:pos="708"/>
          <w:tab w:val="left" w:pos="426" w:leader="none"/>
        </w:tabs>
        <w:spacing w:lineRule="auto" w:line="276" w:before="0" w:after="0"/>
        <w:ind w:hanging="426" w:left="426"/>
        <w:jc w:val="both"/>
        <w:rPr>
          <w:rFonts w:eastAsia="Times New Roman" w:cs="Calibri" w:cstheme="minorHAnsi"/>
          <w:lang w:eastAsia="pl-PL"/>
        </w:rPr>
      </w:pPr>
      <w:r>
        <w:rPr>
          <w:rFonts w:eastAsia="Times New Roman" w:cs="Calibri" w:cstheme="minorHAnsi"/>
          <w:lang w:eastAsia="pl-PL"/>
        </w:rPr>
        <w:t>Łączna maksymalna wysokość kar umownych, których mogą dochodzić strony wynosi 30%</w:t>
        <w:br/>
        <w:t>wartości brutto zamówienia, określonego w § 2 ust. 1.</w:t>
      </w:r>
    </w:p>
    <w:p>
      <w:pPr>
        <w:pStyle w:val="ListParagraph"/>
        <w:widowControl w:val="false"/>
        <w:numPr>
          <w:ilvl w:val="0"/>
          <w:numId w:val="8"/>
        </w:numPr>
        <w:tabs>
          <w:tab w:val="clear" w:pos="708"/>
          <w:tab w:val="left" w:pos="1025" w:leader="none"/>
          <w:tab w:val="left" w:pos="1027" w:leader="none"/>
        </w:tabs>
        <w:spacing w:lineRule="auto" w:line="276" w:before="0" w:after="0"/>
        <w:ind w:hanging="426" w:left="426" w:right="-2"/>
        <w:contextualSpacing w:val="false"/>
        <w:jc w:val="both"/>
        <w:rPr>
          <w:rFonts w:cs="Calibri" w:cstheme="minorHAnsi"/>
          <w:spacing w:val="-4"/>
        </w:rPr>
      </w:pPr>
      <w:r>
        <w:rPr>
          <w:rFonts w:cs="Calibri" w:cstheme="minorHAnsi"/>
          <w:spacing w:val="-4"/>
        </w:rPr>
        <w:t>Strony zastrzegają sobie prawo dochodzenia odszkodowania przenoszącego wysokość zastrzeżonych kar umownych.</w:t>
      </w:r>
    </w:p>
    <w:p>
      <w:pPr>
        <w:pStyle w:val="Quote"/>
        <w:numPr>
          <w:ilvl w:val="0"/>
          <w:numId w:val="8"/>
        </w:numPr>
        <w:tabs>
          <w:tab w:val="clear" w:pos="708"/>
          <w:tab w:val="left" w:pos="567" w:leader="none"/>
        </w:tabs>
        <w:spacing w:lineRule="auto" w:line="276" w:before="0" w:after="0"/>
        <w:ind w:hanging="426" w:left="426"/>
        <w:jc w:val="both"/>
        <w:rPr>
          <w:rFonts w:cs="Calibri" w:cstheme="minorHAnsi"/>
          <w:i w:val="false"/>
          <w:i w:val="false"/>
        </w:rPr>
      </w:pPr>
      <w:r>
        <w:rPr>
          <w:rFonts w:cs="Calibri" w:cstheme="minorHAnsi"/>
          <w:i w:val="false"/>
        </w:rPr>
        <w:t>Wykonawca zobowiązany jest do zapłaty kar umownych w terminie 7 dni od daty poinformowania go o ich naliczeniu.</w:t>
      </w:r>
    </w:p>
    <w:p>
      <w:pPr>
        <w:pStyle w:val="Quote"/>
        <w:numPr>
          <w:ilvl w:val="0"/>
          <w:numId w:val="8"/>
        </w:numPr>
        <w:tabs>
          <w:tab w:val="clear" w:pos="708"/>
          <w:tab w:val="left" w:pos="567" w:leader="none"/>
        </w:tabs>
        <w:spacing w:lineRule="auto" w:line="276" w:before="0" w:after="0"/>
        <w:ind w:hanging="426" w:left="426"/>
        <w:jc w:val="both"/>
        <w:rPr>
          <w:rFonts w:cs="Calibri" w:cstheme="minorHAnsi"/>
          <w:i w:val="false"/>
          <w:i w:val="false"/>
        </w:rPr>
      </w:pPr>
      <w:r>
        <w:rPr>
          <w:rFonts w:cs="Calibri" w:cstheme="minorHAnsi"/>
          <w:i w:val="false"/>
        </w:rPr>
        <w:t>Kary umowne należne Zamawiającemu mogą zostać potrącone z wynagrodzenia Wykonawcy na podstawie przedłożonego mu oświadczenia Zamawiającego, w terminie 7 dni od jego doręczenia, na co Wykonawca wyraża zgodę.</w:t>
      </w:r>
    </w:p>
    <w:p>
      <w:pPr>
        <w:pStyle w:val="Normal"/>
        <w:spacing w:lineRule="auto" w:line="276" w:before="0" w:after="0"/>
        <w:rPr>
          <w:rFonts w:eastAsia="Times New Roman" w:cs="Calibri" w:cstheme="minorHAnsi"/>
          <w:b/>
          <w:lang w:eastAsia="pl-PL"/>
        </w:rPr>
      </w:pPr>
      <w:r>
        <w:rPr>
          <w:rFonts w:eastAsia="Times New Roman" w:cs="Calibri" w:cstheme="minorHAnsi"/>
          <w:b/>
          <w:lang w:eastAsia="pl-PL"/>
        </w:rPr>
      </w:r>
    </w:p>
    <w:p>
      <w:pPr>
        <w:pStyle w:val="Normal"/>
        <w:spacing w:lineRule="auto" w:line="276" w:before="0" w:after="0"/>
        <w:ind w:hanging="431" w:left="431"/>
        <w:jc w:val="center"/>
        <w:rPr>
          <w:rFonts w:eastAsia="Times New Roman" w:cs="Calibri" w:cstheme="minorHAnsi"/>
          <w:b/>
          <w:lang w:eastAsia="pl-PL"/>
        </w:rPr>
      </w:pPr>
      <w:r>
        <w:rPr>
          <w:rFonts w:eastAsia="Times New Roman" w:cs="Calibri" w:cstheme="minorHAnsi"/>
          <w:b/>
          <w:lang w:eastAsia="pl-PL"/>
        </w:rPr>
        <w:t>§ 12</w:t>
      </w:r>
    </w:p>
    <w:p>
      <w:pPr>
        <w:pStyle w:val="Normal"/>
        <w:spacing w:lineRule="auto" w:line="276" w:before="0" w:after="0"/>
        <w:ind w:hanging="431" w:left="431"/>
        <w:jc w:val="center"/>
        <w:rPr>
          <w:rFonts w:eastAsia="Times New Roman" w:cs="Calibri" w:cstheme="minorHAnsi"/>
          <w:b/>
          <w:lang w:eastAsia="pl-PL"/>
        </w:rPr>
      </w:pPr>
      <w:r>
        <w:rPr>
          <w:rFonts w:eastAsia="Times New Roman" w:cs="Calibri" w:cstheme="minorHAnsi"/>
          <w:b/>
          <w:lang w:eastAsia="pl-PL"/>
        </w:rPr>
        <w:t>Odbiory</w:t>
      </w:r>
    </w:p>
    <w:p>
      <w:pPr>
        <w:pStyle w:val="Normal"/>
        <w:widowControl w:val="false"/>
        <w:numPr>
          <w:ilvl w:val="0"/>
          <w:numId w:val="41"/>
        </w:numPr>
        <w:suppressAutoHyphens w:val="true"/>
        <w:spacing w:lineRule="auto" w:line="276" w:before="0" w:after="0"/>
        <w:ind w:hanging="340" w:left="340"/>
        <w:jc w:val="both"/>
        <w:textAlignment w:val="baseline"/>
        <w:rPr>
          <w:rFonts w:eastAsia="Calibri" w:cs="Calibri" w:cstheme="minorHAnsi"/>
          <w:kern w:val="2"/>
          <w:lang w:eastAsia="pl-PL" w:bidi="hi-IN"/>
        </w:rPr>
      </w:pPr>
      <w:r>
        <w:rPr>
          <w:rFonts w:eastAsia="Calibri" w:cs="Calibri" w:cstheme="minorHAnsi"/>
          <w:kern w:val="2"/>
          <w:lang w:eastAsia="pl-PL" w:bidi="hi-IN"/>
        </w:rPr>
        <w:t>Ustala się następujące rodzaje odbiorów:</w:t>
      </w:r>
    </w:p>
    <w:p>
      <w:pPr>
        <w:pStyle w:val="Normal"/>
        <w:widowControl w:val="false"/>
        <w:numPr>
          <w:ilvl w:val="0"/>
          <w:numId w:val="48"/>
        </w:numPr>
        <w:suppressAutoHyphens w:val="true"/>
        <w:spacing w:lineRule="auto" w:line="276" w:before="0" w:after="0"/>
        <w:ind w:hanging="340" w:left="680"/>
        <w:jc w:val="both"/>
        <w:textAlignment w:val="baseline"/>
        <w:rPr>
          <w:rFonts w:eastAsia="Calibri" w:cs="Calibri" w:cstheme="minorHAnsi"/>
          <w:kern w:val="2"/>
          <w:lang w:eastAsia="pl-PL" w:bidi="hi-IN"/>
        </w:rPr>
      </w:pPr>
      <w:r>
        <w:rPr>
          <w:rFonts w:eastAsia="Calibri" w:cs="Calibri" w:cstheme="minorHAnsi"/>
          <w:kern w:val="2"/>
          <w:lang w:eastAsia="pl-PL" w:bidi="hi-IN"/>
        </w:rPr>
        <w:t>robót zanikających lub ulegających zakryciu, polegających na ocenie ilości i jakości robót, których ocena nie byłaby możliwa w toku dalszej realizacji przedmiotu umowy,</w:t>
      </w:r>
    </w:p>
    <w:p>
      <w:pPr>
        <w:pStyle w:val="Normal"/>
        <w:widowControl w:val="false"/>
        <w:numPr>
          <w:ilvl w:val="0"/>
          <w:numId w:val="49"/>
        </w:numPr>
        <w:suppressAutoHyphens w:val="true"/>
        <w:spacing w:lineRule="auto" w:line="276" w:before="0" w:after="0"/>
        <w:ind w:hanging="340" w:left="680"/>
        <w:jc w:val="both"/>
        <w:textAlignment w:val="baseline"/>
        <w:rPr>
          <w:rFonts w:eastAsia="Calibri" w:cs="Calibri" w:cstheme="minorHAnsi"/>
          <w:kern w:val="2"/>
          <w:lang w:eastAsia="pl-PL" w:bidi="hi-IN"/>
        </w:rPr>
      </w:pPr>
      <w:r>
        <w:rPr>
          <w:rFonts w:eastAsia="Calibri" w:cs="Calibri" w:cstheme="minorHAnsi"/>
          <w:kern w:val="2"/>
          <w:lang w:eastAsia="pl-PL" w:bidi="hi-IN"/>
        </w:rPr>
        <w:t>końcowego dotyczącego wykonania całości przedmiotu umowy,</w:t>
      </w:r>
    </w:p>
    <w:p>
      <w:pPr>
        <w:pStyle w:val="Quote"/>
        <w:numPr>
          <w:ilvl w:val="0"/>
          <w:numId w:val="41"/>
        </w:numPr>
        <w:tabs>
          <w:tab w:val="clear" w:pos="708"/>
          <w:tab w:val="left" w:pos="567" w:leader="none"/>
        </w:tabs>
        <w:spacing w:lineRule="auto" w:line="276" w:before="0" w:after="0"/>
        <w:ind w:hanging="426" w:left="426"/>
        <w:jc w:val="both"/>
        <w:rPr>
          <w:rFonts w:cs="Calibri" w:cstheme="minorHAnsi"/>
          <w:i w:val="false"/>
          <w:i w:val="false"/>
        </w:rPr>
      </w:pPr>
      <w:r>
        <w:rPr>
          <w:rFonts w:cs="Calibri" w:cstheme="minorHAnsi"/>
          <w:i w:val="false"/>
        </w:rPr>
        <w:t>Odbiorów robót zanikających i ulegających zakryciu może dokonywać w imieniu Zamawiającego Inspektor nadzoru inwestorskiego.</w:t>
      </w:r>
    </w:p>
    <w:p>
      <w:pPr>
        <w:pStyle w:val="Quote"/>
        <w:numPr>
          <w:ilvl w:val="0"/>
          <w:numId w:val="41"/>
        </w:numPr>
        <w:tabs>
          <w:tab w:val="clear" w:pos="708"/>
          <w:tab w:val="left" w:pos="567" w:leader="none"/>
        </w:tabs>
        <w:spacing w:lineRule="auto" w:line="276" w:before="0" w:after="0"/>
        <w:ind w:hanging="426" w:left="426"/>
        <w:jc w:val="both"/>
        <w:rPr>
          <w:rFonts w:cs="Calibri" w:cstheme="minorHAnsi"/>
          <w:i w:val="false"/>
          <w:i w:val="false"/>
        </w:rPr>
      </w:pPr>
      <w:r>
        <w:rPr>
          <w:rFonts w:cs="Calibri" w:cstheme="minorHAnsi"/>
          <w:i w:val="false"/>
        </w:rPr>
        <w:t>Wykonawca nie jest uprawniony do zakrycia wykonanej roboty budowlanej bez uprzedniej zgody inspektora nadzoru inwestorskiego</w:t>
      </w:r>
      <w:r>
        <w:rPr>
          <w:rFonts w:cs="Calibri" w:cstheme="minorHAnsi"/>
          <w:i w:val="false"/>
          <w:color w:val="auto"/>
        </w:rPr>
        <w:t>. Wykonawca, ma obowiązek umożliwić inspektorowi nadzoru inwestorskiego sprawdzenie każdej roboty budowlanej zanikającej lub która ulega zakryciu.</w:t>
      </w:r>
    </w:p>
    <w:p>
      <w:pPr>
        <w:pStyle w:val="Quote"/>
        <w:numPr>
          <w:ilvl w:val="0"/>
          <w:numId w:val="41"/>
        </w:numPr>
        <w:tabs>
          <w:tab w:val="clear" w:pos="708"/>
          <w:tab w:val="left" w:pos="567" w:leader="none"/>
        </w:tabs>
        <w:spacing w:lineRule="auto" w:line="276" w:before="0" w:after="0"/>
        <w:ind w:hanging="426" w:left="426"/>
        <w:jc w:val="both"/>
        <w:rPr>
          <w:rFonts w:cs="Calibri" w:cstheme="minorHAnsi"/>
          <w:i w:val="false"/>
          <w:i w:val="false"/>
        </w:rPr>
      </w:pPr>
      <w:r>
        <w:rPr>
          <w:rFonts w:cs="Calibri" w:cstheme="minorHAnsi"/>
          <w:i w:val="false"/>
        </w:rPr>
        <w:t>Wykonawca zgłasza gotowość do odbioru robót zanikających i ulegających zakryciu pisemnie i jednocześnie zawiadamia o tej gotowości inspektora nadzoru inwestorskiego. Inspektor nadzoru inwestorskiego zobowiązany jest dokonać odbioru zgłoszonych przez Wykonawcę robót zanikających i ulegających zakryciu niezwłocznie, nie później jednak niż 3 dni roboczych od daty zgłoszenia gotowości do odbioru i potwierdza odbiór robót Protokołem odbioru robót zanikających i ulegających zakryciu. Jeżeli Zamawiający (Inspektor nadzoru inwestorskiego) uzna odbiór robót zanikających lub ulegających zakryciu za zbędny, jest zobowiązany powiadomić o tym Wykonawcę niezwłocznie, nie później niż w terminie określonym w zdaniu poprzedzającym.</w:t>
      </w:r>
    </w:p>
    <w:p>
      <w:pPr>
        <w:pStyle w:val="Quote"/>
        <w:numPr>
          <w:ilvl w:val="0"/>
          <w:numId w:val="41"/>
        </w:numPr>
        <w:tabs>
          <w:tab w:val="clear" w:pos="708"/>
          <w:tab w:val="left" w:pos="567" w:leader="none"/>
        </w:tabs>
        <w:spacing w:lineRule="auto" w:line="276" w:before="0" w:after="0"/>
        <w:ind w:hanging="426" w:left="426"/>
        <w:jc w:val="both"/>
        <w:rPr>
          <w:rFonts w:cs="Calibri" w:cstheme="minorHAnsi"/>
          <w:i w:val="false"/>
          <w:i w:val="false"/>
        </w:rPr>
      </w:pPr>
      <w:r>
        <w:rPr>
          <w:rFonts w:cs="Calibri" w:cstheme="minorHAnsi"/>
          <w:i w:val="false"/>
        </w:rPr>
        <w:t>Po zakończeniu wykonania  zakresu objętego umową, Wykonawca zgłasza Zamawiającemu  gotowość do odbioru końcowego.</w:t>
      </w:r>
    </w:p>
    <w:p>
      <w:pPr>
        <w:pStyle w:val="Quote"/>
        <w:numPr>
          <w:ilvl w:val="0"/>
          <w:numId w:val="41"/>
        </w:numPr>
        <w:tabs>
          <w:tab w:val="clear" w:pos="708"/>
          <w:tab w:val="left" w:pos="567" w:leader="none"/>
        </w:tabs>
        <w:spacing w:lineRule="auto" w:line="276" w:before="0" w:after="0"/>
        <w:ind w:hanging="426" w:left="426"/>
        <w:jc w:val="both"/>
        <w:rPr>
          <w:rFonts w:cs="Calibri" w:cstheme="minorHAnsi"/>
          <w:i w:val="false"/>
          <w:i w:val="false"/>
        </w:rPr>
      </w:pPr>
      <w:r>
        <w:rPr>
          <w:rFonts w:cs="Calibri" w:cstheme="minorHAnsi"/>
          <w:i w:val="false"/>
        </w:rPr>
        <w:t>Strony postanawiają że przedmiotem odbioru końcowego będzie wykonanie całości robót objętych umową.</w:t>
      </w:r>
    </w:p>
    <w:p>
      <w:pPr>
        <w:pStyle w:val="Quote"/>
        <w:numPr>
          <w:ilvl w:val="0"/>
          <w:numId w:val="41"/>
        </w:numPr>
        <w:tabs>
          <w:tab w:val="clear" w:pos="708"/>
          <w:tab w:val="left" w:pos="567" w:leader="none"/>
        </w:tabs>
        <w:spacing w:lineRule="auto" w:line="276" w:before="0" w:after="0"/>
        <w:ind w:hanging="426" w:left="426"/>
        <w:jc w:val="both"/>
        <w:rPr>
          <w:rFonts w:cs="Calibri" w:cstheme="minorHAnsi"/>
          <w:i w:val="false"/>
          <w:i w:val="false"/>
        </w:rPr>
      </w:pPr>
      <w:r>
        <w:rPr>
          <w:rFonts w:cs="Calibri" w:cstheme="minorHAnsi"/>
          <w:i w:val="false"/>
        </w:rPr>
        <w:t>Przed zgłoszeniem gotowości do odbioru końcowego Wykonawca przeprowadza wszystkie wymagane prawem próby i sprawdzenia, zawiadamiając o nich uprzednio Zamawiającego pisemnie w terminie umożliwiającym udział przedstawicieli Zamawiającego w próbach i sprawdzeniach.</w:t>
      </w:r>
    </w:p>
    <w:p>
      <w:pPr>
        <w:pStyle w:val="Quote"/>
        <w:numPr>
          <w:ilvl w:val="0"/>
          <w:numId w:val="41"/>
        </w:numPr>
        <w:tabs>
          <w:tab w:val="clear" w:pos="708"/>
          <w:tab w:val="left" w:pos="567" w:leader="none"/>
        </w:tabs>
        <w:spacing w:lineRule="auto" w:line="276" w:before="0" w:after="0"/>
        <w:ind w:hanging="426" w:left="426"/>
        <w:jc w:val="both"/>
        <w:rPr>
          <w:rFonts w:cs="Calibri" w:cstheme="minorHAnsi"/>
          <w:i w:val="false"/>
          <w:i w:val="false"/>
        </w:rPr>
      </w:pPr>
      <w:r>
        <w:rPr>
          <w:rFonts w:cs="Calibri" w:cstheme="minorHAnsi"/>
          <w:i w:val="false"/>
        </w:rPr>
        <w:t>Wykonawca obowiązany jest zgłosić na piśmie Zamawiającemu fakt wykonania robót budowlanych i gotowość do odbioru końcowego. Inspektor Nadzoru potwierdzi gotowość do odbioru końcowego lub stwierdzi brak gotowości do odbioru w terminie do 5 dni roboczych od daty zgłoszenia. Od potwierdzenia gotowości do odbioru zależą dalsze czynności związane z odbiorem końcowym.</w:t>
      </w:r>
    </w:p>
    <w:p>
      <w:pPr>
        <w:pStyle w:val="Quote"/>
        <w:numPr>
          <w:ilvl w:val="0"/>
          <w:numId w:val="41"/>
        </w:numPr>
        <w:tabs>
          <w:tab w:val="clear" w:pos="708"/>
          <w:tab w:val="left" w:pos="567" w:leader="none"/>
        </w:tabs>
        <w:spacing w:lineRule="auto" w:line="276" w:before="0" w:after="0"/>
        <w:ind w:hanging="426" w:left="426"/>
        <w:jc w:val="both"/>
        <w:rPr>
          <w:rFonts w:cs="Calibri" w:cstheme="minorHAnsi"/>
          <w:i w:val="false"/>
          <w:i w:val="false"/>
        </w:rPr>
      </w:pPr>
      <w:r>
        <w:rPr>
          <w:rFonts w:cs="Calibri" w:cstheme="minorHAnsi"/>
          <w:i w:val="false"/>
        </w:rPr>
        <w:t>Odbiór końcowy jest przeprowadzany komisyjnie przy udziale upoważnionych przedstawicieli Zamawiającego, Inspektora Nadzoru Inwestorskiego i upoważnionych przedstawicieli Wykonawcy. O terminie odbioru Wykonawca ma obowiązek poinformowania podwykonawców, przy udziale, których wykonał przedmiot umowy.</w:t>
      </w:r>
    </w:p>
    <w:p>
      <w:pPr>
        <w:pStyle w:val="Quote"/>
        <w:numPr>
          <w:ilvl w:val="0"/>
          <w:numId w:val="41"/>
        </w:numPr>
        <w:tabs>
          <w:tab w:val="clear" w:pos="708"/>
          <w:tab w:val="left" w:pos="567" w:leader="none"/>
        </w:tabs>
        <w:spacing w:lineRule="auto" w:line="276" w:before="0" w:after="0"/>
        <w:ind w:hanging="426" w:left="426"/>
        <w:jc w:val="both"/>
        <w:rPr>
          <w:rFonts w:cs="Calibri" w:cstheme="minorHAnsi"/>
          <w:i w:val="false"/>
          <w:i w:val="false"/>
        </w:rPr>
      </w:pPr>
      <w:r>
        <w:rPr>
          <w:rFonts w:cs="Calibri" w:cstheme="minorHAnsi"/>
          <w:i w:val="false"/>
        </w:rPr>
        <w:t>Zamawiający wyznaczy termin i rozpocznie odbiór końcowy przedmiotu umowy w terminie do 7 dni roboczych od daty, w której Inspektor Nadzoru potwierdzi gotowość do odbioru Zamawiającemu. Czynności odbioru trwają do 7 dni roboczych. Wykonawca na rozpoczęcie czynności odbioru końcowego przedkłada operat powykonawczy dla każdej części odrębnie z następującymi dokumentami:</w:t>
      </w:r>
    </w:p>
    <w:p>
      <w:pPr>
        <w:pStyle w:val="Quote"/>
        <w:numPr>
          <w:ilvl w:val="0"/>
          <w:numId w:val="44"/>
        </w:numPr>
        <w:tabs>
          <w:tab w:val="clear" w:pos="708"/>
          <w:tab w:val="left" w:pos="851" w:leader="none"/>
        </w:tabs>
        <w:spacing w:lineRule="auto" w:line="276" w:before="0" w:after="0"/>
        <w:ind w:hanging="425" w:left="851"/>
        <w:jc w:val="both"/>
        <w:rPr>
          <w:rFonts w:cs="Calibri" w:cstheme="minorHAnsi"/>
          <w:i w:val="false"/>
          <w:i w:val="false"/>
        </w:rPr>
      </w:pPr>
      <w:r>
        <w:rPr>
          <w:rFonts w:cs="Calibri" w:cstheme="minorHAnsi"/>
          <w:i w:val="false"/>
        </w:rPr>
        <w:t>oświadczeniem kierownika budowy o zakończeniu robót;</w:t>
      </w:r>
    </w:p>
    <w:p>
      <w:pPr>
        <w:pStyle w:val="Quote"/>
        <w:numPr>
          <w:ilvl w:val="0"/>
          <w:numId w:val="44"/>
        </w:numPr>
        <w:tabs>
          <w:tab w:val="clear" w:pos="708"/>
          <w:tab w:val="left" w:pos="851" w:leader="none"/>
        </w:tabs>
        <w:spacing w:lineRule="auto" w:line="276" w:before="0" w:after="0"/>
        <w:ind w:hanging="425" w:left="851"/>
        <w:jc w:val="both"/>
        <w:rPr>
          <w:rFonts w:cs="Calibri" w:cstheme="minorHAnsi"/>
          <w:i w:val="false"/>
          <w:i w:val="false"/>
        </w:rPr>
      </w:pPr>
      <w:r>
        <w:rPr>
          <w:rFonts w:cs="Calibri" w:cstheme="minorHAnsi"/>
          <w:i w:val="false"/>
        </w:rPr>
        <w:t>geodezyjną inwentaryzację powykonawczą przyjętą do Powiatowego Ośrodka Dokumentacji Geodezyjnej i Kartograficznej w Legnicy;</w:t>
      </w:r>
    </w:p>
    <w:p>
      <w:pPr>
        <w:pStyle w:val="Quote"/>
        <w:numPr>
          <w:ilvl w:val="0"/>
          <w:numId w:val="44"/>
        </w:numPr>
        <w:tabs>
          <w:tab w:val="clear" w:pos="708"/>
          <w:tab w:val="left" w:pos="851" w:leader="none"/>
        </w:tabs>
        <w:spacing w:lineRule="auto" w:line="276" w:before="0" w:after="0"/>
        <w:ind w:hanging="425" w:left="851"/>
        <w:jc w:val="both"/>
        <w:rPr>
          <w:rFonts w:cs="Calibri" w:cstheme="minorHAnsi"/>
          <w:i w:val="false"/>
          <w:i w:val="false"/>
        </w:rPr>
      </w:pPr>
      <w:r>
        <w:rPr>
          <w:rFonts w:cs="Calibri" w:cstheme="minorHAnsi"/>
          <w:i w:val="false"/>
        </w:rPr>
        <w:t>zaświadczeniem o braku sprzeciwu dot. zakończenia budowy w organie Nadzoru Budowlanego</w:t>
      </w:r>
    </w:p>
    <w:p>
      <w:pPr>
        <w:pStyle w:val="Quote"/>
        <w:numPr>
          <w:ilvl w:val="0"/>
          <w:numId w:val="44"/>
        </w:numPr>
        <w:tabs>
          <w:tab w:val="clear" w:pos="708"/>
          <w:tab w:val="left" w:pos="851" w:leader="none"/>
        </w:tabs>
        <w:spacing w:lineRule="auto" w:line="276" w:before="0" w:after="0"/>
        <w:ind w:hanging="425" w:left="851"/>
        <w:jc w:val="both"/>
        <w:rPr>
          <w:rFonts w:cs="Calibri" w:cstheme="minorHAnsi"/>
          <w:i w:val="false"/>
          <w:i w:val="false"/>
        </w:rPr>
      </w:pPr>
      <w:r>
        <w:rPr>
          <w:rFonts w:cs="Calibri" w:cstheme="minorHAnsi"/>
          <w:i w:val="false"/>
        </w:rPr>
        <w:t>protokoły odbiorów technicznych;</w:t>
      </w:r>
    </w:p>
    <w:p>
      <w:pPr>
        <w:pStyle w:val="Quote"/>
        <w:numPr>
          <w:ilvl w:val="0"/>
          <w:numId w:val="44"/>
        </w:numPr>
        <w:tabs>
          <w:tab w:val="clear" w:pos="708"/>
          <w:tab w:val="left" w:pos="851" w:leader="none"/>
        </w:tabs>
        <w:spacing w:lineRule="auto" w:line="276" w:before="0" w:after="0"/>
        <w:ind w:hanging="425" w:left="851"/>
        <w:jc w:val="both"/>
        <w:rPr>
          <w:rFonts w:cs="Calibri" w:cstheme="minorHAnsi"/>
          <w:i w:val="false"/>
          <w:i w:val="false"/>
        </w:rPr>
      </w:pPr>
      <w:r>
        <w:rPr>
          <w:rFonts w:cs="Calibri" w:cstheme="minorHAnsi"/>
          <w:i w:val="false"/>
        </w:rPr>
        <w:t>deklaracje właściwości użytkowych, atesty i aprobat techniczne podstawowych materiałów użytych do inwestycji;</w:t>
      </w:r>
    </w:p>
    <w:p>
      <w:pPr>
        <w:pStyle w:val="Quote"/>
        <w:numPr>
          <w:ilvl w:val="0"/>
          <w:numId w:val="44"/>
        </w:numPr>
        <w:tabs>
          <w:tab w:val="clear" w:pos="708"/>
          <w:tab w:val="left" w:pos="851" w:leader="none"/>
        </w:tabs>
        <w:spacing w:lineRule="auto" w:line="276" w:before="0" w:after="0"/>
        <w:ind w:hanging="425" w:left="851"/>
        <w:jc w:val="both"/>
        <w:rPr>
          <w:rFonts w:cs="Calibri" w:cstheme="minorHAnsi"/>
          <w:i w:val="false"/>
          <w:i w:val="false"/>
        </w:rPr>
      </w:pPr>
      <w:r>
        <w:rPr>
          <w:rFonts w:cs="Calibri" w:cstheme="minorHAnsi"/>
          <w:i w:val="false"/>
        </w:rPr>
        <w:t>karty gwarancyjne DTR, protokoły badań i sprawdzeń;</w:t>
      </w:r>
    </w:p>
    <w:p>
      <w:pPr>
        <w:pStyle w:val="Quote"/>
        <w:numPr>
          <w:ilvl w:val="0"/>
          <w:numId w:val="44"/>
        </w:numPr>
        <w:tabs>
          <w:tab w:val="clear" w:pos="708"/>
          <w:tab w:val="left" w:pos="851" w:leader="none"/>
        </w:tabs>
        <w:spacing w:lineRule="auto" w:line="276" w:before="0" w:after="0"/>
        <w:ind w:hanging="425" w:left="851"/>
        <w:jc w:val="both"/>
        <w:rPr>
          <w:rFonts w:cs="Calibri" w:cstheme="minorHAnsi"/>
          <w:i w:val="false"/>
          <w:i w:val="false"/>
        </w:rPr>
      </w:pPr>
      <w:r>
        <w:rPr>
          <w:rFonts w:cs="Calibri" w:cstheme="minorHAnsi"/>
          <w:i w:val="false"/>
        </w:rPr>
        <w:t>wykaz wszystkich właścicieli działek niebędących własnością Zamawiającego, a czasowo zajętych w celu wykonania robót wraz z protokołem odbioru tych działek po doprowadzeniu ich do stanu pierwotnego lub ustalonego z właścicielem;</w:t>
      </w:r>
    </w:p>
    <w:p>
      <w:pPr>
        <w:pStyle w:val="Quote"/>
        <w:numPr>
          <w:ilvl w:val="0"/>
          <w:numId w:val="44"/>
        </w:numPr>
        <w:tabs>
          <w:tab w:val="clear" w:pos="708"/>
          <w:tab w:val="left" w:pos="851" w:leader="none"/>
        </w:tabs>
        <w:spacing w:lineRule="auto" w:line="276" w:before="0" w:after="0"/>
        <w:ind w:hanging="425" w:left="851"/>
        <w:jc w:val="both"/>
        <w:rPr>
          <w:rFonts w:cs="Calibri" w:cstheme="minorHAnsi"/>
          <w:i w:val="false"/>
          <w:i w:val="false"/>
        </w:rPr>
      </w:pPr>
      <w:r>
        <w:rPr>
          <w:rFonts w:cs="Calibri" w:cstheme="minorHAnsi"/>
          <w:i w:val="false"/>
        </w:rPr>
        <w:t>wszystkie inne potrzebne dokumenty niezbędne do prawidłowego przeprowadzenia czynności odbiorowych i zakończenia budowy.</w:t>
      </w:r>
    </w:p>
    <w:p>
      <w:pPr>
        <w:pStyle w:val="Quote"/>
        <w:numPr>
          <w:ilvl w:val="0"/>
          <w:numId w:val="46"/>
        </w:numPr>
        <w:tabs>
          <w:tab w:val="clear" w:pos="708"/>
          <w:tab w:val="left" w:pos="567" w:leader="none"/>
        </w:tabs>
        <w:spacing w:lineRule="auto" w:line="276" w:before="0" w:after="0"/>
        <w:ind w:hanging="426" w:left="426"/>
        <w:jc w:val="both"/>
        <w:rPr>
          <w:rFonts w:cs="Calibri" w:cstheme="minorHAnsi"/>
          <w:i w:val="false"/>
          <w:i w:val="false"/>
        </w:rPr>
      </w:pPr>
      <w:r>
        <w:rPr>
          <w:rFonts w:cs="Calibri" w:cstheme="minorHAnsi"/>
          <w:i w:val="false"/>
        </w:rPr>
        <w:t>Strony postanawiają, że z rozpoczęcia czynności odbioru końcowego zostanie spisany protokół zawierający wszystkie ustalenia w toku odbioru, jak też termin wyznaczony na usuniecie wad i usterek.</w:t>
      </w:r>
    </w:p>
    <w:p>
      <w:pPr>
        <w:pStyle w:val="Quote"/>
        <w:numPr>
          <w:ilvl w:val="0"/>
          <w:numId w:val="46"/>
        </w:numPr>
        <w:tabs>
          <w:tab w:val="clear" w:pos="708"/>
          <w:tab w:val="left" w:pos="567" w:leader="none"/>
        </w:tabs>
        <w:spacing w:lineRule="auto" w:line="276" w:before="0" w:after="0"/>
        <w:ind w:hanging="426" w:left="426"/>
        <w:jc w:val="both"/>
        <w:rPr>
          <w:rFonts w:cs="Calibri" w:cstheme="minorHAnsi"/>
          <w:i w:val="false"/>
          <w:i w:val="false"/>
        </w:rPr>
      </w:pPr>
      <w:r>
        <w:rPr>
          <w:rFonts w:cs="Calibri" w:cstheme="minorHAnsi"/>
          <w:i w:val="false"/>
        </w:rPr>
        <w:t>Jeżeli w toku czynności odbioru zostaną stwierdzone wady lub usterki Zamawiającemu przysługują następujące uprawnienia:</w:t>
      </w:r>
    </w:p>
    <w:p>
      <w:pPr>
        <w:pStyle w:val="Quote"/>
        <w:numPr>
          <w:ilvl w:val="0"/>
          <w:numId w:val="43"/>
        </w:numPr>
        <w:tabs>
          <w:tab w:val="clear" w:pos="708"/>
          <w:tab w:val="left" w:pos="851" w:leader="none"/>
        </w:tabs>
        <w:spacing w:lineRule="auto" w:line="276" w:before="0" w:after="0"/>
        <w:ind w:hanging="425" w:left="851"/>
        <w:jc w:val="both"/>
        <w:rPr>
          <w:rFonts w:cs="Calibri" w:cstheme="minorHAnsi"/>
          <w:i w:val="false"/>
          <w:i w:val="false"/>
          <w:color w:val="auto"/>
        </w:rPr>
      </w:pPr>
      <w:r>
        <w:rPr>
          <w:rFonts w:cs="Calibri" w:cstheme="minorHAnsi"/>
          <w:i w:val="false"/>
          <w:color w:val="auto"/>
        </w:rPr>
        <w:t>W przypadku wad nieistotnych przyjąć przedmiot umowy z jednoczesnym opisaniem stwierdzonych wad w protokole odbioru. Zamawiający może żądać ich usunięcia wyznaczając w tym celu Wykonawcy odpowiedni termin, a po bezskutecznym upływie tego terminu Zamawiający może usunąć wady i usterki własnym staraniem na koszt Wykonawcy, na co Wykonawca wyraża zgodę i co nie ma wpływu na dalsze lub przyszłe roszczenia z tytułu gwarancji.</w:t>
      </w:r>
    </w:p>
    <w:p>
      <w:pPr>
        <w:pStyle w:val="Quote"/>
        <w:numPr>
          <w:ilvl w:val="0"/>
          <w:numId w:val="43"/>
        </w:numPr>
        <w:tabs>
          <w:tab w:val="clear" w:pos="708"/>
          <w:tab w:val="left" w:pos="851" w:leader="none"/>
        </w:tabs>
        <w:spacing w:lineRule="auto" w:line="276" w:before="0" w:after="0"/>
        <w:ind w:hanging="425" w:left="851"/>
        <w:jc w:val="both"/>
        <w:rPr>
          <w:rFonts w:cs="Calibri" w:cstheme="minorHAnsi"/>
          <w:i w:val="false"/>
          <w:i w:val="false"/>
          <w:color w:val="auto"/>
        </w:rPr>
      </w:pPr>
      <w:r>
        <w:rPr>
          <w:rFonts w:cs="Calibri" w:cstheme="minorHAnsi"/>
          <w:i w:val="false"/>
          <w:color w:val="auto"/>
        </w:rPr>
        <w:t xml:space="preserve">Jeżeli wady są istotne i </w:t>
      </w:r>
      <w:r>
        <w:rPr>
          <w:rFonts w:cs="Calibri" w:cstheme="minorHAnsi"/>
          <w:i w:val="false"/>
        </w:rPr>
        <w:t>nie nadają się do usunięcia lub gdy z okoliczności wynika, że Wykonawca nie zdoła ich usunąć w wyznaczonym terminie, Zamawiający może od umowy odstąpić, natomiast jeżeli wady nie są istotne, Zamawiający może żądać obniżenia wynagrodzenia w odpowiednim stosunku. To samo dotyczy wypadku, gdy Wykonawca nie usunął wad w terminie wyznaczonym przez Zamawiającego.</w:t>
      </w:r>
    </w:p>
    <w:p>
      <w:pPr>
        <w:pStyle w:val="Quote"/>
        <w:numPr>
          <w:ilvl w:val="0"/>
          <w:numId w:val="43"/>
        </w:numPr>
        <w:tabs>
          <w:tab w:val="clear" w:pos="708"/>
          <w:tab w:val="left" w:pos="851" w:leader="none"/>
        </w:tabs>
        <w:spacing w:lineRule="auto" w:line="276" w:before="0" w:after="0"/>
        <w:ind w:hanging="425" w:left="851"/>
        <w:jc w:val="both"/>
        <w:rPr>
          <w:rFonts w:cs="Calibri" w:cstheme="minorHAnsi"/>
          <w:i w:val="false"/>
          <w:i w:val="false"/>
          <w:color w:val="auto"/>
        </w:rPr>
      </w:pPr>
      <w:r>
        <w:rPr>
          <w:rFonts w:cs="Calibri" w:cstheme="minorHAnsi"/>
          <w:i w:val="false"/>
        </w:rPr>
        <w:t>Na zakończenie czynności odbioru końcowego komisja sporządza Protokół odbioru końcowego robót. Podpisany Protokół odbioru końcowego robót jest podstawą do dokonania końcowych rozliczeń stron umowy.</w:t>
      </w:r>
    </w:p>
    <w:p>
      <w:pPr>
        <w:pStyle w:val="Quote"/>
        <w:numPr>
          <w:ilvl w:val="0"/>
          <w:numId w:val="45"/>
        </w:numPr>
        <w:tabs>
          <w:tab w:val="clear" w:pos="708"/>
          <w:tab w:val="left" w:pos="851" w:leader="none"/>
        </w:tabs>
        <w:spacing w:lineRule="auto" w:line="276" w:before="0" w:after="0"/>
        <w:ind w:hanging="426" w:left="426"/>
        <w:jc w:val="both"/>
        <w:rPr>
          <w:rFonts w:cs="Calibri" w:cstheme="minorHAnsi"/>
          <w:i w:val="false"/>
          <w:i w:val="false"/>
          <w:color w:val="auto"/>
        </w:rPr>
      </w:pPr>
      <w:r>
        <w:rPr>
          <w:rFonts w:cs="Calibri" w:cstheme="minorHAnsi"/>
          <w:i w:val="false"/>
        </w:rPr>
        <w:t>Uprawnienia wynikające z § 12 ust. 12 niniejszej umowy mają zastosowanie także po dokonaniu czynności odbioru, jako uprawnienia z tytułu rękojmi i gwarancji.</w:t>
      </w:r>
    </w:p>
    <w:p>
      <w:pPr>
        <w:pStyle w:val="Quote"/>
        <w:numPr>
          <w:ilvl w:val="0"/>
          <w:numId w:val="45"/>
        </w:numPr>
        <w:tabs>
          <w:tab w:val="clear" w:pos="708"/>
          <w:tab w:val="left" w:pos="851" w:leader="none"/>
        </w:tabs>
        <w:spacing w:lineRule="auto" w:line="276" w:before="0" w:after="0"/>
        <w:ind w:hanging="426" w:left="426"/>
        <w:jc w:val="both"/>
        <w:rPr>
          <w:rFonts w:cs="Calibri" w:cstheme="minorHAnsi"/>
          <w:i w:val="false"/>
          <w:i w:val="false"/>
          <w:color w:val="auto"/>
        </w:rPr>
      </w:pPr>
      <w:r>
        <w:rPr>
          <w:rFonts w:cs="Calibri" w:cstheme="minorHAnsi"/>
          <w:i w:val="false"/>
        </w:rPr>
        <w:t>Wykonawca zobowiązany jest do zawiadomienia Zamawiającego o usunięciu wad i usterek.</w:t>
      </w:r>
    </w:p>
    <w:p>
      <w:pPr>
        <w:pStyle w:val="Quote"/>
        <w:numPr>
          <w:ilvl w:val="0"/>
          <w:numId w:val="45"/>
        </w:numPr>
        <w:tabs>
          <w:tab w:val="clear" w:pos="708"/>
          <w:tab w:val="left" w:pos="851" w:leader="none"/>
        </w:tabs>
        <w:spacing w:lineRule="auto" w:line="276" w:before="0" w:after="0"/>
        <w:ind w:hanging="426" w:left="426"/>
        <w:jc w:val="both"/>
        <w:rPr>
          <w:rFonts w:cs="Calibri" w:cstheme="minorHAnsi"/>
          <w:i w:val="false"/>
          <w:i w:val="false"/>
          <w:color w:val="auto"/>
        </w:rPr>
      </w:pPr>
      <w:r>
        <w:rPr>
          <w:rFonts w:cs="Calibri" w:cstheme="minorHAnsi"/>
          <w:i w:val="false"/>
        </w:rPr>
        <w:t>Zakres robót zrealizowany przez podwykonawców podlega odbiorom częściowym i końcowemu przez Wykonawcę i zatwierdzeniu odbioru przez Zamawiającego ( Inspektora nadzoru).</w:t>
      </w:r>
    </w:p>
    <w:p>
      <w:pPr>
        <w:pStyle w:val="Quote"/>
        <w:numPr>
          <w:ilvl w:val="0"/>
          <w:numId w:val="45"/>
        </w:numPr>
        <w:tabs>
          <w:tab w:val="clear" w:pos="708"/>
          <w:tab w:val="left" w:pos="851" w:leader="none"/>
        </w:tabs>
        <w:spacing w:lineRule="auto" w:line="276" w:before="0" w:after="0"/>
        <w:ind w:hanging="426" w:left="426"/>
        <w:jc w:val="both"/>
        <w:rPr>
          <w:rFonts w:cs="Calibri" w:cstheme="minorHAnsi"/>
          <w:i w:val="false"/>
          <w:i w:val="false"/>
          <w:color w:val="auto"/>
        </w:rPr>
      </w:pPr>
      <w:r>
        <w:rPr>
          <w:rFonts w:cs="Calibri" w:cstheme="minorHAnsi"/>
          <w:i w:val="false"/>
        </w:rPr>
        <w:t>Za dzień faktycznego Odbioru końcowego uznaje się dzień podpisania przez upoważnionych przedstawicieli stron umowy protokołu odbioru końcowego robót.</w:t>
      </w:r>
    </w:p>
    <w:p>
      <w:pPr>
        <w:pStyle w:val="ListParagraph"/>
        <w:spacing w:lineRule="auto" w:line="276"/>
        <w:ind w:left="426"/>
        <w:jc w:val="both"/>
        <w:rPr>
          <w:rFonts w:cs="Calibri" w:cstheme="minorHAnsi"/>
          <w:color w:val="FF0000"/>
        </w:rPr>
      </w:pPr>
      <w:r>
        <w:rPr>
          <w:rFonts w:cs="Calibri" w:cstheme="minorHAnsi"/>
          <w:color w:val="FF0000"/>
        </w:rPr>
      </w:r>
    </w:p>
    <w:p>
      <w:pPr>
        <w:pStyle w:val="Normal"/>
        <w:spacing w:lineRule="auto" w:line="276" w:before="0" w:after="0"/>
        <w:ind w:hanging="431" w:left="431"/>
        <w:jc w:val="center"/>
        <w:rPr>
          <w:rFonts w:eastAsia="Times New Roman" w:cs="Calibri" w:cstheme="minorHAnsi"/>
          <w:b/>
          <w:lang w:eastAsia="pl-PL"/>
        </w:rPr>
      </w:pPr>
      <w:r>
        <w:rPr>
          <w:rFonts w:eastAsia="Times New Roman" w:cs="Calibri" w:cstheme="minorHAnsi"/>
          <w:b/>
          <w:lang w:eastAsia="pl-PL"/>
        </w:rPr>
        <w:t>§ 13</w:t>
      </w:r>
    </w:p>
    <w:p>
      <w:pPr>
        <w:pStyle w:val="Normal"/>
        <w:spacing w:lineRule="auto" w:line="276" w:before="0" w:after="0"/>
        <w:ind w:hanging="431" w:left="431"/>
        <w:jc w:val="center"/>
        <w:rPr>
          <w:rFonts w:eastAsia="Times New Roman" w:cs="Calibri" w:cstheme="minorHAnsi"/>
          <w:b/>
          <w:lang w:eastAsia="pl-PL"/>
        </w:rPr>
      </w:pPr>
      <w:r>
        <w:rPr>
          <w:rFonts w:eastAsia="Times New Roman" w:cs="Calibri" w:cstheme="minorHAnsi"/>
          <w:b/>
          <w:lang w:eastAsia="pl-PL"/>
        </w:rPr>
        <w:t>Odstąpienie od umowy</w:t>
      </w:r>
    </w:p>
    <w:p>
      <w:pPr>
        <w:pStyle w:val="Standard"/>
        <w:numPr>
          <w:ilvl w:val="0"/>
          <w:numId w:val="50"/>
        </w:numPr>
        <w:spacing w:lineRule="auto" w:line="276"/>
        <w:ind w:hanging="426" w:left="426"/>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Zamawiający</w:t>
      </w:r>
      <w:r>
        <w:rPr>
          <w:rFonts w:cs="Calibri" w:ascii="Calibri" w:hAnsi="Calibri" w:asciiTheme="minorHAnsi" w:cstheme="minorHAnsi" w:hAnsiTheme="minorHAnsi"/>
          <w:sz w:val="22"/>
          <w:szCs w:val="22"/>
        </w:rPr>
        <w:t xml:space="preserve"> może odstąpić od umowy:</w:t>
      </w:r>
    </w:p>
    <w:p>
      <w:pPr>
        <w:pStyle w:val="Standard"/>
        <w:numPr>
          <w:ilvl w:val="0"/>
          <w:numId w:val="51"/>
        </w:numPr>
        <w:spacing w:lineRule="auto" w:line="276"/>
        <w:ind w:hanging="283" w:left="737"/>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w terminie 30 dni od powzięcia wiadomości o zaistnieniu istotnej zmiany okoliczności</w:t>
      </w:r>
      <w:r>
        <w:rPr>
          <w:rFonts w:eastAsia="Times New Roman" w:cs="Calibri" w:ascii="Calibri" w:hAnsi="Calibri" w:asciiTheme="minorHAnsi" w:cstheme="minorHAnsi" w:hAnsiTheme="minorHAnsi"/>
          <w:sz w:val="22"/>
          <w:szCs w:val="22"/>
          <w:lang w:eastAsia="pl-PL"/>
        </w:rPr>
        <w:t xml:space="preserve"> </w:t>
      </w:r>
      <w:r>
        <w:rPr>
          <w:rFonts w:eastAsia="Calibri" w:cs="Calibri" w:ascii="Calibri" w:hAnsi="Calibri" w:asciiTheme="minorHAnsi" w:cstheme="minorHAnsi" w:hAnsiTheme="minorHAnsi"/>
          <w:sz w:val="22"/>
          <w:szCs w:val="22"/>
          <w:lang w:eastAsia="pl-PL"/>
        </w:rPr>
        <w:t>powodującej, że wykonanie umowy nie leży w interesie publicznym, czego nie można było</w:t>
      </w:r>
      <w:r>
        <w:rPr>
          <w:rFonts w:eastAsia="Times New Roman" w:cs="Calibri" w:ascii="Calibri" w:hAnsi="Calibri" w:asciiTheme="minorHAnsi" w:cstheme="minorHAnsi" w:hAnsiTheme="minorHAnsi"/>
          <w:sz w:val="22"/>
          <w:szCs w:val="22"/>
          <w:lang w:eastAsia="pl-PL"/>
        </w:rPr>
        <w:t xml:space="preserve"> </w:t>
      </w:r>
      <w:r>
        <w:rPr>
          <w:rFonts w:eastAsia="Calibri" w:cs="Calibri" w:ascii="Calibri" w:hAnsi="Calibri" w:asciiTheme="minorHAnsi" w:cstheme="minorHAnsi" w:hAnsiTheme="minorHAnsi"/>
          <w:sz w:val="22"/>
          <w:szCs w:val="22"/>
          <w:lang w:eastAsia="pl-PL"/>
        </w:rPr>
        <w:t>przewidzieć w chwili zawarcia umowy lub dalsze wykonanie umowy może zagrażać</w:t>
      </w:r>
      <w:r>
        <w:rPr>
          <w:rFonts w:eastAsia="Times New Roman" w:cs="Calibri" w:ascii="Calibri" w:hAnsi="Calibri" w:asciiTheme="minorHAnsi" w:cstheme="minorHAnsi" w:hAnsiTheme="minorHAnsi"/>
          <w:sz w:val="22"/>
          <w:szCs w:val="22"/>
          <w:lang w:eastAsia="pl-PL"/>
        </w:rPr>
        <w:t xml:space="preserve"> </w:t>
      </w:r>
      <w:r>
        <w:rPr>
          <w:rFonts w:eastAsia="Calibri" w:cs="Calibri" w:ascii="Calibri" w:hAnsi="Calibri" w:asciiTheme="minorHAnsi" w:cstheme="minorHAnsi" w:hAnsiTheme="minorHAnsi"/>
          <w:sz w:val="22"/>
          <w:szCs w:val="22"/>
          <w:lang w:eastAsia="pl-PL"/>
        </w:rPr>
        <w:t>podstawowemu interesowi bezpieczeństwa państwa lub bezpieczeństwu publicznemu,</w:t>
      </w:r>
    </w:p>
    <w:p>
      <w:pPr>
        <w:pStyle w:val="Standard"/>
        <w:numPr>
          <w:ilvl w:val="0"/>
          <w:numId w:val="52"/>
        </w:numPr>
        <w:spacing w:lineRule="auto" w:line="276"/>
        <w:ind w:hanging="283" w:left="73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jeżeli zachodzi co najmniej jedna z następujących okoliczności:</w:t>
      </w:r>
    </w:p>
    <w:p>
      <w:pPr>
        <w:pStyle w:val="Standard"/>
        <w:numPr>
          <w:ilvl w:val="0"/>
          <w:numId w:val="53"/>
        </w:numPr>
        <w:spacing w:lineRule="auto" w:line="276"/>
        <w:ind w:hanging="340" w:left="1077"/>
        <w:jc w:val="both"/>
        <w:rPr>
          <w:rFonts w:ascii="Calibri" w:hAnsi="Calibri" w:eastAsia="Calibri" w:cs="Calibri" w:asciiTheme="minorHAnsi" w:cstheme="minorHAnsi" w:hAnsiTheme="minorHAnsi"/>
          <w:sz w:val="22"/>
          <w:szCs w:val="22"/>
          <w:lang w:eastAsia="pl-PL"/>
        </w:rPr>
      </w:pPr>
      <w:r>
        <w:rPr>
          <w:rFonts w:eastAsia="Calibri" w:cs="Calibri" w:ascii="Calibri" w:hAnsi="Calibri" w:asciiTheme="minorHAnsi" w:cstheme="minorHAnsi" w:hAnsiTheme="minorHAnsi"/>
          <w:sz w:val="22"/>
          <w:szCs w:val="22"/>
          <w:lang w:eastAsia="pl-PL"/>
        </w:rPr>
        <w:t>dokonano zmiany umowy z naruszeniem art. 454 i art. 455 ustawy pzp,</w:t>
      </w:r>
    </w:p>
    <w:p>
      <w:pPr>
        <w:pStyle w:val="Standard"/>
        <w:numPr>
          <w:ilvl w:val="0"/>
          <w:numId w:val="54"/>
        </w:numPr>
        <w:spacing w:lineRule="auto" w:line="276"/>
        <w:ind w:hanging="340" w:left="1077"/>
        <w:jc w:val="both"/>
        <w:rPr>
          <w:rFonts w:ascii="Calibri" w:hAnsi="Calibri" w:eastAsia="Calibri" w:cs="Calibri" w:asciiTheme="minorHAnsi" w:cstheme="minorHAnsi" w:hAnsiTheme="minorHAnsi"/>
          <w:sz w:val="22"/>
          <w:szCs w:val="22"/>
          <w:lang w:eastAsia="pl-PL"/>
        </w:rPr>
      </w:pPr>
      <w:r>
        <w:rPr>
          <w:rFonts w:eastAsia="Calibri" w:cs="Calibri" w:ascii="Calibri" w:hAnsi="Calibri" w:asciiTheme="minorHAnsi" w:cstheme="minorHAnsi" w:hAnsiTheme="minorHAnsi"/>
          <w:sz w:val="22"/>
          <w:szCs w:val="22"/>
          <w:lang w:eastAsia="pl-PL"/>
        </w:rPr>
        <w:t>w chwili zawarcia umowy podlegał wykluczeniu na podstawie art. 108 ustawy pzp,</w:t>
      </w:r>
    </w:p>
    <w:p>
      <w:pPr>
        <w:pStyle w:val="Standard"/>
        <w:numPr>
          <w:ilvl w:val="0"/>
          <w:numId w:val="55"/>
        </w:numPr>
        <w:spacing w:lineRule="auto" w:line="276"/>
        <w:ind w:hanging="340" w:left="1077"/>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 xml:space="preserve">Trybunał Sprawiedliwości Unii Europejskiej stwierdził, w ramach procedury </w:t>
      </w:r>
      <w:r>
        <w:rPr>
          <w:rFonts w:eastAsia="Times New Roman" w:cs="Calibri" w:ascii="Calibri" w:hAnsi="Calibri" w:asciiTheme="minorHAnsi" w:cstheme="minorHAnsi" w:hAnsiTheme="minorHAnsi"/>
          <w:sz w:val="22"/>
          <w:szCs w:val="22"/>
          <w:lang w:eastAsia="pl-PL"/>
        </w:rPr>
        <w:t xml:space="preserve"> </w:t>
      </w:r>
      <w:r>
        <w:rPr>
          <w:rFonts w:eastAsia="Calibri" w:cs="Calibri" w:ascii="Calibri" w:hAnsi="Calibri" w:asciiTheme="minorHAnsi" w:cstheme="minorHAnsi" w:hAnsiTheme="minorHAnsi"/>
          <w:sz w:val="22"/>
          <w:szCs w:val="22"/>
          <w:lang w:eastAsia="pl-PL"/>
        </w:rPr>
        <w:t>przewidzianej w art. 258 Traktatu o funkcjonowaniu Unii Europejskiej, że</w:t>
      </w:r>
      <w:r>
        <w:rPr>
          <w:rFonts w:eastAsia="Times New Roman" w:cs="Calibri" w:ascii="Calibri" w:hAnsi="Calibri" w:asciiTheme="minorHAnsi" w:cstheme="minorHAnsi" w:hAnsiTheme="minorHAnsi"/>
          <w:sz w:val="22"/>
          <w:szCs w:val="22"/>
          <w:lang w:eastAsia="pl-PL"/>
        </w:rPr>
        <w:t xml:space="preserve"> </w:t>
      </w:r>
      <w:r>
        <w:rPr>
          <w:rFonts w:eastAsia="Calibri" w:cs="Calibri" w:ascii="Calibri" w:hAnsi="Calibri" w:asciiTheme="minorHAnsi" w:cstheme="minorHAnsi" w:hAnsiTheme="minorHAnsi"/>
          <w:sz w:val="22"/>
          <w:szCs w:val="22"/>
          <w:lang w:eastAsia="pl-PL"/>
        </w:rPr>
        <w:t>Rzeczpospolita Polska uchybiła zobowiązaniom, które ciążą na niej z mocy Traktatów:</w:t>
      </w:r>
      <w:r>
        <w:rPr>
          <w:rFonts w:eastAsia="Times New Roman" w:cs="Calibri" w:ascii="Calibri" w:hAnsi="Calibri" w:asciiTheme="minorHAnsi" w:cstheme="minorHAnsi" w:hAnsiTheme="minorHAnsi"/>
          <w:sz w:val="22"/>
          <w:szCs w:val="22"/>
          <w:lang w:eastAsia="pl-PL"/>
        </w:rPr>
        <w:t xml:space="preserve"> </w:t>
      </w:r>
      <w:r>
        <w:rPr>
          <w:rFonts w:eastAsia="Calibri" w:cs="Calibri" w:ascii="Calibri" w:hAnsi="Calibri" w:asciiTheme="minorHAnsi" w:cstheme="minorHAnsi" w:hAnsiTheme="minorHAnsi"/>
          <w:sz w:val="22"/>
          <w:szCs w:val="22"/>
          <w:lang w:eastAsia="pl-PL"/>
        </w:rPr>
        <w:t>dyrektywy 2014/24/UE, dyrektywy 2014/25/UE i dyrektywy 209/81/WE, z uwagi na to,</w:t>
      </w:r>
      <w:r>
        <w:rPr>
          <w:rFonts w:eastAsia="Times New Roman" w:cs="Calibri" w:ascii="Calibri" w:hAnsi="Calibri" w:asciiTheme="minorHAnsi" w:cstheme="minorHAnsi" w:hAnsiTheme="minorHAnsi"/>
          <w:sz w:val="22"/>
          <w:szCs w:val="22"/>
          <w:lang w:eastAsia="pl-PL"/>
        </w:rPr>
        <w:t xml:space="preserve"> </w:t>
      </w:r>
      <w:r>
        <w:rPr>
          <w:rFonts w:eastAsia="Calibri" w:cs="Calibri" w:ascii="Calibri" w:hAnsi="Calibri" w:asciiTheme="minorHAnsi" w:cstheme="minorHAnsi" w:hAnsiTheme="minorHAnsi"/>
          <w:sz w:val="22"/>
          <w:szCs w:val="22"/>
          <w:lang w:eastAsia="pl-PL"/>
        </w:rPr>
        <w:t>że Zamawiający udzielił zamówienia z naruszeniem prawa Unii Europejskiej.</w:t>
      </w:r>
    </w:p>
    <w:p>
      <w:pPr>
        <w:pStyle w:val="Standard"/>
        <w:numPr>
          <w:ilvl w:val="0"/>
          <w:numId w:val="56"/>
        </w:numPr>
        <w:spacing w:lineRule="auto" w:line="276"/>
        <w:ind w:hanging="426" w:left="360"/>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W</w:t>
      </w:r>
      <w:r>
        <w:rPr>
          <w:rFonts w:cs="Calibri" w:ascii="Calibri" w:hAnsi="Calibri" w:asciiTheme="minorHAnsi" w:cstheme="minorHAnsi" w:hAnsiTheme="minorHAnsi"/>
          <w:sz w:val="22"/>
          <w:szCs w:val="22"/>
        </w:rPr>
        <w:t xml:space="preserve"> przypadku, o którym mowa w ust. 1 pkt 2) lit. a) niniejszej umowy, Zamawiający odstępuje od umowy w części,</w:t>
      </w:r>
      <w:r>
        <w:rPr>
          <w:rFonts w:eastAsia="Times New Roman" w:cs="Calibri" w:ascii="Calibri" w:hAnsi="Calibri" w:asciiTheme="minorHAnsi" w:cstheme="minorHAnsi" w:hAnsiTheme="minorHAnsi"/>
          <w:sz w:val="22"/>
          <w:szCs w:val="22"/>
          <w:lang w:eastAsia="pl-PL"/>
        </w:rPr>
        <w:t xml:space="preserve"> </w:t>
      </w:r>
      <w:r>
        <w:rPr>
          <w:rFonts w:eastAsia="Calibri" w:cs="Calibri" w:ascii="Calibri" w:hAnsi="Calibri" w:asciiTheme="minorHAnsi" w:cstheme="minorHAnsi" w:hAnsiTheme="minorHAnsi"/>
          <w:sz w:val="22"/>
          <w:szCs w:val="22"/>
          <w:lang w:eastAsia="pl-PL"/>
        </w:rPr>
        <w:t>której zmiana dotyczy.</w:t>
      </w:r>
    </w:p>
    <w:p>
      <w:pPr>
        <w:pStyle w:val="Standard"/>
        <w:numPr>
          <w:ilvl w:val="0"/>
          <w:numId w:val="57"/>
        </w:numPr>
        <w:spacing w:lineRule="auto" w:line="276"/>
        <w:ind w:hanging="426" w:left="360"/>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W</w:t>
      </w:r>
      <w:r>
        <w:rPr>
          <w:rFonts w:cs="Calibri" w:ascii="Calibri" w:hAnsi="Calibri" w:asciiTheme="minorHAnsi" w:cstheme="minorHAnsi" w:hAnsiTheme="minorHAnsi"/>
          <w:sz w:val="22"/>
          <w:szCs w:val="22"/>
        </w:rPr>
        <w:t xml:space="preserve"> przypadkach, o których mowa w ust.1 niniejszej umowy, Wykonawca może żądać wyłącznie wynagrodzenia należnego z tytułu wykonania części umowy.</w:t>
      </w:r>
    </w:p>
    <w:p>
      <w:pPr>
        <w:pStyle w:val="Standard"/>
        <w:numPr>
          <w:ilvl w:val="0"/>
          <w:numId w:val="58"/>
        </w:numPr>
        <w:spacing w:lineRule="auto" w:line="276"/>
        <w:ind w:hanging="426" w:left="360"/>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Oprócz</w:t>
      </w:r>
      <w:r>
        <w:rPr>
          <w:rFonts w:cs="Calibri" w:ascii="Calibri" w:hAnsi="Calibri" w:asciiTheme="minorHAnsi" w:cstheme="minorHAnsi" w:hAnsiTheme="minorHAnsi"/>
          <w:sz w:val="22"/>
          <w:szCs w:val="22"/>
        </w:rPr>
        <w:t xml:space="preserve"> przypadków wymienionych w treści Księgi III tytułu VII i tytułu XV Kodeksu cywilnego, Stronom przysługuje prawo odstąpienia od umowy w następujących sytuacjach:</w:t>
      </w:r>
    </w:p>
    <w:p>
      <w:pPr>
        <w:pStyle w:val="Standard"/>
        <w:numPr>
          <w:ilvl w:val="0"/>
          <w:numId w:val="59"/>
        </w:numPr>
        <w:spacing w:lineRule="auto" w:line="276"/>
        <w:ind w:hanging="283" w:left="737"/>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Zamawiającemu przysługuje prawo do odstąpienia od umowy w terminie 30 dni</w:t>
        <w:br/>
        <w:t>od</w:t>
      </w:r>
      <w:r>
        <w:rPr>
          <w:rFonts w:eastAsia="Times New Roman" w:cs="Calibri" w:ascii="Calibri" w:hAnsi="Calibri" w:asciiTheme="minorHAnsi" w:cstheme="minorHAnsi" w:hAnsiTheme="minorHAnsi"/>
          <w:sz w:val="22"/>
          <w:szCs w:val="22"/>
          <w:lang w:eastAsia="pl-PL"/>
        </w:rPr>
        <w:t xml:space="preserve"> </w:t>
      </w:r>
      <w:r>
        <w:rPr>
          <w:rFonts w:eastAsia="Calibri" w:cs="Calibri" w:ascii="Calibri" w:hAnsi="Calibri" w:asciiTheme="minorHAnsi" w:cstheme="minorHAnsi" w:hAnsiTheme="minorHAnsi"/>
          <w:sz w:val="22"/>
          <w:szCs w:val="22"/>
          <w:lang w:eastAsia="pl-PL"/>
        </w:rPr>
        <w:t>powzięcia</w:t>
      </w:r>
      <w:r>
        <w:rPr>
          <w:rFonts w:eastAsia="Times New Roman" w:cs="Calibri" w:ascii="Calibri" w:hAnsi="Calibri" w:asciiTheme="minorHAnsi" w:cstheme="minorHAnsi" w:hAnsiTheme="minorHAnsi"/>
          <w:sz w:val="22"/>
          <w:szCs w:val="22"/>
          <w:lang w:eastAsia="pl-PL"/>
        </w:rPr>
        <w:t xml:space="preserve"> </w:t>
      </w:r>
      <w:r>
        <w:rPr>
          <w:rFonts w:eastAsia="Calibri" w:cs="Calibri" w:ascii="Calibri" w:hAnsi="Calibri" w:asciiTheme="minorHAnsi" w:cstheme="minorHAnsi" w:hAnsiTheme="minorHAnsi"/>
          <w:sz w:val="22"/>
          <w:szCs w:val="22"/>
          <w:lang w:eastAsia="pl-PL"/>
        </w:rPr>
        <w:t>wiadomości o przyczynie uzasadniającej odstąpienie:</w:t>
      </w:r>
    </w:p>
    <w:p>
      <w:pPr>
        <w:pStyle w:val="Standard"/>
        <w:numPr>
          <w:ilvl w:val="0"/>
          <w:numId w:val="28"/>
        </w:numPr>
        <w:spacing w:lineRule="auto" w:line="27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razie wystąpienia istotnej zmiany okoliczności powodującej, że wykonanie umowy nie leży w interesie publicznym, czego nie można było przewidzieć w chwili zawarcia umowy</w:t>
      </w:r>
    </w:p>
    <w:p>
      <w:pPr>
        <w:pStyle w:val="Standard"/>
        <w:numPr>
          <w:ilvl w:val="0"/>
          <w:numId w:val="28"/>
        </w:numPr>
        <w:spacing w:lineRule="auto" w:line="276"/>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gdy</w:t>
      </w:r>
      <w:r>
        <w:rPr>
          <w:rFonts w:cs="Calibri" w:ascii="Calibri" w:hAnsi="Calibri" w:asciiTheme="minorHAnsi" w:cstheme="minorHAnsi" w:hAnsiTheme="minorHAnsi"/>
          <w:sz w:val="22"/>
          <w:szCs w:val="22"/>
        </w:rPr>
        <w:t xml:space="preserve"> zostanie powzięta informacja o grożącej upadłości Wykonawcy,</w:t>
      </w:r>
    </w:p>
    <w:p>
      <w:pPr>
        <w:pStyle w:val="Standard"/>
        <w:numPr>
          <w:ilvl w:val="0"/>
          <w:numId w:val="28"/>
        </w:numPr>
        <w:spacing w:lineRule="auto" w:line="276"/>
        <w:ind w:hanging="283" w:left="737"/>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gdy</w:t>
      </w:r>
      <w:r>
        <w:rPr>
          <w:rFonts w:cs="Calibri" w:ascii="Calibri" w:hAnsi="Calibri" w:asciiTheme="minorHAnsi" w:cstheme="minorHAnsi" w:hAnsiTheme="minorHAnsi"/>
          <w:sz w:val="22"/>
          <w:szCs w:val="22"/>
        </w:rPr>
        <w:t xml:space="preserve"> zostanie wydany nakaz zajęcia majątku Wykonawcy,</w:t>
      </w:r>
    </w:p>
    <w:p>
      <w:pPr>
        <w:pStyle w:val="Standard"/>
        <w:numPr>
          <w:ilvl w:val="0"/>
          <w:numId w:val="28"/>
        </w:numPr>
        <w:spacing w:lineRule="auto" w:line="276"/>
        <w:ind w:hanging="283" w:left="737"/>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 xml:space="preserve">w </w:t>
      </w:r>
      <w:r>
        <w:rPr>
          <w:rFonts w:eastAsia="Calibri" w:cs="Calibri" w:ascii="Calibri" w:hAnsi="Calibri" w:asciiTheme="minorHAnsi" w:cstheme="minorHAnsi" w:hAnsiTheme="minorHAnsi"/>
          <w:color w:val="000000"/>
          <w:sz w:val="22"/>
          <w:szCs w:val="22"/>
          <w:lang w:eastAsia="pl-PL"/>
        </w:rPr>
        <w:t>przypadku, gdy Wykonawca nie rozpoczął robót w ustalonym terminie z przyczyn</w:t>
      </w:r>
      <w:r>
        <w:rPr>
          <w:rFonts w:eastAsia="Times New Roman" w:cs="Calibri" w:ascii="Calibri" w:hAnsi="Calibri" w:asciiTheme="minorHAnsi" w:cstheme="minorHAnsi" w:hAnsiTheme="minorHAnsi"/>
          <w:color w:val="000000"/>
          <w:sz w:val="22"/>
          <w:szCs w:val="22"/>
          <w:lang w:eastAsia="pl-PL"/>
        </w:rPr>
        <w:t xml:space="preserve"> </w:t>
      </w:r>
      <w:r>
        <w:rPr>
          <w:rFonts w:eastAsia="Calibri" w:cs="Calibri" w:ascii="Calibri" w:hAnsi="Calibri" w:asciiTheme="minorHAnsi" w:cstheme="minorHAnsi" w:hAnsiTheme="minorHAnsi"/>
          <w:color w:val="000000"/>
          <w:sz w:val="22"/>
          <w:szCs w:val="22"/>
          <w:lang w:eastAsia="pl-PL"/>
        </w:rPr>
        <w:t>leżących po stronie Wykonawcy i opóźnienie wynosi co najmniej 14 dni,</w:t>
      </w:r>
    </w:p>
    <w:p>
      <w:pPr>
        <w:pStyle w:val="Standard"/>
        <w:numPr>
          <w:ilvl w:val="0"/>
          <w:numId w:val="28"/>
        </w:numPr>
        <w:spacing w:lineRule="auto" w:line="276"/>
        <w:ind w:hanging="283" w:left="737"/>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 xml:space="preserve">w </w:t>
      </w:r>
      <w:r>
        <w:rPr>
          <w:rFonts w:eastAsia="Calibri" w:cs="Calibri" w:ascii="Calibri" w:hAnsi="Calibri" w:asciiTheme="minorHAnsi" w:cstheme="minorHAnsi" w:hAnsiTheme="minorHAnsi"/>
          <w:color w:val="000000"/>
          <w:sz w:val="22"/>
          <w:szCs w:val="22"/>
          <w:lang w:eastAsia="pl-PL"/>
        </w:rPr>
        <w:t>przypadku, gdy z przyczyn leżących po stronie Wykonawcy nastąpiła przerwa w</w:t>
      </w:r>
      <w:r>
        <w:rPr>
          <w:rFonts w:eastAsia="Times New Roman" w:cs="Calibri" w:ascii="Calibri" w:hAnsi="Calibri" w:asciiTheme="minorHAnsi" w:cstheme="minorHAnsi" w:hAnsiTheme="minorHAnsi"/>
          <w:color w:val="000000"/>
          <w:sz w:val="22"/>
          <w:szCs w:val="22"/>
          <w:lang w:eastAsia="pl-PL"/>
        </w:rPr>
        <w:t xml:space="preserve"> </w:t>
      </w:r>
      <w:r>
        <w:rPr>
          <w:rFonts w:eastAsia="Calibri" w:cs="Calibri" w:ascii="Calibri" w:hAnsi="Calibri" w:asciiTheme="minorHAnsi" w:cstheme="minorHAnsi" w:hAnsiTheme="minorHAnsi"/>
          <w:color w:val="000000"/>
          <w:sz w:val="22"/>
          <w:szCs w:val="22"/>
          <w:lang w:eastAsia="pl-PL"/>
        </w:rPr>
        <w:t>realizacji przedmiotu umowy trwająca dłużej niż 14 dni,</w:t>
      </w:r>
    </w:p>
    <w:p>
      <w:pPr>
        <w:pStyle w:val="Standard"/>
        <w:numPr>
          <w:ilvl w:val="0"/>
          <w:numId w:val="28"/>
        </w:numPr>
        <w:spacing w:lineRule="auto" w:line="276"/>
        <w:ind w:hanging="283" w:left="737"/>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jeżeli</w:t>
      </w:r>
      <w:r>
        <w:rPr>
          <w:rFonts w:cs="Calibri" w:ascii="Calibri" w:hAnsi="Calibri" w:asciiTheme="minorHAnsi" w:cstheme="minorHAnsi" w:hAnsiTheme="minorHAnsi"/>
          <w:sz w:val="22"/>
          <w:szCs w:val="22"/>
        </w:rPr>
        <w:t xml:space="preserve"> Wykonawca nie wykonuje robót zgodnie z umową lub nienależycie wykonuje swoje zobowiązania umowne, a w szczególności:</w:t>
      </w:r>
    </w:p>
    <w:p>
      <w:pPr>
        <w:pStyle w:val="Standard"/>
        <w:numPr>
          <w:ilvl w:val="1"/>
          <w:numId w:val="35"/>
        </w:numPr>
        <w:spacing w:lineRule="auto" w:line="276"/>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color w:val="000000"/>
          <w:sz w:val="22"/>
          <w:szCs w:val="22"/>
          <w:lang w:eastAsia="pl-PL"/>
        </w:rPr>
        <w:t xml:space="preserve">jeżeli wykonane roboty mają istotne wady, które nie zostały usunięte w wyznaczonym </w:t>
      </w:r>
      <w:r>
        <w:rPr>
          <w:rFonts w:eastAsia="Times New Roman" w:cs="Calibri" w:ascii="Calibri" w:hAnsi="Calibri" w:asciiTheme="minorHAnsi" w:cstheme="minorHAnsi" w:hAnsiTheme="minorHAnsi"/>
          <w:color w:val="000000"/>
          <w:sz w:val="22"/>
          <w:szCs w:val="22"/>
          <w:lang w:eastAsia="pl-PL"/>
        </w:rPr>
        <w:t xml:space="preserve">            </w:t>
      </w:r>
      <w:r>
        <w:rPr>
          <w:rFonts w:eastAsia="Calibri" w:cs="Calibri" w:ascii="Calibri" w:hAnsi="Calibri" w:asciiTheme="minorHAnsi" w:cstheme="minorHAnsi" w:hAnsiTheme="minorHAnsi"/>
          <w:color w:val="000000"/>
          <w:sz w:val="22"/>
          <w:szCs w:val="22"/>
          <w:lang w:eastAsia="pl-PL"/>
        </w:rPr>
        <w:t>terminie; Wykonawca realizuje roboty przewidziane niniejszą umową w sposób niezgodny</w:t>
      </w:r>
      <w:r>
        <w:rPr>
          <w:rFonts w:eastAsia="Times New Roman" w:cs="Calibri" w:ascii="Calibri" w:hAnsi="Calibri" w:asciiTheme="minorHAnsi" w:cstheme="minorHAnsi" w:hAnsiTheme="minorHAnsi"/>
          <w:color w:val="000000"/>
          <w:sz w:val="22"/>
          <w:szCs w:val="22"/>
          <w:lang w:eastAsia="pl-PL"/>
        </w:rPr>
        <w:t xml:space="preserve"> </w:t>
      </w:r>
      <w:r>
        <w:rPr>
          <w:rFonts w:eastAsia="Calibri" w:cs="Calibri" w:ascii="Calibri" w:hAnsi="Calibri" w:asciiTheme="minorHAnsi" w:cstheme="minorHAnsi" w:hAnsiTheme="minorHAnsi"/>
          <w:color w:val="000000"/>
          <w:sz w:val="22"/>
          <w:szCs w:val="22"/>
          <w:lang w:eastAsia="pl-PL"/>
        </w:rPr>
        <w:t>z dokumentacją projektową, SST, wskazaniami Zamawiającego , pomimo</w:t>
      </w:r>
      <w:r>
        <w:rPr>
          <w:rFonts w:eastAsia="Times New Roman" w:cs="Calibri" w:ascii="Calibri" w:hAnsi="Calibri" w:asciiTheme="minorHAnsi" w:cstheme="minorHAnsi" w:hAnsiTheme="minorHAnsi"/>
          <w:color w:val="000000"/>
          <w:sz w:val="22"/>
          <w:szCs w:val="22"/>
          <w:lang w:eastAsia="pl-PL"/>
        </w:rPr>
        <w:t xml:space="preserve"> </w:t>
      </w:r>
      <w:r>
        <w:rPr>
          <w:rFonts w:eastAsia="Calibri" w:cs="Calibri" w:ascii="Calibri" w:hAnsi="Calibri" w:asciiTheme="minorHAnsi" w:cstheme="minorHAnsi" w:hAnsiTheme="minorHAnsi"/>
          <w:color w:val="000000"/>
          <w:sz w:val="22"/>
          <w:szCs w:val="22"/>
          <w:lang w:eastAsia="pl-PL"/>
        </w:rPr>
        <w:t>pisemnego wezwania Wykonawcy przez Zamawiającego,</w:t>
      </w:r>
    </w:p>
    <w:p>
      <w:pPr>
        <w:pStyle w:val="Standard"/>
        <w:numPr>
          <w:ilvl w:val="1"/>
          <w:numId w:val="35"/>
        </w:numPr>
        <w:spacing w:lineRule="auto" w:line="276"/>
        <w:jc w:val="both"/>
        <w:rPr>
          <w:rFonts w:ascii="Calibri" w:hAnsi="Calibri" w:eastAsia="Calibri" w:cs="Calibri" w:asciiTheme="minorHAnsi" w:cstheme="minorHAnsi" w:hAnsiTheme="minorHAnsi"/>
          <w:color w:val="000000"/>
          <w:sz w:val="22"/>
          <w:szCs w:val="22"/>
          <w:lang w:eastAsia="pl-PL"/>
        </w:rPr>
      </w:pPr>
      <w:r>
        <w:rPr>
          <w:rFonts w:eastAsia="Calibri" w:cs="Calibri" w:ascii="Calibri" w:hAnsi="Calibri" w:asciiTheme="minorHAnsi" w:cstheme="minorHAnsi" w:hAnsiTheme="minorHAnsi"/>
          <w:color w:val="000000"/>
          <w:sz w:val="22"/>
          <w:szCs w:val="22"/>
          <w:lang w:eastAsia="pl-PL"/>
        </w:rPr>
        <w:t>jeżeli Wykonawca w trakcie wykonywania prac nie przestrzega wymogów prawa, zasad wiedzy technicznej, decyzji organów administracji publicznych i wszelkich norm mających zastosowanie do robót budowlanych mimo upływu siedmiu dni terminu od daty pisemnego wezwania Wykonawcy do zaprzestania naruszeń, o ile naruszenie te są wyłącznie zawinione przez Wykonawcę,</w:t>
      </w:r>
    </w:p>
    <w:p>
      <w:pPr>
        <w:pStyle w:val="Standard"/>
        <w:numPr>
          <w:ilvl w:val="0"/>
          <w:numId w:val="28"/>
        </w:numPr>
        <w:spacing w:lineRule="auto" w:line="276"/>
        <w:ind w:hanging="283" w:left="737"/>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w</w:t>
      </w:r>
      <w:r>
        <w:rPr>
          <w:rFonts w:cs="Calibri" w:ascii="Calibri" w:hAnsi="Calibri" w:asciiTheme="minorHAnsi" w:cstheme="minorHAnsi" w:hAnsiTheme="minorHAnsi"/>
          <w:sz w:val="22"/>
          <w:szCs w:val="22"/>
        </w:rPr>
        <w:t xml:space="preserve"> przypadku niewywiązywania się z obowiązku wskazanego w § 7 lub zmiany sposobu zatrudnienia osób realizujących czynności określone w SWZ,</w:t>
      </w:r>
    </w:p>
    <w:p>
      <w:pPr>
        <w:pStyle w:val="Standard"/>
        <w:numPr>
          <w:ilvl w:val="0"/>
          <w:numId w:val="28"/>
        </w:numPr>
        <w:spacing w:lineRule="auto" w:line="276"/>
        <w:ind w:hanging="283" w:left="73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jeżeli realizacja umowy nie będzie możliwa z powodu stanu epidemii/stanu zagrożenia epidemicznego.</w:t>
      </w:r>
    </w:p>
    <w:p>
      <w:pPr>
        <w:pStyle w:val="Standard"/>
        <w:numPr>
          <w:ilvl w:val="0"/>
          <w:numId w:val="60"/>
        </w:numPr>
        <w:spacing w:lineRule="auto" w:line="276"/>
        <w:ind w:hanging="283" w:left="73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Wykonawcy przysługuje</w:t>
      </w:r>
      <w:r>
        <w:rPr>
          <w:rFonts w:eastAsia="Calibri" w:cs="Calibri" w:ascii="Calibri" w:hAnsi="Calibri" w:asciiTheme="minorHAnsi" w:cstheme="minorHAnsi" w:hAnsiTheme="minorHAnsi"/>
          <w:sz w:val="22"/>
          <w:szCs w:val="22"/>
          <w:lang w:eastAsia="pl-PL"/>
        </w:rPr>
        <w:t xml:space="preserve"> prawo odstąpienia od umowy, jeżeli Zamawiający nie wywiązuje się</w:t>
      </w:r>
      <w:r>
        <w:rPr>
          <w:rFonts w:eastAsia="Times New Roman" w:cs="Calibri" w:ascii="Calibri" w:hAnsi="Calibri" w:asciiTheme="minorHAnsi" w:cstheme="minorHAnsi" w:hAnsiTheme="minorHAnsi"/>
          <w:sz w:val="22"/>
          <w:szCs w:val="22"/>
          <w:lang w:eastAsia="pl-PL"/>
        </w:rPr>
        <w:t> </w:t>
      </w:r>
      <w:r>
        <w:rPr>
          <w:rFonts w:eastAsia="Calibri" w:cs="Calibri" w:ascii="Calibri" w:hAnsi="Calibri" w:asciiTheme="minorHAnsi" w:cstheme="minorHAnsi" w:hAnsiTheme="minorHAnsi"/>
          <w:sz w:val="22"/>
          <w:szCs w:val="22"/>
          <w:lang w:eastAsia="pl-PL"/>
        </w:rPr>
        <w:t>z obowiązku zapłaty faktury w terminie 30 dni, od upływu terminu za zapłatę</w:t>
      </w:r>
      <w:r>
        <w:rPr>
          <w:rFonts w:eastAsia="Times New Roman" w:cs="Calibri" w:ascii="Calibri" w:hAnsi="Calibri" w:asciiTheme="minorHAnsi" w:cstheme="minorHAnsi" w:hAnsiTheme="minorHAnsi"/>
          <w:sz w:val="22"/>
          <w:szCs w:val="22"/>
          <w:lang w:eastAsia="pl-PL"/>
        </w:rPr>
        <w:t xml:space="preserve"> </w:t>
      </w:r>
      <w:r>
        <w:rPr>
          <w:rFonts w:eastAsia="Calibri" w:cs="Calibri" w:ascii="Calibri" w:hAnsi="Calibri" w:asciiTheme="minorHAnsi" w:cstheme="minorHAnsi" w:hAnsiTheme="minorHAnsi"/>
          <w:sz w:val="22"/>
          <w:szCs w:val="22"/>
          <w:lang w:eastAsia="pl-PL"/>
        </w:rPr>
        <w:t>określonego</w:t>
      </w:r>
      <w:r>
        <w:rPr>
          <w:rFonts w:eastAsia="Times New Roman" w:cs="Calibri" w:ascii="Calibri" w:hAnsi="Calibri" w:asciiTheme="minorHAnsi" w:cstheme="minorHAnsi" w:hAnsiTheme="minorHAnsi"/>
          <w:sz w:val="22"/>
          <w:szCs w:val="22"/>
          <w:lang w:eastAsia="pl-PL"/>
        </w:rPr>
        <w:t xml:space="preserve"> </w:t>
      </w:r>
      <w:r>
        <w:rPr>
          <w:rFonts w:eastAsia="Calibri" w:cs="Calibri" w:ascii="Calibri" w:hAnsi="Calibri" w:asciiTheme="minorHAnsi" w:cstheme="minorHAnsi" w:hAnsiTheme="minorHAnsi"/>
          <w:sz w:val="22"/>
          <w:szCs w:val="22"/>
          <w:lang w:eastAsia="pl-PL"/>
        </w:rPr>
        <w:t>umowie, pomimo dodatkowego wezwania do zapłaty wystawionego na piśmie.</w:t>
      </w:r>
    </w:p>
    <w:p>
      <w:pPr>
        <w:pStyle w:val="Standard"/>
        <w:numPr>
          <w:ilvl w:val="0"/>
          <w:numId w:val="61"/>
        </w:numPr>
        <w:spacing w:lineRule="auto" w:line="276"/>
        <w:ind w:hanging="426" w:left="426"/>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Odstąpienie wywołuje skutki prawne z chwilą doręczenia drugiej stronie oświadczenia</w:t>
        <w:br/>
        <w:t>o odstąpieniu od umowy i będzie wywierało skutek na przyszłość, przy zachowaniu w pełni przez Zamawiającego wszystkich uprawnień nabytych przed dniem odstąpienia,</w:t>
        <w:br/>
        <w:t>w szczególności w zakresie uprawnień z gwarancji jakości, rękojmi i kar umownych.</w:t>
      </w:r>
    </w:p>
    <w:p>
      <w:pPr>
        <w:pStyle w:val="Standard"/>
        <w:numPr>
          <w:ilvl w:val="0"/>
          <w:numId w:val="62"/>
        </w:numPr>
        <w:spacing w:lineRule="auto" w:line="276"/>
        <w:ind w:hanging="426" w:left="426"/>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Odstąpienie</w:t>
      </w:r>
      <w:r>
        <w:rPr>
          <w:rFonts w:cs="Calibri" w:ascii="Calibri" w:hAnsi="Calibri" w:asciiTheme="minorHAnsi" w:cstheme="minorHAnsi" w:hAnsiTheme="minorHAnsi"/>
          <w:sz w:val="22"/>
          <w:szCs w:val="22"/>
        </w:rPr>
        <w:t xml:space="preserve"> od umowy nastąpi w formie pisemnej z podaniem przyczyny odstąpienia. W razie odstąpienia od Umowy strony obciążają następujące obowiązki:</w:t>
      </w:r>
    </w:p>
    <w:p>
      <w:pPr>
        <w:pStyle w:val="Standard"/>
        <w:numPr>
          <w:ilvl w:val="0"/>
          <w:numId w:val="63"/>
        </w:numPr>
        <w:spacing w:lineRule="auto" w:line="276"/>
        <w:ind w:hanging="283" w:left="73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W </w:t>
      </w:r>
      <w:r>
        <w:rPr>
          <w:rFonts w:eastAsia="Calibri" w:cs="Calibri" w:ascii="Calibri" w:hAnsi="Calibri" w:asciiTheme="minorHAnsi" w:cstheme="minorHAnsi" w:hAnsiTheme="minorHAnsi"/>
          <w:sz w:val="22"/>
          <w:szCs w:val="22"/>
          <w:lang w:eastAsia="pl-PL"/>
        </w:rPr>
        <w:t>terminie</w:t>
      </w:r>
      <w:r>
        <w:rPr>
          <w:rFonts w:cs="Calibri" w:ascii="Calibri" w:hAnsi="Calibri" w:asciiTheme="minorHAnsi" w:cstheme="minorHAnsi" w:hAnsiTheme="minorHAnsi"/>
          <w:sz w:val="22"/>
          <w:szCs w:val="22"/>
        </w:rPr>
        <w:t xml:space="preserve"> 7 dni od dnia odstąpienia od Umowy Wykonawca przy udziale Zamawiającego oraz innych uczestników przedsięwzięcia inwestycyjnego sporządzi protokół inwentaryzacji robót w toku według stanu na dzień odstąpienia, w protokole tym strony przedłożą zestawienie swoich roszczeń,</w:t>
      </w:r>
    </w:p>
    <w:p>
      <w:pPr>
        <w:pStyle w:val="Standard"/>
        <w:numPr>
          <w:ilvl w:val="0"/>
          <w:numId w:val="64"/>
        </w:numPr>
        <w:spacing w:lineRule="auto" w:line="276"/>
        <w:ind w:hanging="283" w:left="737"/>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Wykonawca zabezpieczy przerwane roboty w zakresie obustronnie uzgodnionym na koszt</w:t>
      </w:r>
      <w:r>
        <w:rPr>
          <w:rFonts w:eastAsia="Times New Roman" w:cs="Calibri" w:ascii="Calibri" w:hAnsi="Calibri" w:asciiTheme="minorHAnsi" w:cstheme="minorHAnsi" w:hAnsiTheme="minorHAnsi"/>
          <w:sz w:val="22"/>
          <w:szCs w:val="22"/>
          <w:lang w:eastAsia="pl-PL"/>
        </w:rPr>
        <w:t xml:space="preserve"> </w:t>
      </w:r>
      <w:r>
        <w:rPr>
          <w:rFonts w:eastAsia="Calibri" w:cs="Calibri" w:ascii="Calibri" w:hAnsi="Calibri" w:asciiTheme="minorHAnsi" w:cstheme="minorHAnsi" w:hAnsiTheme="minorHAnsi"/>
          <w:sz w:val="22"/>
          <w:szCs w:val="22"/>
          <w:lang w:eastAsia="pl-PL"/>
        </w:rPr>
        <w:t>Strony, która ponosi odpowiedzialność za odstąpienie od Umowy,</w:t>
      </w:r>
    </w:p>
    <w:p>
      <w:pPr>
        <w:pStyle w:val="Standard"/>
        <w:numPr>
          <w:ilvl w:val="0"/>
          <w:numId w:val="65"/>
        </w:numPr>
        <w:spacing w:lineRule="auto" w:line="276"/>
        <w:ind w:hanging="283" w:left="737"/>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Wykonawca niezwłocznie, lecz nie później niż w terminie 14 dni od daty odstąpienia</w:t>
        <w:br/>
        <w:t>od</w:t>
      </w:r>
      <w:r>
        <w:rPr>
          <w:rFonts w:eastAsia="Times New Roman" w:cs="Calibri" w:ascii="Calibri" w:hAnsi="Calibri" w:asciiTheme="minorHAnsi" w:cstheme="minorHAnsi" w:hAnsiTheme="minorHAnsi"/>
          <w:sz w:val="22"/>
          <w:szCs w:val="22"/>
          <w:lang w:eastAsia="pl-PL"/>
        </w:rPr>
        <w:t xml:space="preserve">  </w:t>
      </w:r>
      <w:r>
        <w:rPr>
          <w:rFonts w:eastAsia="Calibri" w:cs="Calibri" w:ascii="Calibri" w:hAnsi="Calibri" w:asciiTheme="minorHAnsi" w:cstheme="minorHAnsi" w:hAnsiTheme="minorHAnsi"/>
          <w:sz w:val="22"/>
          <w:szCs w:val="22"/>
          <w:lang w:eastAsia="pl-PL"/>
        </w:rPr>
        <w:t>umowy, usunie z terenu budowy i zaplecza urządzenia, materiały oraz sprzęt przez niego dostarczone, niestanowiące własności Zamawiającego,</w:t>
      </w:r>
    </w:p>
    <w:p>
      <w:pPr>
        <w:pStyle w:val="Standard"/>
        <w:numPr>
          <w:ilvl w:val="0"/>
          <w:numId w:val="66"/>
        </w:numPr>
        <w:spacing w:lineRule="auto" w:line="276"/>
        <w:ind w:hanging="426" w:left="426"/>
        <w:jc w:val="both"/>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pl-PL"/>
        </w:rPr>
        <w:t>W sytuacji braku realizacji przez Wykonawcę obowiązków, o których mowa w ust. 3</w:t>
      </w:r>
      <w:r>
        <w:rPr>
          <w:rFonts w:eastAsia="Times New Roman" w:cs="Calibri" w:ascii="Calibri" w:hAnsi="Calibri" w:asciiTheme="minorHAnsi" w:cstheme="minorHAnsi" w:hAnsiTheme="minorHAnsi"/>
          <w:sz w:val="22"/>
          <w:szCs w:val="22"/>
          <w:lang w:eastAsia="pl-PL"/>
        </w:rPr>
        <w:t xml:space="preserve"> </w:t>
      </w:r>
      <w:r>
        <w:rPr>
          <w:rFonts w:eastAsia="Calibri" w:cs="Calibri" w:ascii="Calibri" w:hAnsi="Calibri" w:asciiTheme="minorHAnsi" w:cstheme="minorHAnsi" w:hAnsiTheme="minorHAnsi"/>
          <w:sz w:val="22"/>
          <w:szCs w:val="22"/>
          <w:lang w:eastAsia="pl-PL"/>
        </w:rPr>
        <w:t xml:space="preserve">niniejszego paragrafu, Zamawiający </w:t>
      </w:r>
      <w:r>
        <w:rPr>
          <w:rFonts w:eastAsia="Calibri" w:cs="Calibri" w:ascii="Calibri" w:hAnsi="Calibri" w:asciiTheme="minorHAnsi" w:cstheme="minorHAnsi" w:hAnsiTheme="minorHAnsi"/>
          <w:color w:val="000000"/>
          <w:sz w:val="22"/>
          <w:szCs w:val="22"/>
          <w:lang w:eastAsia="pl-PL"/>
        </w:rPr>
        <w:t>może je wykonać we własnym zakresie lub przez osobę trzecią na koszt Wykonawcy oraz jego ryzyko.</w:t>
      </w:r>
    </w:p>
    <w:p>
      <w:pPr>
        <w:pStyle w:val="Normal"/>
        <w:spacing w:lineRule="auto" w:line="276" w:before="0" w:after="0"/>
        <w:ind w:hanging="431" w:left="431"/>
        <w:jc w:val="center"/>
        <w:rPr>
          <w:rFonts w:eastAsia="Times New Roman" w:cs="Calibri" w:cstheme="minorHAnsi"/>
          <w:b/>
          <w:lang w:eastAsia="pl-PL"/>
        </w:rPr>
      </w:pPr>
      <w:r>
        <w:rPr>
          <w:rFonts w:eastAsia="Times New Roman" w:cs="Calibri" w:cstheme="minorHAnsi"/>
          <w:b/>
          <w:lang w:eastAsia="pl-PL"/>
        </w:rPr>
      </w:r>
    </w:p>
    <w:p>
      <w:pPr>
        <w:pStyle w:val="Normal"/>
        <w:spacing w:lineRule="auto" w:line="276" w:before="0" w:after="0"/>
        <w:ind w:hanging="431" w:left="431"/>
        <w:jc w:val="center"/>
        <w:rPr>
          <w:rFonts w:eastAsia="Times New Roman" w:cs="Calibri" w:cstheme="minorHAnsi"/>
          <w:b/>
          <w:color w:themeColor="text1" w:val="000000"/>
          <w:lang w:eastAsia="pl-PL"/>
        </w:rPr>
      </w:pPr>
      <w:r>
        <w:rPr>
          <w:rFonts w:eastAsia="Times New Roman" w:cs="Calibri" w:cstheme="minorHAnsi"/>
          <w:b/>
          <w:color w:themeColor="text1" w:val="000000"/>
          <w:lang w:eastAsia="pl-PL"/>
        </w:rPr>
        <w:t>§ 14</w:t>
      </w:r>
    </w:p>
    <w:p>
      <w:pPr>
        <w:pStyle w:val="Normal"/>
        <w:spacing w:lineRule="auto" w:line="276" w:before="0" w:after="0"/>
        <w:ind w:hanging="431" w:left="431"/>
        <w:jc w:val="center"/>
        <w:rPr>
          <w:rFonts w:eastAsia="Times New Roman" w:cs="Calibri" w:cstheme="minorHAnsi"/>
          <w:b/>
          <w:color w:themeColor="text1" w:val="000000"/>
          <w:lang w:eastAsia="pl-PL"/>
        </w:rPr>
      </w:pPr>
      <w:r>
        <w:rPr>
          <w:rFonts w:eastAsia="Times New Roman" w:cs="Calibri" w:cstheme="minorHAnsi"/>
          <w:b/>
          <w:color w:themeColor="text1" w:val="000000"/>
          <w:lang w:eastAsia="pl-PL"/>
        </w:rPr>
        <w:t>Zmiana umowy</w:t>
      </w:r>
    </w:p>
    <w:p>
      <w:pPr>
        <w:pStyle w:val="Normal"/>
        <w:numPr>
          <w:ilvl w:val="0"/>
          <w:numId w:val="11"/>
        </w:numPr>
        <w:spacing w:lineRule="auto" w:line="276" w:before="0" w:after="0"/>
        <w:ind w:hanging="426" w:left="426"/>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Wszelkie zmiany i uzupełnienia niniejszej umowy mogą być dokonywane jedynie w formie pisemnej w postaci aneksu do umowy podpisanego przez obydwie strony, pod rygorem nieważności.</w:t>
      </w:r>
    </w:p>
    <w:p>
      <w:pPr>
        <w:pStyle w:val="Normal"/>
        <w:numPr>
          <w:ilvl w:val="0"/>
          <w:numId w:val="11"/>
        </w:numPr>
        <w:spacing w:lineRule="auto" w:line="276" w:before="0" w:after="0"/>
        <w:ind w:hanging="426" w:left="426"/>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Dopuszcza się możliwość dokonania zmian postanowień zawartej umowy w przypadku wystąpienia, co najmniej jednej z okoliczności wymienionych poniżej, w zakresie:</w:t>
      </w:r>
    </w:p>
    <w:p>
      <w:pPr>
        <w:pStyle w:val="Normal"/>
        <w:numPr>
          <w:ilvl w:val="1"/>
          <w:numId w:val="11"/>
        </w:numPr>
        <w:spacing w:lineRule="auto" w:line="276" w:before="0" w:after="0"/>
        <w:ind w:hanging="426" w:left="426"/>
        <w:jc w:val="both"/>
        <w:rPr>
          <w:rFonts w:eastAsia="Times New Roman" w:cs="Calibri" w:cstheme="minorHAnsi"/>
          <w:b/>
          <w:bCs/>
          <w:color w:themeColor="text1" w:val="000000"/>
          <w:lang w:eastAsia="pl-PL"/>
        </w:rPr>
      </w:pPr>
      <w:r>
        <w:rPr>
          <w:rFonts w:eastAsia="Times New Roman" w:cs="Calibri" w:cstheme="minorHAnsi"/>
          <w:b/>
          <w:bCs/>
          <w:color w:themeColor="text1" w:val="000000"/>
          <w:lang w:eastAsia="pl-PL"/>
        </w:rPr>
        <w:t>Zmiany terminu realizacji robót budowlanych i/ lub przedmiotu umowy w przypadku:</w:t>
      </w:r>
    </w:p>
    <w:p>
      <w:pPr>
        <w:pStyle w:val="Normal"/>
        <w:numPr>
          <w:ilvl w:val="0"/>
          <w:numId w:val="12"/>
        </w:numPr>
        <w:tabs>
          <w:tab w:val="clear" w:pos="708"/>
          <w:tab w:val="left" w:pos="851" w:leader="none"/>
        </w:tabs>
        <w:spacing w:lineRule="auto" w:line="276" w:before="0" w:after="0"/>
        <w:ind w:hanging="426" w:left="851"/>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zmiany przepisów powodujących konieczność zastosowania innych rozwiązań niż zakładano w dokumentacji projektowej;</w:t>
      </w:r>
    </w:p>
    <w:p>
      <w:pPr>
        <w:pStyle w:val="Normal"/>
        <w:numPr>
          <w:ilvl w:val="0"/>
          <w:numId w:val="12"/>
        </w:numPr>
        <w:tabs>
          <w:tab w:val="clear" w:pos="708"/>
          <w:tab w:val="left" w:pos="851" w:leader="none"/>
        </w:tabs>
        <w:spacing w:lineRule="auto" w:line="276" w:before="0" w:after="0"/>
        <w:ind w:hanging="426" w:left="851"/>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zmiany przepisów powodujących konieczność uzyskania dodatkowych dokumentów, niezbędnych do realizowania umowy</w:t>
      </w:r>
    </w:p>
    <w:p>
      <w:pPr>
        <w:pStyle w:val="BodyText"/>
        <w:widowControl w:val="false"/>
        <w:numPr>
          <w:ilvl w:val="0"/>
          <w:numId w:val="12"/>
        </w:numPr>
        <w:spacing w:lineRule="auto" w:line="276" w:before="0" w:after="0"/>
        <w:ind w:hanging="491" w:left="851"/>
        <w:jc w:val="both"/>
        <w:rPr>
          <w:rFonts w:ascii="Calibri" w:hAnsi="Calibri" w:cs="Calibri" w:asciiTheme="minorHAnsi" w:cstheme="minorHAnsi" w:hAnsiTheme="minorHAnsi"/>
          <w:color w:themeColor="text1" w:val="000000"/>
          <w:sz w:val="22"/>
          <w:szCs w:val="22"/>
          <w:lang w:val="pl-PL" w:eastAsia="ar-SA"/>
        </w:rPr>
      </w:pPr>
      <w:r>
        <w:rPr>
          <w:rFonts w:cs="Calibri" w:ascii="Calibri" w:hAnsi="Calibri" w:asciiTheme="minorHAnsi" w:cstheme="minorHAnsi" w:hAnsiTheme="minorHAnsi"/>
          <w:color w:themeColor="text1" w:val="000000"/>
          <w:sz w:val="22"/>
          <w:szCs w:val="22"/>
          <w:lang w:val="pl-PL" w:eastAsia="ar-SA"/>
        </w:rPr>
        <w:t>w przypadku konieczności usunięcia istotnych błędów lub wprowadzenia istotnych zmian w dokumentacji projektowej, bez dokonania których nie jest możliwe prowadzenie robót przez Wykonawcę</w:t>
      </w:r>
    </w:p>
    <w:p>
      <w:pPr>
        <w:pStyle w:val="Normal"/>
        <w:numPr>
          <w:ilvl w:val="0"/>
          <w:numId w:val="12"/>
        </w:numPr>
        <w:tabs>
          <w:tab w:val="clear" w:pos="708"/>
          <w:tab w:val="left" w:pos="851" w:leader="none"/>
        </w:tabs>
        <w:spacing w:lineRule="auto" w:line="276" w:before="0" w:after="0"/>
        <w:ind w:hanging="426" w:left="851"/>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gdy zachodzi potrzeba uzyskania dodatkowych uzgodnień, opinii, badań, pozwoleń (np. decyzji zmieniającej pozwolenie na budowę);</w:t>
      </w:r>
    </w:p>
    <w:p>
      <w:pPr>
        <w:pStyle w:val="Normal"/>
        <w:numPr>
          <w:ilvl w:val="0"/>
          <w:numId w:val="12"/>
        </w:numPr>
        <w:tabs>
          <w:tab w:val="clear" w:pos="708"/>
          <w:tab w:val="left" w:pos="851" w:leader="none"/>
        </w:tabs>
        <w:spacing w:lineRule="auto" w:line="276" w:before="0" w:after="0"/>
        <w:ind w:hanging="425" w:left="851"/>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gdy warunki atmosferyczne uniemożliwiają wykonanie robót zgodnie z normami techniczno –budowlanymi lub wskazaniami projektanta w dokumentacji projektowej lub technologią przewidzianą przez producenta;</w:t>
      </w:r>
    </w:p>
    <w:p>
      <w:pPr>
        <w:pStyle w:val="Normal"/>
        <w:numPr>
          <w:ilvl w:val="0"/>
          <w:numId w:val="12"/>
        </w:numPr>
        <w:tabs>
          <w:tab w:val="clear" w:pos="708"/>
          <w:tab w:val="left" w:pos="851" w:leader="none"/>
        </w:tabs>
        <w:spacing w:lineRule="auto" w:line="276" w:before="0" w:after="0"/>
        <w:ind w:hanging="425" w:left="851"/>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natrafienia przez Wykonawcę na urządzenia podziemne lub obiekty uprzednio niezinwentaryzowane uniemożliwiające wykonanie robót w okresie powyżej 10 dni, co wykaże Wykonawca;</w:t>
      </w:r>
    </w:p>
    <w:p>
      <w:pPr>
        <w:pStyle w:val="Normal"/>
        <w:numPr>
          <w:ilvl w:val="0"/>
          <w:numId w:val="12"/>
        </w:numPr>
        <w:tabs>
          <w:tab w:val="clear" w:pos="708"/>
          <w:tab w:val="left" w:pos="851" w:leader="none"/>
        </w:tabs>
        <w:spacing w:lineRule="auto" w:line="276" w:before="0" w:after="0"/>
        <w:ind w:hanging="425" w:left="851"/>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inne przyczyny zewnętrzne niezależne od Zamawiającego i Wykonawcy skutkujące niemożliwością prowadzenia prac, np.: brak możliwości dojazdu oraz transportu materiałów na teren robót spowodowany awariami, remontami, przebudową dróg dojazdowych oraz protestami mieszkańców z blokadą dróg.</w:t>
      </w:r>
    </w:p>
    <w:p>
      <w:pPr>
        <w:pStyle w:val="Normal"/>
        <w:numPr>
          <w:ilvl w:val="2"/>
          <w:numId w:val="11"/>
        </w:numPr>
        <w:spacing w:lineRule="auto" w:line="276" w:before="0" w:after="0"/>
        <w:ind w:hanging="851" w:left="851"/>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W przypadku wystąpienia którejkolwiek z okoliczności wymienionych w pkt. 2.1 termin wykonania umowy może ulec odpowiedniemu przedłużeniu o czas niezbędny do zakończenia wykonania jej przedmiotu w sposób należyty, nie dłużej jednak niż okres trwania tych okoliczności.  Wykonawca nie może żądać zwiększenia wynagrodzenia lub zwrotu kosztów bezpośrednich lub pośrednich spowodowanych przestojem lub dłuższym czasem wykonywania umowy.</w:t>
      </w:r>
    </w:p>
    <w:p>
      <w:pPr>
        <w:pStyle w:val="Normal"/>
        <w:numPr>
          <w:ilvl w:val="1"/>
          <w:numId w:val="11"/>
        </w:numPr>
        <w:spacing w:lineRule="auto" w:line="276" w:before="0" w:after="0"/>
        <w:ind w:hanging="426" w:left="426"/>
        <w:jc w:val="both"/>
        <w:rPr>
          <w:rFonts w:eastAsia="Times New Roman" w:cs="Calibri" w:cstheme="minorHAnsi"/>
          <w:b/>
          <w:bCs/>
          <w:color w:themeColor="text1" w:val="000000"/>
          <w:lang w:val="en-US" w:eastAsia="pl-PL"/>
        </w:rPr>
      </w:pPr>
      <w:r>
        <w:rPr>
          <w:rFonts w:eastAsia="Times New Roman" w:cs="Calibri" w:cstheme="minorHAnsi"/>
          <w:b/>
          <w:bCs/>
          <w:color w:themeColor="text1" w:val="000000"/>
          <w:lang w:eastAsia="pl-PL"/>
        </w:rPr>
        <w:t>Pozostałych</w:t>
      </w:r>
      <w:r>
        <w:rPr>
          <w:rFonts w:eastAsia="Times New Roman" w:cs="Calibri" w:cstheme="minorHAnsi"/>
          <w:b/>
          <w:bCs/>
          <w:color w:themeColor="text1" w:val="000000"/>
          <w:lang w:val="en-US" w:eastAsia="pl-PL"/>
        </w:rPr>
        <w:t xml:space="preserve"> zmian:</w:t>
      </w:r>
    </w:p>
    <w:p>
      <w:pPr>
        <w:pStyle w:val="Normal"/>
        <w:numPr>
          <w:ilvl w:val="0"/>
          <w:numId w:val="13"/>
        </w:numPr>
        <w:tabs>
          <w:tab w:val="clear" w:pos="708"/>
          <w:tab w:val="left" w:pos="851" w:leader="none"/>
        </w:tabs>
        <w:spacing w:lineRule="auto" w:line="276" w:before="0" w:after="0"/>
        <w:ind w:hanging="491" w:left="851"/>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w przypadku ustawowej zmiany wysokości podatku VAT, dopuszcza się możliwość sporządzenia aneksu do umowy uwzględniającego zmianę wartości umowy z tego tytułu w taki sposób, aby wynagrodzenie netto pozostało bez zmian.</w:t>
      </w:r>
    </w:p>
    <w:p>
      <w:pPr>
        <w:pStyle w:val="Normal"/>
        <w:numPr>
          <w:ilvl w:val="0"/>
          <w:numId w:val="11"/>
        </w:numPr>
        <w:spacing w:lineRule="auto" w:line="276" w:before="0" w:after="0"/>
        <w:ind w:hanging="426" w:left="426"/>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W oparciu o art. 454 ust. 1 ustawy Pzp zakazuje się zmian postanowień niniejszej umowy w stosunku do treści oferty, na podstawie której dokonano wyboru wykonawcy, chyba że zachodzi co najmniej jedna z następujących okoliczności:</w:t>
      </w:r>
    </w:p>
    <w:p>
      <w:pPr>
        <w:pStyle w:val="Normal"/>
        <w:numPr>
          <w:ilvl w:val="1"/>
          <w:numId w:val="11"/>
        </w:numPr>
        <w:spacing w:lineRule="auto" w:line="276" w:before="0" w:after="0"/>
        <w:ind w:hanging="426" w:left="426"/>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Zmiany zostały przewidziane w ust. 2 niniejszego paragrafu.</w:t>
      </w:r>
    </w:p>
    <w:p>
      <w:pPr>
        <w:pStyle w:val="Normal"/>
        <w:numPr>
          <w:ilvl w:val="1"/>
          <w:numId w:val="11"/>
        </w:numPr>
        <w:spacing w:lineRule="auto" w:line="276" w:before="0" w:after="0"/>
        <w:ind w:hanging="426" w:left="426"/>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Zmiany dotyczą realizacji dodatkowych dostaw, usług lub robót budowlanych od dotychczasowego Wykonawcy, nieobjętych zamówieniem podstawowym, o ile stały się niezbędne i zostały spełnione łącznie następujące warunki:</w:t>
      </w:r>
    </w:p>
    <w:p>
      <w:pPr>
        <w:pStyle w:val="Normal"/>
        <w:numPr>
          <w:ilvl w:val="0"/>
          <w:numId w:val="14"/>
        </w:numPr>
        <w:tabs>
          <w:tab w:val="clear" w:pos="708"/>
          <w:tab w:val="left" w:pos="851" w:leader="none"/>
        </w:tabs>
        <w:spacing w:lineRule="auto" w:line="276" w:before="0" w:after="0"/>
        <w:ind w:hanging="425" w:left="851"/>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zmiana Wykonawcy nie może zostać dokonana z powodów ekonomicznych lub technicznych w szczególności dotyczących zamienności lub interoperacyjności sprzętu, usług lub instalacji zamówionych w ramach zamówienia podstawowego,</w:t>
      </w:r>
    </w:p>
    <w:p>
      <w:pPr>
        <w:pStyle w:val="Normal"/>
        <w:numPr>
          <w:ilvl w:val="0"/>
          <w:numId w:val="14"/>
        </w:numPr>
        <w:tabs>
          <w:tab w:val="clear" w:pos="708"/>
          <w:tab w:val="left" w:pos="851" w:leader="none"/>
        </w:tabs>
        <w:spacing w:lineRule="auto" w:line="276" w:before="0" w:after="0"/>
        <w:ind w:hanging="425" w:left="851"/>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zmiana Wykonawcy spowodowałaby istotna niezgodność lub znaczne zwiększenie kosztów dla Zamawiającego,</w:t>
      </w:r>
    </w:p>
    <w:p>
      <w:pPr>
        <w:pStyle w:val="Normal"/>
        <w:numPr>
          <w:ilvl w:val="0"/>
          <w:numId w:val="14"/>
        </w:numPr>
        <w:tabs>
          <w:tab w:val="clear" w:pos="708"/>
          <w:tab w:val="left" w:pos="851" w:leader="none"/>
        </w:tabs>
        <w:spacing w:lineRule="auto" w:line="276" w:before="0" w:after="0"/>
        <w:ind w:hanging="425" w:left="851"/>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wzrost ceny spowodowany każdą kolejną zmianą nie przekraczającą 50% wartości zamówienia określonej pierwotnie w umowie.</w:t>
      </w:r>
    </w:p>
    <w:p>
      <w:pPr>
        <w:pStyle w:val="Normal"/>
        <w:numPr>
          <w:ilvl w:val="1"/>
          <w:numId w:val="11"/>
        </w:numPr>
        <w:tabs>
          <w:tab w:val="clear" w:pos="708"/>
          <w:tab w:val="left" w:pos="426" w:leader="none"/>
        </w:tabs>
        <w:spacing w:lineRule="auto" w:line="276" w:before="0" w:after="0"/>
        <w:ind w:hanging="426" w:left="426" w:right="57"/>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Zostały spełnione łącznie następujące warunki:</w:t>
      </w:r>
    </w:p>
    <w:p>
      <w:pPr>
        <w:pStyle w:val="Normal"/>
        <w:numPr>
          <w:ilvl w:val="1"/>
          <w:numId w:val="15"/>
        </w:numPr>
        <w:tabs>
          <w:tab w:val="clear" w:pos="708"/>
          <w:tab w:val="left" w:pos="851" w:leader="none"/>
        </w:tabs>
        <w:spacing w:lineRule="auto" w:line="276" w:before="0" w:after="0"/>
        <w:ind w:hanging="425" w:left="851"/>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konieczność zmiany umowy spowodowana jest okolicznościami, których Zamawiający, działając z należytą starannością, nie mógł przewidzieć,</w:t>
      </w:r>
    </w:p>
    <w:p>
      <w:pPr>
        <w:pStyle w:val="Normal"/>
        <w:numPr>
          <w:ilvl w:val="1"/>
          <w:numId w:val="15"/>
        </w:numPr>
        <w:tabs>
          <w:tab w:val="clear" w:pos="708"/>
          <w:tab w:val="left" w:pos="851" w:leader="none"/>
        </w:tabs>
        <w:spacing w:lineRule="auto" w:line="276" w:before="0" w:after="0"/>
        <w:ind w:hanging="425" w:left="851"/>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wartość zmiany nie przekracza 50% wartości zamówienia określonej pierwotnie w umowie.</w:t>
      </w:r>
    </w:p>
    <w:p>
      <w:pPr>
        <w:pStyle w:val="Normal"/>
        <w:numPr>
          <w:ilvl w:val="1"/>
          <w:numId w:val="11"/>
        </w:numPr>
        <w:tabs>
          <w:tab w:val="clear" w:pos="708"/>
          <w:tab w:val="left" w:pos="426" w:leader="none"/>
        </w:tabs>
        <w:spacing w:lineRule="auto" w:line="276" w:before="0" w:after="0"/>
        <w:ind w:hanging="426" w:left="426" w:right="57"/>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Wykonawcę, któremu Zamawiający udzielił zamówienia, ma zastąpić nowy Wykonawca:</w:t>
      </w:r>
    </w:p>
    <w:p>
      <w:pPr>
        <w:pStyle w:val="Normal"/>
        <w:numPr>
          <w:ilvl w:val="1"/>
          <w:numId w:val="16"/>
        </w:numPr>
        <w:tabs>
          <w:tab w:val="clear" w:pos="708"/>
          <w:tab w:val="left" w:pos="851" w:leader="none"/>
          <w:tab w:val="left" w:pos="1985" w:leader="none"/>
        </w:tabs>
        <w:spacing w:lineRule="auto" w:line="276" w:before="0" w:after="0"/>
        <w:ind w:hanging="425" w:left="851"/>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pPr>
        <w:pStyle w:val="Normal"/>
        <w:numPr>
          <w:ilvl w:val="1"/>
          <w:numId w:val="16"/>
        </w:numPr>
        <w:tabs>
          <w:tab w:val="clear" w:pos="708"/>
          <w:tab w:val="left" w:pos="851" w:leader="none"/>
          <w:tab w:val="left" w:pos="1985" w:leader="none"/>
        </w:tabs>
        <w:spacing w:lineRule="auto" w:line="276" w:before="0" w:after="0"/>
        <w:ind w:hanging="425" w:left="851"/>
        <w:rPr>
          <w:rFonts w:eastAsia="Times New Roman" w:cs="Calibri" w:cstheme="minorHAnsi"/>
          <w:color w:themeColor="text1" w:val="000000"/>
          <w:lang w:eastAsia="pl-PL"/>
        </w:rPr>
      </w:pPr>
      <w:r>
        <w:rPr>
          <w:rFonts w:eastAsia="Times New Roman" w:cs="Calibri" w:cstheme="minorHAnsi"/>
          <w:color w:themeColor="text1" w:val="000000"/>
          <w:lang w:eastAsia="pl-PL"/>
        </w:rPr>
        <w:t>w wyniku przejęcia przez Zamawiającego zobowiązań Wykonawcy względem jego podwykonawców, w przypadku, o którym mowa w art. 456 ust. 1 ustawy prawo zamówień publicznych</w:t>
      </w:r>
    </w:p>
    <w:p>
      <w:pPr>
        <w:pStyle w:val="Normal"/>
        <w:numPr>
          <w:ilvl w:val="1"/>
          <w:numId w:val="11"/>
        </w:numPr>
        <w:tabs>
          <w:tab w:val="clear" w:pos="708"/>
          <w:tab w:val="left" w:pos="426" w:leader="none"/>
        </w:tabs>
        <w:spacing w:lineRule="auto" w:line="276" w:before="0" w:after="0"/>
        <w:ind w:hanging="426" w:left="426"/>
        <w:jc w:val="both"/>
        <w:rPr>
          <w:rFonts w:eastAsia="Times New Roman" w:cs="Calibri" w:cstheme="minorHAnsi"/>
          <w:color w:themeColor="text1" w:val="000000"/>
          <w:lang w:eastAsia="pl-PL"/>
        </w:rPr>
      </w:pPr>
      <w:r>
        <w:rPr>
          <w:rFonts w:eastAsia="Times New Roman" w:cs="Calibri" w:cstheme="minorHAnsi"/>
          <w:color w:themeColor="text1" w:val="000000"/>
          <w:lang w:eastAsia="pl-PL"/>
        </w:rPr>
        <w:t>Łączna wartość zmian jest mniejsza niż kwoty określone w przepisach wydanych na podstawie art.455 ust. 2 ustawy Pzp i jest mniejsza od 10% wartości zamówienia określonej pierwotnie w umowie w przypadku zamówień na usługi lub dostawy albo w przypadku zamówień na roboty budowlane jest mniejsza od 15% wartości zamówienia określonej pierwotnie w umowie, a zmiany te nie powodują zmiany ogólnego charakteru umowy.</w:t>
      </w:r>
    </w:p>
    <w:p>
      <w:pPr>
        <w:pStyle w:val="Normal"/>
        <w:tabs>
          <w:tab w:val="clear" w:pos="708"/>
          <w:tab w:val="left" w:pos="426" w:leader="none"/>
        </w:tabs>
        <w:spacing w:lineRule="auto" w:line="276" w:before="0" w:after="0"/>
        <w:jc w:val="both"/>
        <w:rPr>
          <w:rFonts w:eastAsia="Times New Roman" w:cs="Calibri" w:cstheme="minorHAnsi"/>
          <w:lang w:eastAsia="pl-PL"/>
        </w:rPr>
      </w:pPr>
      <w:r>
        <w:rPr>
          <w:rFonts w:eastAsia="Times New Roman" w:cs="Calibri" w:cstheme="minorHAnsi"/>
          <w:lang w:eastAsia="pl-PL"/>
        </w:rPr>
      </w:r>
    </w:p>
    <w:p>
      <w:pPr>
        <w:pStyle w:val="Normal"/>
        <w:spacing w:lineRule="auto" w:line="276" w:before="0" w:after="0"/>
        <w:ind w:hanging="431" w:left="431"/>
        <w:jc w:val="center"/>
        <w:rPr>
          <w:rFonts w:eastAsia="Times New Roman" w:cs="Calibri" w:cstheme="minorHAnsi"/>
          <w:b/>
          <w:lang w:eastAsia="pl-PL"/>
        </w:rPr>
      </w:pPr>
      <w:r>
        <w:rPr>
          <w:rFonts w:eastAsia="Times New Roman" w:cs="Calibri" w:cstheme="minorHAnsi"/>
          <w:b/>
          <w:lang w:eastAsia="pl-PL"/>
        </w:rPr>
        <w:t>§ 15</w:t>
      </w:r>
    </w:p>
    <w:p>
      <w:pPr>
        <w:pStyle w:val="Normal"/>
        <w:spacing w:lineRule="auto" w:line="276" w:before="0" w:after="0"/>
        <w:ind w:hanging="431" w:left="431"/>
        <w:jc w:val="center"/>
        <w:rPr>
          <w:rFonts w:eastAsia="Times New Roman" w:cs="Calibri" w:cstheme="minorHAnsi"/>
          <w:b/>
          <w:lang w:eastAsia="pl-PL"/>
        </w:rPr>
      </w:pPr>
      <w:r>
        <w:rPr>
          <w:rFonts w:eastAsia="Times New Roman" w:cs="Calibri" w:cstheme="minorHAnsi"/>
          <w:b/>
          <w:lang w:eastAsia="pl-PL"/>
        </w:rPr>
        <w:t>Przetwarzanie danych osobowych</w:t>
      </w:r>
    </w:p>
    <w:p>
      <w:pPr>
        <w:pStyle w:val="Normal"/>
        <w:numPr>
          <w:ilvl w:val="0"/>
          <w:numId w:val="17"/>
        </w:numPr>
        <w:suppressAutoHyphens w:val="true"/>
        <w:spacing w:lineRule="auto" w:line="276" w:before="0" w:after="0"/>
        <w:ind w:hanging="425" w:left="425"/>
        <w:jc w:val="both"/>
        <w:rPr>
          <w:rFonts w:cs="Calibri" w:cstheme="minorHAnsi"/>
        </w:rPr>
      </w:pPr>
      <w:r>
        <w:rPr>
          <w:rFonts w:cs="Calibri" w:cstheme="minorHAnsi"/>
        </w:rPr>
        <w:t xml:space="preserve">Wszelkie dane osobowe pozyskane przez Administratora w związku z niniejszą umową będą przetwarzane wyłącznie na potrzeby realizacji umowy oraz chronić je będą przed dostępem osób nieupoważnionych, zgodnie z obowiązującymi przepisami o ochronie danych osobowych –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t>
      </w:r>
    </w:p>
    <w:p>
      <w:pPr>
        <w:pStyle w:val="Normal"/>
        <w:numPr>
          <w:ilvl w:val="0"/>
          <w:numId w:val="17"/>
        </w:numPr>
        <w:suppressAutoHyphens w:val="true"/>
        <w:spacing w:lineRule="auto" w:line="276" w:before="0" w:after="0"/>
        <w:ind w:hanging="425" w:left="425"/>
        <w:jc w:val="both"/>
        <w:rPr>
          <w:rFonts w:cs="Calibri" w:cstheme="minorHAnsi"/>
        </w:rPr>
      </w:pPr>
      <w:r>
        <w:rPr>
          <w:rFonts w:cs="Calibri" w:cstheme="minorHAnsi"/>
        </w:rPr>
        <w:t>Strony jako Administratorzy Danych Osobowych oświadczają, że wprowadziły odpowiednie środki techniczne i organizacyjne, aby przetwarzanie odbyło się zgodnie z przepisami RODO.</w:t>
      </w:r>
    </w:p>
    <w:p>
      <w:pPr>
        <w:pStyle w:val="Normal"/>
        <w:numPr>
          <w:ilvl w:val="0"/>
          <w:numId w:val="17"/>
        </w:numPr>
        <w:suppressAutoHyphens w:val="true"/>
        <w:spacing w:lineRule="auto" w:line="276" w:before="0" w:after="0"/>
        <w:ind w:hanging="425" w:left="425"/>
        <w:jc w:val="both"/>
        <w:rPr>
          <w:rFonts w:cs="Calibri" w:cstheme="minorHAnsi"/>
        </w:rPr>
      </w:pPr>
      <w:r>
        <w:rPr>
          <w:rFonts w:cs="Calibri" w:cstheme="minorHAnsi"/>
        </w:rPr>
        <w:t>Strony zobowiązują się do przetwarzania danych osobowych osób reprezentujących stronę, pracowników wyznaczonych do kontaktu między stronami tylko w celu i w czasookresie niezbędnym, do realizacji niniejszej umowy. Administrator wyznaczył Inspektora Ochrony Danych, wszyscy pracownicy zostali przeszkoleni z zakresu ochrony danych osobowych, każdy pracownik zobowiązał się do zachowania poufności i tajemnicy. Pracownicy zostali upoważnieni do przetwarzania danych osobowych.</w:t>
      </w:r>
    </w:p>
    <w:p>
      <w:pPr>
        <w:pStyle w:val="Normal"/>
        <w:numPr>
          <w:ilvl w:val="0"/>
          <w:numId w:val="17"/>
        </w:numPr>
        <w:suppressAutoHyphens w:val="true"/>
        <w:spacing w:lineRule="auto" w:line="276" w:before="0" w:after="0"/>
        <w:ind w:hanging="425" w:left="425"/>
        <w:jc w:val="both"/>
        <w:rPr>
          <w:rFonts w:cs="Calibri" w:cstheme="minorHAnsi"/>
        </w:rPr>
      </w:pPr>
      <w:r>
        <w:rPr>
          <w:rFonts w:cs="Calibri" w:cstheme="minorHAnsi"/>
        </w:rPr>
        <w:t>Strony będą przetwarzać dane osób reprezentujących stronę umowy, dane kontaktowe osób zaangażowanych w realizację niniejszej umowy i zobowiązują się do wykonania obowiązku informacyjnego (art.14. RODO) wobec tych osób w imieniu drugiej Strony.</w:t>
      </w:r>
    </w:p>
    <w:p>
      <w:pPr>
        <w:pStyle w:val="Normal"/>
        <w:spacing w:lineRule="auto" w:line="276" w:before="0" w:after="0"/>
        <w:ind w:hanging="431" w:left="431"/>
        <w:jc w:val="center"/>
        <w:rPr>
          <w:rFonts w:eastAsia="Times New Roman" w:cs="Calibri" w:cstheme="minorHAnsi"/>
          <w:b/>
          <w:lang w:eastAsia="pl-PL"/>
        </w:rPr>
      </w:pPr>
      <w:r>
        <w:rPr>
          <w:rFonts w:eastAsia="Times New Roman" w:cs="Calibri" w:cstheme="minorHAnsi"/>
          <w:b/>
          <w:lang w:eastAsia="pl-PL"/>
        </w:rPr>
      </w:r>
    </w:p>
    <w:p>
      <w:pPr>
        <w:pStyle w:val="Normal"/>
        <w:spacing w:lineRule="auto" w:line="276" w:before="0" w:after="0"/>
        <w:ind w:hanging="431" w:left="431"/>
        <w:jc w:val="center"/>
        <w:rPr>
          <w:rFonts w:eastAsia="Times New Roman" w:cs="Calibri" w:cstheme="minorHAnsi"/>
          <w:b/>
          <w:lang w:eastAsia="pl-PL"/>
        </w:rPr>
      </w:pPr>
      <w:bookmarkStart w:id="1" w:name="_Hlk104404680"/>
      <w:r>
        <w:rPr>
          <w:rFonts w:eastAsia="Times New Roman" w:cs="Calibri" w:cstheme="minorHAnsi"/>
          <w:b/>
          <w:lang w:eastAsia="pl-PL"/>
        </w:rPr>
        <w:t>§ 16</w:t>
      </w:r>
      <w:bookmarkEnd w:id="1"/>
    </w:p>
    <w:p>
      <w:pPr>
        <w:pStyle w:val="Normal"/>
        <w:spacing w:lineRule="auto" w:line="276" w:before="0" w:after="0"/>
        <w:ind w:hanging="431" w:left="431"/>
        <w:jc w:val="center"/>
        <w:rPr>
          <w:rFonts w:eastAsia="Times New Roman" w:cs="Calibri" w:cstheme="minorHAnsi"/>
          <w:b/>
          <w:lang w:eastAsia="pl-PL"/>
        </w:rPr>
      </w:pPr>
      <w:r>
        <w:rPr>
          <w:rFonts w:eastAsia="Times New Roman" w:cs="Calibri" w:cstheme="minorHAnsi"/>
          <w:b/>
          <w:lang w:eastAsia="pl-PL"/>
        </w:rPr>
        <w:t>Postanowienia końcowe</w:t>
      </w:r>
    </w:p>
    <w:p>
      <w:pPr>
        <w:pStyle w:val="Standard"/>
        <w:numPr>
          <w:ilvl w:val="0"/>
          <w:numId w:val="36"/>
        </w:numPr>
        <w:spacing w:lineRule="auto" w:line="276"/>
        <w:ind w:hanging="426" w:left="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W przypadku Umowy zawartej w formie pisemnej: </w:t>
      </w:r>
    </w:p>
    <w:p>
      <w:pPr>
        <w:pStyle w:val="Standard"/>
        <w:numPr>
          <w:ilvl w:val="1"/>
          <w:numId w:val="38"/>
        </w:numPr>
        <w:spacing w:lineRule="auto" w:line="276"/>
        <w:ind w:hanging="360" w:left="851"/>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Umowa została sporządzona w 3 jednobrzmiących egzemplarzach: 1 egzemplarz dla Wykonawcy oraz 2  dla Zamawiającego. </w:t>
      </w:r>
    </w:p>
    <w:p>
      <w:pPr>
        <w:pStyle w:val="Standard"/>
        <w:numPr>
          <w:ilvl w:val="1"/>
          <w:numId w:val="38"/>
        </w:numPr>
        <w:spacing w:lineRule="auto" w:line="276"/>
        <w:ind w:hanging="360" w:left="851"/>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Umowa została zawarta w dniu ………………… </w:t>
      </w:r>
    </w:p>
    <w:p>
      <w:pPr>
        <w:pStyle w:val="Standard"/>
        <w:numPr>
          <w:ilvl w:val="1"/>
          <w:numId w:val="38"/>
        </w:numPr>
        <w:spacing w:lineRule="auto" w:line="276"/>
        <w:ind w:hanging="360" w:left="851"/>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Wszelkie zmiany Umowy dla swej ważności wymagają zachowania formy pisemnej i podpisów obydwu Stron pod rygorem nieważności. </w:t>
      </w:r>
    </w:p>
    <w:p>
      <w:pPr>
        <w:pStyle w:val="Standard"/>
        <w:numPr>
          <w:ilvl w:val="1"/>
          <w:numId w:val="38"/>
        </w:numPr>
        <w:spacing w:lineRule="auto" w:line="276"/>
        <w:ind w:hanging="360" w:left="851"/>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Wszelkie zawiadomienia, informacje i wezwania wysyłane przez Strony w związku z wykonaniem Umowy, dla wywołania skutków prawnych wymagają formy pisemnej lub elektronicznej i potwierdzenia ich doręczenia drugiej Stronie. </w:t>
      </w:r>
    </w:p>
    <w:p>
      <w:pPr>
        <w:pStyle w:val="Standard"/>
        <w:numPr>
          <w:ilvl w:val="0"/>
          <w:numId w:val="36"/>
        </w:numPr>
        <w:spacing w:lineRule="auto" w:line="276"/>
        <w:ind w:hanging="426" w:left="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W przypadku Umowy zawartej w formie elektronicznej: </w:t>
      </w:r>
    </w:p>
    <w:p>
      <w:pPr>
        <w:pStyle w:val="Standard"/>
        <w:numPr>
          <w:ilvl w:val="1"/>
          <w:numId w:val="37"/>
        </w:numPr>
        <w:spacing w:lineRule="auto" w:line="276"/>
        <w:ind w:hanging="360" w:left="851"/>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Umowa została sporządzona w jednym egzemplarzu. </w:t>
      </w:r>
    </w:p>
    <w:p>
      <w:pPr>
        <w:pStyle w:val="Standard"/>
        <w:numPr>
          <w:ilvl w:val="1"/>
          <w:numId w:val="37"/>
        </w:numPr>
        <w:spacing w:lineRule="auto" w:line="276"/>
        <w:ind w:hanging="360" w:left="851"/>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Umowa została zawarta z chwilą złożenia ostatniego z podpisów elektronicznych stosownie do wskazania znacznika czasu ujawnionego w szczegółach dokumentu zawartego w postaci elektronicznej. </w:t>
      </w:r>
    </w:p>
    <w:p>
      <w:pPr>
        <w:pStyle w:val="Standard"/>
        <w:numPr>
          <w:ilvl w:val="1"/>
          <w:numId w:val="37"/>
        </w:numPr>
        <w:spacing w:lineRule="auto" w:line="276"/>
        <w:ind w:hanging="360" w:left="851"/>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Wszelkie zmiany Umowy dla swej ważności wymagają podpisu elektronicznego obu Stron. </w:t>
      </w:r>
    </w:p>
    <w:p>
      <w:pPr>
        <w:pStyle w:val="Standard"/>
        <w:numPr>
          <w:ilvl w:val="1"/>
          <w:numId w:val="37"/>
        </w:numPr>
        <w:spacing w:lineRule="auto" w:line="276"/>
        <w:ind w:hanging="360" w:left="851"/>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Wszelkie zawiadomienia, informacje i wezwania wysyłane przez Strony w związku z wykonaniem Umowy, dla wywołania skutków prawnych wymagają formy elektronicznej lub pisemnej i potwierdzenia ich doręczenia drugiej Stronie.</w:t>
      </w:r>
    </w:p>
    <w:p>
      <w:pPr>
        <w:pStyle w:val="Standard"/>
        <w:numPr>
          <w:ilvl w:val="0"/>
          <w:numId w:val="36"/>
        </w:numPr>
        <w:spacing w:lineRule="auto" w:line="276"/>
        <w:ind w:hanging="426" w:left="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w:t>
      </w:r>
      <w:r>
        <w:rPr>
          <w:rFonts w:eastAsia="Calibri" w:cs="Calibri" w:ascii="Calibri" w:hAnsi="Calibri" w:asciiTheme="minorHAnsi" w:cstheme="minorHAnsi" w:hAnsiTheme="minorHAnsi"/>
          <w:sz w:val="22"/>
          <w:szCs w:val="22"/>
          <w:lang w:eastAsia="pl-PL"/>
        </w:rPr>
        <w:t>szelkie</w:t>
      </w:r>
      <w:r>
        <w:rPr>
          <w:rFonts w:cs="Calibri" w:ascii="Calibri" w:hAnsi="Calibri" w:asciiTheme="minorHAnsi" w:cstheme="minorHAnsi" w:hAnsiTheme="minorHAnsi"/>
          <w:sz w:val="22"/>
          <w:szCs w:val="22"/>
        </w:rPr>
        <w:t xml:space="preserve"> zmiany i uzupełnienia niniejszej Umowy wymagają zachowanie formy pisemnej</w:t>
        <w:br/>
        <w:t>pod rygorem nieważności.</w:t>
      </w:r>
    </w:p>
    <w:p>
      <w:pPr>
        <w:pStyle w:val="Standard"/>
        <w:numPr>
          <w:ilvl w:val="0"/>
          <w:numId w:val="36"/>
        </w:numPr>
        <w:spacing w:lineRule="auto" w:line="276"/>
        <w:ind w:hanging="426" w:left="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sprawach nieuregulowanych niniejszą Umową zastosowanie będą miały właściwe przepisy powszechnie obowiązujące, w tym w szczególności postanowienia Kodeksu Cywilnego, ustawy Prawo Zamówień Publicznych oraz ustawy Prawo Budowlane.</w:t>
      </w:r>
    </w:p>
    <w:p>
      <w:pPr>
        <w:pStyle w:val="Standard"/>
        <w:numPr>
          <w:ilvl w:val="0"/>
          <w:numId w:val="36"/>
        </w:numPr>
        <w:spacing w:lineRule="auto" w:line="276"/>
        <w:ind w:hanging="426" w:left="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Strony postanawiają, że ewentualne spory powstałe na tle wykonania przedmiotu Umowy Strony zobowiążą się rozstrzygać polubownie, a w przypadku braku porozumienia z sądem miejscowo właściwym dla ich rozstrzygnięcia będzie sąd siedziby Zamawiającego</w:t>
      </w:r>
    </w:p>
    <w:p>
      <w:pPr>
        <w:pStyle w:val="Normal"/>
        <w:spacing w:lineRule="auto" w:line="276" w:before="0" w:after="0"/>
        <w:jc w:val="center"/>
        <w:rPr>
          <w:rFonts w:eastAsia="Times New Roman" w:cs="Calibri" w:cstheme="minorHAnsi"/>
          <w:b/>
          <w:lang w:eastAsia="pl-PL"/>
        </w:rPr>
      </w:pPr>
      <w:r>
        <w:rPr>
          <w:rFonts w:eastAsia="Times New Roman" w:cs="Calibri" w:cstheme="minorHAnsi"/>
          <w:b/>
          <w:lang w:eastAsia="pl-PL"/>
        </w:rPr>
      </w:r>
    </w:p>
    <w:p>
      <w:pPr>
        <w:pStyle w:val="Normal"/>
        <w:spacing w:lineRule="auto" w:line="276" w:before="0" w:after="0"/>
        <w:jc w:val="center"/>
        <w:rPr>
          <w:rFonts w:eastAsia="Times New Roman" w:cs="Calibri" w:cstheme="minorHAnsi"/>
          <w:b/>
          <w:lang w:eastAsia="pl-PL"/>
        </w:rPr>
      </w:pPr>
      <w:r>
        <w:rPr>
          <w:rFonts w:eastAsia="Times New Roman" w:cs="Calibri" w:cstheme="minorHAnsi"/>
          <w:b/>
          <w:lang w:eastAsia="pl-PL"/>
        </w:rPr>
      </w:r>
    </w:p>
    <w:p>
      <w:pPr>
        <w:pStyle w:val="Normal"/>
        <w:spacing w:lineRule="auto" w:line="276" w:before="0" w:after="0"/>
        <w:jc w:val="center"/>
        <w:rPr>
          <w:rFonts w:eastAsia="Times New Roman" w:cs="Calibri" w:cstheme="minorHAnsi"/>
          <w:lang w:eastAsia="pl-PL"/>
        </w:rPr>
      </w:pPr>
      <w:r>
        <w:rPr>
          <w:rFonts w:eastAsia="Times New Roman" w:cs="Calibri" w:cstheme="minorHAnsi"/>
          <w:b/>
          <w:lang w:eastAsia="pl-PL"/>
        </w:rPr>
        <w:t>ZAMAWIAJĄCY:</w:t>
        <w:tab/>
        <w:tab/>
        <w:t xml:space="preserve">              </w:t>
        <w:tab/>
        <w:tab/>
        <w:t xml:space="preserve">             WYKONAWCA:</w:t>
      </w:r>
    </w:p>
    <w:p>
      <w:pPr>
        <w:pStyle w:val="Normal"/>
        <w:spacing w:lineRule="auto" w:line="276" w:before="0" w:after="0"/>
        <w:rPr>
          <w:rFonts w:eastAsia="Times New Roman" w:cs="Calibri" w:cstheme="minorHAnsi"/>
          <w:lang w:eastAsia="pl-PL"/>
        </w:rPr>
      </w:pPr>
      <w:r>
        <w:rPr>
          <w:rFonts w:eastAsia="Times New Roman" w:cs="Calibri" w:cstheme="minorHAnsi"/>
          <w:lang w:eastAsia="pl-PL"/>
        </w:rPr>
      </w:r>
    </w:p>
    <w:p>
      <w:pPr>
        <w:pStyle w:val="Normal"/>
        <w:spacing w:lineRule="auto" w:line="276" w:before="0" w:after="0"/>
        <w:rPr>
          <w:rFonts w:eastAsia="Times New Roman" w:cs="Calibri" w:cstheme="minorHAnsi"/>
          <w:lang w:eastAsia="pl-PL"/>
        </w:rPr>
      </w:pPr>
      <w:r>
        <w:rPr>
          <w:rFonts w:eastAsia="Times New Roman" w:cs="Calibri" w:cstheme="minorHAnsi"/>
          <w:lang w:eastAsia="pl-PL"/>
        </w:rPr>
      </w:r>
    </w:p>
    <w:p>
      <w:pPr>
        <w:pStyle w:val="Normal"/>
        <w:spacing w:lineRule="auto" w:line="276" w:before="0" w:after="0"/>
        <w:rPr>
          <w:rFonts w:eastAsia="Times New Roman" w:cs="Calibri" w:cstheme="minorHAnsi"/>
          <w:lang w:eastAsia="pl-PL"/>
        </w:rPr>
      </w:pPr>
      <w:r>
        <w:rPr>
          <w:rFonts w:eastAsia="Times New Roman" w:cs="Calibri" w:cstheme="minorHAnsi"/>
          <w:lang w:eastAsia="pl-PL"/>
        </w:rPr>
      </w:r>
    </w:p>
    <w:p>
      <w:pPr>
        <w:pStyle w:val="Normal"/>
        <w:spacing w:lineRule="auto" w:line="276" w:before="0" w:after="0"/>
        <w:rPr>
          <w:rFonts w:eastAsia="Times New Roman" w:cs="Calibri" w:cstheme="minorHAnsi"/>
          <w:lang w:eastAsia="pl-PL"/>
        </w:rPr>
      </w:pPr>
      <w:r>
        <w:rPr>
          <w:rFonts w:eastAsia="Times New Roman" w:cs="Calibri" w:cstheme="minorHAnsi"/>
          <w:lang w:eastAsia="pl-PL"/>
        </w:rPr>
      </w:r>
    </w:p>
    <w:p>
      <w:pPr>
        <w:pStyle w:val="Normal"/>
        <w:spacing w:lineRule="auto" w:line="276" w:before="0" w:after="0"/>
        <w:rPr>
          <w:rFonts w:eastAsia="Times New Roman" w:cs="Calibri" w:cstheme="minorHAnsi"/>
          <w:lang w:eastAsia="pl-PL"/>
        </w:rPr>
      </w:pPr>
      <w:r>
        <w:rPr>
          <w:rFonts w:eastAsia="Times New Roman" w:cs="Calibri" w:cstheme="minorHAnsi"/>
          <w:lang w:eastAsia="pl-PL"/>
        </w:rPr>
      </w:r>
    </w:p>
    <w:p>
      <w:pPr>
        <w:pStyle w:val="Normal"/>
        <w:spacing w:lineRule="auto" w:line="276" w:before="0" w:after="0"/>
        <w:rPr>
          <w:rFonts w:eastAsia="Times New Roman" w:cs="Calibri" w:cstheme="minorHAnsi"/>
          <w:lang w:eastAsia="pl-PL"/>
        </w:rPr>
      </w:pPr>
      <w:r>
        <w:rPr>
          <w:rFonts w:eastAsia="Times New Roman" w:cs="Calibri" w:cstheme="minorHAnsi"/>
          <w:lang w:eastAsia="pl-PL"/>
        </w:rPr>
      </w:r>
    </w:p>
    <w:p>
      <w:pPr>
        <w:pStyle w:val="Normal"/>
        <w:spacing w:lineRule="auto" w:line="276" w:before="0" w:after="0"/>
        <w:rPr>
          <w:rFonts w:eastAsia="Times New Roman" w:cs="Calibri" w:cstheme="minorHAnsi"/>
          <w:lang w:eastAsia="pl-PL"/>
        </w:rPr>
      </w:pPr>
      <w:r>
        <w:rPr>
          <w:rFonts w:eastAsia="Times New Roman" w:cs="Calibri" w:cstheme="minorHAnsi"/>
          <w:lang w:eastAsia="pl-PL"/>
        </w:rPr>
      </w:r>
    </w:p>
    <w:p>
      <w:pPr>
        <w:pStyle w:val="Normal"/>
        <w:spacing w:lineRule="auto" w:line="276" w:before="0" w:after="0"/>
        <w:rPr>
          <w:rFonts w:eastAsia="Times New Roman" w:cs="Calibri" w:cstheme="minorHAnsi"/>
          <w:lang w:eastAsia="pl-PL"/>
        </w:rPr>
      </w:pPr>
      <w:r>
        <w:rPr>
          <w:rFonts w:eastAsia="Times New Roman" w:cs="Calibri" w:cstheme="minorHAnsi"/>
          <w:lang w:eastAsia="pl-PL"/>
        </w:rPr>
      </w:r>
    </w:p>
    <w:p>
      <w:pPr>
        <w:pStyle w:val="Normal"/>
        <w:spacing w:lineRule="auto" w:line="276" w:before="0" w:after="0"/>
        <w:rPr>
          <w:rFonts w:eastAsia="Times New Roman" w:cs="Calibri" w:cstheme="minorHAnsi"/>
          <w:lang w:eastAsia="pl-PL"/>
        </w:rPr>
      </w:pPr>
      <w:r>
        <w:rPr>
          <w:rFonts w:eastAsia="Times New Roman" w:cs="Calibri" w:cstheme="minorHAnsi"/>
          <w:lang w:eastAsia="pl-PL"/>
        </w:rPr>
      </w:r>
    </w:p>
    <w:p>
      <w:pPr>
        <w:pStyle w:val="Normal"/>
        <w:spacing w:lineRule="auto" w:line="276" w:before="0" w:after="0"/>
        <w:rPr>
          <w:rFonts w:eastAsia="Times New Roman" w:cs="Calibri" w:cstheme="minorHAnsi"/>
          <w:lang w:eastAsia="pl-PL"/>
        </w:rPr>
      </w:pPr>
      <w:r>
        <w:rPr>
          <w:rFonts w:eastAsia="Times New Roman" w:cs="Calibri" w:cstheme="minorHAnsi"/>
          <w:lang w:eastAsia="pl-PL"/>
        </w:rPr>
      </w:r>
    </w:p>
    <w:p>
      <w:pPr>
        <w:pStyle w:val="Normal"/>
        <w:spacing w:lineRule="auto" w:line="276" w:before="0" w:after="0"/>
        <w:rPr>
          <w:rFonts w:eastAsia="Times New Roman" w:cs="Calibri" w:cstheme="minorHAnsi"/>
          <w:lang w:eastAsia="pl-PL"/>
        </w:rPr>
      </w:pPr>
      <w:r>
        <w:rPr>
          <w:rFonts w:eastAsia="Times New Roman" w:cs="Calibri" w:cstheme="minorHAnsi"/>
          <w:lang w:eastAsia="pl-PL"/>
        </w:rPr>
      </w:r>
    </w:p>
    <w:p>
      <w:pPr>
        <w:pStyle w:val="Normal"/>
        <w:spacing w:lineRule="auto" w:line="276" w:before="0" w:after="0"/>
        <w:rPr>
          <w:rFonts w:eastAsia="Times New Roman" w:cs="Calibri" w:cstheme="minorHAnsi"/>
          <w:lang w:eastAsia="pl-PL"/>
        </w:rPr>
      </w:pPr>
      <w:r>
        <w:rPr>
          <w:rFonts w:eastAsia="Times New Roman" w:cs="Calibri" w:cstheme="minorHAnsi"/>
          <w:lang w:eastAsia="pl-PL"/>
        </w:rPr>
      </w:r>
    </w:p>
    <w:p>
      <w:pPr>
        <w:pStyle w:val="Normal"/>
        <w:spacing w:lineRule="auto" w:line="276" w:before="0" w:after="0"/>
        <w:rPr>
          <w:rFonts w:eastAsia="Times New Roman" w:cs="Calibri" w:cstheme="minorHAnsi"/>
          <w:lang w:eastAsia="pl-PL"/>
        </w:rPr>
      </w:pPr>
      <w:r>
        <w:rPr>
          <w:rFonts w:eastAsia="Times New Roman" w:cs="Calibri" w:cstheme="minorHAnsi"/>
          <w:lang w:eastAsia="pl-PL"/>
        </w:rPr>
      </w:r>
    </w:p>
    <w:p>
      <w:pPr>
        <w:pStyle w:val="Normal"/>
        <w:spacing w:lineRule="auto" w:line="276" w:before="0" w:after="0"/>
        <w:rPr>
          <w:rFonts w:eastAsia="Times New Roman" w:cs="Calibri" w:cstheme="minorHAnsi"/>
          <w:lang w:eastAsia="pl-PL"/>
        </w:rPr>
      </w:pPr>
      <w:r>
        <w:rPr>
          <w:rFonts w:eastAsia="Times New Roman" w:cs="Calibri" w:cstheme="minorHAnsi"/>
          <w:lang w:eastAsia="pl-PL"/>
        </w:rPr>
      </w:r>
    </w:p>
    <w:p>
      <w:pPr>
        <w:pStyle w:val="Normal"/>
        <w:spacing w:lineRule="auto" w:line="276" w:before="0" w:after="0"/>
        <w:rPr>
          <w:rFonts w:eastAsia="Times New Roman" w:cs="Calibri" w:cstheme="minorHAnsi"/>
          <w:lang w:eastAsia="pl-PL"/>
        </w:rPr>
      </w:pPr>
      <w:r>
        <w:rPr>
          <w:rFonts w:eastAsia="Times New Roman" w:cs="Calibri" w:cstheme="minorHAnsi"/>
          <w:lang w:eastAsia="pl-PL"/>
        </w:rPr>
      </w:r>
    </w:p>
    <w:p>
      <w:pPr>
        <w:pStyle w:val="Normal"/>
        <w:spacing w:lineRule="auto" w:line="276" w:before="0" w:after="0"/>
        <w:rPr>
          <w:rFonts w:eastAsia="Times New Roman" w:cs="Calibri" w:cstheme="minorHAnsi"/>
          <w:lang w:eastAsia="pl-PL"/>
        </w:rPr>
      </w:pPr>
      <w:r>
        <w:rPr>
          <w:rFonts w:eastAsia="Times New Roman" w:cs="Calibri" w:cstheme="minorHAnsi"/>
          <w:lang w:eastAsia="pl-PL"/>
        </w:rPr>
      </w:r>
    </w:p>
    <w:p>
      <w:pPr>
        <w:pStyle w:val="Normal"/>
        <w:spacing w:lineRule="auto" w:line="276" w:before="0" w:after="0"/>
        <w:rPr>
          <w:rFonts w:eastAsia="Times New Roman" w:cs="Calibri" w:cstheme="minorHAnsi"/>
          <w:lang w:eastAsia="pl-PL"/>
        </w:rPr>
      </w:pPr>
      <w:r>
        <w:rPr>
          <w:rFonts w:eastAsia="Times New Roman" w:cs="Calibri" w:cstheme="minorHAnsi"/>
          <w:lang w:eastAsia="pl-PL"/>
        </w:rPr>
      </w:r>
    </w:p>
    <w:p>
      <w:pPr>
        <w:pStyle w:val="Normal"/>
        <w:suppressAutoHyphens w:val="true"/>
        <w:spacing w:lineRule="auto" w:line="276" w:before="0" w:after="0"/>
        <w:jc w:val="both"/>
        <w:rPr>
          <w:rFonts w:eastAsia="Times New Roman" w:cs="Calibri" w:cstheme="minorHAnsi"/>
          <w:lang w:eastAsia="pl-PL"/>
        </w:rPr>
      </w:pPr>
      <w:r>
        <w:rPr>
          <w:rFonts w:eastAsia="Times New Roman" w:cs="Calibri" w:cstheme="minorHAnsi"/>
          <w:lang w:eastAsia="pl-PL"/>
        </w:rPr>
      </w:r>
    </w:p>
    <w:p>
      <w:pPr>
        <w:pStyle w:val="Normal"/>
        <w:suppressAutoHyphens w:val="true"/>
        <w:spacing w:lineRule="auto" w:line="276" w:before="0" w:after="0"/>
        <w:jc w:val="both"/>
        <w:rPr>
          <w:rFonts w:eastAsia="Times New Roman" w:cs="Calibri" w:cstheme="minorHAnsi"/>
          <w:lang w:eastAsia="pl-PL"/>
        </w:rPr>
      </w:pPr>
      <w:r>
        <w:rPr>
          <w:rFonts w:eastAsia="Times New Roman" w:cs="Calibri" w:cstheme="minorHAnsi"/>
          <w:lang w:eastAsia="pl-PL"/>
        </w:rPr>
      </w:r>
    </w:p>
    <w:p>
      <w:pPr>
        <w:pStyle w:val="Normal"/>
        <w:suppressAutoHyphens w:val="true"/>
        <w:spacing w:lineRule="auto" w:line="276" w:before="0" w:after="0"/>
        <w:jc w:val="both"/>
        <w:rPr>
          <w:rFonts w:eastAsia="Times New Roman" w:cs="Calibri" w:cstheme="minorHAnsi"/>
          <w:lang w:eastAsia="pl-PL"/>
        </w:rPr>
      </w:pPr>
      <w:r>
        <w:rPr>
          <w:rFonts w:eastAsia="Times New Roman" w:cs="Calibri" w:cstheme="minorHAnsi"/>
          <w:lang w:eastAsia="pl-PL"/>
        </w:rPr>
      </w:r>
    </w:p>
    <w:p>
      <w:pPr>
        <w:pStyle w:val="Normal"/>
        <w:suppressAutoHyphens w:val="true"/>
        <w:spacing w:lineRule="auto" w:line="276" w:before="0" w:after="0"/>
        <w:jc w:val="both"/>
        <w:rPr>
          <w:rFonts w:eastAsia="Times New Roman" w:cs="Calibri" w:cstheme="minorHAnsi"/>
          <w:lang w:eastAsia="pl-PL"/>
        </w:rPr>
      </w:pPr>
      <w:r>
        <w:rPr>
          <w:rFonts w:eastAsia="Times New Roman" w:cs="Calibri" w:cstheme="minorHAnsi"/>
          <w:lang w:eastAsia="pl-PL"/>
        </w:rPr>
      </w:r>
    </w:p>
    <w:p>
      <w:pPr>
        <w:pStyle w:val="Normal"/>
        <w:suppressAutoHyphens w:val="true"/>
        <w:spacing w:lineRule="auto" w:line="276" w:before="0" w:after="0"/>
        <w:jc w:val="both"/>
        <w:rPr>
          <w:rFonts w:eastAsia="Times New Roman" w:cs="Calibri" w:cstheme="minorHAnsi"/>
          <w:lang w:eastAsia="pl-PL"/>
        </w:rPr>
      </w:pPr>
      <w:r>
        <w:rPr>
          <w:rFonts w:eastAsia="Times New Roman" w:cs="Calibri" w:cstheme="minorHAnsi"/>
          <w:lang w:eastAsia="pl-PL"/>
        </w:rPr>
      </w:r>
    </w:p>
    <w:p>
      <w:pPr>
        <w:pStyle w:val="Normal"/>
        <w:suppressAutoHyphens w:val="true"/>
        <w:spacing w:lineRule="auto" w:line="276" w:before="0" w:after="0"/>
        <w:jc w:val="both"/>
        <w:rPr>
          <w:rFonts w:eastAsia="Times New Roman" w:cs="Calibri" w:cstheme="minorHAnsi"/>
          <w:lang w:eastAsia="pl-PL"/>
        </w:rPr>
      </w:pPr>
      <w:r>
        <w:rPr>
          <w:rFonts w:eastAsia="Times New Roman" w:cs="Calibri" w:cstheme="minorHAnsi"/>
          <w:lang w:eastAsia="pl-PL"/>
        </w:rPr>
      </w:r>
    </w:p>
    <w:p>
      <w:pPr>
        <w:pStyle w:val="Normal"/>
        <w:suppressAutoHyphens w:val="true"/>
        <w:spacing w:lineRule="auto" w:line="276" w:before="0" w:after="0"/>
        <w:jc w:val="both"/>
        <w:rPr>
          <w:rFonts w:eastAsia="Times New Roman" w:cs="Calibri" w:cstheme="minorHAnsi"/>
          <w:lang w:eastAsia="pl-PL"/>
        </w:rPr>
      </w:pPr>
      <w:r>
        <w:rPr>
          <w:rFonts w:eastAsia="Times New Roman" w:cs="Calibri" w:cstheme="minorHAnsi"/>
          <w:lang w:eastAsia="pl-PL"/>
        </w:rPr>
      </w:r>
    </w:p>
    <w:p>
      <w:pPr>
        <w:pStyle w:val="Normal"/>
        <w:suppressAutoHyphens w:val="true"/>
        <w:spacing w:lineRule="auto" w:line="276" w:before="0" w:after="0"/>
        <w:jc w:val="both"/>
        <w:rPr>
          <w:rFonts w:eastAsia="Times New Roman" w:cs="Calibri" w:cstheme="minorHAnsi"/>
          <w:lang w:eastAsia="pl-PL"/>
        </w:rPr>
      </w:pPr>
      <w:r>
        <w:rPr>
          <w:rFonts w:eastAsia="Times New Roman" w:cs="Calibri" w:cstheme="minorHAnsi"/>
          <w:lang w:eastAsia="pl-PL"/>
        </w:rPr>
      </w:r>
    </w:p>
    <w:p>
      <w:pPr>
        <w:pStyle w:val="Normal"/>
        <w:suppressAutoHyphens w:val="true"/>
        <w:spacing w:lineRule="auto" w:line="276" w:before="0" w:after="0"/>
        <w:jc w:val="both"/>
        <w:rPr>
          <w:rFonts w:eastAsia="Times New Roman" w:cs="Calibri" w:cstheme="minorHAnsi"/>
          <w:lang w:eastAsia="pl-PL"/>
        </w:rPr>
      </w:pPr>
      <w:r>
        <w:rPr>
          <w:rFonts w:eastAsia="Times New Roman" w:cs="Calibri" w:cstheme="minorHAnsi"/>
          <w:lang w:eastAsia="pl-PL"/>
        </w:rPr>
      </w:r>
    </w:p>
    <w:p>
      <w:pPr>
        <w:pStyle w:val="Normal"/>
        <w:suppressAutoHyphens w:val="true"/>
        <w:spacing w:lineRule="auto" w:line="276" w:before="0" w:after="0"/>
        <w:jc w:val="both"/>
        <w:rPr>
          <w:rFonts w:eastAsia="Times New Roman" w:cs="Calibri" w:cstheme="minorHAnsi"/>
          <w:lang w:eastAsia="pl-PL"/>
        </w:rPr>
      </w:pPr>
      <w:r>
        <w:rPr>
          <w:rFonts w:eastAsia="Times New Roman" w:cs="Calibri" w:cstheme="minorHAnsi"/>
          <w:lang w:eastAsia="pl-PL"/>
        </w:rPr>
      </w:r>
    </w:p>
    <w:p>
      <w:pPr>
        <w:pStyle w:val="Normal"/>
        <w:suppressAutoHyphens w:val="true"/>
        <w:spacing w:lineRule="auto" w:line="276" w:before="0" w:after="0"/>
        <w:jc w:val="both"/>
        <w:rPr>
          <w:rFonts w:eastAsia="Times New Roman" w:cs="Calibri" w:cstheme="minorHAnsi"/>
          <w:lang w:eastAsia="pl-PL"/>
        </w:rPr>
      </w:pPr>
      <w:r>
        <w:rPr>
          <w:rFonts w:eastAsia="Times New Roman" w:cs="Calibri" w:cstheme="minorHAnsi"/>
          <w:lang w:eastAsia="pl-PL"/>
        </w:rPr>
      </w:r>
    </w:p>
    <w:p>
      <w:pPr>
        <w:pStyle w:val="Normal"/>
        <w:suppressAutoHyphens w:val="true"/>
        <w:spacing w:lineRule="auto" w:line="276" w:before="0" w:after="0"/>
        <w:jc w:val="both"/>
        <w:rPr>
          <w:rFonts w:cs="Calibri" w:cstheme="minorHAnsi"/>
        </w:rPr>
      </w:pPr>
      <w:r>
        <w:rPr>
          <w:rFonts w:cs="Calibri" w:cstheme="minorHAnsi"/>
        </w:rPr>
      </w:r>
    </w:p>
    <w:p>
      <w:pPr>
        <w:pStyle w:val="Normal"/>
        <w:suppressAutoHyphens w:val="true"/>
        <w:spacing w:lineRule="auto" w:line="276" w:before="0" w:after="0"/>
        <w:jc w:val="both"/>
        <w:rPr>
          <w:rFonts w:cs="Calibri" w:cstheme="minorHAnsi"/>
          <w:sz w:val="18"/>
          <w:szCs w:val="18"/>
        </w:rPr>
      </w:pPr>
      <w:r>
        <w:rPr>
          <w:rFonts w:cs="Calibri" w:cstheme="minorHAnsi"/>
          <w:sz w:val="18"/>
          <w:szCs w:val="18"/>
        </w:rPr>
        <w:t>Dział 900, Rozdział 90015, §6050</w:t>
      </w:r>
    </w:p>
    <w:p>
      <w:pPr>
        <w:pStyle w:val="Normal"/>
        <w:suppressAutoHyphens w:val="true"/>
        <w:spacing w:lineRule="auto" w:line="276" w:before="0" w:after="0"/>
        <w:jc w:val="both"/>
        <w:rPr>
          <w:rFonts w:cs="Calibri" w:cstheme="minorHAnsi"/>
          <w:sz w:val="20"/>
          <w:szCs w:val="20"/>
        </w:rPr>
      </w:pPr>
      <w:r>
        <w:rPr>
          <w:rFonts w:cs="Calibri" w:cstheme="minorHAnsi"/>
          <w:sz w:val="20"/>
          <w:szCs w:val="20"/>
        </w:rPr>
        <w:t>Zał. nr 1 - Informacja o przetwarzaniu danych osobowych</w:t>
      </w:r>
    </w:p>
    <w:p>
      <w:pPr>
        <w:pStyle w:val="Normal"/>
        <w:spacing w:lineRule="auto" w:line="276"/>
        <w:jc w:val="right"/>
        <w:rPr>
          <w:rFonts w:cs="Calibri" w:cstheme="minorHAnsi"/>
        </w:rPr>
      </w:pPr>
      <w:r>
        <w:rPr>
          <w:rFonts w:cs="Calibri" w:cstheme="minorHAnsi"/>
        </w:rPr>
        <w:t>Załącznik nr 1 do umowy</w:t>
      </w:r>
    </w:p>
    <w:p>
      <w:pPr>
        <w:pStyle w:val="Nagwek1"/>
        <w:spacing w:lineRule="auto" w:line="276"/>
        <w:jc w:val="center"/>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shd w:fill="FFFFFF" w:val="clear"/>
        </w:rPr>
        <w:t>Informacja o przetwarzaniu danych osobowych</w:t>
      </w:r>
    </w:p>
    <w:p>
      <w:pPr>
        <w:pStyle w:val="Standard"/>
        <w:spacing w:lineRule="auto" w:line="276"/>
        <w:jc w:val="center"/>
        <w:rPr>
          <w:rFonts w:ascii="Calibri" w:hAnsi="Calibri" w:cs="Calibri" w:asciiTheme="minorHAnsi" w:cstheme="minorHAnsi" w:hAnsiTheme="minorHAnsi"/>
          <w:i/>
          <w:i/>
          <w:iCs/>
          <w:sz w:val="20"/>
          <w:szCs w:val="20"/>
        </w:rPr>
      </w:pPr>
      <w:r>
        <w:rPr>
          <w:rFonts w:cs="Calibri" w:ascii="Calibri" w:hAnsi="Calibri" w:asciiTheme="minorHAnsi" w:cstheme="minorHAnsi" w:hAnsiTheme="minorHAnsi"/>
          <w:i/>
          <w:iCs/>
          <w:color w:val="222222"/>
          <w:sz w:val="20"/>
          <w:szCs w:val="20"/>
        </w:rPr>
        <w:t>Zgodnie z art. 13 ust. 1 i ust. 2 oraz art. 14 ust. 1 i ust. 2 Rozporządzenia Parlamentu Europejskiego i Rady (UE) 2016/679 z dnia 27 kwietnia 2016 r. w sprawie ochrony osób fizycznych w związku z przetwarzaniem danych osobowych i w sprawie swobodnego przepływu takich danych oraz uchylenia dyrektywy 95/46/WE</w:t>
      </w:r>
      <w:r>
        <w:rPr>
          <w:rFonts w:cs="Calibri" w:ascii="Calibri" w:hAnsi="Calibri" w:asciiTheme="minorHAnsi" w:cstheme="minorHAnsi" w:hAnsiTheme="minorHAnsi"/>
          <w:i/>
          <w:iCs/>
          <w:sz w:val="20"/>
          <w:szCs w:val="20"/>
        </w:rPr>
        <w:t xml:space="preserve"> (RODO), informujemy, że:</w:t>
      </w:r>
    </w:p>
    <w:p>
      <w:pPr>
        <w:pStyle w:val="Standard"/>
        <w:spacing w:lineRule="auto" w:line="276"/>
        <w:jc w:val="center"/>
        <w:rPr>
          <w:rFonts w:ascii="Calibri" w:hAnsi="Calibri" w:cs="Calibri" w:asciiTheme="minorHAnsi" w:cstheme="minorHAnsi" w:hAnsiTheme="minorHAnsi"/>
          <w:sz w:val="20"/>
          <w:szCs w:val="20"/>
        </w:rPr>
      </w:pPr>
      <w:r>
        <w:rPr>
          <w:rFonts w:cs="Calibri" w:cstheme="minorHAnsi" w:ascii="Calibri" w:hAnsi="Calibri"/>
          <w:sz w:val="20"/>
          <w:szCs w:val="20"/>
        </w:rPr>
      </w:r>
    </w:p>
    <w:p>
      <w:pPr>
        <w:pStyle w:val="Standard"/>
        <w:widowControl w:val="false"/>
        <w:numPr>
          <w:ilvl w:val="0"/>
          <w:numId w:val="18"/>
        </w:numPr>
        <w:spacing w:lineRule="auto" w:line="276"/>
        <w:ind w:hanging="357" w:left="357"/>
        <w:jc w:val="both"/>
        <w:textAlignment w:val="auto"/>
        <w:rPr>
          <w:rFonts w:ascii="Calibri" w:hAnsi="Calibri" w:cs="Calibri" w:asciiTheme="minorHAnsi" w:cstheme="minorHAnsi" w:hAnsiTheme="minorHAnsi"/>
          <w:sz w:val="20"/>
          <w:szCs w:val="20"/>
        </w:rPr>
      </w:pPr>
      <w:r>
        <w:rPr>
          <w:rFonts w:cs="Calibri" w:ascii="Calibri" w:hAnsi="Calibri" w:asciiTheme="minorHAnsi" w:cstheme="minorHAnsi" w:hAnsiTheme="minorHAnsi"/>
          <w:iCs/>
          <w:sz w:val="20"/>
          <w:szCs w:val="20"/>
        </w:rPr>
        <w:t xml:space="preserve">Administratorem Pana/Pani danych osobowych jest Urząd Gminy Kunice, reprezentowany przez Wójta Gminy, </w:t>
        <w:br/>
        <w:t>ul. Gwarna 1, 59-216 Kunice. Kontakt: tel. (+76) 857-50-13, e-mail: kunice@kunice.pl (dalej Administrator)</w:t>
      </w:r>
    </w:p>
    <w:p>
      <w:pPr>
        <w:pStyle w:val="Standard"/>
        <w:numPr>
          <w:ilvl w:val="0"/>
          <w:numId w:val="18"/>
        </w:numPr>
        <w:spacing w:lineRule="auto" w:line="276"/>
        <w:ind w:hanging="357" w:left="357"/>
        <w:jc w:val="both"/>
        <w:textAlignment w:val="auto"/>
        <w:rPr>
          <w:rFonts w:ascii="Calibri" w:hAnsi="Calibri" w:cs="Calibri" w:asciiTheme="minorHAnsi" w:cstheme="minorHAnsi" w:hAnsiTheme="minorHAnsi"/>
          <w:sz w:val="20"/>
          <w:szCs w:val="20"/>
        </w:rPr>
      </w:pPr>
      <w:r>
        <w:rPr>
          <w:rFonts w:cs="Calibri" w:ascii="Calibri" w:hAnsi="Calibri" w:asciiTheme="minorHAnsi" w:cstheme="minorHAnsi" w:hAnsiTheme="minorHAnsi"/>
          <w:iCs/>
          <w:sz w:val="20"/>
          <w:szCs w:val="20"/>
        </w:rPr>
        <w:t>Kontakt z Inspektorem Ochrony Danych Osobowych: iodo@amt24.biz</w:t>
      </w:r>
    </w:p>
    <w:p>
      <w:pPr>
        <w:pStyle w:val="Standard"/>
        <w:numPr>
          <w:ilvl w:val="0"/>
          <w:numId w:val="18"/>
        </w:numPr>
        <w:spacing w:lineRule="auto" w:line="276"/>
        <w:ind w:hanging="357" w:left="357"/>
        <w:jc w:val="both"/>
        <w:textAlignment w:val="auto"/>
        <w:rPr>
          <w:rFonts w:ascii="Calibri" w:hAnsi="Calibri" w:cs="Calibri" w:asciiTheme="minorHAnsi" w:cstheme="minorHAnsi" w:hAnsiTheme="minorHAnsi"/>
          <w:sz w:val="20"/>
          <w:szCs w:val="20"/>
        </w:rPr>
      </w:pPr>
      <w:r>
        <w:rPr>
          <w:rFonts w:cs="Calibri" w:ascii="Calibri" w:hAnsi="Calibri" w:asciiTheme="minorHAnsi" w:cstheme="minorHAnsi" w:hAnsiTheme="minorHAnsi"/>
          <w:iCs/>
          <w:sz w:val="20"/>
          <w:szCs w:val="20"/>
        </w:rPr>
        <w:t>Pani/Pana dane osobowe będą przetwarzane w celu realizacji umowy oraz w celach kontaktowych związanych z umową.</w:t>
      </w:r>
    </w:p>
    <w:p>
      <w:pPr>
        <w:pStyle w:val="Standard"/>
        <w:numPr>
          <w:ilvl w:val="0"/>
          <w:numId w:val="18"/>
        </w:numPr>
        <w:spacing w:lineRule="auto" w:line="276"/>
        <w:ind w:hanging="357" w:left="357"/>
        <w:jc w:val="both"/>
        <w:textAlignment w:val="auto"/>
        <w:rPr>
          <w:rFonts w:ascii="Calibri" w:hAnsi="Calibri" w:cs="Calibri" w:asciiTheme="minorHAnsi" w:cstheme="minorHAnsi" w:hAnsiTheme="minorHAnsi"/>
          <w:sz w:val="20"/>
          <w:szCs w:val="20"/>
        </w:rPr>
      </w:pPr>
      <w:r>
        <w:rPr>
          <w:rFonts w:cs="Calibri" w:ascii="Calibri" w:hAnsi="Calibri" w:asciiTheme="minorHAnsi" w:cstheme="minorHAnsi" w:hAnsiTheme="minorHAnsi"/>
          <w:iCs/>
          <w:sz w:val="20"/>
          <w:szCs w:val="20"/>
        </w:rPr>
        <w:t>Podstawą przetwarzania danych osobowych jest:</w:t>
      </w:r>
    </w:p>
    <w:p>
      <w:pPr>
        <w:pStyle w:val="Standard"/>
        <w:numPr>
          <w:ilvl w:val="0"/>
          <w:numId w:val="19"/>
        </w:numPr>
        <w:spacing w:lineRule="auto" w:line="276"/>
        <w:jc w:val="both"/>
        <w:textAlignment w:val="auto"/>
        <w:rPr>
          <w:rFonts w:ascii="Calibri" w:hAnsi="Calibri" w:cs="Calibri" w:asciiTheme="minorHAnsi" w:cstheme="minorHAnsi" w:hAnsiTheme="minorHAnsi"/>
          <w:sz w:val="20"/>
          <w:szCs w:val="20"/>
        </w:rPr>
      </w:pPr>
      <w:r>
        <w:rPr>
          <w:rFonts w:cs="Calibri" w:ascii="Calibri" w:hAnsi="Calibri" w:asciiTheme="minorHAnsi" w:cstheme="minorHAnsi" w:hAnsiTheme="minorHAnsi"/>
          <w:iCs/>
          <w:sz w:val="20"/>
          <w:szCs w:val="20"/>
        </w:rPr>
        <w:t xml:space="preserve">art. 6 ust. 1 lit. b RODO - przetwarzanie jest niezbędne do wykonania umowy, której stroną jest osoba, której dane dotyczą, lub do podjęcia działań na żądanie osoby, której dane dotyczą, przed zawarciem umowy, </w:t>
      </w:r>
    </w:p>
    <w:p>
      <w:pPr>
        <w:pStyle w:val="Standard"/>
        <w:numPr>
          <w:ilvl w:val="0"/>
          <w:numId w:val="19"/>
        </w:numPr>
        <w:spacing w:lineRule="auto" w:line="276"/>
        <w:jc w:val="both"/>
        <w:textAlignment w:val="auto"/>
        <w:rPr>
          <w:rFonts w:ascii="Calibri" w:hAnsi="Calibri" w:cs="Calibri" w:asciiTheme="minorHAnsi" w:cstheme="minorHAnsi" w:hAnsiTheme="minorHAnsi"/>
          <w:sz w:val="20"/>
          <w:szCs w:val="20"/>
        </w:rPr>
      </w:pPr>
      <w:r>
        <w:rPr>
          <w:rFonts w:cs="Calibri" w:ascii="Calibri" w:hAnsi="Calibri" w:asciiTheme="minorHAnsi" w:cstheme="minorHAnsi" w:hAnsiTheme="minorHAnsi"/>
          <w:iCs/>
          <w:sz w:val="20"/>
          <w:szCs w:val="20"/>
        </w:rPr>
        <w:t>art. 6 ust. 1 lit. c RODO - przetwarzanie jest niezbędne do wypełnienia obowiązku prawnego ciążącego na administratorze – Ustawa z dnia 29 września 1994r. rachunkowości, Ustawa z dnia 27 sierpnia 2009r. o finansach publicznych</w:t>
      </w:r>
    </w:p>
    <w:p>
      <w:pPr>
        <w:pStyle w:val="Standard"/>
        <w:numPr>
          <w:ilvl w:val="0"/>
          <w:numId w:val="19"/>
        </w:numPr>
        <w:spacing w:lineRule="auto" w:line="276"/>
        <w:jc w:val="both"/>
        <w:textAlignment w:val="auto"/>
        <w:rPr>
          <w:rFonts w:ascii="Calibri" w:hAnsi="Calibri" w:cs="Calibri" w:asciiTheme="minorHAnsi" w:cstheme="minorHAnsi" w:hAnsiTheme="minorHAnsi"/>
          <w:sz w:val="20"/>
          <w:szCs w:val="20"/>
        </w:rPr>
      </w:pPr>
      <w:r>
        <w:rPr>
          <w:rFonts w:cs="Calibri" w:ascii="Calibri" w:hAnsi="Calibri" w:asciiTheme="minorHAnsi" w:cstheme="minorHAnsi" w:hAnsiTheme="minorHAnsi"/>
          <w:iCs/>
          <w:sz w:val="20"/>
          <w:szCs w:val="20"/>
        </w:rPr>
        <w:t>art. 6 ust. 1 lit. f - 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 Prawnie uzasadnionym interesem administratora danych jest umożliwienie prawidłowej realizacji umowy między stronami, komunikacja z osobami kontaktowymi w zakresie realizacji umowy.</w:t>
      </w:r>
    </w:p>
    <w:p>
      <w:pPr>
        <w:pStyle w:val="Standard"/>
        <w:numPr>
          <w:ilvl w:val="0"/>
          <w:numId w:val="18"/>
        </w:numPr>
        <w:spacing w:lineRule="auto" w:line="276"/>
        <w:ind w:hanging="357" w:left="357"/>
        <w:jc w:val="both"/>
        <w:textAlignment w:val="auto"/>
        <w:rPr>
          <w:rFonts w:ascii="Calibri" w:hAnsi="Calibri" w:cs="Calibri" w:asciiTheme="minorHAnsi" w:cstheme="minorHAnsi" w:hAnsiTheme="minorHAnsi"/>
          <w:sz w:val="20"/>
          <w:szCs w:val="20"/>
        </w:rPr>
      </w:pPr>
      <w:r>
        <w:rPr>
          <w:rFonts w:cs="Calibri" w:ascii="Calibri" w:hAnsi="Calibri" w:asciiTheme="minorHAnsi" w:cstheme="minorHAnsi" w:hAnsiTheme="minorHAnsi"/>
          <w:iCs/>
          <w:sz w:val="20"/>
          <w:szCs w:val="20"/>
        </w:rPr>
        <w:t>Kategorie danych osobowych: dane osobowe osób uprawnionych do podpisania umowy: imię i nazwisko, stanowisko, dane osobowe pracowników strony w zakresie: imię i nazwisko, adres korespondencji służbowy, numer telefonu służbowego, adres e-mail służbowy.</w:t>
      </w:r>
    </w:p>
    <w:p>
      <w:pPr>
        <w:pStyle w:val="Standard"/>
        <w:numPr>
          <w:ilvl w:val="0"/>
          <w:numId w:val="18"/>
        </w:numPr>
        <w:spacing w:lineRule="auto" w:line="276"/>
        <w:ind w:hanging="357" w:left="357"/>
        <w:jc w:val="both"/>
        <w:textAlignment w:val="auto"/>
        <w:rPr>
          <w:rFonts w:ascii="Calibri" w:hAnsi="Calibri" w:cs="Calibri" w:asciiTheme="minorHAnsi" w:cstheme="minorHAnsi" w:hAnsiTheme="minorHAnsi"/>
          <w:sz w:val="20"/>
          <w:szCs w:val="20"/>
        </w:rPr>
      </w:pPr>
      <w:r>
        <w:rPr>
          <w:rFonts w:cs="Calibri" w:ascii="Calibri" w:hAnsi="Calibri" w:asciiTheme="minorHAnsi" w:cstheme="minorHAnsi" w:hAnsiTheme="minorHAnsi"/>
          <w:iCs/>
          <w:sz w:val="20"/>
          <w:szCs w:val="20"/>
        </w:rPr>
        <w:t xml:space="preserve">Odbiorca lub kategorie odbiorców: Podmioty upoważnione na podstawie zawartych umów powierzenia oraz uprawnione na mocy obowiązujących przepisów prawa. Podmioty tj. dostawców usług lub produktów, </w:t>
        <w:br/>
        <w:t>w szczególności podmiotom świadczącym Administratorowi usługi IT (serwis, hosting)</w:t>
      </w:r>
    </w:p>
    <w:p>
      <w:pPr>
        <w:pStyle w:val="Standard"/>
        <w:numPr>
          <w:ilvl w:val="0"/>
          <w:numId w:val="18"/>
        </w:numPr>
        <w:spacing w:lineRule="auto" w:line="276"/>
        <w:ind w:hanging="357" w:left="357"/>
        <w:jc w:val="both"/>
        <w:textAlignment w:val="auto"/>
        <w:rPr>
          <w:rFonts w:ascii="Calibri" w:hAnsi="Calibri" w:cs="Calibri" w:asciiTheme="minorHAnsi" w:cstheme="minorHAnsi" w:hAnsiTheme="minorHAnsi"/>
          <w:sz w:val="20"/>
          <w:szCs w:val="20"/>
        </w:rPr>
      </w:pPr>
      <w:r>
        <w:rPr>
          <w:rFonts w:cs="Calibri" w:ascii="Calibri" w:hAnsi="Calibri" w:asciiTheme="minorHAnsi" w:cstheme="minorHAnsi" w:hAnsiTheme="minorHAnsi"/>
          <w:iCs/>
          <w:sz w:val="20"/>
          <w:szCs w:val="20"/>
        </w:rPr>
        <w:t>Pani/Pana dane osobowe będą przechowywane przez okres niezbędny do realizacji celu dla jakiego zostały zebrane. W szczególności dane mogą być również przetwarzane przez wynikający z przepisów prawa okres związany z dochodzeniem i przedawnieniem roszczeń.</w:t>
      </w:r>
    </w:p>
    <w:p>
      <w:pPr>
        <w:pStyle w:val="Standard"/>
        <w:numPr>
          <w:ilvl w:val="0"/>
          <w:numId w:val="18"/>
        </w:numPr>
        <w:spacing w:lineRule="auto" w:line="276"/>
        <w:ind w:hanging="357" w:left="357"/>
        <w:jc w:val="both"/>
        <w:textAlignment w:val="auto"/>
        <w:rPr>
          <w:rFonts w:ascii="Calibri" w:hAnsi="Calibri" w:cs="Calibri" w:asciiTheme="minorHAnsi" w:cstheme="minorHAnsi" w:hAnsiTheme="minorHAnsi"/>
          <w:sz w:val="20"/>
          <w:szCs w:val="20"/>
        </w:rPr>
      </w:pPr>
      <w:r>
        <w:rPr>
          <w:rFonts w:cs="Calibri" w:ascii="Calibri" w:hAnsi="Calibri" w:asciiTheme="minorHAnsi" w:cstheme="minorHAnsi" w:hAnsiTheme="minorHAnsi"/>
          <w:iCs/>
          <w:sz w:val="20"/>
          <w:szCs w:val="20"/>
        </w:rPr>
        <w:t>Posiada Pani/Pan prawo do edycji, wglądu, informacji o źródle pozyskania, sprzeciwu na dalsze przetwarzanie, a także prawo do bycia zapomnianym, chyba że w przepisach prawa wyraźnie wskazano inaczej lub żądanie stoi w sprzeczności z prawnie uzasadnionym interesem Administratora.</w:t>
      </w:r>
    </w:p>
    <w:p>
      <w:pPr>
        <w:pStyle w:val="Standard"/>
        <w:numPr>
          <w:ilvl w:val="0"/>
          <w:numId w:val="18"/>
        </w:numPr>
        <w:spacing w:lineRule="auto" w:line="276"/>
        <w:ind w:hanging="357" w:left="357"/>
        <w:jc w:val="both"/>
        <w:textAlignment w:val="auto"/>
        <w:rPr>
          <w:rFonts w:ascii="Calibri" w:hAnsi="Calibri" w:cs="Calibri" w:asciiTheme="minorHAnsi" w:cstheme="minorHAnsi" w:hAnsiTheme="minorHAnsi"/>
          <w:sz w:val="20"/>
          <w:szCs w:val="20"/>
        </w:rPr>
      </w:pPr>
      <w:r>
        <w:rPr>
          <w:rFonts w:cs="Calibri" w:ascii="Calibri" w:hAnsi="Calibri" w:asciiTheme="minorHAnsi" w:cstheme="minorHAnsi" w:hAnsiTheme="minorHAnsi"/>
          <w:iCs/>
          <w:sz w:val="20"/>
          <w:szCs w:val="20"/>
        </w:rPr>
        <w:t>Ma Pani/Pan prawo do wniesienia skargi do organu nadzorczego tj. Prezesa Urzędu Ochrony Danych Osobowych ul. Stawki 2, 00-913 Warszawa.</w:t>
      </w:r>
    </w:p>
    <w:p>
      <w:pPr>
        <w:pStyle w:val="Standard"/>
        <w:numPr>
          <w:ilvl w:val="0"/>
          <w:numId w:val="18"/>
        </w:numPr>
        <w:spacing w:lineRule="auto" w:line="276"/>
        <w:ind w:hanging="357" w:left="357"/>
        <w:jc w:val="both"/>
        <w:textAlignment w:val="auto"/>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 xml:space="preserve">Pani/Pana dane osobowe nie będą poddawane zautomatyzowanemu podejmowaniu decyzji, w tym również profilowaniu. </w:t>
      </w:r>
    </w:p>
    <w:p>
      <w:pPr>
        <w:pStyle w:val="Standard"/>
        <w:numPr>
          <w:ilvl w:val="0"/>
          <w:numId w:val="18"/>
        </w:numPr>
        <w:spacing w:lineRule="auto" w:line="276"/>
        <w:ind w:hanging="357" w:left="357"/>
        <w:jc w:val="both"/>
        <w:textAlignment w:val="auto"/>
        <w:rPr>
          <w:rFonts w:ascii="Calibri" w:hAnsi="Calibri" w:cs="Calibri" w:asciiTheme="minorHAnsi" w:cstheme="minorHAnsi" w:hAnsiTheme="minorHAnsi"/>
          <w:sz w:val="20"/>
          <w:szCs w:val="20"/>
        </w:rPr>
      </w:pPr>
      <w:r>
        <w:rPr>
          <w:rFonts w:cs="Calibri" w:ascii="Calibri" w:hAnsi="Calibri" w:asciiTheme="minorHAnsi" w:cstheme="minorHAnsi" w:hAnsiTheme="minorHAnsi"/>
          <w:color w:val="000000"/>
          <w:sz w:val="20"/>
          <w:szCs w:val="20"/>
        </w:rPr>
        <w:t>Pani/Pana dane osobowe nie będą przekazywane do państw trzecich lub organizacji międzynarodowych.</w:t>
      </w:r>
    </w:p>
    <w:p>
      <w:pPr>
        <w:pStyle w:val="Standard"/>
        <w:numPr>
          <w:ilvl w:val="0"/>
          <w:numId w:val="18"/>
        </w:numPr>
        <w:spacing w:lineRule="auto" w:line="276"/>
        <w:ind w:hanging="357" w:left="357"/>
        <w:jc w:val="both"/>
        <w:textAlignment w:val="auto"/>
        <w:rPr>
          <w:rFonts w:ascii="Calibri" w:hAnsi="Calibri" w:cs="Calibri" w:asciiTheme="minorHAnsi" w:cstheme="minorHAnsi" w:hAnsiTheme="minorHAnsi"/>
          <w:sz w:val="20"/>
          <w:szCs w:val="20"/>
        </w:rPr>
      </w:pPr>
      <w:r>
        <w:rPr>
          <w:rFonts w:cs="Calibri" w:ascii="Calibri" w:hAnsi="Calibri" w:asciiTheme="minorHAnsi" w:cstheme="minorHAnsi" w:hAnsiTheme="minorHAnsi"/>
          <w:iCs/>
          <w:sz w:val="20"/>
          <w:szCs w:val="20"/>
        </w:rPr>
        <w:t>Podanie danych jest dobrowolne jednak niezbędne do zawarcia do umowy.</w:t>
      </w:r>
    </w:p>
    <w:p>
      <w:pPr>
        <w:pStyle w:val="Normal"/>
        <w:spacing w:lineRule="auto" w:line="276"/>
        <w:ind w:hanging="539" w:left="539"/>
        <w:jc w:val="center"/>
        <w:rPr>
          <w:rFonts w:cs="Calibri" w:cstheme="minorHAnsi"/>
          <w:b/>
          <w:sz w:val="20"/>
          <w:szCs w:val="20"/>
        </w:rPr>
      </w:pPr>
      <w:r>
        <w:rPr>
          <w:rFonts w:cs="Calibri" w:cstheme="minorHAnsi"/>
          <w:b/>
          <w:sz w:val="20"/>
          <w:szCs w:val="20"/>
        </w:rPr>
      </w:r>
    </w:p>
    <w:p>
      <w:pPr>
        <w:pStyle w:val="Normal"/>
        <w:spacing w:lineRule="auto" w:line="276"/>
        <w:ind w:hanging="539" w:left="539"/>
        <w:jc w:val="center"/>
        <w:rPr>
          <w:rFonts w:cs="Calibri" w:cstheme="minorHAnsi"/>
          <w:b/>
          <w:sz w:val="20"/>
          <w:szCs w:val="20"/>
        </w:rPr>
      </w:pPr>
      <w:r>
        <w:rPr>
          <w:rFonts w:cs="Calibri" w:cstheme="minorHAnsi"/>
          <w:b/>
          <w:sz w:val="20"/>
          <w:szCs w:val="20"/>
        </w:rPr>
      </w:r>
    </w:p>
    <w:p>
      <w:pPr>
        <w:pStyle w:val="Normal"/>
        <w:spacing w:lineRule="auto" w:line="276"/>
        <w:ind w:hanging="539" w:left="539"/>
        <w:jc w:val="center"/>
        <w:rPr>
          <w:rFonts w:cs="Calibri" w:cstheme="minorHAnsi"/>
          <w:sz w:val="20"/>
          <w:szCs w:val="20"/>
        </w:rPr>
      </w:pPr>
      <w:r>
        <w:rPr>
          <w:rFonts w:cs="Calibri" w:cstheme="minorHAnsi"/>
          <w:b/>
          <w:sz w:val="20"/>
          <w:szCs w:val="20"/>
        </w:rPr>
        <w:t>Zapoznałam/em się z klauzulą informacyjną</w:t>
      </w:r>
      <w:r>
        <w:rPr>
          <w:rFonts w:cs="Calibri" w:cstheme="minorHAnsi"/>
          <w:sz w:val="20"/>
          <w:szCs w:val="20"/>
        </w:rPr>
        <w:t xml:space="preserve">                                   …………………………..………………..</w:t>
      </w:r>
    </w:p>
    <w:p>
      <w:pPr>
        <w:pStyle w:val="Normal"/>
        <w:spacing w:lineRule="auto" w:line="276" w:before="0" w:after="160"/>
        <w:ind w:left="5502"/>
        <w:jc w:val="center"/>
        <w:rPr>
          <w:rFonts w:cs="Calibri" w:cstheme="minorHAnsi"/>
          <w:sz w:val="20"/>
          <w:szCs w:val="20"/>
        </w:rPr>
      </w:pPr>
      <w:r>
        <w:rPr>
          <w:rFonts w:cs="Calibri" w:cstheme="minorHAnsi"/>
          <w:sz w:val="20"/>
          <w:szCs w:val="20"/>
        </w:rPr>
        <w:t>data i podpis</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134" w:right="1134" w:gutter="0" w:header="340" w:top="993" w:footer="227" w:bottom="426"/>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libri Light">
    <w:charset w:val="ee"/>
    <w:family w:val="roman"/>
    <w:pitch w:val="variable"/>
  </w:font>
  <w:font w:name="Arial">
    <w:charset w:val="ee"/>
    <w:family w:val="swiss"/>
    <w:pitch w:val="variable"/>
  </w:font>
  <w:font w:name="Liberation Sans">
    <w:altName w:val="Arial"/>
    <w:charset w:val="ee"/>
    <w:family w:val="swiss"/>
    <w:pitch w:val="variable"/>
  </w:font>
  <w:font w:name="Calibri Light">
    <w:charset w:val="ee"/>
    <w:family w:val="swiss"/>
    <w:pitch w:val="variable"/>
  </w:font>
  <w:font w:name="Calibri">
    <w:charset w:val="ee"/>
    <w:family w:val="swiss"/>
    <w:pitch w:val="variable"/>
  </w:font>
  <w:font w:name="Times New Roman">
    <w:charset w:val="ee"/>
    <w:family w:val="roman"/>
    <w:pitch w:val="variable"/>
  </w:font>
  <w:font w:name="Times New Roman">
    <w:charset w:val="01"/>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Calibri" w:hAnsi="Calibri" w:cs="Calibri"/>
        <w:sz w:val="20"/>
        <w:szCs w:val="20"/>
      </w:rPr>
    </w:pPr>
    <w:r>
      <w:rPr>
        <w:rFonts w:cs="Calibri" w:ascii="Calibri" w:hAnsi="Calibri"/>
        <w:sz w:val="20"/>
        <w:szCs w:val="20"/>
      </w:rPr>
      <w:fldChar w:fldCharType="begin"/>
    </w:r>
    <w:r>
      <w:rPr>
        <w:sz w:val="20"/>
        <w:szCs w:val="20"/>
        <w:rFonts w:cs="Calibri" w:ascii="Calibri" w:hAnsi="Calibri"/>
      </w:rPr>
      <w:instrText xml:space="preserve"> PAGE </w:instrText>
    </w:r>
    <w:r>
      <w:rPr>
        <w:sz w:val="20"/>
        <w:szCs w:val="20"/>
        <w:rFonts w:cs="Calibri" w:ascii="Calibri" w:hAnsi="Calibri"/>
      </w:rPr>
      <w:fldChar w:fldCharType="separate"/>
    </w:r>
    <w:r>
      <w:rPr>
        <w:sz w:val="20"/>
        <w:szCs w:val="20"/>
        <w:rFonts w:cs="Calibri" w:ascii="Calibri" w:hAnsi="Calibri"/>
      </w:rPr>
      <w:t>1</w:t>
    </w:r>
    <w:r>
      <w:rPr>
        <w:sz w:val="20"/>
        <w:szCs w:val="20"/>
        <w:rFonts w:cs="Calibri" w:ascii="Calibri" w:hAnsi="Calibri"/>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Calibri" w:hAnsi="Calibri" w:cs="Calibri"/>
        <w:sz w:val="20"/>
        <w:szCs w:val="20"/>
      </w:rPr>
    </w:pPr>
    <w:r>
      <w:rPr>
        <w:rFonts w:cs="Calibri" w:ascii="Calibri" w:hAnsi="Calibri"/>
        <w:sz w:val="20"/>
        <w:szCs w:val="20"/>
      </w:rPr>
      <w:fldChar w:fldCharType="begin"/>
    </w:r>
    <w:r>
      <w:rPr>
        <w:sz w:val="20"/>
        <w:szCs w:val="20"/>
        <w:rFonts w:cs="Calibri" w:ascii="Calibri" w:hAnsi="Calibri"/>
      </w:rPr>
      <w:instrText xml:space="preserve"> PAGE </w:instrText>
    </w:r>
    <w:r>
      <w:rPr>
        <w:sz w:val="20"/>
        <w:szCs w:val="20"/>
        <w:rFonts w:cs="Calibri" w:ascii="Calibri" w:hAnsi="Calibri"/>
      </w:rPr>
      <w:fldChar w:fldCharType="separate"/>
    </w:r>
    <w:r>
      <w:rPr>
        <w:sz w:val="20"/>
        <w:szCs w:val="20"/>
        <w:rFonts w:cs="Calibri" w:ascii="Calibri" w:hAnsi="Calibri"/>
      </w:rPr>
      <w:t>1</w:t>
    </w:r>
    <w:r>
      <w:rPr>
        <w:sz w:val="20"/>
        <w:szCs w:val="20"/>
        <w:rFonts w:cs="Calibri" w:ascii="Calibri" w:hAnsi="Calibri"/>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rFonts w:ascii="Calibri" w:hAnsi="Calibri" w:eastAsia="Times New Roman" w:cs="Calibri"/>
        <w:color w:val="auto"/>
      </w:rPr>
    </w:lvl>
    <w:lvl w:ilvl="1">
      <w:start w:val="1"/>
      <w:isLgl/>
      <w:numFmt w:val="decimal"/>
      <w:lvlText w:val="%1.%2."/>
      <w:lvlJc w:val="left"/>
      <w:pPr>
        <w:tabs>
          <w:tab w:val="num" w:pos="0"/>
        </w:tabs>
        <w:ind w:left="503" w:hanging="360"/>
      </w:pPr>
      <w:rPr>
        <w:rFonts w:cs="Times New Roman"/>
      </w:rPr>
    </w:lvl>
    <w:lvl w:ilvl="2">
      <w:start w:val="1"/>
      <w:isLgl/>
      <w:numFmt w:val="decimal"/>
      <w:lvlText w:val="%1.%2.%3."/>
      <w:lvlJc w:val="left"/>
      <w:pPr>
        <w:tabs>
          <w:tab w:val="num" w:pos="0"/>
        </w:tabs>
        <w:ind w:left="874" w:hanging="720"/>
      </w:pPr>
      <w:rPr>
        <w:rFonts w:cs="Times New Roman"/>
      </w:rPr>
    </w:lvl>
    <w:lvl w:ilvl="3">
      <w:start w:val="1"/>
      <w:isLgl/>
      <w:numFmt w:val="decimal"/>
      <w:lvlText w:val="%1.%2.%3.%4."/>
      <w:lvlJc w:val="left"/>
      <w:pPr>
        <w:tabs>
          <w:tab w:val="num" w:pos="0"/>
        </w:tabs>
        <w:ind w:left="951" w:hanging="720"/>
      </w:pPr>
      <w:rPr>
        <w:rFonts w:cs="Times New Roman"/>
      </w:rPr>
    </w:lvl>
    <w:lvl w:ilvl="4">
      <w:start w:val="1"/>
      <w:isLgl/>
      <w:numFmt w:val="decimal"/>
      <w:lvlText w:val="%1.%2.%3.%4.%5."/>
      <w:lvlJc w:val="left"/>
      <w:pPr>
        <w:tabs>
          <w:tab w:val="num" w:pos="0"/>
        </w:tabs>
        <w:ind w:left="1388" w:hanging="1080"/>
      </w:pPr>
      <w:rPr>
        <w:rFonts w:cs="Times New Roman"/>
      </w:rPr>
    </w:lvl>
    <w:lvl w:ilvl="5">
      <w:start w:val="1"/>
      <w:isLgl/>
      <w:numFmt w:val="decimal"/>
      <w:lvlText w:val="%1.%2.%3.%4.%5.%6."/>
      <w:lvlJc w:val="left"/>
      <w:pPr>
        <w:tabs>
          <w:tab w:val="num" w:pos="0"/>
        </w:tabs>
        <w:ind w:left="1465" w:hanging="1080"/>
      </w:pPr>
      <w:rPr>
        <w:rFonts w:cs="Times New Roman"/>
      </w:rPr>
    </w:lvl>
    <w:lvl w:ilvl="6">
      <w:start w:val="1"/>
      <w:isLgl/>
      <w:numFmt w:val="decimal"/>
      <w:lvlText w:val="%1.%2.%3.%4.%5.%6.%7."/>
      <w:lvlJc w:val="left"/>
      <w:pPr>
        <w:tabs>
          <w:tab w:val="num" w:pos="0"/>
        </w:tabs>
        <w:ind w:left="1902" w:hanging="1440"/>
      </w:pPr>
      <w:rPr>
        <w:rFonts w:cs="Times New Roman"/>
      </w:rPr>
    </w:lvl>
    <w:lvl w:ilvl="7">
      <w:start w:val="1"/>
      <w:isLgl/>
      <w:numFmt w:val="decimal"/>
      <w:lvlText w:val="%1.%2.%3.%4.%5.%6.%7.%8."/>
      <w:lvlJc w:val="left"/>
      <w:pPr>
        <w:tabs>
          <w:tab w:val="num" w:pos="0"/>
        </w:tabs>
        <w:ind w:left="1979" w:hanging="1440"/>
      </w:pPr>
      <w:rPr>
        <w:rFonts w:cs="Times New Roman"/>
      </w:rPr>
    </w:lvl>
    <w:lvl w:ilvl="8">
      <w:start w:val="1"/>
      <w:isLgl/>
      <w:numFmt w:val="decimal"/>
      <w:lvlText w:val="%1.%2.%3.%4.%5.%6.%7.%8.%9."/>
      <w:lvlJc w:val="left"/>
      <w:pPr>
        <w:tabs>
          <w:tab w:val="num" w:pos="0"/>
        </w:tabs>
        <w:ind w:left="2416" w:hanging="1800"/>
      </w:pPr>
      <w:rPr>
        <w:rFonts w:cs="Times New Roman"/>
      </w:rPr>
    </w:lvl>
  </w:abstractNum>
  <w:abstractNum w:abstractNumId="2">
    <w:lvl w:ilvl="0">
      <w:start w:val="1"/>
      <w:numFmt w:val="decimal"/>
      <w:lvlText w:val="%1."/>
      <w:lvlJc w:val="left"/>
      <w:pPr>
        <w:tabs>
          <w:tab w:val="num" w:pos="0"/>
        </w:tabs>
        <w:ind w:left="360" w:hanging="360"/>
      </w:pPr>
      <w:rPr>
        <w:b w:val="false"/>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3">
    <w:lvl w:ilvl="0">
      <w:start w:val="1"/>
      <w:numFmt w:val="decimal"/>
      <w:lvlText w:val="%1."/>
      <w:lvlJc w:val="left"/>
      <w:pPr>
        <w:tabs>
          <w:tab w:val="num" w:pos="0"/>
        </w:tabs>
        <w:ind w:left="360" w:hanging="360"/>
      </w:pPr>
      <w:rPr>
        <w:color w:val="auto"/>
      </w:rPr>
    </w:lvl>
    <w:lvl w:ilvl="1">
      <w:start w:val="1"/>
      <w:isLgl/>
      <w:numFmt w:val="decimal"/>
      <w:lvlText w:val="%1.%2."/>
      <w:lvlJc w:val="left"/>
      <w:pPr>
        <w:tabs>
          <w:tab w:val="num" w:pos="0"/>
        </w:tabs>
        <w:ind w:left="720" w:hanging="720"/>
      </w:pPr>
      <w:rPr/>
    </w:lvl>
    <w:lvl w:ilvl="2">
      <w:start w:val="1"/>
      <w:isLgl/>
      <w:numFmt w:val="decimal"/>
      <w:lvlText w:val="%1.%2.%3."/>
      <w:lvlJc w:val="left"/>
      <w:pPr>
        <w:tabs>
          <w:tab w:val="num" w:pos="0"/>
        </w:tabs>
        <w:ind w:left="720" w:hanging="720"/>
      </w:pPr>
      <w:rPr/>
    </w:lvl>
    <w:lvl w:ilvl="3">
      <w:start w:val="1"/>
      <w:isLgl/>
      <w:numFmt w:val="decimal"/>
      <w:lvlText w:val="%1.%2.%3.%4."/>
      <w:lvlJc w:val="left"/>
      <w:pPr>
        <w:tabs>
          <w:tab w:val="num" w:pos="0"/>
        </w:tabs>
        <w:ind w:left="1080" w:hanging="1080"/>
      </w:pPr>
      <w:rPr/>
    </w:lvl>
    <w:lvl w:ilvl="4">
      <w:start w:val="1"/>
      <w:isLgl/>
      <w:numFmt w:val="decimal"/>
      <w:lvlText w:val="%1.%2.%3.%4.%5."/>
      <w:lvlJc w:val="left"/>
      <w:pPr>
        <w:tabs>
          <w:tab w:val="num" w:pos="0"/>
        </w:tabs>
        <w:ind w:left="1080" w:hanging="1080"/>
      </w:pPr>
      <w:rPr/>
    </w:lvl>
    <w:lvl w:ilvl="5">
      <w:start w:val="1"/>
      <w:isLgl/>
      <w:numFmt w:val="decimal"/>
      <w:lvlText w:val="%1.%2.%3.%4.%5.%6."/>
      <w:lvlJc w:val="left"/>
      <w:pPr>
        <w:tabs>
          <w:tab w:val="num" w:pos="0"/>
        </w:tabs>
        <w:ind w:left="1440" w:hanging="1440"/>
      </w:pPr>
      <w:rPr/>
    </w:lvl>
    <w:lvl w:ilvl="6">
      <w:start w:val="1"/>
      <w:isLgl/>
      <w:numFmt w:val="decimal"/>
      <w:lvlText w:val="%1.%2.%3.%4.%5.%6.%7."/>
      <w:lvlJc w:val="left"/>
      <w:pPr>
        <w:tabs>
          <w:tab w:val="num" w:pos="0"/>
        </w:tabs>
        <w:ind w:left="1440" w:hanging="1440"/>
      </w:pPr>
      <w:rPr/>
    </w:lvl>
    <w:lvl w:ilvl="7">
      <w:start w:val="1"/>
      <w:isLgl/>
      <w:numFmt w:val="decimal"/>
      <w:lvlText w:val="%1.%2.%3.%4.%5.%6.%7.%8."/>
      <w:lvlJc w:val="left"/>
      <w:pPr>
        <w:tabs>
          <w:tab w:val="num" w:pos="0"/>
        </w:tabs>
        <w:ind w:left="1800" w:hanging="1800"/>
      </w:pPr>
      <w:rPr/>
    </w:lvl>
    <w:lvl w:ilvl="8">
      <w:start w:val="1"/>
      <w:isLgl/>
      <w:numFmt w:val="decimal"/>
      <w:lvlText w:val="%1.%2.%3.%4.%5.%6.%7.%8.%9."/>
      <w:lvlJc w:val="left"/>
      <w:pPr>
        <w:tabs>
          <w:tab w:val="num" w:pos="0"/>
        </w:tabs>
        <w:ind w:left="2160" w:hanging="2160"/>
      </w:pPr>
      <w:rPr/>
    </w:lvl>
  </w:abstractNum>
  <w:abstractNum w:abstractNumId="4">
    <w:lvl w:ilvl="0">
      <w:start w:val="1"/>
      <w:numFmt w:val="decimal"/>
      <w:lvlText w:val="%1."/>
      <w:lvlJc w:val="left"/>
      <w:pPr>
        <w:tabs>
          <w:tab w:val="num" w:pos="0"/>
        </w:tabs>
        <w:ind w:left="360" w:hanging="360"/>
      </w:pPr>
      <w:rPr>
        <w:sz w:val="22"/>
        <w:b w:val="false"/>
        <w:szCs w:val="22"/>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5">
    <w:lvl w:ilvl="0">
      <w:start w:val="3"/>
      <w:numFmt w:val="decimal"/>
      <w:lvlText w:val="%1."/>
      <w:lvlJc w:val="left"/>
      <w:pPr>
        <w:tabs>
          <w:tab w:val="num" w:pos="0"/>
        </w:tabs>
        <w:ind w:left="360" w:hanging="360"/>
      </w:pPr>
      <w:rPr/>
    </w:lvl>
    <w:lvl w:ilvl="1">
      <w:start w:val="1"/>
      <w:isLgl/>
      <w:numFmt w:val="decimal"/>
      <w:lvlText w:val="%1.%2."/>
      <w:lvlJc w:val="left"/>
      <w:pPr>
        <w:tabs>
          <w:tab w:val="num" w:pos="0"/>
        </w:tabs>
        <w:ind w:left="360" w:hanging="360"/>
      </w:pPr>
      <w:rPr/>
    </w:lvl>
    <w:lvl w:ilvl="2">
      <w:start w:val="1"/>
      <w:isLgl/>
      <w:numFmt w:val="decimal"/>
      <w:lvlText w:val="%1.%2.%3."/>
      <w:lvlJc w:val="left"/>
      <w:pPr>
        <w:tabs>
          <w:tab w:val="num" w:pos="0"/>
        </w:tabs>
        <w:ind w:left="720" w:hanging="720"/>
      </w:pPr>
      <w:rPr/>
    </w:lvl>
    <w:lvl w:ilvl="3">
      <w:start w:val="1"/>
      <w:isLgl/>
      <w:numFmt w:val="decimal"/>
      <w:lvlText w:val="%1.%2.%3.%4."/>
      <w:lvlJc w:val="left"/>
      <w:pPr>
        <w:tabs>
          <w:tab w:val="num" w:pos="0"/>
        </w:tabs>
        <w:ind w:left="720" w:hanging="720"/>
      </w:pPr>
      <w:rPr/>
    </w:lvl>
    <w:lvl w:ilvl="4">
      <w:start w:val="1"/>
      <w:isLgl/>
      <w:numFmt w:val="decimal"/>
      <w:lvlText w:val="%1.%2.%3.%4.%5."/>
      <w:lvlJc w:val="left"/>
      <w:pPr>
        <w:tabs>
          <w:tab w:val="num" w:pos="0"/>
        </w:tabs>
        <w:ind w:left="1080" w:hanging="1080"/>
      </w:pPr>
      <w:rPr/>
    </w:lvl>
    <w:lvl w:ilvl="5">
      <w:start w:val="1"/>
      <w:isLgl/>
      <w:numFmt w:val="decimal"/>
      <w:lvlText w:val="%1.%2.%3.%4.%5.%6."/>
      <w:lvlJc w:val="left"/>
      <w:pPr>
        <w:tabs>
          <w:tab w:val="num" w:pos="0"/>
        </w:tabs>
        <w:ind w:left="1080" w:hanging="1080"/>
      </w:pPr>
      <w:rPr/>
    </w:lvl>
    <w:lvl w:ilvl="6">
      <w:start w:val="1"/>
      <w:isLgl/>
      <w:numFmt w:val="decimal"/>
      <w:lvlText w:val="%1.%2.%3.%4.%5.%6.%7."/>
      <w:lvlJc w:val="left"/>
      <w:pPr>
        <w:tabs>
          <w:tab w:val="num" w:pos="0"/>
        </w:tabs>
        <w:ind w:left="1440" w:hanging="1440"/>
      </w:pPr>
      <w:rPr/>
    </w:lvl>
    <w:lvl w:ilvl="7">
      <w:start w:val="1"/>
      <w:isLgl/>
      <w:numFmt w:val="decimal"/>
      <w:lvlText w:val="%1.%2.%3.%4.%5.%6.%7.%8."/>
      <w:lvlJc w:val="left"/>
      <w:pPr>
        <w:tabs>
          <w:tab w:val="num" w:pos="0"/>
        </w:tabs>
        <w:ind w:left="1440" w:hanging="1440"/>
      </w:pPr>
      <w:rPr/>
    </w:lvl>
    <w:lvl w:ilvl="8">
      <w:start w:val="1"/>
      <w:isLgl/>
      <w:numFmt w:val="decimal"/>
      <w:lvlText w:val="%1.%2.%3.%4.%5.%6.%7.%8.%9."/>
      <w:lvlJc w:val="left"/>
      <w:pPr>
        <w:tabs>
          <w:tab w:val="num" w:pos="0"/>
        </w:tabs>
        <w:ind w:left="1800" w:hanging="1800"/>
      </w:pPr>
      <w:rPr/>
    </w:lvl>
  </w:abstractNum>
  <w:abstractNum w:abstractNumId="6">
    <w:lvl w:ilvl="0">
      <w:start w:val="1"/>
      <w:numFmt w:val="decimal"/>
      <w:lvlText w:val="%1."/>
      <w:lvlJc w:val="left"/>
      <w:pPr>
        <w:tabs>
          <w:tab w:val="num" w:pos="0"/>
        </w:tabs>
        <w:ind w:left="360" w:hanging="360"/>
      </w:pPr>
      <w:rPr/>
    </w:lvl>
    <w:lvl w:ilvl="1">
      <w:start w:val="1"/>
      <w:isLgl/>
      <w:numFmt w:val="decimal"/>
      <w:lvlText w:val="%1.%2"/>
      <w:lvlJc w:val="left"/>
      <w:pPr>
        <w:tabs>
          <w:tab w:val="num" w:pos="0"/>
        </w:tabs>
        <w:ind w:left="420" w:hanging="420"/>
      </w:pPr>
      <w:rPr/>
    </w:lvl>
    <w:lvl w:ilvl="2">
      <w:start w:val="1"/>
      <w:isLgl/>
      <w:numFmt w:val="decimal"/>
      <w:lvlText w:val="%1.%2.%3"/>
      <w:lvlJc w:val="left"/>
      <w:pPr>
        <w:tabs>
          <w:tab w:val="num" w:pos="0"/>
        </w:tabs>
        <w:ind w:left="720" w:hanging="720"/>
      </w:pPr>
      <w:rPr/>
    </w:lvl>
    <w:lvl w:ilvl="3">
      <w:start w:val="1"/>
      <w:isLgl/>
      <w:numFmt w:val="decimal"/>
      <w:lvlText w:val="%1.%2.%3.%4"/>
      <w:lvlJc w:val="left"/>
      <w:pPr>
        <w:tabs>
          <w:tab w:val="num" w:pos="0"/>
        </w:tabs>
        <w:ind w:left="1080" w:hanging="1080"/>
      </w:pPr>
      <w:rPr/>
    </w:lvl>
    <w:lvl w:ilvl="4">
      <w:start w:val="1"/>
      <w:isLgl/>
      <w:numFmt w:val="decimal"/>
      <w:lvlText w:val="%1.%2.%3.%4.%5"/>
      <w:lvlJc w:val="left"/>
      <w:pPr>
        <w:tabs>
          <w:tab w:val="num" w:pos="0"/>
        </w:tabs>
        <w:ind w:left="1080" w:hanging="1080"/>
      </w:pPr>
      <w:rPr/>
    </w:lvl>
    <w:lvl w:ilvl="5">
      <w:start w:val="1"/>
      <w:isLgl/>
      <w:numFmt w:val="decimal"/>
      <w:lvlText w:val="%1.%2.%3.%4.%5.%6"/>
      <w:lvlJc w:val="left"/>
      <w:pPr>
        <w:tabs>
          <w:tab w:val="num" w:pos="0"/>
        </w:tabs>
        <w:ind w:left="1440" w:hanging="1440"/>
      </w:pPr>
      <w:rPr/>
    </w:lvl>
    <w:lvl w:ilvl="6">
      <w:start w:val="1"/>
      <w:isLgl/>
      <w:numFmt w:val="decimal"/>
      <w:lvlText w:val="%1.%2.%3.%4.%5.%6.%7"/>
      <w:lvlJc w:val="left"/>
      <w:pPr>
        <w:tabs>
          <w:tab w:val="num" w:pos="0"/>
        </w:tabs>
        <w:ind w:left="1440" w:hanging="1440"/>
      </w:pPr>
      <w:rPr/>
    </w:lvl>
    <w:lvl w:ilvl="7">
      <w:start w:val="1"/>
      <w:isLgl/>
      <w:numFmt w:val="decimal"/>
      <w:lvlText w:val="%1.%2.%3.%4.%5.%6.%7.%8"/>
      <w:lvlJc w:val="left"/>
      <w:pPr>
        <w:tabs>
          <w:tab w:val="num" w:pos="0"/>
        </w:tabs>
        <w:ind w:left="1800" w:hanging="1800"/>
      </w:pPr>
      <w:rPr/>
    </w:lvl>
    <w:lvl w:ilvl="8">
      <w:start w:val="1"/>
      <w:isLgl/>
      <w:numFmt w:val="decimal"/>
      <w:lvlText w:val="%1.%2.%3.%4.%5.%6.%7.%8.%9"/>
      <w:lvlJc w:val="left"/>
      <w:pPr>
        <w:tabs>
          <w:tab w:val="num" w:pos="0"/>
        </w:tabs>
        <w:ind w:left="1800" w:hanging="1800"/>
      </w:pPr>
      <w:rPr/>
    </w:lvl>
  </w:abstractNum>
  <w:abstractNum w:abstractNumId="7">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8">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9">
    <w:lvl w:ilvl="0">
      <w:start w:val="1"/>
      <w:numFmt w:val="lowerLetter"/>
      <w:lvlText w:val="%1)"/>
      <w:lvlJc w:val="left"/>
      <w:pPr>
        <w:tabs>
          <w:tab w:val="num" w:pos="0"/>
        </w:tabs>
        <w:ind w:left="644" w:hanging="360"/>
      </w:pPr>
      <w:rPr/>
    </w:lvl>
    <w:lvl w:ilvl="1">
      <w:start w:val="1"/>
      <w:numFmt w:val="lowerLetter"/>
      <w:lvlText w:val="%2."/>
      <w:lvlJc w:val="left"/>
      <w:pPr>
        <w:tabs>
          <w:tab w:val="num" w:pos="0"/>
        </w:tabs>
        <w:ind w:left="1364" w:hanging="360"/>
      </w:pPr>
      <w:rPr/>
    </w:lvl>
    <w:lvl w:ilvl="2">
      <w:start w:val="1"/>
      <w:numFmt w:val="lowerRoman"/>
      <w:lvlText w:val="%3."/>
      <w:lvlJc w:val="right"/>
      <w:pPr>
        <w:tabs>
          <w:tab w:val="num" w:pos="0"/>
        </w:tabs>
        <w:ind w:left="2084" w:hanging="180"/>
      </w:pPr>
      <w:rPr/>
    </w:lvl>
    <w:lvl w:ilvl="3">
      <w:start w:val="1"/>
      <w:numFmt w:val="decimal"/>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10">
    <w:lvl w:ilvl="0">
      <w:start w:val="1"/>
      <w:numFmt w:val="decimal"/>
      <w:lvlText w:val="%1."/>
      <w:lvlJc w:val="left"/>
      <w:pPr>
        <w:tabs>
          <w:tab w:val="num" w:pos="0"/>
        </w:tabs>
        <w:ind w:left="36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decimal"/>
      <w:lvlText w:val="%1."/>
      <w:lvlJc w:val="left"/>
      <w:pPr>
        <w:tabs>
          <w:tab w:val="num" w:pos="0"/>
        </w:tabs>
        <w:ind w:left="720" w:hanging="360"/>
      </w:pPr>
      <w:rPr/>
    </w:lvl>
    <w:lvl w:ilvl="1">
      <w:start w:val="1"/>
      <w:isLgl/>
      <w:numFmt w:val="decimal"/>
      <w:lvlText w:val="%1.%2."/>
      <w:lvlJc w:val="left"/>
      <w:pPr>
        <w:tabs>
          <w:tab w:val="num" w:pos="0"/>
        </w:tabs>
        <w:ind w:left="720" w:hanging="360"/>
      </w:pPr>
      <w:rPr/>
    </w:lvl>
    <w:lvl w:ilvl="2">
      <w:start w:val="1"/>
      <w:isLgl/>
      <w:numFmt w:val="decimal"/>
      <w:lvlText w:val="%1.%2.%3."/>
      <w:lvlJc w:val="left"/>
      <w:pPr>
        <w:tabs>
          <w:tab w:val="num" w:pos="0"/>
        </w:tabs>
        <w:ind w:left="1080" w:hanging="720"/>
      </w:pPr>
      <w:rPr/>
    </w:lvl>
    <w:lvl w:ilvl="3">
      <w:start w:val="1"/>
      <w:isLgl/>
      <w:numFmt w:val="decimal"/>
      <w:lvlText w:val="%1.%2.%3.%4."/>
      <w:lvlJc w:val="left"/>
      <w:pPr>
        <w:tabs>
          <w:tab w:val="num" w:pos="0"/>
        </w:tabs>
        <w:ind w:left="1080" w:hanging="72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440" w:hanging="1080"/>
      </w:pPr>
      <w:rPr/>
    </w:lvl>
    <w:lvl w:ilvl="6">
      <w:start w:val="1"/>
      <w:isLgl/>
      <w:numFmt w:val="decimal"/>
      <w:lvlText w:val="%1.%2.%3.%4.%5.%6.%7."/>
      <w:lvlJc w:val="left"/>
      <w:pPr>
        <w:tabs>
          <w:tab w:val="num" w:pos="0"/>
        </w:tabs>
        <w:ind w:left="1800" w:hanging="1440"/>
      </w:pPr>
      <w:rPr/>
    </w:lvl>
    <w:lvl w:ilvl="7">
      <w:start w:val="1"/>
      <w:isLgl/>
      <w:numFmt w:val="decimal"/>
      <w:lvlText w:val="%1.%2.%3.%4.%5.%6.%7.%8."/>
      <w:lvlJc w:val="left"/>
      <w:pPr>
        <w:tabs>
          <w:tab w:val="num" w:pos="0"/>
        </w:tabs>
        <w:ind w:left="1800" w:hanging="1440"/>
      </w:pPr>
      <w:rPr/>
    </w:lvl>
    <w:lvl w:ilvl="8">
      <w:start w:val="1"/>
      <w:isLgl/>
      <w:numFmt w:val="decimal"/>
      <w:lvlText w:val="%1.%2.%3.%4.%5.%6.%7.%8.%9."/>
      <w:lvlJc w:val="left"/>
      <w:pPr>
        <w:tabs>
          <w:tab w:val="num" w:pos="0"/>
        </w:tabs>
        <w:ind w:left="2160" w:hanging="1800"/>
      </w:pPr>
      <w:rPr/>
    </w:lvl>
  </w:abstractNum>
  <w:abstractNum w:abstractNumId="1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lowerLetter"/>
      <w:lvlText w:val="%1)"/>
      <w:lvlJc w:val="left"/>
      <w:pPr>
        <w:tabs>
          <w:tab w:val="num" w:pos="0"/>
        </w:tabs>
        <w:ind w:left="1636" w:hanging="360"/>
      </w:pPr>
      <w:rPr/>
    </w:lvl>
    <w:lvl w:ilvl="1">
      <w:start w:val="1"/>
      <w:isLgl/>
      <w:numFmt w:val="decimal"/>
      <w:lvlText w:val="%1.%2."/>
      <w:lvlJc w:val="left"/>
      <w:pPr>
        <w:tabs>
          <w:tab w:val="num" w:pos="0"/>
        </w:tabs>
        <w:ind w:left="720" w:hanging="360"/>
      </w:pPr>
      <w:rPr/>
    </w:lvl>
    <w:lvl w:ilvl="2">
      <w:start w:val="1"/>
      <w:isLgl/>
      <w:numFmt w:val="decimal"/>
      <w:lvlText w:val="%1.%2.%3."/>
      <w:lvlJc w:val="left"/>
      <w:pPr>
        <w:tabs>
          <w:tab w:val="num" w:pos="0"/>
        </w:tabs>
        <w:ind w:left="1080" w:hanging="720"/>
      </w:pPr>
      <w:rPr/>
    </w:lvl>
    <w:lvl w:ilvl="3">
      <w:start w:val="1"/>
      <w:isLgl/>
      <w:numFmt w:val="decimal"/>
      <w:lvlText w:val="%1.%2.%3.%4."/>
      <w:lvlJc w:val="left"/>
      <w:pPr>
        <w:tabs>
          <w:tab w:val="num" w:pos="0"/>
        </w:tabs>
        <w:ind w:left="1080" w:hanging="72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440" w:hanging="1080"/>
      </w:pPr>
      <w:rPr/>
    </w:lvl>
    <w:lvl w:ilvl="6">
      <w:start w:val="1"/>
      <w:isLgl/>
      <w:numFmt w:val="decimal"/>
      <w:lvlText w:val="%1.%2.%3.%4.%5.%6.%7."/>
      <w:lvlJc w:val="left"/>
      <w:pPr>
        <w:tabs>
          <w:tab w:val="num" w:pos="0"/>
        </w:tabs>
        <w:ind w:left="1800" w:hanging="1440"/>
      </w:pPr>
      <w:rPr/>
    </w:lvl>
    <w:lvl w:ilvl="7">
      <w:start w:val="1"/>
      <w:isLgl/>
      <w:numFmt w:val="decimal"/>
      <w:lvlText w:val="%1.%2.%3.%4.%5.%6.%7.%8."/>
      <w:lvlJc w:val="left"/>
      <w:pPr>
        <w:tabs>
          <w:tab w:val="num" w:pos="0"/>
        </w:tabs>
        <w:ind w:left="1800" w:hanging="1440"/>
      </w:pPr>
      <w:rPr/>
    </w:lvl>
    <w:lvl w:ilvl="8">
      <w:start w:val="1"/>
      <w:isLgl/>
      <w:numFmt w:val="decimal"/>
      <w:lvlText w:val="%1.%2.%3.%4.%5.%6.%7.%8.%9."/>
      <w:lvlJc w:val="left"/>
      <w:pPr>
        <w:tabs>
          <w:tab w:val="num" w:pos="0"/>
        </w:tabs>
        <w:ind w:left="2160" w:hanging="1800"/>
      </w:pPr>
      <w:rPr/>
    </w:lvl>
  </w:abstractNum>
  <w:abstractNum w:abstractNumId="14">
    <w:lvl w:ilvl="0">
      <w:start w:val="1"/>
      <w:numFmt w:val="lowerLetter"/>
      <w:lvlText w:val="%1)"/>
      <w:lvlJc w:val="left"/>
      <w:pPr>
        <w:tabs>
          <w:tab w:val="num" w:pos="0"/>
        </w:tabs>
        <w:ind w:left="720" w:hanging="360"/>
      </w:pPr>
      <w:rPr/>
    </w:lvl>
    <w:lvl w:ilvl="1">
      <w:start w:val="1"/>
      <w:isLgl/>
      <w:numFmt w:val="decimal"/>
      <w:lvlText w:val="%1.%2."/>
      <w:lvlJc w:val="left"/>
      <w:pPr>
        <w:tabs>
          <w:tab w:val="num" w:pos="0"/>
        </w:tabs>
        <w:ind w:left="720" w:hanging="360"/>
      </w:pPr>
      <w:rPr/>
    </w:lvl>
    <w:lvl w:ilvl="2">
      <w:start w:val="1"/>
      <w:isLgl/>
      <w:numFmt w:val="decimal"/>
      <w:lvlText w:val="%1.%2.%3."/>
      <w:lvlJc w:val="left"/>
      <w:pPr>
        <w:tabs>
          <w:tab w:val="num" w:pos="0"/>
        </w:tabs>
        <w:ind w:left="1080" w:hanging="720"/>
      </w:pPr>
      <w:rPr/>
    </w:lvl>
    <w:lvl w:ilvl="3">
      <w:start w:val="1"/>
      <w:isLgl/>
      <w:numFmt w:val="decimal"/>
      <w:lvlText w:val="%1.%2.%3.%4."/>
      <w:lvlJc w:val="left"/>
      <w:pPr>
        <w:tabs>
          <w:tab w:val="num" w:pos="0"/>
        </w:tabs>
        <w:ind w:left="1080" w:hanging="72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440" w:hanging="1080"/>
      </w:pPr>
      <w:rPr/>
    </w:lvl>
    <w:lvl w:ilvl="6">
      <w:start w:val="1"/>
      <w:isLgl/>
      <w:numFmt w:val="decimal"/>
      <w:lvlText w:val="%1.%2.%3.%4.%5.%6.%7."/>
      <w:lvlJc w:val="left"/>
      <w:pPr>
        <w:tabs>
          <w:tab w:val="num" w:pos="0"/>
        </w:tabs>
        <w:ind w:left="1800" w:hanging="1440"/>
      </w:pPr>
      <w:rPr/>
    </w:lvl>
    <w:lvl w:ilvl="7">
      <w:start w:val="1"/>
      <w:isLgl/>
      <w:numFmt w:val="decimal"/>
      <w:lvlText w:val="%1.%2.%3.%4.%5.%6.%7.%8."/>
      <w:lvlJc w:val="left"/>
      <w:pPr>
        <w:tabs>
          <w:tab w:val="num" w:pos="0"/>
        </w:tabs>
        <w:ind w:left="1800" w:hanging="1440"/>
      </w:pPr>
      <w:rPr/>
    </w:lvl>
    <w:lvl w:ilvl="8">
      <w:start w:val="1"/>
      <w:isLgl/>
      <w:numFmt w:val="decimal"/>
      <w:lvlText w:val="%1.%2.%3.%4.%5.%6.%7.%8.%9."/>
      <w:lvlJc w:val="left"/>
      <w:pPr>
        <w:tabs>
          <w:tab w:val="num" w:pos="0"/>
        </w:tabs>
        <w:ind w:left="2160" w:hanging="1800"/>
      </w:pPr>
      <w:rPr/>
    </w:lvl>
  </w:abstractNum>
  <w:abstractNum w:abstractNumId="1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720" w:hanging="360"/>
      </w:pPr>
      <w:rPr/>
    </w:lvl>
    <w:lvl w:ilvl="2">
      <w:start w:val="1"/>
      <w:isLgl/>
      <w:numFmt w:val="decimal"/>
      <w:lvlText w:val="%1.%2.%3."/>
      <w:lvlJc w:val="left"/>
      <w:pPr>
        <w:tabs>
          <w:tab w:val="num" w:pos="0"/>
        </w:tabs>
        <w:ind w:left="1080" w:hanging="720"/>
      </w:pPr>
      <w:rPr/>
    </w:lvl>
    <w:lvl w:ilvl="3">
      <w:start w:val="1"/>
      <w:isLgl/>
      <w:numFmt w:val="decimal"/>
      <w:lvlText w:val="%1.%2.%3.%4."/>
      <w:lvlJc w:val="left"/>
      <w:pPr>
        <w:tabs>
          <w:tab w:val="num" w:pos="0"/>
        </w:tabs>
        <w:ind w:left="1080" w:hanging="72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440" w:hanging="1080"/>
      </w:pPr>
      <w:rPr/>
    </w:lvl>
    <w:lvl w:ilvl="6">
      <w:start w:val="1"/>
      <w:isLgl/>
      <w:numFmt w:val="decimal"/>
      <w:lvlText w:val="%1.%2.%3.%4.%5.%6.%7."/>
      <w:lvlJc w:val="left"/>
      <w:pPr>
        <w:tabs>
          <w:tab w:val="num" w:pos="0"/>
        </w:tabs>
        <w:ind w:left="1800" w:hanging="1440"/>
      </w:pPr>
      <w:rPr/>
    </w:lvl>
    <w:lvl w:ilvl="7">
      <w:start w:val="1"/>
      <w:isLgl/>
      <w:numFmt w:val="decimal"/>
      <w:lvlText w:val="%1.%2.%3.%4.%5.%6.%7.%8."/>
      <w:lvlJc w:val="left"/>
      <w:pPr>
        <w:tabs>
          <w:tab w:val="num" w:pos="0"/>
        </w:tabs>
        <w:ind w:left="1800" w:hanging="1440"/>
      </w:pPr>
      <w:rPr/>
    </w:lvl>
    <w:lvl w:ilvl="8">
      <w:start w:val="1"/>
      <w:isLgl/>
      <w:numFmt w:val="decimal"/>
      <w:lvlText w:val="%1.%2.%3.%4.%5.%6.%7.%8.%9."/>
      <w:lvlJc w:val="left"/>
      <w:pPr>
        <w:tabs>
          <w:tab w:val="num" w:pos="0"/>
        </w:tabs>
        <w:ind w:left="2160" w:hanging="1800"/>
      </w:pPr>
      <w:rPr/>
    </w:lvl>
  </w:abstractNum>
  <w:abstractNum w:abstractNumId="1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720" w:hanging="360"/>
      </w:pPr>
      <w:rPr/>
    </w:lvl>
    <w:lvl w:ilvl="2">
      <w:start w:val="1"/>
      <w:isLgl/>
      <w:numFmt w:val="decimal"/>
      <w:lvlText w:val="%1.%2.%3."/>
      <w:lvlJc w:val="left"/>
      <w:pPr>
        <w:tabs>
          <w:tab w:val="num" w:pos="0"/>
        </w:tabs>
        <w:ind w:left="1080" w:hanging="720"/>
      </w:pPr>
      <w:rPr/>
    </w:lvl>
    <w:lvl w:ilvl="3">
      <w:start w:val="1"/>
      <w:isLgl/>
      <w:numFmt w:val="decimal"/>
      <w:lvlText w:val="%1.%2.%3.%4."/>
      <w:lvlJc w:val="left"/>
      <w:pPr>
        <w:tabs>
          <w:tab w:val="num" w:pos="0"/>
        </w:tabs>
        <w:ind w:left="1080" w:hanging="72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440" w:hanging="1080"/>
      </w:pPr>
      <w:rPr/>
    </w:lvl>
    <w:lvl w:ilvl="6">
      <w:start w:val="1"/>
      <w:isLgl/>
      <w:numFmt w:val="decimal"/>
      <w:lvlText w:val="%1.%2.%3.%4.%5.%6.%7."/>
      <w:lvlJc w:val="left"/>
      <w:pPr>
        <w:tabs>
          <w:tab w:val="num" w:pos="0"/>
        </w:tabs>
        <w:ind w:left="1800" w:hanging="1440"/>
      </w:pPr>
      <w:rPr/>
    </w:lvl>
    <w:lvl w:ilvl="7">
      <w:start w:val="1"/>
      <w:isLgl/>
      <w:numFmt w:val="decimal"/>
      <w:lvlText w:val="%1.%2.%3.%4.%5.%6.%7.%8."/>
      <w:lvlJc w:val="left"/>
      <w:pPr>
        <w:tabs>
          <w:tab w:val="num" w:pos="0"/>
        </w:tabs>
        <w:ind w:left="1800" w:hanging="1440"/>
      </w:pPr>
      <w:rPr/>
    </w:lvl>
    <w:lvl w:ilvl="8">
      <w:start w:val="1"/>
      <w:isLgl/>
      <w:numFmt w:val="decimal"/>
      <w:lvlText w:val="%1.%2.%3.%4.%5.%6.%7.%8.%9."/>
      <w:lvlJc w:val="left"/>
      <w:pPr>
        <w:tabs>
          <w:tab w:val="num" w:pos="0"/>
        </w:tabs>
        <w:ind w:left="2160" w:hanging="1800"/>
      </w:pPr>
      <w:rPr/>
    </w:lvl>
  </w:abstractNum>
  <w:abstractNum w:abstractNumId="17">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bullet"/>
      <w:lvlText w:val=""/>
      <w:lvlJc w:val="left"/>
      <w:pPr>
        <w:tabs>
          <w:tab w:val="num" w:pos="0"/>
        </w:tabs>
        <w:ind w:left="720" w:hanging="360"/>
      </w:pPr>
      <w:rPr>
        <w:rFonts w:ascii="Symbol" w:hAnsi="Symbol" w:cs="Symbol" w:hint="default"/>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lowerLetter"/>
      <w:lvlText w:val="%1)"/>
      <w:lvlJc w:val="left"/>
      <w:pPr>
        <w:tabs>
          <w:tab w:val="num" w:pos="0"/>
        </w:tabs>
        <w:ind w:left="717" w:hanging="360"/>
      </w:pPr>
      <w:rPr>
        <w:sz w:val="20"/>
        <w:szCs w:val="20"/>
        <w:iCs/>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1">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decimal"/>
      <w:lvlText w:val="%3)"/>
      <w:lvlJc w:val="left"/>
      <w:pPr>
        <w:tabs>
          <w:tab w:val="num" w:pos="0"/>
        </w:tabs>
        <w:ind w:left="2340"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1"/>
      <w:numFmt w:val="decimal"/>
      <w:lvlText w:val="%1."/>
      <w:lvlJc w:val="left"/>
      <w:pPr>
        <w:tabs>
          <w:tab w:val="num" w:pos="0"/>
        </w:tabs>
        <w:ind w:left="720" w:hanging="360"/>
      </w:pPr>
      <w:rPr>
        <w:rFonts w:ascii="Calibri" w:hAnsi="Calibri" w:cs="Calibri" w:asciiTheme="minorHAnsi" w:cstheme="minorHAnsi" w:hAnsiTheme="minorHAns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4">
    <w:lvl w:ilvl="0">
      <w:start w:val="1"/>
      <w:numFmt w:val="decimal"/>
      <w:lvlText w:val="%1."/>
      <w:lvlJc w:val="left"/>
      <w:pPr>
        <w:tabs>
          <w:tab w:val="num" w:pos="0"/>
        </w:tabs>
        <w:ind w:left="720" w:hanging="360"/>
      </w:pPr>
      <w:rPr>
        <w:sz w:val="22"/>
        <w:szCs w:val="22"/>
        <w:rFonts w:ascii="Calibri" w:hAnsi="Calibri" w:eastAsia="Calibri" w:cs="Calibri" w:asciiTheme="minorHAnsi" w:cstheme="minorHAnsi" w:hAnsiTheme="minorHAnsi"/>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start w:val="1"/>
      <w:numFmt w:val="decimal"/>
      <w:lvlText w:val="%1."/>
      <w:lvlJc w:val="left"/>
      <w:pPr>
        <w:tabs>
          <w:tab w:val="num" w:pos="0"/>
        </w:tabs>
        <w:ind w:left="720" w:hanging="360"/>
      </w:pPr>
      <w:rPr>
        <w:rFonts w:ascii="Times New Roman" w:hAnsi="Times New Roman" w:cs="Times New Roman"/>
      </w:rPr>
    </w:lvl>
    <w:lvl w:ilvl="1">
      <w:start w:val="1"/>
      <w:numFmt w:val="lowerLetter"/>
      <w:lvlText w:val="%1.%2."/>
      <w:lvlJc w:val="left"/>
      <w:pPr>
        <w:tabs>
          <w:tab w:val="num" w:pos="0"/>
        </w:tabs>
        <w:ind w:left="1080" w:hanging="360"/>
      </w:pPr>
      <w:rPr>
        <w:b w:val="false"/>
        <w:bCs/>
        <w:rFonts w:ascii="Times New Roman" w:hAnsi="Times New Roman" w:cs="Arial"/>
        <w:lang w:val="cs-CZ"/>
      </w:rPr>
    </w:lvl>
    <w:lvl w:ilvl="2">
      <w:start w:val="1"/>
      <w:numFmt w:val="lowerRoman"/>
      <w:lvlText w:val="%1.%2.%3."/>
      <w:lvlJc w:val="right"/>
      <w:pPr>
        <w:tabs>
          <w:tab w:val="num" w:pos="0"/>
        </w:tabs>
        <w:ind w:left="1440" w:hanging="360"/>
      </w:pPr>
      <w:rPr>
        <w:b w:val="false"/>
        <w:bCs/>
        <w:rFonts w:ascii="Times New Roman" w:hAnsi="Times New Roman" w:cs="Arial"/>
        <w:lang w:val="cs-CZ"/>
      </w:rPr>
    </w:lvl>
    <w:lvl w:ilvl="3">
      <w:start w:val="1"/>
      <w:numFmt w:val="decimal"/>
      <w:lvlText w:val="%1.%2.%3.%4."/>
      <w:lvlJc w:val="left"/>
      <w:pPr>
        <w:tabs>
          <w:tab w:val="num" w:pos="0"/>
        </w:tabs>
        <w:ind w:left="1800" w:hanging="360"/>
      </w:pPr>
      <w:rPr>
        <w:b w:val="false"/>
        <w:bCs/>
        <w:rFonts w:ascii="Times New Roman" w:hAnsi="Times New Roman" w:cs="Arial"/>
        <w:lang w:val="cs-CZ"/>
      </w:rPr>
    </w:lvl>
    <w:lvl w:ilvl="4">
      <w:start w:val="1"/>
      <w:numFmt w:val="lowerLetter"/>
      <w:lvlText w:val="%1.%2.%3.%4.%5."/>
      <w:lvlJc w:val="left"/>
      <w:pPr>
        <w:tabs>
          <w:tab w:val="num" w:pos="0"/>
        </w:tabs>
        <w:ind w:left="2160" w:hanging="360"/>
      </w:pPr>
      <w:rPr>
        <w:b w:val="false"/>
        <w:bCs/>
        <w:rFonts w:ascii="Times New Roman" w:hAnsi="Times New Roman" w:cs="Arial"/>
        <w:lang w:val="cs-CZ"/>
      </w:rPr>
    </w:lvl>
    <w:lvl w:ilvl="5">
      <w:start w:val="1"/>
      <w:numFmt w:val="lowerRoman"/>
      <w:lvlText w:val="%1.%2.%3.%4.%5.%6."/>
      <w:lvlJc w:val="right"/>
      <w:pPr>
        <w:tabs>
          <w:tab w:val="num" w:pos="0"/>
        </w:tabs>
        <w:ind w:left="2520" w:hanging="360"/>
      </w:pPr>
      <w:rPr>
        <w:b w:val="false"/>
        <w:bCs/>
        <w:rFonts w:ascii="Times New Roman" w:hAnsi="Times New Roman" w:cs="Arial"/>
        <w:lang w:val="cs-CZ"/>
      </w:rPr>
    </w:lvl>
    <w:lvl w:ilvl="6">
      <w:start w:val="1"/>
      <w:numFmt w:val="decimal"/>
      <w:lvlText w:val="%1.%2.%3.%4.%5.%6.%7."/>
      <w:lvlJc w:val="left"/>
      <w:pPr>
        <w:tabs>
          <w:tab w:val="num" w:pos="0"/>
        </w:tabs>
        <w:ind w:left="2880" w:hanging="360"/>
      </w:pPr>
      <w:rPr>
        <w:b w:val="false"/>
        <w:bCs/>
        <w:rFonts w:ascii="Times New Roman" w:hAnsi="Times New Roman" w:cs="Arial"/>
        <w:lang w:val="cs-CZ"/>
      </w:rPr>
    </w:lvl>
    <w:lvl w:ilvl="7">
      <w:start w:val="1"/>
      <w:numFmt w:val="lowerLetter"/>
      <w:lvlText w:val="%1.%2.%3.%4.%5.%6.%7.%8."/>
      <w:lvlJc w:val="left"/>
      <w:pPr>
        <w:tabs>
          <w:tab w:val="num" w:pos="0"/>
        </w:tabs>
        <w:ind w:left="3240" w:hanging="360"/>
      </w:pPr>
      <w:rPr>
        <w:b w:val="false"/>
        <w:bCs/>
        <w:rFonts w:ascii="Times New Roman" w:hAnsi="Times New Roman" w:cs="Arial"/>
        <w:lang w:val="cs-CZ"/>
      </w:rPr>
    </w:lvl>
    <w:lvl w:ilvl="8">
      <w:start w:val="1"/>
      <w:numFmt w:val="lowerRoman"/>
      <w:lvlText w:val="%1.%2.%3.%4.%5.%6.%7.%8.%9."/>
      <w:lvlJc w:val="right"/>
      <w:pPr>
        <w:tabs>
          <w:tab w:val="num" w:pos="0"/>
        </w:tabs>
        <w:ind w:left="3600" w:hanging="360"/>
      </w:pPr>
      <w:rPr>
        <w:b w:val="false"/>
        <w:bCs/>
        <w:rFonts w:ascii="Times New Roman" w:hAnsi="Times New Roman" w:cs="Arial"/>
        <w:lang w:val="cs-CZ"/>
      </w:rPr>
    </w:lvl>
  </w:abstractNum>
  <w:abstractNum w:abstractNumId="26">
    <w:lvl w:ilvl="0">
      <w:start w:val="1"/>
      <w:numFmt w:val="decimal"/>
      <w:lvlText w:val="%1)"/>
      <w:lvlJc w:val="left"/>
      <w:pPr>
        <w:tabs>
          <w:tab w:val="num" w:pos="0"/>
        </w:tabs>
        <w:ind w:left="720" w:hanging="360"/>
      </w:pPr>
      <w:rPr>
        <w:rFonts w:ascii="Times New Roman" w:hAnsi="Times New Roman" w:cs="Times New Roman"/>
      </w:rPr>
    </w:lvl>
    <w:lvl w:ilvl="1">
      <w:start w:val="1"/>
      <w:numFmt w:val="lowerLetter"/>
      <w:lvlText w:val="%1.%2."/>
      <w:lvlJc w:val="left"/>
      <w:pPr>
        <w:tabs>
          <w:tab w:val="num" w:pos="0"/>
        </w:tabs>
        <w:ind w:left="1080" w:hanging="360"/>
      </w:pPr>
      <w:rPr>
        <w:rFonts w:ascii="Times New Roman" w:hAnsi="Times New Roman" w:cs="Times New Roman"/>
      </w:rPr>
    </w:lvl>
    <w:lvl w:ilvl="2">
      <w:start w:val="1"/>
      <w:numFmt w:val="lowerLetter"/>
      <w:lvlText w:val="%1.%2.%3."/>
      <w:lvlJc w:val="left"/>
      <w:pPr>
        <w:tabs>
          <w:tab w:val="num" w:pos="0"/>
        </w:tabs>
        <w:ind w:left="1440" w:hanging="360"/>
      </w:pPr>
      <w:rPr>
        <w:rFonts w:ascii="Times New Roman" w:hAnsi="Times New Roman" w:cs="Times New Roman"/>
      </w:rPr>
    </w:lvl>
    <w:lvl w:ilvl="3">
      <w:start w:val="1"/>
      <w:numFmt w:val="lowerLetter"/>
      <w:lvlText w:val="%1.%2.%3.%4."/>
      <w:lvlJc w:val="left"/>
      <w:pPr>
        <w:tabs>
          <w:tab w:val="num" w:pos="0"/>
        </w:tabs>
        <w:ind w:left="1800" w:hanging="360"/>
      </w:pPr>
      <w:rPr>
        <w:rFonts w:ascii="Times New Roman" w:hAnsi="Times New Roman" w:cs="Times New Roman"/>
      </w:rPr>
    </w:lvl>
    <w:lvl w:ilvl="4">
      <w:start w:val="1"/>
      <w:numFmt w:val="lowerLetter"/>
      <w:lvlText w:val="%1.%2.%3.%4.%5."/>
      <w:lvlJc w:val="left"/>
      <w:pPr>
        <w:tabs>
          <w:tab w:val="num" w:pos="0"/>
        </w:tabs>
        <w:ind w:left="2160" w:hanging="360"/>
      </w:pPr>
      <w:rPr>
        <w:rFonts w:ascii="Times New Roman" w:hAnsi="Times New Roman" w:cs="Times New Roman"/>
      </w:rPr>
    </w:lvl>
    <w:lvl w:ilvl="5">
      <w:start w:val="1"/>
      <w:numFmt w:val="lowerLetter"/>
      <w:lvlText w:val="%1.%2.%3.%4.%5.%6."/>
      <w:lvlJc w:val="left"/>
      <w:pPr>
        <w:tabs>
          <w:tab w:val="num" w:pos="0"/>
        </w:tabs>
        <w:ind w:left="2520" w:hanging="360"/>
      </w:pPr>
      <w:rPr>
        <w:rFonts w:ascii="Times New Roman" w:hAnsi="Times New Roman" w:cs="Times New Roman"/>
      </w:rPr>
    </w:lvl>
    <w:lvl w:ilvl="6">
      <w:start w:val="1"/>
      <w:numFmt w:val="lowerLetter"/>
      <w:lvlText w:val="%1.%2.%3.%4.%5.%6.%7."/>
      <w:lvlJc w:val="left"/>
      <w:pPr>
        <w:tabs>
          <w:tab w:val="num" w:pos="0"/>
        </w:tabs>
        <w:ind w:left="2880" w:hanging="360"/>
      </w:pPr>
      <w:rPr>
        <w:rFonts w:ascii="Times New Roman" w:hAnsi="Times New Roman" w:cs="Times New Roman"/>
      </w:rPr>
    </w:lvl>
    <w:lvl w:ilvl="7">
      <w:start w:val="1"/>
      <w:numFmt w:val="lowerLetter"/>
      <w:lvlText w:val="%1.%2.%3.%4.%5.%6.%7.%8."/>
      <w:lvlJc w:val="left"/>
      <w:pPr>
        <w:tabs>
          <w:tab w:val="num" w:pos="0"/>
        </w:tabs>
        <w:ind w:left="3240" w:hanging="360"/>
      </w:pPr>
      <w:rPr>
        <w:rFonts w:ascii="Times New Roman" w:hAnsi="Times New Roman" w:cs="Times New Roman"/>
      </w:rPr>
    </w:lvl>
    <w:lvl w:ilvl="8">
      <w:start w:val="1"/>
      <w:numFmt w:val="lowerLetter"/>
      <w:lvlText w:val="%1.%2.%3.%4.%5.%6.%7.%8.%9."/>
      <w:lvlJc w:val="left"/>
      <w:pPr>
        <w:tabs>
          <w:tab w:val="num" w:pos="0"/>
        </w:tabs>
        <w:ind w:left="3600" w:hanging="360"/>
      </w:pPr>
      <w:rPr>
        <w:rFonts w:ascii="Times New Roman" w:hAnsi="Times New Roman" w:cs="Times New Roman"/>
      </w:rPr>
    </w:lvl>
  </w:abstractNum>
  <w:abstractNum w:abstractNumId="27">
    <w:lvl w:ilvl="0">
      <w:start w:val="1"/>
      <w:numFmt w:val="lowerLetter"/>
      <w:lvlText w:val="%1)"/>
      <w:lvlJc w:val="left"/>
      <w:pPr>
        <w:tabs>
          <w:tab w:val="num" w:pos="0"/>
        </w:tabs>
        <w:ind w:left="720" w:hanging="360"/>
      </w:pPr>
      <w:rPr>
        <w:rFonts w:ascii="Times New Roman" w:hAnsi="Times New Roman" w:cs="Times New Roman"/>
      </w:rPr>
    </w:lvl>
    <w:lvl w:ilvl="1">
      <w:start w:val="1"/>
      <w:numFmt w:val="lowerLetter"/>
      <w:lvlText w:val="%1.%2."/>
      <w:lvlJc w:val="left"/>
      <w:pPr>
        <w:tabs>
          <w:tab w:val="num" w:pos="0"/>
        </w:tabs>
        <w:ind w:left="1080" w:hanging="360"/>
      </w:pPr>
      <w:rPr>
        <w:rFonts w:ascii="Times New Roman" w:hAnsi="Times New Roman" w:cs="Times New Roman"/>
      </w:rPr>
    </w:lvl>
    <w:lvl w:ilvl="2">
      <w:start w:val="1"/>
      <w:numFmt w:val="lowerLetter"/>
      <w:lvlText w:val="%1.%2.%3."/>
      <w:lvlJc w:val="left"/>
      <w:pPr>
        <w:tabs>
          <w:tab w:val="num" w:pos="0"/>
        </w:tabs>
        <w:ind w:left="1440" w:hanging="360"/>
      </w:pPr>
      <w:rPr>
        <w:rFonts w:ascii="Times New Roman" w:hAnsi="Times New Roman" w:cs="Times New Roman"/>
      </w:rPr>
    </w:lvl>
    <w:lvl w:ilvl="3">
      <w:start w:val="1"/>
      <w:numFmt w:val="lowerLetter"/>
      <w:lvlText w:val="%1.%2.%3.%4."/>
      <w:lvlJc w:val="left"/>
      <w:pPr>
        <w:tabs>
          <w:tab w:val="num" w:pos="0"/>
        </w:tabs>
        <w:ind w:left="1800" w:hanging="360"/>
      </w:pPr>
      <w:rPr>
        <w:rFonts w:ascii="Times New Roman" w:hAnsi="Times New Roman" w:cs="Times New Roman"/>
      </w:rPr>
    </w:lvl>
    <w:lvl w:ilvl="4">
      <w:start w:val="1"/>
      <w:numFmt w:val="lowerLetter"/>
      <w:lvlText w:val="%1.%2.%3.%4.%5."/>
      <w:lvlJc w:val="left"/>
      <w:pPr>
        <w:tabs>
          <w:tab w:val="num" w:pos="0"/>
        </w:tabs>
        <w:ind w:left="2160" w:hanging="360"/>
      </w:pPr>
      <w:rPr>
        <w:rFonts w:ascii="Times New Roman" w:hAnsi="Times New Roman" w:cs="Times New Roman"/>
      </w:rPr>
    </w:lvl>
    <w:lvl w:ilvl="5">
      <w:start w:val="1"/>
      <w:numFmt w:val="lowerLetter"/>
      <w:lvlText w:val="%1.%2.%3.%4.%5.%6."/>
      <w:lvlJc w:val="left"/>
      <w:pPr>
        <w:tabs>
          <w:tab w:val="num" w:pos="0"/>
        </w:tabs>
        <w:ind w:left="2520" w:hanging="360"/>
      </w:pPr>
      <w:rPr>
        <w:rFonts w:ascii="Times New Roman" w:hAnsi="Times New Roman" w:cs="Times New Roman"/>
      </w:rPr>
    </w:lvl>
    <w:lvl w:ilvl="6">
      <w:start w:val="1"/>
      <w:numFmt w:val="lowerLetter"/>
      <w:lvlText w:val="%1.%2.%3.%4.%5.%6.%7."/>
      <w:lvlJc w:val="left"/>
      <w:pPr>
        <w:tabs>
          <w:tab w:val="num" w:pos="0"/>
        </w:tabs>
        <w:ind w:left="2880" w:hanging="360"/>
      </w:pPr>
      <w:rPr>
        <w:rFonts w:ascii="Times New Roman" w:hAnsi="Times New Roman" w:cs="Times New Roman"/>
      </w:rPr>
    </w:lvl>
    <w:lvl w:ilvl="7">
      <w:start w:val="1"/>
      <w:numFmt w:val="lowerLetter"/>
      <w:lvlText w:val="%1.%2.%3.%4.%5.%6.%7.%8."/>
      <w:lvlJc w:val="left"/>
      <w:pPr>
        <w:tabs>
          <w:tab w:val="num" w:pos="0"/>
        </w:tabs>
        <w:ind w:left="3240" w:hanging="360"/>
      </w:pPr>
      <w:rPr>
        <w:rFonts w:ascii="Times New Roman" w:hAnsi="Times New Roman" w:cs="Times New Roman"/>
      </w:rPr>
    </w:lvl>
    <w:lvl w:ilvl="8">
      <w:start w:val="1"/>
      <w:numFmt w:val="lowerLetter"/>
      <w:lvlText w:val="%1.%2.%3.%4.%5.%6.%7.%8.%9."/>
      <w:lvlJc w:val="left"/>
      <w:pPr>
        <w:tabs>
          <w:tab w:val="num" w:pos="0"/>
        </w:tabs>
        <w:ind w:left="3600" w:hanging="360"/>
      </w:pPr>
      <w:rPr>
        <w:rFonts w:ascii="Times New Roman" w:hAnsi="Times New Roman" w:cs="Times New Roman"/>
      </w:rPr>
    </w:lvl>
  </w:abstractNum>
  <w:abstractNum w:abstractNumId="28">
    <w:lvl w:ilvl="0">
      <w:start w:val="1"/>
      <w:numFmt w:val="lowerLetter"/>
      <w:lvlText w:val="%1)"/>
      <w:lvlJc w:val="left"/>
      <w:pPr>
        <w:tabs>
          <w:tab w:val="num" w:pos="0"/>
        </w:tabs>
        <w:ind w:left="720" w:hanging="360"/>
      </w:pPr>
      <w:rPr>
        <w:rFonts w:ascii="Times New Roman" w:hAnsi="Times New Roman" w:cs="Times New Roman"/>
      </w:rPr>
    </w:lvl>
    <w:lvl w:ilvl="1">
      <w:start w:val="1"/>
      <w:numFmt w:val="lowerLetter"/>
      <w:lvlText w:val="%1.%2."/>
      <w:lvlJc w:val="left"/>
      <w:pPr>
        <w:tabs>
          <w:tab w:val="num" w:pos="0"/>
        </w:tabs>
        <w:ind w:left="1080" w:hanging="360"/>
      </w:pPr>
      <w:rPr>
        <w:rFonts w:ascii="Times New Roman" w:hAnsi="Times New Roman" w:cs="Times New Roman"/>
      </w:rPr>
    </w:lvl>
    <w:lvl w:ilvl="2">
      <w:start w:val="1"/>
      <w:numFmt w:val="lowerLetter"/>
      <w:lvlText w:val="%1.%2.%3."/>
      <w:lvlJc w:val="left"/>
      <w:pPr>
        <w:tabs>
          <w:tab w:val="num" w:pos="0"/>
        </w:tabs>
        <w:ind w:left="1440" w:hanging="360"/>
      </w:pPr>
      <w:rPr>
        <w:rFonts w:ascii="Times New Roman" w:hAnsi="Times New Roman" w:cs="Times New Roman"/>
      </w:rPr>
    </w:lvl>
    <w:lvl w:ilvl="3">
      <w:start w:val="1"/>
      <w:numFmt w:val="lowerLetter"/>
      <w:lvlText w:val="%1.%2.%3.%4."/>
      <w:lvlJc w:val="left"/>
      <w:pPr>
        <w:tabs>
          <w:tab w:val="num" w:pos="0"/>
        </w:tabs>
        <w:ind w:left="1800" w:hanging="360"/>
      </w:pPr>
      <w:rPr>
        <w:rFonts w:ascii="Times New Roman" w:hAnsi="Times New Roman" w:cs="Times New Roman"/>
      </w:rPr>
    </w:lvl>
    <w:lvl w:ilvl="4">
      <w:start w:val="1"/>
      <w:numFmt w:val="lowerLetter"/>
      <w:lvlText w:val="%1.%2.%3.%4.%5."/>
      <w:lvlJc w:val="left"/>
      <w:pPr>
        <w:tabs>
          <w:tab w:val="num" w:pos="0"/>
        </w:tabs>
        <w:ind w:left="2160" w:hanging="360"/>
      </w:pPr>
      <w:rPr>
        <w:rFonts w:ascii="Times New Roman" w:hAnsi="Times New Roman" w:cs="Times New Roman"/>
      </w:rPr>
    </w:lvl>
    <w:lvl w:ilvl="5">
      <w:start w:val="1"/>
      <w:numFmt w:val="lowerLetter"/>
      <w:lvlText w:val="%1.%2.%3.%4.%5.%6."/>
      <w:lvlJc w:val="left"/>
      <w:pPr>
        <w:tabs>
          <w:tab w:val="num" w:pos="0"/>
        </w:tabs>
        <w:ind w:left="2520" w:hanging="360"/>
      </w:pPr>
      <w:rPr>
        <w:rFonts w:ascii="Times New Roman" w:hAnsi="Times New Roman" w:cs="Times New Roman"/>
      </w:rPr>
    </w:lvl>
    <w:lvl w:ilvl="6">
      <w:start w:val="1"/>
      <w:numFmt w:val="lowerLetter"/>
      <w:lvlText w:val="%1.%2.%3.%4.%5.%6.%7."/>
      <w:lvlJc w:val="left"/>
      <w:pPr>
        <w:tabs>
          <w:tab w:val="num" w:pos="0"/>
        </w:tabs>
        <w:ind w:left="2880" w:hanging="360"/>
      </w:pPr>
      <w:rPr>
        <w:rFonts w:ascii="Times New Roman" w:hAnsi="Times New Roman" w:cs="Times New Roman"/>
      </w:rPr>
    </w:lvl>
    <w:lvl w:ilvl="7">
      <w:start w:val="1"/>
      <w:numFmt w:val="lowerLetter"/>
      <w:lvlText w:val="%1.%2.%3.%4.%5.%6.%7.%8."/>
      <w:lvlJc w:val="left"/>
      <w:pPr>
        <w:tabs>
          <w:tab w:val="num" w:pos="0"/>
        </w:tabs>
        <w:ind w:left="3240" w:hanging="360"/>
      </w:pPr>
      <w:rPr>
        <w:rFonts w:ascii="Times New Roman" w:hAnsi="Times New Roman" w:cs="Times New Roman"/>
      </w:rPr>
    </w:lvl>
    <w:lvl w:ilvl="8">
      <w:start w:val="1"/>
      <w:numFmt w:val="lowerLetter"/>
      <w:lvlText w:val="%1.%2.%3.%4.%5.%6.%7.%8.%9."/>
      <w:lvlJc w:val="left"/>
      <w:pPr>
        <w:tabs>
          <w:tab w:val="num" w:pos="0"/>
        </w:tabs>
        <w:ind w:left="3600" w:hanging="360"/>
      </w:pPr>
      <w:rPr>
        <w:rFonts w:ascii="Times New Roman" w:hAnsi="Times New Roman" w:cs="Times New Roman"/>
      </w:rPr>
    </w:lvl>
  </w:abstractNum>
  <w:abstractNum w:abstractNumId="29">
    <w:lvl w:ilvl="0">
      <w:start w:val="1"/>
      <w:numFmt w:val="decimal"/>
      <w:lvlText w:val="%1."/>
      <w:lvlJc w:val="left"/>
      <w:pPr>
        <w:tabs>
          <w:tab w:val="num" w:pos="0"/>
        </w:tabs>
        <w:ind w:left="720" w:hanging="360"/>
      </w:pPr>
      <w:rPr>
        <w:rFonts w:ascii="Times New Roman" w:hAnsi="Times New Roman" w:cs="Times New Roman"/>
      </w:rPr>
    </w:lvl>
    <w:lvl w:ilvl="1">
      <w:start w:val="1"/>
      <w:numFmt w:val="lowerLetter"/>
      <w:lvlText w:val="%1.%2."/>
      <w:lvlJc w:val="left"/>
      <w:pPr>
        <w:tabs>
          <w:tab w:val="num" w:pos="0"/>
        </w:tabs>
        <w:ind w:left="1080" w:hanging="360"/>
      </w:pPr>
      <w:rPr>
        <w:b w:val="false"/>
        <w:bCs/>
        <w:rFonts w:ascii="Times New Roman" w:hAnsi="Times New Roman" w:cs="Arial"/>
        <w:lang w:val="cs-CZ"/>
      </w:rPr>
    </w:lvl>
    <w:lvl w:ilvl="2">
      <w:start w:val="1"/>
      <w:numFmt w:val="lowerRoman"/>
      <w:lvlText w:val="%1.%2.%3."/>
      <w:lvlJc w:val="right"/>
      <w:pPr>
        <w:tabs>
          <w:tab w:val="num" w:pos="0"/>
        </w:tabs>
        <w:ind w:left="1440" w:hanging="360"/>
      </w:pPr>
      <w:rPr>
        <w:b w:val="false"/>
        <w:bCs/>
        <w:rFonts w:ascii="Times New Roman" w:hAnsi="Times New Roman" w:cs="Arial"/>
        <w:lang w:val="cs-CZ"/>
      </w:rPr>
    </w:lvl>
    <w:lvl w:ilvl="3">
      <w:start w:val="1"/>
      <w:numFmt w:val="decimal"/>
      <w:lvlText w:val="%1.%2.%3.%4."/>
      <w:lvlJc w:val="left"/>
      <w:pPr>
        <w:tabs>
          <w:tab w:val="num" w:pos="0"/>
        </w:tabs>
        <w:ind w:left="1800" w:hanging="360"/>
      </w:pPr>
      <w:rPr>
        <w:b w:val="false"/>
        <w:bCs/>
        <w:rFonts w:ascii="Times New Roman" w:hAnsi="Times New Roman" w:cs="Arial"/>
        <w:lang w:val="cs-CZ"/>
      </w:rPr>
    </w:lvl>
    <w:lvl w:ilvl="4">
      <w:start w:val="1"/>
      <w:numFmt w:val="lowerLetter"/>
      <w:lvlText w:val="%1.%2.%3.%4.%5."/>
      <w:lvlJc w:val="left"/>
      <w:pPr>
        <w:tabs>
          <w:tab w:val="num" w:pos="0"/>
        </w:tabs>
        <w:ind w:left="2160" w:hanging="360"/>
      </w:pPr>
      <w:rPr>
        <w:b w:val="false"/>
        <w:bCs/>
        <w:rFonts w:ascii="Times New Roman" w:hAnsi="Times New Roman" w:cs="Arial"/>
        <w:lang w:val="cs-CZ"/>
      </w:rPr>
    </w:lvl>
    <w:lvl w:ilvl="5">
      <w:start w:val="1"/>
      <w:numFmt w:val="lowerRoman"/>
      <w:lvlText w:val="%1.%2.%3.%4.%5.%6."/>
      <w:lvlJc w:val="right"/>
      <w:pPr>
        <w:tabs>
          <w:tab w:val="num" w:pos="0"/>
        </w:tabs>
        <w:ind w:left="2520" w:hanging="360"/>
      </w:pPr>
      <w:rPr>
        <w:b w:val="false"/>
        <w:bCs/>
        <w:rFonts w:ascii="Times New Roman" w:hAnsi="Times New Roman" w:cs="Arial"/>
        <w:lang w:val="cs-CZ"/>
      </w:rPr>
    </w:lvl>
    <w:lvl w:ilvl="6">
      <w:start w:val="1"/>
      <w:numFmt w:val="decimal"/>
      <w:lvlText w:val="%1.%2.%3.%4.%5.%6.%7."/>
      <w:lvlJc w:val="left"/>
      <w:pPr>
        <w:tabs>
          <w:tab w:val="num" w:pos="0"/>
        </w:tabs>
        <w:ind w:left="2880" w:hanging="360"/>
      </w:pPr>
      <w:rPr>
        <w:b w:val="false"/>
        <w:bCs/>
        <w:rFonts w:ascii="Times New Roman" w:hAnsi="Times New Roman" w:cs="Arial"/>
        <w:lang w:val="cs-CZ"/>
      </w:rPr>
    </w:lvl>
    <w:lvl w:ilvl="7">
      <w:start w:val="1"/>
      <w:numFmt w:val="lowerLetter"/>
      <w:lvlText w:val="%1.%2.%3.%4.%5.%6.%7.%8."/>
      <w:lvlJc w:val="left"/>
      <w:pPr>
        <w:tabs>
          <w:tab w:val="num" w:pos="0"/>
        </w:tabs>
        <w:ind w:left="3240" w:hanging="360"/>
      </w:pPr>
      <w:rPr>
        <w:b w:val="false"/>
        <w:bCs/>
        <w:rFonts w:ascii="Times New Roman" w:hAnsi="Times New Roman" w:cs="Arial"/>
        <w:lang w:val="cs-CZ"/>
      </w:rPr>
    </w:lvl>
    <w:lvl w:ilvl="8">
      <w:start w:val="1"/>
      <w:numFmt w:val="lowerRoman"/>
      <w:lvlText w:val="%1.%2.%3.%4.%5.%6.%7.%8.%9."/>
      <w:lvlJc w:val="right"/>
      <w:pPr>
        <w:tabs>
          <w:tab w:val="num" w:pos="0"/>
        </w:tabs>
        <w:ind w:left="3600" w:hanging="360"/>
      </w:pPr>
      <w:rPr>
        <w:b w:val="false"/>
        <w:bCs/>
        <w:rFonts w:ascii="Times New Roman" w:hAnsi="Times New Roman" w:cs="Arial"/>
        <w:lang w:val="cs-CZ"/>
      </w:rPr>
    </w:lvl>
  </w:abstractNum>
  <w:abstractNum w:abstractNumId="30">
    <w:lvl w:ilvl="0">
      <w:start w:val="1"/>
      <w:numFmt w:val="decimal"/>
      <w:lvlText w:val="%1)"/>
      <w:lvlJc w:val="left"/>
      <w:pPr>
        <w:tabs>
          <w:tab w:val="num" w:pos="0"/>
        </w:tabs>
        <w:ind w:left="720" w:hanging="360"/>
      </w:pPr>
      <w:rPr>
        <w:rFonts w:ascii="Times New Roman" w:hAnsi="Times New Roman" w:cs="Times New Roman"/>
      </w:rPr>
    </w:lvl>
    <w:lvl w:ilvl="1">
      <w:start w:val="1"/>
      <w:numFmt w:val="lowerLetter"/>
      <w:lvlText w:val="%1.%2."/>
      <w:lvlJc w:val="left"/>
      <w:pPr>
        <w:tabs>
          <w:tab w:val="num" w:pos="0"/>
        </w:tabs>
        <w:ind w:left="1080" w:hanging="360"/>
      </w:pPr>
      <w:rPr>
        <w:rFonts w:ascii="Times New Roman" w:hAnsi="Times New Roman" w:cs="Times New Roman"/>
      </w:rPr>
    </w:lvl>
    <w:lvl w:ilvl="2">
      <w:start w:val="1"/>
      <w:numFmt w:val="lowerLetter"/>
      <w:lvlText w:val="%1.%2.%3."/>
      <w:lvlJc w:val="left"/>
      <w:pPr>
        <w:tabs>
          <w:tab w:val="num" w:pos="0"/>
        </w:tabs>
        <w:ind w:left="1440" w:hanging="360"/>
      </w:pPr>
      <w:rPr>
        <w:rFonts w:ascii="Times New Roman" w:hAnsi="Times New Roman" w:cs="Times New Roman"/>
      </w:rPr>
    </w:lvl>
    <w:lvl w:ilvl="3">
      <w:start w:val="1"/>
      <w:numFmt w:val="lowerLetter"/>
      <w:lvlText w:val="%1.%2.%3.%4."/>
      <w:lvlJc w:val="left"/>
      <w:pPr>
        <w:tabs>
          <w:tab w:val="num" w:pos="0"/>
        </w:tabs>
        <w:ind w:left="1800" w:hanging="360"/>
      </w:pPr>
      <w:rPr>
        <w:rFonts w:ascii="Times New Roman" w:hAnsi="Times New Roman" w:cs="Times New Roman"/>
      </w:rPr>
    </w:lvl>
    <w:lvl w:ilvl="4">
      <w:start w:val="1"/>
      <w:numFmt w:val="lowerLetter"/>
      <w:lvlText w:val="%1.%2.%3.%4.%5."/>
      <w:lvlJc w:val="left"/>
      <w:pPr>
        <w:tabs>
          <w:tab w:val="num" w:pos="0"/>
        </w:tabs>
        <w:ind w:left="2160" w:hanging="360"/>
      </w:pPr>
      <w:rPr>
        <w:rFonts w:ascii="Times New Roman" w:hAnsi="Times New Roman" w:cs="Times New Roman"/>
      </w:rPr>
    </w:lvl>
    <w:lvl w:ilvl="5">
      <w:start w:val="1"/>
      <w:numFmt w:val="lowerLetter"/>
      <w:lvlText w:val="%1.%2.%3.%4.%5.%6."/>
      <w:lvlJc w:val="left"/>
      <w:pPr>
        <w:tabs>
          <w:tab w:val="num" w:pos="0"/>
        </w:tabs>
        <w:ind w:left="2520" w:hanging="360"/>
      </w:pPr>
      <w:rPr>
        <w:rFonts w:ascii="Times New Roman" w:hAnsi="Times New Roman" w:cs="Times New Roman"/>
      </w:rPr>
    </w:lvl>
    <w:lvl w:ilvl="6">
      <w:start w:val="1"/>
      <w:numFmt w:val="lowerLetter"/>
      <w:lvlText w:val="%1.%2.%3.%4.%5.%6.%7."/>
      <w:lvlJc w:val="left"/>
      <w:pPr>
        <w:tabs>
          <w:tab w:val="num" w:pos="0"/>
        </w:tabs>
        <w:ind w:left="2880" w:hanging="360"/>
      </w:pPr>
      <w:rPr>
        <w:rFonts w:ascii="Times New Roman" w:hAnsi="Times New Roman" w:cs="Times New Roman"/>
      </w:rPr>
    </w:lvl>
    <w:lvl w:ilvl="7">
      <w:start w:val="1"/>
      <w:numFmt w:val="lowerLetter"/>
      <w:lvlText w:val="%1.%2.%3.%4.%5.%6.%7.%8."/>
      <w:lvlJc w:val="left"/>
      <w:pPr>
        <w:tabs>
          <w:tab w:val="num" w:pos="0"/>
        </w:tabs>
        <w:ind w:left="3240" w:hanging="360"/>
      </w:pPr>
      <w:rPr>
        <w:rFonts w:ascii="Times New Roman" w:hAnsi="Times New Roman" w:cs="Times New Roman"/>
      </w:rPr>
    </w:lvl>
    <w:lvl w:ilvl="8">
      <w:start w:val="1"/>
      <w:numFmt w:val="lowerLetter"/>
      <w:lvlText w:val="%1.%2.%3.%4.%5.%6.%7.%8.%9."/>
      <w:lvlJc w:val="left"/>
      <w:pPr>
        <w:tabs>
          <w:tab w:val="num" w:pos="0"/>
        </w:tabs>
        <w:ind w:left="3600" w:hanging="360"/>
      </w:pPr>
      <w:rPr>
        <w:rFonts w:ascii="Times New Roman" w:hAnsi="Times New Roman" w:cs="Times New Roman"/>
      </w:rPr>
    </w:lvl>
  </w:abstractNum>
  <w:abstractNum w:abstractNumId="31">
    <w:lvl w:ilvl="0">
      <w:start w:val="1"/>
      <w:numFmt w:val="lowerLetter"/>
      <w:lvlText w:val="%1)"/>
      <w:lvlJc w:val="left"/>
      <w:pPr>
        <w:tabs>
          <w:tab w:val="num" w:pos="0"/>
        </w:tabs>
        <w:ind w:left="720" w:hanging="360"/>
      </w:pPr>
      <w:rPr>
        <w:rFonts w:ascii="Times New Roman" w:hAnsi="Times New Roman" w:cs="Times New Roman"/>
      </w:rPr>
    </w:lvl>
    <w:lvl w:ilvl="1">
      <w:start w:val="1"/>
      <w:numFmt w:val="lowerLetter"/>
      <w:lvlText w:val="%1.%2."/>
      <w:lvlJc w:val="left"/>
      <w:pPr>
        <w:tabs>
          <w:tab w:val="num" w:pos="0"/>
        </w:tabs>
        <w:ind w:left="1080" w:hanging="360"/>
      </w:pPr>
      <w:rPr>
        <w:rFonts w:ascii="Times New Roman" w:hAnsi="Times New Roman" w:cs="Times New Roman"/>
      </w:rPr>
    </w:lvl>
    <w:lvl w:ilvl="2">
      <w:start w:val="1"/>
      <w:numFmt w:val="lowerLetter"/>
      <w:lvlText w:val="%1.%2.%3."/>
      <w:lvlJc w:val="left"/>
      <w:pPr>
        <w:tabs>
          <w:tab w:val="num" w:pos="0"/>
        </w:tabs>
        <w:ind w:left="1440" w:hanging="360"/>
      </w:pPr>
      <w:rPr>
        <w:rFonts w:ascii="Times New Roman" w:hAnsi="Times New Roman" w:cs="Times New Roman"/>
      </w:rPr>
    </w:lvl>
    <w:lvl w:ilvl="3">
      <w:start w:val="1"/>
      <w:numFmt w:val="lowerLetter"/>
      <w:lvlText w:val="%1.%2.%3.%4."/>
      <w:lvlJc w:val="left"/>
      <w:pPr>
        <w:tabs>
          <w:tab w:val="num" w:pos="0"/>
        </w:tabs>
        <w:ind w:left="1800" w:hanging="360"/>
      </w:pPr>
      <w:rPr>
        <w:rFonts w:ascii="Times New Roman" w:hAnsi="Times New Roman" w:cs="Times New Roman"/>
      </w:rPr>
    </w:lvl>
    <w:lvl w:ilvl="4">
      <w:start w:val="1"/>
      <w:numFmt w:val="lowerLetter"/>
      <w:lvlText w:val="%1.%2.%3.%4.%5."/>
      <w:lvlJc w:val="left"/>
      <w:pPr>
        <w:tabs>
          <w:tab w:val="num" w:pos="0"/>
        </w:tabs>
        <w:ind w:left="2160" w:hanging="360"/>
      </w:pPr>
      <w:rPr>
        <w:rFonts w:ascii="Times New Roman" w:hAnsi="Times New Roman" w:cs="Times New Roman"/>
      </w:rPr>
    </w:lvl>
    <w:lvl w:ilvl="5">
      <w:start w:val="1"/>
      <w:numFmt w:val="lowerLetter"/>
      <w:lvlText w:val="%1.%2.%3.%4.%5.%6."/>
      <w:lvlJc w:val="left"/>
      <w:pPr>
        <w:tabs>
          <w:tab w:val="num" w:pos="0"/>
        </w:tabs>
        <w:ind w:left="2520" w:hanging="360"/>
      </w:pPr>
      <w:rPr>
        <w:rFonts w:ascii="Times New Roman" w:hAnsi="Times New Roman" w:cs="Times New Roman"/>
      </w:rPr>
    </w:lvl>
    <w:lvl w:ilvl="6">
      <w:start w:val="1"/>
      <w:numFmt w:val="lowerLetter"/>
      <w:lvlText w:val="%1.%2.%3.%4.%5.%6.%7."/>
      <w:lvlJc w:val="left"/>
      <w:pPr>
        <w:tabs>
          <w:tab w:val="num" w:pos="0"/>
        </w:tabs>
        <w:ind w:left="2880" w:hanging="360"/>
      </w:pPr>
      <w:rPr>
        <w:rFonts w:ascii="Times New Roman" w:hAnsi="Times New Roman" w:cs="Times New Roman"/>
      </w:rPr>
    </w:lvl>
    <w:lvl w:ilvl="7">
      <w:start w:val="1"/>
      <w:numFmt w:val="lowerLetter"/>
      <w:lvlText w:val="%1.%2.%3.%4.%5.%6.%7.%8."/>
      <w:lvlJc w:val="left"/>
      <w:pPr>
        <w:tabs>
          <w:tab w:val="num" w:pos="0"/>
        </w:tabs>
        <w:ind w:left="3240" w:hanging="360"/>
      </w:pPr>
      <w:rPr>
        <w:rFonts w:ascii="Times New Roman" w:hAnsi="Times New Roman" w:cs="Times New Roman"/>
      </w:rPr>
    </w:lvl>
    <w:lvl w:ilvl="8">
      <w:start w:val="1"/>
      <w:numFmt w:val="lowerLetter"/>
      <w:lvlText w:val="%1.%2.%3.%4.%5.%6.%7.%8.%9."/>
      <w:lvlJc w:val="left"/>
      <w:pPr>
        <w:tabs>
          <w:tab w:val="num" w:pos="0"/>
        </w:tabs>
        <w:ind w:left="3600" w:hanging="360"/>
      </w:pPr>
      <w:rPr>
        <w:rFonts w:ascii="Times New Roman" w:hAnsi="Times New Roman" w:cs="Times New Roman"/>
      </w:rPr>
    </w:lvl>
  </w:abstractNum>
  <w:abstractNum w:abstractNumId="32">
    <w:lvl w:ilvl="0">
      <w:start w:val="1"/>
      <w:numFmt w:val="decimal"/>
      <w:lvlText w:val="%1)"/>
      <w:lvlJc w:val="left"/>
      <w:pPr>
        <w:tabs>
          <w:tab w:val="num" w:pos="0"/>
        </w:tabs>
        <w:ind w:left="720" w:hanging="360"/>
      </w:pPr>
      <w:rPr>
        <w:rFonts w:ascii="Times New Roman" w:hAnsi="Times New Roman" w:cs="Times New Roman"/>
      </w:rPr>
    </w:lvl>
    <w:lvl w:ilvl="1">
      <w:start w:val="1"/>
      <w:numFmt w:val="decimal"/>
      <w:lvlText w:val="%1.%2."/>
      <w:lvlJc w:val="left"/>
      <w:pPr>
        <w:tabs>
          <w:tab w:val="num" w:pos="0"/>
        </w:tabs>
        <w:ind w:left="1080" w:hanging="360"/>
      </w:pPr>
      <w:rPr>
        <w:rFonts w:ascii="Times New Roman" w:hAnsi="Times New Roman" w:cs="Times New Roman"/>
      </w:rPr>
    </w:lvl>
    <w:lvl w:ilvl="2">
      <w:start w:val="1"/>
      <w:numFmt w:val="decimal"/>
      <w:lvlText w:val="%1.%2.%3."/>
      <w:lvlJc w:val="left"/>
      <w:pPr>
        <w:tabs>
          <w:tab w:val="num" w:pos="0"/>
        </w:tabs>
        <w:ind w:left="1440" w:hanging="360"/>
      </w:pPr>
      <w:rPr>
        <w:rFonts w:ascii="Times New Roman" w:hAnsi="Times New Roman" w:cs="Times New Roman"/>
      </w:rPr>
    </w:lvl>
    <w:lvl w:ilvl="3">
      <w:start w:val="1"/>
      <w:numFmt w:val="decimal"/>
      <w:lvlText w:val="%1.%2.%3.%4."/>
      <w:lvlJc w:val="left"/>
      <w:pPr>
        <w:tabs>
          <w:tab w:val="num" w:pos="0"/>
        </w:tabs>
        <w:ind w:left="1800" w:hanging="360"/>
      </w:pPr>
      <w:rPr>
        <w:rFonts w:ascii="Times New Roman" w:hAnsi="Times New Roman" w:cs="Times New Roman"/>
      </w:rPr>
    </w:lvl>
    <w:lvl w:ilvl="4">
      <w:start w:val="1"/>
      <w:numFmt w:val="decimal"/>
      <w:lvlText w:val="%1.%2.%3.%4.%5."/>
      <w:lvlJc w:val="left"/>
      <w:pPr>
        <w:tabs>
          <w:tab w:val="num" w:pos="0"/>
        </w:tabs>
        <w:ind w:left="2160" w:hanging="360"/>
      </w:pPr>
      <w:rPr>
        <w:rFonts w:ascii="Times New Roman" w:hAnsi="Times New Roman" w:cs="Times New Roman"/>
      </w:rPr>
    </w:lvl>
    <w:lvl w:ilvl="5">
      <w:start w:val="1"/>
      <w:numFmt w:val="decimal"/>
      <w:lvlText w:val="%1.%2.%3.%4.%5.%6."/>
      <w:lvlJc w:val="left"/>
      <w:pPr>
        <w:tabs>
          <w:tab w:val="num" w:pos="0"/>
        </w:tabs>
        <w:ind w:left="2520" w:hanging="360"/>
      </w:pPr>
      <w:rPr>
        <w:rFonts w:ascii="Times New Roman" w:hAnsi="Times New Roman" w:cs="Times New Roman"/>
      </w:rPr>
    </w:lvl>
    <w:lvl w:ilvl="6">
      <w:start w:val="1"/>
      <w:numFmt w:val="decimal"/>
      <w:lvlText w:val="%1.%2.%3.%4.%5.%6.%7."/>
      <w:lvlJc w:val="left"/>
      <w:pPr>
        <w:tabs>
          <w:tab w:val="num" w:pos="0"/>
        </w:tabs>
        <w:ind w:left="2880" w:hanging="360"/>
      </w:pPr>
      <w:rPr>
        <w:rFonts w:ascii="Times New Roman" w:hAnsi="Times New Roman" w:cs="Times New Roman"/>
      </w:rPr>
    </w:lvl>
    <w:lvl w:ilvl="7">
      <w:start w:val="1"/>
      <w:numFmt w:val="decimal"/>
      <w:lvlText w:val="%1.%2.%3.%4.%5.%6.%7.%8."/>
      <w:lvlJc w:val="left"/>
      <w:pPr>
        <w:tabs>
          <w:tab w:val="num" w:pos="0"/>
        </w:tabs>
        <w:ind w:left="3240" w:hanging="360"/>
      </w:pPr>
      <w:rPr>
        <w:rFonts w:ascii="Times New Roman" w:hAnsi="Times New Roman" w:cs="Times New Roman"/>
      </w:rPr>
    </w:lvl>
    <w:lvl w:ilvl="8">
      <w:start w:val="1"/>
      <w:numFmt w:val="decimal"/>
      <w:lvlText w:val="%1.%2.%3.%4.%5.%6.%7.%8.%9."/>
      <w:lvlJc w:val="left"/>
      <w:pPr>
        <w:tabs>
          <w:tab w:val="num" w:pos="0"/>
        </w:tabs>
        <w:ind w:left="3600" w:hanging="360"/>
      </w:pPr>
      <w:rPr>
        <w:rFonts w:ascii="Times New Roman" w:hAnsi="Times New Roman" w:cs="Times New Roman"/>
      </w:rPr>
    </w:lvl>
  </w:abstractNum>
  <w:abstractNum w:abstractNumId="33">
    <w:lvl w:ilvl="0">
      <w:start w:val="2"/>
      <w:numFmt w:val="decimal"/>
      <w:lvlText w:val="%1)"/>
      <w:lvlJc w:val="left"/>
      <w:pPr>
        <w:tabs>
          <w:tab w:val="num" w:pos="0"/>
        </w:tabs>
        <w:ind w:left="720" w:hanging="360"/>
      </w:pPr>
      <w:rPr>
        <w:rFonts w:ascii="Times New Roman" w:hAnsi="Times New Roman" w:cs="Times New Roman"/>
      </w:rPr>
    </w:lvl>
    <w:lvl w:ilvl="1">
      <w:start w:val="1"/>
      <w:numFmt w:val="decimal"/>
      <w:lvlText w:val="%1.%2."/>
      <w:lvlJc w:val="left"/>
      <w:pPr>
        <w:tabs>
          <w:tab w:val="num" w:pos="0"/>
        </w:tabs>
        <w:ind w:left="1080" w:hanging="360"/>
      </w:pPr>
      <w:rPr/>
    </w:lvl>
    <w:lvl w:ilvl="2">
      <w:start w:val="1"/>
      <w:numFmt w:val="decimal"/>
      <w:lvlText w:val="%1.%2.%3."/>
      <w:lvlJc w:val="left"/>
      <w:pPr>
        <w:tabs>
          <w:tab w:val="num" w:pos="0"/>
        </w:tabs>
        <w:ind w:left="1440" w:hanging="360"/>
      </w:pPr>
      <w:rPr/>
    </w:lvl>
    <w:lvl w:ilvl="3">
      <w:start w:val="1"/>
      <w:numFmt w:val="decimal"/>
      <w:lvlText w:val="%1.%2.%3.%4."/>
      <w:lvlJc w:val="left"/>
      <w:pPr>
        <w:tabs>
          <w:tab w:val="num" w:pos="0"/>
        </w:tabs>
        <w:ind w:left="1800" w:hanging="360"/>
      </w:pPr>
      <w:rPr/>
    </w:lvl>
    <w:lvl w:ilvl="4">
      <w:start w:val="1"/>
      <w:numFmt w:val="decimal"/>
      <w:lvlText w:val="%1.%2.%3.%4.%5."/>
      <w:lvlJc w:val="left"/>
      <w:pPr>
        <w:tabs>
          <w:tab w:val="num" w:pos="0"/>
        </w:tabs>
        <w:ind w:left="2160" w:hanging="360"/>
      </w:pPr>
      <w:rPr/>
    </w:lvl>
    <w:lvl w:ilvl="5">
      <w:start w:val="1"/>
      <w:numFmt w:val="decimal"/>
      <w:lvlText w:val="%1.%2.%3.%4.%5.%6."/>
      <w:lvlJc w:val="left"/>
      <w:pPr>
        <w:tabs>
          <w:tab w:val="num" w:pos="0"/>
        </w:tabs>
        <w:ind w:left="2520" w:hanging="360"/>
      </w:pPr>
      <w:rPr/>
    </w:lvl>
    <w:lvl w:ilvl="6">
      <w:start w:val="1"/>
      <w:numFmt w:val="decimal"/>
      <w:lvlText w:val="%1.%2.%3.%4.%5.%6.%7."/>
      <w:lvlJc w:val="left"/>
      <w:pPr>
        <w:tabs>
          <w:tab w:val="num" w:pos="0"/>
        </w:tabs>
        <w:ind w:left="2880" w:hanging="360"/>
      </w:pPr>
      <w:rPr/>
    </w:lvl>
    <w:lvl w:ilvl="7">
      <w:start w:val="1"/>
      <w:numFmt w:val="decimal"/>
      <w:lvlText w:val="%1.%2.%3.%4.%5.%6.%7.%8."/>
      <w:lvlJc w:val="left"/>
      <w:pPr>
        <w:tabs>
          <w:tab w:val="num" w:pos="0"/>
        </w:tabs>
        <w:ind w:left="3240" w:hanging="360"/>
      </w:pPr>
      <w:rPr/>
    </w:lvl>
    <w:lvl w:ilvl="8">
      <w:start w:val="1"/>
      <w:numFmt w:val="decimal"/>
      <w:lvlText w:val="%1.%2.%3.%4.%5.%6.%7.%8.%9."/>
      <w:lvlJc w:val="left"/>
      <w:pPr>
        <w:tabs>
          <w:tab w:val="num" w:pos="0"/>
        </w:tabs>
        <w:ind w:left="3600" w:hanging="360"/>
      </w:pPr>
      <w:rPr/>
    </w:lvl>
  </w:abstractNum>
  <w:abstractNum w:abstractNumId="34">
    <w:lvl w:ilvl="0">
      <w:start w:val="1"/>
      <w:numFmt w:val="decimal"/>
      <w:lvlText w:val="%1)"/>
      <w:lvlJc w:val="left"/>
      <w:pPr>
        <w:tabs>
          <w:tab w:val="num" w:pos="0"/>
        </w:tabs>
        <w:ind w:left="720" w:hanging="360"/>
      </w:pPr>
      <w:rPr>
        <w:rFonts w:ascii="Times New Roman" w:hAnsi="Times New Roman" w:cs="Times New Roman"/>
      </w:rPr>
    </w:lvl>
    <w:lvl w:ilvl="1">
      <w:start w:val="1"/>
      <w:numFmt w:val="lowerLetter"/>
      <w:lvlText w:val="%1.%2."/>
      <w:lvlJc w:val="left"/>
      <w:pPr>
        <w:tabs>
          <w:tab w:val="num" w:pos="0"/>
        </w:tabs>
        <w:ind w:left="1080" w:hanging="360"/>
      </w:pPr>
      <w:rPr>
        <w:rFonts w:ascii="Times New Roman" w:hAnsi="Times New Roman" w:cs="Times New Roman"/>
      </w:rPr>
    </w:lvl>
    <w:lvl w:ilvl="2">
      <w:start w:val="1"/>
      <w:numFmt w:val="lowerLetter"/>
      <w:lvlText w:val="%1.%2.%3."/>
      <w:lvlJc w:val="left"/>
      <w:pPr>
        <w:tabs>
          <w:tab w:val="num" w:pos="0"/>
        </w:tabs>
        <w:ind w:left="1440" w:hanging="360"/>
      </w:pPr>
      <w:rPr>
        <w:rFonts w:ascii="Times New Roman" w:hAnsi="Times New Roman" w:cs="Times New Roman"/>
      </w:rPr>
    </w:lvl>
    <w:lvl w:ilvl="3">
      <w:start w:val="1"/>
      <w:numFmt w:val="lowerLetter"/>
      <w:lvlText w:val="%1.%2.%3.%4."/>
      <w:lvlJc w:val="left"/>
      <w:pPr>
        <w:tabs>
          <w:tab w:val="num" w:pos="0"/>
        </w:tabs>
        <w:ind w:left="1800" w:hanging="360"/>
      </w:pPr>
      <w:rPr>
        <w:rFonts w:ascii="Times New Roman" w:hAnsi="Times New Roman" w:cs="Times New Roman"/>
      </w:rPr>
    </w:lvl>
    <w:lvl w:ilvl="4">
      <w:start w:val="1"/>
      <w:numFmt w:val="lowerLetter"/>
      <w:lvlText w:val="%1.%2.%3.%4.%5."/>
      <w:lvlJc w:val="left"/>
      <w:pPr>
        <w:tabs>
          <w:tab w:val="num" w:pos="0"/>
        </w:tabs>
        <w:ind w:left="2160" w:hanging="360"/>
      </w:pPr>
      <w:rPr>
        <w:rFonts w:ascii="Times New Roman" w:hAnsi="Times New Roman" w:cs="Times New Roman"/>
      </w:rPr>
    </w:lvl>
    <w:lvl w:ilvl="5">
      <w:start w:val="1"/>
      <w:numFmt w:val="lowerLetter"/>
      <w:lvlText w:val="%1.%2.%3.%4.%5.%6."/>
      <w:lvlJc w:val="left"/>
      <w:pPr>
        <w:tabs>
          <w:tab w:val="num" w:pos="0"/>
        </w:tabs>
        <w:ind w:left="2520" w:hanging="360"/>
      </w:pPr>
      <w:rPr>
        <w:rFonts w:ascii="Times New Roman" w:hAnsi="Times New Roman" w:cs="Times New Roman"/>
      </w:rPr>
    </w:lvl>
    <w:lvl w:ilvl="6">
      <w:start w:val="1"/>
      <w:numFmt w:val="lowerLetter"/>
      <w:lvlText w:val="%1.%2.%3.%4.%5.%6.%7."/>
      <w:lvlJc w:val="left"/>
      <w:pPr>
        <w:tabs>
          <w:tab w:val="num" w:pos="0"/>
        </w:tabs>
        <w:ind w:left="2880" w:hanging="360"/>
      </w:pPr>
      <w:rPr>
        <w:rFonts w:ascii="Times New Roman" w:hAnsi="Times New Roman" w:cs="Times New Roman"/>
      </w:rPr>
    </w:lvl>
    <w:lvl w:ilvl="7">
      <w:start w:val="1"/>
      <w:numFmt w:val="lowerLetter"/>
      <w:lvlText w:val="%1.%2.%3.%4.%5.%6.%7.%8."/>
      <w:lvlJc w:val="left"/>
      <w:pPr>
        <w:tabs>
          <w:tab w:val="num" w:pos="0"/>
        </w:tabs>
        <w:ind w:left="3240" w:hanging="360"/>
      </w:pPr>
      <w:rPr>
        <w:rFonts w:ascii="Times New Roman" w:hAnsi="Times New Roman" w:cs="Times New Roman"/>
      </w:rPr>
    </w:lvl>
    <w:lvl w:ilvl="8">
      <w:start w:val="1"/>
      <w:numFmt w:val="lowerLetter"/>
      <w:lvlText w:val="%1.%2.%3.%4.%5.%6.%7.%8.%9."/>
      <w:lvlJc w:val="left"/>
      <w:pPr>
        <w:tabs>
          <w:tab w:val="num" w:pos="0"/>
        </w:tabs>
        <w:ind w:left="3600" w:hanging="360"/>
      </w:pPr>
      <w:rPr>
        <w:rFonts w:ascii="Times New Roman" w:hAnsi="Times New Roman" w:cs="Times New Roman"/>
      </w:rPr>
    </w:lvl>
  </w:abstractNum>
  <w:abstractNum w:abstractNumId="35">
    <w:lvl w:ilvl="0">
      <w:numFmt w:val="bullet"/>
      <w:lvlText w:val="-"/>
      <w:lvlJc w:val="left"/>
      <w:pPr>
        <w:tabs>
          <w:tab w:val="num" w:pos="0"/>
        </w:tabs>
        <w:ind w:left="720" w:hanging="360"/>
      </w:pPr>
      <w:rPr>
        <w:rFonts w:ascii="Times New Roman" w:hAnsi="Times New Roman" w:cs="Times New Roman" w:hint="default"/>
        <w:sz w:val="22"/>
        <w:spacing w:val="0"/>
        <w:i w:val="false"/>
        <w:b w:val="false"/>
        <w:szCs w:val="22"/>
        <w:iCs w:val="false"/>
        <w:bCs w:val="false"/>
        <w:w w:val="94"/>
        <w:lang w:val="pl-PL" w:eastAsia="en-US" w:bidi="ar-SA"/>
      </w:rPr>
    </w:lvl>
    <w:lvl w:ilvl="1">
      <w:start w:val="1"/>
      <w:numFmt w:val="bullet"/>
      <w:lvlText w:val=""/>
      <w:lvlJc w:val="left"/>
      <w:pPr>
        <w:tabs>
          <w:tab w:val="num" w:pos="0"/>
        </w:tabs>
        <w:ind w:left="1440" w:hanging="360"/>
      </w:pPr>
      <w:rPr>
        <w:rFonts w:ascii="Symbol" w:hAnsi="Symbol" w:cs="Symbol" w:hint="default"/>
        <w:sz w:val="22"/>
        <w:b w:val="false"/>
        <w:szCs w:val="22"/>
        <w:lang w:val="pl-PL"/>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7">
    <w:lvl w:ilvl="0">
      <w:start w:val="1"/>
      <w:numFmt w:val="lowerLetter"/>
      <w:lvlText w:val="%1)"/>
      <w:lvlJc w:val="left"/>
      <w:pPr>
        <w:tabs>
          <w:tab w:val="num" w:pos="0"/>
        </w:tabs>
        <w:ind w:left="1146" w:hanging="360"/>
      </w:pPr>
      <w:rPr/>
    </w:lvl>
    <w:lvl w:ilvl="1">
      <w:start w:val="1"/>
      <w:numFmt w:val="lowerLetter"/>
      <w:lvlText w:val="%2)"/>
      <w:lvlJc w:val="left"/>
      <w:pPr>
        <w:tabs>
          <w:tab w:val="num" w:pos="0"/>
        </w:tabs>
        <w:ind w:left="1866" w:hanging="360"/>
      </w:pPr>
      <w:rPr/>
    </w:lvl>
    <w:lvl w:ilvl="2">
      <w:start w:val="1"/>
      <w:numFmt w:val="lowerRoman"/>
      <w:lvlText w:val="%3."/>
      <w:lvlJc w:val="right"/>
      <w:pPr>
        <w:tabs>
          <w:tab w:val="num" w:pos="0"/>
        </w:tabs>
        <w:ind w:left="2586" w:hanging="180"/>
      </w:pPr>
      <w:rPr/>
    </w:lvl>
    <w:lvl w:ilvl="3">
      <w:start w:val="1"/>
      <w:numFmt w:val="decimal"/>
      <w:lvlText w:val="%4."/>
      <w:lvlJc w:val="left"/>
      <w:pPr>
        <w:tabs>
          <w:tab w:val="num" w:pos="0"/>
        </w:tabs>
        <w:ind w:left="3306" w:hanging="360"/>
      </w:pPr>
      <w:rPr/>
    </w:lvl>
    <w:lvl w:ilvl="4">
      <w:start w:val="1"/>
      <w:numFmt w:val="lowerLetter"/>
      <w:lvlText w:val="%5."/>
      <w:lvlJc w:val="left"/>
      <w:pPr>
        <w:tabs>
          <w:tab w:val="num" w:pos="0"/>
        </w:tabs>
        <w:ind w:left="4026" w:hanging="360"/>
      </w:pPr>
      <w:rPr/>
    </w:lvl>
    <w:lvl w:ilvl="5">
      <w:start w:val="1"/>
      <w:numFmt w:val="lowerRoman"/>
      <w:lvlText w:val="%6."/>
      <w:lvlJc w:val="right"/>
      <w:pPr>
        <w:tabs>
          <w:tab w:val="num" w:pos="0"/>
        </w:tabs>
        <w:ind w:left="4746" w:hanging="180"/>
      </w:pPr>
      <w:rPr/>
    </w:lvl>
    <w:lvl w:ilvl="6">
      <w:start w:val="1"/>
      <w:numFmt w:val="decimal"/>
      <w:lvlText w:val="%7."/>
      <w:lvlJc w:val="left"/>
      <w:pPr>
        <w:tabs>
          <w:tab w:val="num" w:pos="0"/>
        </w:tabs>
        <w:ind w:left="5466" w:hanging="360"/>
      </w:pPr>
      <w:rPr/>
    </w:lvl>
    <w:lvl w:ilvl="7">
      <w:start w:val="1"/>
      <w:numFmt w:val="lowerLetter"/>
      <w:lvlText w:val="%8."/>
      <w:lvlJc w:val="left"/>
      <w:pPr>
        <w:tabs>
          <w:tab w:val="num" w:pos="0"/>
        </w:tabs>
        <w:ind w:left="6186" w:hanging="360"/>
      </w:pPr>
      <w:rPr/>
    </w:lvl>
    <w:lvl w:ilvl="8">
      <w:start w:val="1"/>
      <w:numFmt w:val="lowerRoman"/>
      <w:lvlText w:val="%9."/>
      <w:lvlJc w:val="right"/>
      <w:pPr>
        <w:tabs>
          <w:tab w:val="num" w:pos="0"/>
        </w:tabs>
        <w:ind w:left="6906" w:hanging="180"/>
      </w:pPr>
      <w:rPr/>
    </w:lvl>
  </w:abstractNum>
  <w:abstractNum w:abstractNumId="38">
    <w:lvl w:ilvl="0">
      <w:start w:val="1"/>
      <w:numFmt w:val="lowerLetter"/>
      <w:lvlText w:val="%1)"/>
      <w:lvlJc w:val="left"/>
      <w:pPr>
        <w:tabs>
          <w:tab w:val="num" w:pos="0"/>
        </w:tabs>
        <w:ind w:left="1146" w:hanging="360"/>
      </w:pPr>
      <w:rPr/>
    </w:lvl>
    <w:lvl w:ilvl="1">
      <w:start w:val="1"/>
      <w:numFmt w:val="lowerLetter"/>
      <w:lvlText w:val="%2)"/>
      <w:lvlJc w:val="left"/>
      <w:pPr>
        <w:tabs>
          <w:tab w:val="num" w:pos="0"/>
        </w:tabs>
        <w:ind w:left="1866" w:hanging="360"/>
      </w:pPr>
      <w:rPr/>
    </w:lvl>
    <w:lvl w:ilvl="2">
      <w:start w:val="1"/>
      <w:numFmt w:val="lowerRoman"/>
      <w:lvlText w:val="%3."/>
      <w:lvlJc w:val="right"/>
      <w:pPr>
        <w:tabs>
          <w:tab w:val="num" w:pos="0"/>
        </w:tabs>
        <w:ind w:left="2586" w:hanging="180"/>
      </w:pPr>
      <w:rPr/>
    </w:lvl>
    <w:lvl w:ilvl="3">
      <w:start w:val="1"/>
      <w:numFmt w:val="decimal"/>
      <w:lvlText w:val="%4."/>
      <w:lvlJc w:val="left"/>
      <w:pPr>
        <w:tabs>
          <w:tab w:val="num" w:pos="0"/>
        </w:tabs>
        <w:ind w:left="3306" w:hanging="360"/>
      </w:pPr>
      <w:rPr/>
    </w:lvl>
    <w:lvl w:ilvl="4">
      <w:start w:val="1"/>
      <w:numFmt w:val="lowerLetter"/>
      <w:lvlText w:val="%5."/>
      <w:lvlJc w:val="left"/>
      <w:pPr>
        <w:tabs>
          <w:tab w:val="num" w:pos="0"/>
        </w:tabs>
        <w:ind w:left="4026" w:hanging="360"/>
      </w:pPr>
      <w:rPr/>
    </w:lvl>
    <w:lvl w:ilvl="5">
      <w:start w:val="1"/>
      <w:numFmt w:val="lowerRoman"/>
      <w:lvlText w:val="%6."/>
      <w:lvlJc w:val="right"/>
      <w:pPr>
        <w:tabs>
          <w:tab w:val="num" w:pos="0"/>
        </w:tabs>
        <w:ind w:left="4746" w:hanging="180"/>
      </w:pPr>
      <w:rPr/>
    </w:lvl>
    <w:lvl w:ilvl="6">
      <w:start w:val="1"/>
      <w:numFmt w:val="decimal"/>
      <w:lvlText w:val="%7."/>
      <w:lvlJc w:val="left"/>
      <w:pPr>
        <w:tabs>
          <w:tab w:val="num" w:pos="0"/>
        </w:tabs>
        <w:ind w:left="5466" w:hanging="360"/>
      </w:pPr>
      <w:rPr/>
    </w:lvl>
    <w:lvl w:ilvl="7">
      <w:start w:val="1"/>
      <w:numFmt w:val="lowerLetter"/>
      <w:lvlText w:val="%8."/>
      <w:lvlJc w:val="left"/>
      <w:pPr>
        <w:tabs>
          <w:tab w:val="num" w:pos="0"/>
        </w:tabs>
        <w:ind w:left="6186" w:hanging="360"/>
      </w:pPr>
      <w:rPr/>
    </w:lvl>
    <w:lvl w:ilvl="8">
      <w:start w:val="1"/>
      <w:numFmt w:val="lowerRoman"/>
      <w:lvlText w:val="%9."/>
      <w:lvlJc w:val="right"/>
      <w:pPr>
        <w:tabs>
          <w:tab w:val="num" w:pos="0"/>
        </w:tabs>
        <w:ind w:left="6906" w:hanging="180"/>
      </w:pPr>
      <w:rPr/>
    </w:lvl>
  </w:abstractNum>
  <w:abstractNum w:abstractNumId="39">
    <w:lvl w:ilvl="0">
      <w:start w:val="1"/>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0">
    <w:lvl w:ilvl="0">
      <w:start w:val="1"/>
      <w:numFmt w:val="lowerLetter"/>
      <w:lvlText w:val="%1)"/>
      <w:lvlJc w:val="left"/>
      <w:pPr>
        <w:tabs>
          <w:tab w:val="num" w:pos="0"/>
        </w:tabs>
        <w:ind w:left="720" w:hanging="360"/>
      </w:pPr>
      <w:rPr>
        <w:b w:val="false"/>
        <w:bCs w:val="false"/>
        <w:rFonts w:ascii="Times New Roman" w:hAnsi="Times New Roman" w:cs="Times New Roman"/>
      </w:rPr>
    </w:lvl>
    <w:lvl w:ilvl="1">
      <w:start w:val="1"/>
      <w:numFmt w:val="decimal"/>
      <w:lvlText w:val="%1.%2."/>
      <w:lvlJc w:val="left"/>
      <w:pPr>
        <w:tabs>
          <w:tab w:val="num" w:pos="0"/>
        </w:tabs>
        <w:ind w:left="1080" w:hanging="360"/>
      </w:pPr>
      <w:rPr/>
    </w:lvl>
    <w:lvl w:ilvl="2">
      <w:start w:val="1"/>
      <w:numFmt w:val="decimal"/>
      <w:lvlText w:val="%1.%2.%3."/>
      <w:lvlJc w:val="left"/>
      <w:pPr>
        <w:tabs>
          <w:tab w:val="num" w:pos="0"/>
        </w:tabs>
        <w:ind w:left="1440" w:hanging="360"/>
      </w:pPr>
      <w:rPr/>
    </w:lvl>
    <w:lvl w:ilvl="3">
      <w:start w:val="1"/>
      <w:numFmt w:val="decimal"/>
      <w:lvlText w:val="%1.%2.%3.%4."/>
      <w:lvlJc w:val="left"/>
      <w:pPr>
        <w:tabs>
          <w:tab w:val="num" w:pos="0"/>
        </w:tabs>
        <w:ind w:left="1800" w:hanging="360"/>
      </w:pPr>
      <w:rPr/>
    </w:lvl>
    <w:lvl w:ilvl="4">
      <w:start w:val="1"/>
      <w:numFmt w:val="decimal"/>
      <w:lvlText w:val="%1.%2.%3.%4.%5."/>
      <w:lvlJc w:val="left"/>
      <w:pPr>
        <w:tabs>
          <w:tab w:val="num" w:pos="0"/>
        </w:tabs>
        <w:ind w:left="2160" w:hanging="360"/>
      </w:pPr>
      <w:rPr/>
    </w:lvl>
    <w:lvl w:ilvl="5">
      <w:start w:val="1"/>
      <w:numFmt w:val="decimal"/>
      <w:lvlText w:val="%1.%2.%3.%4.%5.%6."/>
      <w:lvlJc w:val="left"/>
      <w:pPr>
        <w:tabs>
          <w:tab w:val="num" w:pos="0"/>
        </w:tabs>
        <w:ind w:left="2520" w:hanging="360"/>
      </w:pPr>
      <w:rPr/>
    </w:lvl>
    <w:lvl w:ilvl="6">
      <w:start w:val="1"/>
      <w:numFmt w:val="decimal"/>
      <w:lvlText w:val="%1.%2.%3.%4.%5.%6.%7."/>
      <w:lvlJc w:val="left"/>
      <w:pPr>
        <w:tabs>
          <w:tab w:val="num" w:pos="0"/>
        </w:tabs>
        <w:ind w:left="2880" w:hanging="360"/>
      </w:pPr>
      <w:rPr/>
    </w:lvl>
    <w:lvl w:ilvl="7">
      <w:start w:val="1"/>
      <w:numFmt w:val="decimal"/>
      <w:lvlText w:val="%1.%2.%3.%4.%5.%6.%7.%8."/>
      <w:lvlJc w:val="left"/>
      <w:pPr>
        <w:tabs>
          <w:tab w:val="num" w:pos="0"/>
        </w:tabs>
        <w:ind w:left="3240" w:hanging="360"/>
      </w:pPr>
      <w:rPr/>
    </w:lvl>
    <w:lvl w:ilvl="8">
      <w:start w:val="1"/>
      <w:numFmt w:val="decimal"/>
      <w:lvlText w:val="%1.%2.%3.%4.%5.%6.%7.%8.%9."/>
      <w:lvlJc w:val="left"/>
      <w:pPr>
        <w:tabs>
          <w:tab w:val="num" w:pos="0"/>
        </w:tabs>
        <w:ind w:left="3600" w:hanging="360"/>
      </w:pPr>
      <w:rPr/>
    </w:lvl>
  </w:abstractNum>
  <w:abstractNum w:abstractNumId="41">
    <w:lvl w:ilvl="0">
      <w:start w:val="1"/>
      <w:numFmt w:val="decimal"/>
      <w:lvlText w:val="%1."/>
      <w:lvlJc w:val="left"/>
      <w:pPr>
        <w:tabs>
          <w:tab w:val="num" w:pos="0"/>
        </w:tabs>
        <w:ind w:left="720" w:hanging="360"/>
      </w:pPr>
      <w:rPr>
        <w:rFonts w:ascii="Times New Roman" w:hAnsi="Times New Roman" w:cs="Times New Roman"/>
      </w:rPr>
    </w:lvl>
    <w:lvl w:ilvl="1">
      <w:start w:val="1"/>
      <w:numFmt w:val="decimal"/>
      <w:lvlText w:val="%1.%2."/>
      <w:lvlJc w:val="left"/>
      <w:pPr>
        <w:tabs>
          <w:tab w:val="num" w:pos="0"/>
        </w:tabs>
        <w:ind w:left="1080" w:hanging="360"/>
      </w:pPr>
      <w:rPr>
        <w:rFonts w:ascii="Times New Roman" w:hAnsi="Times New Roman" w:cs="Times New Roman"/>
      </w:rPr>
    </w:lvl>
    <w:lvl w:ilvl="2">
      <w:start w:val="1"/>
      <w:numFmt w:val="decimal"/>
      <w:lvlText w:val="%1.%2.%3."/>
      <w:lvlJc w:val="left"/>
      <w:pPr>
        <w:tabs>
          <w:tab w:val="num" w:pos="0"/>
        </w:tabs>
        <w:ind w:left="1440" w:hanging="360"/>
      </w:pPr>
      <w:rPr>
        <w:rFonts w:ascii="Times New Roman" w:hAnsi="Times New Roman" w:cs="Times New Roman"/>
      </w:rPr>
    </w:lvl>
    <w:lvl w:ilvl="3">
      <w:start w:val="1"/>
      <w:numFmt w:val="decimal"/>
      <w:lvlText w:val="%1.%2.%3.%4."/>
      <w:lvlJc w:val="left"/>
      <w:pPr>
        <w:tabs>
          <w:tab w:val="num" w:pos="0"/>
        </w:tabs>
        <w:ind w:left="1800" w:hanging="360"/>
      </w:pPr>
      <w:rPr>
        <w:rFonts w:ascii="Times New Roman" w:hAnsi="Times New Roman" w:cs="Times New Roman"/>
      </w:rPr>
    </w:lvl>
    <w:lvl w:ilvl="4">
      <w:start w:val="1"/>
      <w:numFmt w:val="decimal"/>
      <w:lvlText w:val="%1.%2.%3.%4.%5."/>
      <w:lvlJc w:val="left"/>
      <w:pPr>
        <w:tabs>
          <w:tab w:val="num" w:pos="0"/>
        </w:tabs>
        <w:ind w:left="2160" w:hanging="360"/>
      </w:pPr>
      <w:rPr>
        <w:rFonts w:ascii="Times New Roman" w:hAnsi="Times New Roman" w:cs="Times New Roman"/>
      </w:rPr>
    </w:lvl>
    <w:lvl w:ilvl="5">
      <w:start w:val="1"/>
      <w:numFmt w:val="decimal"/>
      <w:lvlText w:val="%1.%2.%3.%4.%5.%6."/>
      <w:lvlJc w:val="left"/>
      <w:pPr>
        <w:tabs>
          <w:tab w:val="num" w:pos="0"/>
        </w:tabs>
        <w:ind w:left="2520" w:hanging="360"/>
      </w:pPr>
      <w:rPr>
        <w:rFonts w:ascii="Times New Roman" w:hAnsi="Times New Roman" w:cs="Times New Roman"/>
      </w:rPr>
    </w:lvl>
    <w:lvl w:ilvl="6">
      <w:start w:val="1"/>
      <w:numFmt w:val="decimal"/>
      <w:lvlText w:val="%1.%2.%3.%4.%5.%6.%7."/>
      <w:lvlJc w:val="left"/>
      <w:pPr>
        <w:tabs>
          <w:tab w:val="num" w:pos="0"/>
        </w:tabs>
        <w:ind w:left="2880" w:hanging="360"/>
      </w:pPr>
      <w:rPr>
        <w:rFonts w:ascii="Times New Roman" w:hAnsi="Times New Roman" w:cs="Times New Roman"/>
      </w:rPr>
    </w:lvl>
    <w:lvl w:ilvl="7">
      <w:start w:val="1"/>
      <w:numFmt w:val="decimal"/>
      <w:lvlText w:val="%1.%2.%3.%4.%5.%6.%7.%8."/>
      <w:lvlJc w:val="left"/>
      <w:pPr>
        <w:tabs>
          <w:tab w:val="num" w:pos="0"/>
        </w:tabs>
        <w:ind w:left="3240" w:hanging="360"/>
      </w:pPr>
      <w:rPr>
        <w:rFonts w:ascii="Times New Roman" w:hAnsi="Times New Roman" w:cs="Times New Roman"/>
      </w:rPr>
    </w:lvl>
    <w:lvl w:ilvl="8">
      <w:start w:val="1"/>
      <w:numFmt w:val="decimal"/>
      <w:lvlText w:val="%1.%2.%3.%4.%5.%6.%7.%8.%9."/>
      <w:lvlJc w:val="left"/>
      <w:pPr>
        <w:tabs>
          <w:tab w:val="num" w:pos="0"/>
        </w:tabs>
        <w:ind w:left="3600" w:hanging="360"/>
      </w:pPr>
      <w:rPr>
        <w:rFonts w:ascii="Times New Roman" w:hAnsi="Times New Roman" w:cs="Times New Roman"/>
      </w:rPr>
    </w:lvl>
  </w:abstractNum>
  <w:abstractNum w:abstractNumId="42">
    <w:lvl w:ilvl="0">
      <w:start w:val="1"/>
      <w:numFmt w:val="lowerLetter"/>
      <w:lvlText w:val="%1)"/>
      <w:lvlJc w:val="left"/>
      <w:pPr>
        <w:tabs>
          <w:tab w:val="num" w:pos="0"/>
        </w:tabs>
        <w:ind w:left="720" w:hanging="360"/>
      </w:pPr>
      <w:rPr>
        <w:b w:val="false"/>
        <w:bCs w:val="false"/>
        <w:rFonts w:ascii="Times New Roman" w:hAnsi="Times New Roman" w:cs="Times New Roman"/>
      </w:rPr>
    </w:lvl>
    <w:lvl w:ilvl="1">
      <w:start w:val="1"/>
      <w:numFmt w:val="decimal"/>
      <w:lvlText w:val="%1.%2."/>
      <w:lvlJc w:val="left"/>
      <w:pPr>
        <w:tabs>
          <w:tab w:val="num" w:pos="0"/>
        </w:tabs>
        <w:ind w:left="1080" w:hanging="360"/>
      </w:pPr>
      <w:rPr/>
    </w:lvl>
    <w:lvl w:ilvl="2">
      <w:start w:val="1"/>
      <w:numFmt w:val="decimal"/>
      <w:lvlText w:val="%1.%2.%3."/>
      <w:lvlJc w:val="left"/>
      <w:pPr>
        <w:tabs>
          <w:tab w:val="num" w:pos="0"/>
        </w:tabs>
        <w:ind w:left="1440" w:hanging="360"/>
      </w:pPr>
      <w:rPr/>
    </w:lvl>
    <w:lvl w:ilvl="3">
      <w:start w:val="1"/>
      <w:numFmt w:val="decimal"/>
      <w:lvlText w:val="%1.%2.%3.%4."/>
      <w:lvlJc w:val="left"/>
      <w:pPr>
        <w:tabs>
          <w:tab w:val="num" w:pos="0"/>
        </w:tabs>
        <w:ind w:left="1800" w:hanging="360"/>
      </w:pPr>
      <w:rPr/>
    </w:lvl>
    <w:lvl w:ilvl="4">
      <w:start w:val="1"/>
      <w:numFmt w:val="decimal"/>
      <w:lvlText w:val="%1.%2.%3.%4.%5."/>
      <w:lvlJc w:val="left"/>
      <w:pPr>
        <w:tabs>
          <w:tab w:val="num" w:pos="0"/>
        </w:tabs>
        <w:ind w:left="2160" w:hanging="360"/>
      </w:pPr>
      <w:rPr/>
    </w:lvl>
    <w:lvl w:ilvl="5">
      <w:start w:val="1"/>
      <w:numFmt w:val="decimal"/>
      <w:lvlText w:val="%1.%2.%3.%4.%5.%6."/>
      <w:lvlJc w:val="left"/>
      <w:pPr>
        <w:tabs>
          <w:tab w:val="num" w:pos="0"/>
        </w:tabs>
        <w:ind w:left="2520" w:hanging="360"/>
      </w:pPr>
      <w:rPr/>
    </w:lvl>
    <w:lvl w:ilvl="6">
      <w:start w:val="1"/>
      <w:numFmt w:val="decimal"/>
      <w:lvlText w:val="%1.%2.%3.%4.%5.%6.%7."/>
      <w:lvlJc w:val="left"/>
      <w:pPr>
        <w:tabs>
          <w:tab w:val="num" w:pos="0"/>
        </w:tabs>
        <w:ind w:left="2880" w:hanging="360"/>
      </w:pPr>
      <w:rPr/>
    </w:lvl>
    <w:lvl w:ilvl="7">
      <w:start w:val="1"/>
      <w:numFmt w:val="decimal"/>
      <w:lvlText w:val="%1.%2.%3.%4.%5.%6.%7.%8."/>
      <w:lvlJc w:val="left"/>
      <w:pPr>
        <w:tabs>
          <w:tab w:val="num" w:pos="0"/>
        </w:tabs>
        <w:ind w:left="3240" w:hanging="360"/>
      </w:pPr>
      <w:rPr/>
    </w:lvl>
    <w:lvl w:ilvl="8">
      <w:start w:val="1"/>
      <w:numFmt w:val="decimal"/>
      <w:lvlText w:val="%1.%2.%3.%4.%5.%6.%7.%8.%9."/>
      <w:lvlJc w:val="left"/>
      <w:pPr>
        <w:tabs>
          <w:tab w:val="num" w:pos="0"/>
        </w:tabs>
        <w:ind w:left="3600" w:hanging="360"/>
      </w:pPr>
      <w:rPr/>
    </w:lvl>
  </w:abstractNum>
  <w:abstractNum w:abstractNumId="4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5">
    <w:lvl w:ilvl="0">
      <w:start w:val="13"/>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6">
    <w:lvl w:ilvl="0">
      <w:start w:val="1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2"/>
    <w:lvlOverride w:ilvl="0">
      <w:startOverride w:val="1"/>
    </w:lvlOverride>
  </w:num>
  <w:num w:numId="49">
    <w:abstractNumId w:val="42"/>
    <w:lvlOverride w:ilvl="0">
      <w:lvl w:ilvl="0">
        <w:start w:val="1"/>
        <w:numFmt w:val="lowerLetter"/>
        <w:lvlText w:val="%1)"/>
        <w:lvlJc w:val="left"/>
        <w:pPr>
          <w:tabs>
            <w:tab w:val="num" w:pos="0"/>
          </w:tabs>
          <w:ind w:left="720" w:hanging="360"/>
        </w:pPr>
        <w:rPr>
          <w:b w:val="false"/>
          <w:bCs w:val="false"/>
          <w:rFonts w:ascii="Times New Roman" w:hAnsi="Times New Roman" w:cs="Times New Roman"/>
        </w:rPr>
      </w:lvl>
    </w:lvlOverride>
  </w:num>
  <w:num w:numId="50">
    <w:abstractNumId w:val="29"/>
    <w:lvlOverride w:ilvl="0">
      <w:startOverride w:val="1"/>
    </w:lvlOverride>
  </w:num>
  <w:num w:numId="51">
    <w:abstractNumId w:val="30"/>
    <w:lvlOverride w:ilvl="0">
      <w:startOverride w:val="1"/>
    </w:lvlOverride>
  </w:num>
  <w:num w:numId="52">
    <w:abstractNumId w:val="30"/>
  </w:num>
  <w:num w:numId="53">
    <w:abstractNumId w:val="31"/>
    <w:lvlOverride w:ilvl="0">
      <w:startOverride w:val="1"/>
    </w:lvlOverride>
  </w:num>
  <w:num w:numId="54">
    <w:abstractNumId w:val="31"/>
  </w:num>
  <w:num w:numId="55">
    <w:abstractNumId w:val="31"/>
  </w:num>
  <w:num w:numId="56">
    <w:abstractNumId w:val="29"/>
  </w:num>
  <w:num w:numId="57">
    <w:abstractNumId w:val="29"/>
  </w:num>
  <w:num w:numId="58">
    <w:abstractNumId w:val="29"/>
  </w:num>
  <w:num w:numId="59">
    <w:abstractNumId w:val="32"/>
    <w:lvlOverride w:ilvl="0">
      <w:startOverride w:val="1"/>
    </w:lvlOverride>
  </w:num>
  <w:num w:numId="60">
    <w:abstractNumId w:val="33"/>
    <w:lvlOverride w:ilvl="0">
      <w:startOverride w:val="2"/>
    </w:lvlOverride>
  </w:num>
  <w:num w:numId="61">
    <w:abstractNumId w:val="29"/>
  </w:num>
  <w:num w:numId="62">
    <w:abstractNumId w:val="29"/>
  </w:num>
  <w:num w:numId="63">
    <w:abstractNumId w:val="30"/>
    <w:lvlOverride w:ilvl="0">
      <w:lvl w:ilvl="0">
        <w:start w:val="1"/>
        <w:numFmt w:val="decimal"/>
        <w:lvlText w:val="%1)"/>
        <w:lvlJc w:val="left"/>
        <w:pPr>
          <w:tabs>
            <w:tab w:val="num" w:pos="0"/>
          </w:tabs>
          <w:ind w:left="720" w:hanging="360"/>
        </w:pPr>
        <w:rPr>
          <w:rFonts w:ascii="Times New Roman" w:hAnsi="Times New Roman" w:cs="Times New Roman"/>
        </w:rPr>
      </w:lvl>
      <w:startOverride w:val="1"/>
    </w:lvlOverride>
  </w:num>
  <w:num w:numId="64">
    <w:abstractNumId w:val="30"/>
  </w:num>
  <w:num w:numId="65">
    <w:abstractNumId w:val="30"/>
  </w:num>
  <w:num w:numId="66">
    <w:abstractNumId w:val="29"/>
  </w:num>
</w:numbering>
</file>

<file path=word/settings.xml><?xml version="1.0" encoding="utf-8"?>
<w:settings xmlns:w="http://schemas.openxmlformats.org/wordprocessingml/2006/main">
  <w:zoom w:percent="12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l-PL"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32811"/>
    <w:pPr>
      <w:widowControl/>
      <w:bidi w:val="0"/>
      <w:spacing w:lineRule="auto" w:line="259" w:before="0" w:after="160"/>
      <w:jc w:val="left"/>
    </w:pPr>
    <w:rPr>
      <w:rFonts w:ascii="Calibri" w:hAnsi="Calibri" w:eastAsia="Calibri" w:cs=""/>
      <w:color w:val="auto"/>
      <w:kern w:val="0"/>
      <w:sz w:val="22"/>
      <w:szCs w:val="22"/>
      <w:lang w:val="pl-PL" w:eastAsia="en-US" w:bidi="ar-SA"/>
      <w14:ligatures w14:val="none"/>
    </w:rPr>
  </w:style>
  <w:style w:type="paragraph" w:styleId="Heading1">
    <w:name w:val="heading 1"/>
    <w:basedOn w:val="Normal"/>
    <w:next w:val="Normal"/>
    <w:link w:val="Nagwek1Znak"/>
    <w:uiPriority w:val="9"/>
    <w:qFormat/>
    <w:rsid w:val="00432811"/>
    <w:pPr>
      <w:keepNext w:val="true"/>
      <w:keepLines/>
      <w:spacing w:before="360" w:after="80"/>
      <w:outlineLvl w:val="0"/>
    </w:pPr>
    <w:rPr>
      <w:rFonts w:ascii="Calibri Light" w:hAnsi="Calibri Light" w:eastAsia="" w:cs="" w:asciiTheme="majorHAnsi" w:cstheme="majorBidi" w:eastAsiaTheme="majorEastAsia" w:hAnsiTheme="majorHAnsi"/>
      <w:color w:themeColor="accent1" w:themeShade="bf" w:val="2F5496"/>
      <w:sz w:val="40"/>
      <w:szCs w:val="40"/>
    </w:rPr>
  </w:style>
  <w:style w:type="paragraph" w:styleId="Heading2">
    <w:name w:val="heading 2"/>
    <w:basedOn w:val="Normal"/>
    <w:next w:val="Normal"/>
    <w:link w:val="Nagwek2Znak"/>
    <w:uiPriority w:val="9"/>
    <w:semiHidden/>
    <w:unhideWhenUsed/>
    <w:qFormat/>
    <w:rsid w:val="00432811"/>
    <w:pPr>
      <w:keepNext w:val="true"/>
      <w:keepLines/>
      <w:spacing w:before="160" w:after="80"/>
      <w:outlineLvl w:val="1"/>
    </w:pPr>
    <w:rPr>
      <w:rFonts w:ascii="Calibri Light" w:hAnsi="Calibri Light" w:eastAsia="" w:cs="" w:asciiTheme="majorHAnsi" w:cstheme="majorBidi" w:eastAsiaTheme="majorEastAsia" w:hAnsiTheme="majorHAnsi"/>
      <w:color w:themeColor="accent1" w:themeShade="bf" w:val="2F5496"/>
      <w:sz w:val="32"/>
      <w:szCs w:val="32"/>
    </w:rPr>
  </w:style>
  <w:style w:type="paragraph" w:styleId="Heading3">
    <w:name w:val="heading 3"/>
    <w:basedOn w:val="Normal"/>
    <w:next w:val="Normal"/>
    <w:link w:val="Nagwek3Znak"/>
    <w:uiPriority w:val="9"/>
    <w:semiHidden/>
    <w:unhideWhenUsed/>
    <w:qFormat/>
    <w:rsid w:val="00432811"/>
    <w:pPr>
      <w:keepNext w:val="true"/>
      <w:keepLines/>
      <w:spacing w:before="160" w:after="80"/>
      <w:outlineLvl w:val="2"/>
    </w:pPr>
    <w:rPr>
      <w:rFonts w:eastAsia="" w:cs="" w:cstheme="majorBidi" w:eastAsiaTheme="majorEastAsia"/>
      <w:color w:themeColor="accent1" w:themeShade="bf" w:val="2F5496"/>
      <w:sz w:val="28"/>
      <w:szCs w:val="28"/>
    </w:rPr>
  </w:style>
  <w:style w:type="paragraph" w:styleId="Heading4">
    <w:name w:val="heading 4"/>
    <w:basedOn w:val="Normal"/>
    <w:next w:val="Normal"/>
    <w:link w:val="Nagwek4Znak"/>
    <w:uiPriority w:val="9"/>
    <w:semiHidden/>
    <w:unhideWhenUsed/>
    <w:qFormat/>
    <w:rsid w:val="00432811"/>
    <w:pPr>
      <w:keepNext w:val="true"/>
      <w:keepLines/>
      <w:spacing w:before="80" w:after="40"/>
      <w:outlineLvl w:val="3"/>
    </w:pPr>
    <w:rPr>
      <w:rFonts w:eastAsia="" w:cs="" w:cstheme="majorBidi" w:eastAsiaTheme="majorEastAsia"/>
      <w:i/>
      <w:iCs/>
      <w:color w:themeColor="accent1" w:themeShade="bf" w:val="2F5496"/>
    </w:rPr>
  </w:style>
  <w:style w:type="paragraph" w:styleId="Heading5">
    <w:name w:val="heading 5"/>
    <w:basedOn w:val="Normal"/>
    <w:next w:val="Normal"/>
    <w:link w:val="Nagwek5Znak"/>
    <w:uiPriority w:val="9"/>
    <w:semiHidden/>
    <w:unhideWhenUsed/>
    <w:qFormat/>
    <w:rsid w:val="00432811"/>
    <w:pPr>
      <w:keepNext w:val="true"/>
      <w:keepLines/>
      <w:spacing w:before="80" w:after="40"/>
      <w:outlineLvl w:val="4"/>
    </w:pPr>
    <w:rPr>
      <w:rFonts w:eastAsia="" w:cs="" w:cstheme="majorBidi" w:eastAsiaTheme="majorEastAsia"/>
      <w:color w:themeColor="accent1" w:themeShade="bf" w:val="2F5496"/>
    </w:rPr>
  </w:style>
  <w:style w:type="paragraph" w:styleId="Heading6">
    <w:name w:val="heading 6"/>
    <w:basedOn w:val="Normal"/>
    <w:next w:val="Normal"/>
    <w:link w:val="Nagwek6Znak"/>
    <w:uiPriority w:val="9"/>
    <w:semiHidden/>
    <w:unhideWhenUsed/>
    <w:qFormat/>
    <w:rsid w:val="00432811"/>
    <w:pPr>
      <w:keepNext w:val="true"/>
      <w:keepLines/>
      <w:spacing w:before="40" w:after="0"/>
      <w:outlineLvl w:val="5"/>
    </w:pPr>
    <w:rPr>
      <w:rFonts w:eastAsia="" w:cs="" w:cstheme="majorBidi" w:eastAsiaTheme="majorEastAsia"/>
      <w:i/>
      <w:iCs/>
      <w:color w:themeColor="text1" w:themeTint="a6" w:val="595959"/>
    </w:rPr>
  </w:style>
  <w:style w:type="paragraph" w:styleId="Heading7">
    <w:name w:val="heading 7"/>
    <w:basedOn w:val="Normal"/>
    <w:next w:val="Normal"/>
    <w:link w:val="Nagwek7Znak"/>
    <w:uiPriority w:val="9"/>
    <w:semiHidden/>
    <w:unhideWhenUsed/>
    <w:qFormat/>
    <w:rsid w:val="00432811"/>
    <w:pPr>
      <w:keepNext w:val="true"/>
      <w:keepLines/>
      <w:spacing w:before="40" w:after="0"/>
      <w:outlineLvl w:val="6"/>
    </w:pPr>
    <w:rPr>
      <w:rFonts w:eastAsia="" w:cs="" w:cstheme="majorBidi" w:eastAsiaTheme="majorEastAsia"/>
      <w:color w:themeColor="text1" w:themeTint="a6" w:val="595959"/>
    </w:rPr>
  </w:style>
  <w:style w:type="paragraph" w:styleId="Heading8">
    <w:name w:val="heading 8"/>
    <w:basedOn w:val="Normal"/>
    <w:next w:val="Normal"/>
    <w:link w:val="Nagwek8Znak"/>
    <w:uiPriority w:val="9"/>
    <w:semiHidden/>
    <w:unhideWhenUsed/>
    <w:qFormat/>
    <w:rsid w:val="00432811"/>
    <w:pPr>
      <w:keepNext w:val="true"/>
      <w:keepLines/>
      <w:spacing w:before="0" w:after="0"/>
      <w:outlineLvl w:val="7"/>
    </w:pPr>
    <w:rPr>
      <w:rFonts w:eastAsia="" w:cs="" w:cstheme="majorBidi" w:eastAsiaTheme="majorEastAsia"/>
      <w:i/>
      <w:iCs/>
      <w:color w:themeColor="text1" w:themeTint="d8" w:val="272727"/>
    </w:rPr>
  </w:style>
  <w:style w:type="paragraph" w:styleId="Heading9">
    <w:name w:val="heading 9"/>
    <w:basedOn w:val="Normal"/>
    <w:next w:val="Normal"/>
    <w:link w:val="Nagwek9Znak"/>
    <w:uiPriority w:val="9"/>
    <w:semiHidden/>
    <w:unhideWhenUsed/>
    <w:qFormat/>
    <w:rsid w:val="00432811"/>
    <w:pPr>
      <w:keepNext w:val="true"/>
      <w:keepLines/>
      <w:spacing w:before="0" w:after="0"/>
      <w:outlineLvl w:val="8"/>
    </w:pPr>
    <w:rPr>
      <w:rFonts w:eastAsia="" w:cs="" w:cstheme="majorBidi" w:eastAsiaTheme="majorEastAsia"/>
      <w:color w:themeColor="text1" w:themeTint="d8" w:val="272727"/>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uiPriority w:val="9"/>
    <w:qFormat/>
    <w:rsid w:val="00432811"/>
    <w:rPr>
      <w:rFonts w:ascii="Calibri Light" w:hAnsi="Calibri Light" w:eastAsia="" w:cs="" w:asciiTheme="majorHAnsi" w:cstheme="majorBidi" w:eastAsiaTheme="majorEastAsia" w:hAnsiTheme="majorHAnsi"/>
      <w:color w:themeColor="accent1" w:themeShade="bf" w:val="2F5496"/>
      <w:sz w:val="40"/>
      <w:szCs w:val="40"/>
    </w:rPr>
  </w:style>
  <w:style w:type="character" w:styleId="Nagwek2Znak" w:customStyle="1">
    <w:name w:val="Nagłówek 2 Znak"/>
    <w:basedOn w:val="DefaultParagraphFont"/>
    <w:uiPriority w:val="9"/>
    <w:semiHidden/>
    <w:qFormat/>
    <w:rsid w:val="00432811"/>
    <w:rPr>
      <w:rFonts w:ascii="Calibri Light" w:hAnsi="Calibri Light" w:eastAsia="" w:cs="" w:asciiTheme="majorHAnsi" w:cstheme="majorBidi" w:eastAsiaTheme="majorEastAsia" w:hAnsiTheme="majorHAnsi"/>
      <w:color w:themeColor="accent1" w:themeShade="bf" w:val="2F5496"/>
      <w:sz w:val="32"/>
      <w:szCs w:val="32"/>
    </w:rPr>
  </w:style>
  <w:style w:type="character" w:styleId="Nagwek3Znak" w:customStyle="1">
    <w:name w:val="Nagłówek 3 Znak"/>
    <w:basedOn w:val="DefaultParagraphFont"/>
    <w:uiPriority w:val="9"/>
    <w:semiHidden/>
    <w:qFormat/>
    <w:rsid w:val="00432811"/>
    <w:rPr>
      <w:rFonts w:eastAsia="" w:cs="" w:cstheme="majorBidi" w:eastAsiaTheme="majorEastAsia"/>
      <w:color w:themeColor="accent1" w:themeShade="bf" w:val="2F5496"/>
      <w:sz w:val="28"/>
      <w:szCs w:val="28"/>
    </w:rPr>
  </w:style>
  <w:style w:type="character" w:styleId="Nagwek4Znak" w:customStyle="1">
    <w:name w:val="Nagłówek 4 Znak"/>
    <w:basedOn w:val="DefaultParagraphFont"/>
    <w:uiPriority w:val="9"/>
    <w:semiHidden/>
    <w:qFormat/>
    <w:rsid w:val="00432811"/>
    <w:rPr>
      <w:rFonts w:eastAsia="" w:cs="" w:cstheme="majorBidi" w:eastAsiaTheme="majorEastAsia"/>
      <w:i/>
      <w:iCs/>
      <w:color w:themeColor="accent1" w:themeShade="bf" w:val="2F5496"/>
    </w:rPr>
  </w:style>
  <w:style w:type="character" w:styleId="Nagwek5Znak" w:customStyle="1">
    <w:name w:val="Nagłówek 5 Znak"/>
    <w:basedOn w:val="DefaultParagraphFont"/>
    <w:uiPriority w:val="9"/>
    <w:semiHidden/>
    <w:qFormat/>
    <w:rsid w:val="00432811"/>
    <w:rPr>
      <w:rFonts w:eastAsia="" w:cs="" w:cstheme="majorBidi" w:eastAsiaTheme="majorEastAsia"/>
      <w:color w:themeColor="accent1" w:themeShade="bf" w:val="2F5496"/>
    </w:rPr>
  </w:style>
  <w:style w:type="character" w:styleId="Nagwek6Znak" w:customStyle="1">
    <w:name w:val="Nagłówek 6 Znak"/>
    <w:basedOn w:val="DefaultParagraphFont"/>
    <w:uiPriority w:val="9"/>
    <w:semiHidden/>
    <w:qFormat/>
    <w:rsid w:val="00432811"/>
    <w:rPr>
      <w:rFonts w:eastAsia="" w:cs="" w:cstheme="majorBidi" w:eastAsiaTheme="majorEastAsia"/>
      <w:i/>
      <w:iCs/>
      <w:color w:themeColor="text1" w:themeTint="a6" w:val="595959"/>
    </w:rPr>
  </w:style>
  <w:style w:type="character" w:styleId="Nagwek7Znak" w:customStyle="1">
    <w:name w:val="Nagłówek 7 Znak"/>
    <w:basedOn w:val="DefaultParagraphFont"/>
    <w:uiPriority w:val="9"/>
    <w:semiHidden/>
    <w:qFormat/>
    <w:rsid w:val="00432811"/>
    <w:rPr>
      <w:rFonts w:eastAsia="" w:cs="" w:cstheme="majorBidi" w:eastAsiaTheme="majorEastAsia"/>
      <w:color w:themeColor="text1" w:themeTint="a6" w:val="595959"/>
    </w:rPr>
  </w:style>
  <w:style w:type="character" w:styleId="Nagwek8Znak" w:customStyle="1">
    <w:name w:val="Nagłówek 8 Znak"/>
    <w:basedOn w:val="DefaultParagraphFont"/>
    <w:uiPriority w:val="9"/>
    <w:semiHidden/>
    <w:qFormat/>
    <w:rsid w:val="00432811"/>
    <w:rPr>
      <w:rFonts w:eastAsia="" w:cs="" w:cstheme="majorBidi" w:eastAsiaTheme="majorEastAsia"/>
      <w:i/>
      <w:iCs/>
      <w:color w:themeColor="text1" w:themeTint="d8" w:val="272727"/>
    </w:rPr>
  </w:style>
  <w:style w:type="character" w:styleId="Nagwek9Znak" w:customStyle="1">
    <w:name w:val="Nagłówek 9 Znak"/>
    <w:basedOn w:val="DefaultParagraphFont"/>
    <w:uiPriority w:val="9"/>
    <w:semiHidden/>
    <w:qFormat/>
    <w:rsid w:val="00432811"/>
    <w:rPr>
      <w:rFonts w:eastAsia="" w:cs="" w:cstheme="majorBidi" w:eastAsiaTheme="majorEastAsia"/>
      <w:color w:themeColor="text1" w:themeTint="d8" w:val="272727"/>
    </w:rPr>
  </w:style>
  <w:style w:type="character" w:styleId="TytuZnak" w:customStyle="1">
    <w:name w:val="Tytuł Znak"/>
    <w:basedOn w:val="DefaultParagraphFont"/>
    <w:uiPriority w:val="10"/>
    <w:qFormat/>
    <w:rsid w:val="00432811"/>
    <w:rPr>
      <w:rFonts w:ascii="Calibri Light" w:hAnsi="Calibri Light" w:eastAsia="" w:cs="" w:asciiTheme="majorHAnsi" w:cstheme="majorBidi" w:eastAsiaTheme="majorEastAsia" w:hAnsiTheme="majorHAnsi"/>
      <w:spacing w:val="-10"/>
      <w:kern w:val="2"/>
      <w:sz w:val="56"/>
      <w:szCs w:val="56"/>
    </w:rPr>
  </w:style>
  <w:style w:type="character" w:styleId="PodtytuZnak" w:customStyle="1">
    <w:name w:val="Podtytuł Znak"/>
    <w:basedOn w:val="DefaultParagraphFont"/>
    <w:uiPriority w:val="11"/>
    <w:qFormat/>
    <w:rsid w:val="00432811"/>
    <w:rPr>
      <w:rFonts w:eastAsia="" w:cs="" w:cstheme="majorBidi" w:eastAsiaTheme="majorEastAsia"/>
      <w:color w:themeColor="text1" w:themeTint="a6" w:val="595959"/>
      <w:spacing w:val="15"/>
      <w:sz w:val="28"/>
      <w:szCs w:val="28"/>
    </w:rPr>
  </w:style>
  <w:style w:type="character" w:styleId="CytatZnak" w:customStyle="1">
    <w:name w:val="Cytat Znak"/>
    <w:basedOn w:val="DefaultParagraphFont"/>
    <w:link w:val="Quote"/>
    <w:uiPriority w:val="29"/>
    <w:qFormat/>
    <w:rsid w:val="00432811"/>
    <w:rPr>
      <w:i/>
      <w:iCs/>
      <w:color w:themeColor="text1" w:themeTint="bf" w:val="404040"/>
    </w:rPr>
  </w:style>
  <w:style w:type="character" w:styleId="IntenseEmphasis">
    <w:name w:val="Intense Emphasis"/>
    <w:basedOn w:val="DefaultParagraphFont"/>
    <w:uiPriority w:val="21"/>
    <w:qFormat/>
    <w:rsid w:val="00432811"/>
    <w:rPr>
      <w:i/>
      <w:iCs/>
      <w:color w:themeColor="accent1" w:themeShade="bf" w:val="2F5496"/>
    </w:rPr>
  </w:style>
  <w:style w:type="character" w:styleId="CytatintensywnyZnak" w:customStyle="1">
    <w:name w:val="Cytat intensywny Znak"/>
    <w:basedOn w:val="DefaultParagraphFont"/>
    <w:link w:val="IntenseQuote"/>
    <w:uiPriority w:val="30"/>
    <w:qFormat/>
    <w:rsid w:val="00432811"/>
    <w:rPr>
      <w:i/>
      <w:iCs/>
      <w:color w:themeColor="accent1" w:themeShade="bf" w:val="2F5496"/>
    </w:rPr>
  </w:style>
  <w:style w:type="character" w:styleId="IntenseReference">
    <w:name w:val="Intense Reference"/>
    <w:basedOn w:val="DefaultParagraphFont"/>
    <w:uiPriority w:val="32"/>
    <w:qFormat/>
    <w:rsid w:val="00432811"/>
    <w:rPr>
      <w:b/>
      <w:bCs/>
      <w:smallCaps/>
      <w:color w:themeColor="accent1" w:themeShade="bf" w:val="2F5496"/>
      <w:spacing w:val="5"/>
    </w:rPr>
  </w:style>
  <w:style w:type="character" w:styleId="NagwekZnak" w:customStyle="1">
    <w:name w:val="Nagłówek Znak"/>
    <w:basedOn w:val="DefaultParagraphFont"/>
    <w:qFormat/>
    <w:rsid w:val="00432811"/>
    <w:rPr>
      <w:rFonts w:ascii="Arial" w:hAnsi="Arial" w:eastAsia="Times New Roman" w:cs="Times New Roman"/>
      <w:kern w:val="0"/>
      <w:sz w:val="24"/>
      <w:szCs w:val="24"/>
      <w:lang w:val="x-none" w:eastAsia="x-none"/>
      <w14:ligatures w14:val="none"/>
    </w:rPr>
  </w:style>
  <w:style w:type="character" w:styleId="StopkaZnak" w:customStyle="1">
    <w:name w:val="Stopka Znak"/>
    <w:basedOn w:val="DefaultParagraphFont"/>
    <w:uiPriority w:val="99"/>
    <w:qFormat/>
    <w:rsid w:val="00432811"/>
    <w:rPr>
      <w:rFonts w:ascii="Arial" w:hAnsi="Arial" w:eastAsia="Times New Roman" w:cs="Times New Roman"/>
      <w:kern w:val="0"/>
      <w:sz w:val="24"/>
      <w:szCs w:val="24"/>
      <w:lang w:val="x-none" w:eastAsia="x-none"/>
      <w14:ligatures w14:val="none"/>
    </w:rPr>
  </w:style>
  <w:style w:type="character" w:styleId="TekstpodstawowyZnak" w:customStyle="1">
    <w:name w:val="Tekst podstawowy Znak"/>
    <w:basedOn w:val="DefaultParagraphFont"/>
    <w:qFormat/>
    <w:rsid w:val="00432811"/>
    <w:rPr>
      <w:rFonts w:ascii="Arial" w:hAnsi="Arial" w:eastAsia="Times New Roman" w:cs="Times New Roman"/>
      <w:kern w:val="0"/>
      <w:sz w:val="24"/>
      <w:szCs w:val="24"/>
      <w:lang w:val="x-none" w:eastAsia="x-none"/>
      <w14:ligatures w14:val="none"/>
    </w:rPr>
  </w:style>
  <w:style w:type="character" w:styleId="markedcontent" w:customStyle="1">
    <w:name w:val="markedcontent"/>
    <w:basedOn w:val="DefaultParagraphFont"/>
    <w:qFormat/>
    <w:rsid w:val="00432811"/>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kstpodstawowyZnak"/>
    <w:rsid w:val="00432811"/>
    <w:pPr>
      <w:spacing w:lineRule="auto" w:line="240" w:before="0" w:after="120"/>
    </w:pPr>
    <w:rPr>
      <w:rFonts w:ascii="Arial" w:hAnsi="Arial" w:eastAsia="Times New Roman" w:cs="Times New Roman"/>
      <w:sz w:val="24"/>
      <w:szCs w:val="24"/>
      <w:lang w:val="x-none" w:eastAsia="x-none"/>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Title">
    <w:name w:val="Title"/>
    <w:basedOn w:val="Normal"/>
    <w:next w:val="Normal"/>
    <w:link w:val="TytuZnak"/>
    <w:uiPriority w:val="10"/>
    <w:qFormat/>
    <w:rsid w:val="00432811"/>
    <w:pPr>
      <w:spacing w:lineRule="auto" w:line="240" w:before="0" w:after="80"/>
      <w:contextualSpacing/>
    </w:pPr>
    <w:rPr>
      <w:rFonts w:ascii="Calibri Light" w:hAnsi="Calibri Light" w:eastAsia="" w:cs="" w:asciiTheme="majorHAnsi" w:cstheme="majorBidi" w:eastAsiaTheme="majorEastAsia" w:hAnsiTheme="majorHAnsi"/>
      <w:spacing w:val="-10"/>
      <w:kern w:val="2"/>
      <w:sz w:val="56"/>
      <w:szCs w:val="56"/>
    </w:rPr>
  </w:style>
  <w:style w:type="paragraph" w:styleId="Subtitle">
    <w:name w:val="Subtitle"/>
    <w:basedOn w:val="Normal"/>
    <w:next w:val="Normal"/>
    <w:link w:val="PodtytuZnak"/>
    <w:uiPriority w:val="11"/>
    <w:qFormat/>
    <w:rsid w:val="00432811"/>
    <w:pPr/>
    <w:rPr>
      <w:rFonts w:eastAsia="" w:cs="" w:cstheme="majorBidi" w:eastAsiaTheme="majorEastAsia"/>
      <w:color w:themeColor="text1" w:themeTint="a6" w:val="595959"/>
      <w:spacing w:val="15"/>
      <w:sz w:val="28"/>
      <w:szCs w:val="28"/>
    </w:rPr>
  </w:style>
  <w:style w:type="paragraph" w:styleId="Quote">
    <w:name w:val="Quote"/>
    <w:basedOn w:val="Normal"/>
    <w:next w:val="Normal"/>
    <w:link w:val="CytatZnak"/>
    <w:uiPriority w:val="29"/>
    <w:qFormat/>
    <w:rsid w:val="00432811"/>
    <w:pPr>
      <w:spacing w:before="160" w:after="160"/>
      <w:jc w:val="center"/>
    </w:pPr>
    <w:rPr>
      <w:i/>
      <w:iCs/>
      <w:color w:themeColor="text1" w:themeTint="bf" w:val="404040"/>
    </w:rPr>
  </w:style>
  <w:style w:type="paragraph" w:styleId="ListParagraph">
    <w:name w:val="List Paragraph"/>
    <w:basedOn w:val="Normal"/>
    <w:uiPriority w:val="34"/>
    <w:qFormat/>
    <w:rsid w:val="00432811"/>
    <w:pPr>
      <w:spacing w:before="0" w:after="160"/>
      <w:ind w:left="720"/>
      <w:contextualSpacing/>
    </w:pPr>
    <w:rPr/>
  </w:style>
  <w:style w:type="paragraph" w:styleId="IntenseQuote">
    <w:name w:val="Intense Quote"/>
    <w:basedOn w:val="Normal"/>
    <w:next w:val="Normal"/>
    <w:link w:val="CytatintensywnyZnak"/>
    <w:uiPriority w:val="30"/>
    <w:qFormat/>
    <w:rsid w:val="00432811"/>
    <w:pPr>
      <w:pBdr>
        <w:top w:val="single" w:sz="4" w:space="10" w:color="2F5496" w:themeColor="accent1" w:themeShade="bf"/>
        <w:bottom w:val="single" w:sz="4" w:space="10" w:color="2F5496" w:themeColor="accent1" w:themeShade="bf"/>
      </w:pBdr>
      <w:spacing w:before="360" w:after="360"/>
      <w:ind w:left="864" w:right="864"/>
      <w:jc w:val="center"/>
    </w:pPr>
    <w:rPr>
      <w:i/>
      <w:iCs/>
      <w:color w:themeColor="accent1" w:themeShade="bf" w:val="2F5496"/>
    </w:rPr>
  </w:style>
  <w:style w:type="paragraph" w:styleId="Gwkaistopka">
    <w:name w:val="Główka i stopka"/>
    <w:basedOn w:val="Normal"/>
    <w:qFormat/>
    <w:pPr/>
    <w:rPr/>
  </w:style>
  <w:style w:type="paragraph" w:styleId="Header">
    <w:name w:val="header"/>
    <w:basedOn w:val="Normal"/>
    <w:link w:val="NagwekZnak"/>
    <w:rsid w:val="00432811"/>
    <w:pPr>
      <w:tabs>
        <w:tab w:val="clear" w:pos="708"/>
        <w:tab w:val="center" w:pos="4536" w:leader="none"/>
        <w:tab w:val="right" w:pos="9072" w:leader="none"/>
      </w:tabs>
      <w:spacing w:lineRule="auto" w:line="240" w:before="0" w:after="0"/>
    </w:pPr>
    <w:rPr>
      <w:rFonts w:ascii="Arial" w:hAnsi="Arial" w:eastAsia="Times New Roman" w:cs="Times New Roman"/>
      <w:sz w:val="24"/>
      <w:szCs w:val="24"/>
      <w:lang w:val="x-none" w:eastAsia="x-none"/>
    </w:rPr>
  </w:style>
  <w:style w:type="paragraph" w:styleId="Footer">
    <w:name w:val="footer"/>
    <w:basedOn w:val="Normal"/>
    <w:link w:val="StopkaZnak"/>
    <w:uiPriority w:val="99"/>
    <w:rsid w:val="00432811"/>
    <w:pPr>
      <w:tabs>
        <w:tab w:val="clear" w:pos="708"/>
        <w:tab w:val="center" w:pos="4536" w:leader="none"/>
        <w:tab w:val="right" w:pos="9072" w:leader="none"/>
      </w:tabs>
      <w:spacing w:lineRule="auto" w:line="240" w:before="0" w:after="0"/>
    </w:pPr>
    <w:rPr>
      <w:rFonts w:ascii="Arial" w:hAnsi="Arial" w:eastAsia="Times New Roman" w:cs="Times New Roman"/>
      <w:sz w:val="24"/>
      <w:szCs w:val="24"/>
      <w:lang w:val="x-none" w:eastAsia="x-none"/>
    </w:rPr>
  </w:style>
  <w:style w:type="paragraph" w:styleId="Standard" w:customStyle="1">
    <w:name w:val="Standard"/>
    <w:qFormat/>
    <w:rsid w:val="00432811"/>
    <w:pPr>
      <w:widowControl/>
      <w:suppressAutoHyphens w:val="true"/>
      <w:bidi w:val="0"/>
      <w:spacing w:lineRule="auto" w:line="240" w:before="0" w:after="0"/>
      <w:jc w:val="left"/>
      <w:textAlignment w:val="baseline"/>
    </w:pPr>
    <w:rPr>
      <w:rFonts w:ascii="Liberation Serif" w:hAnsi="Liberation Serif" w:eastAsia="SimSun" w:cs="Arial"/>
      <w:color w:val="auto"/>
      <w:kern w:val="2"/>
      <w:sz w:val="24"/>
      <w:szCs w:val="24"/>
      <w:lang w:eastAsia="zh-CN" w:bidi="hi-IN" w:val="pl-PL"/>
      <w14:ligatures w14:val="none"/>
    </w:rPr>
  </w:style>
  <w:style w:type="paragraph" w:styleId="Nagwek1" w:customStyle="1">
    <w:name w:val="Nagłówek1"/>
    <w:basedOn w:val="Normal"/>
    <w:next w:val="Normal"/>
    <w:qFormat/>
    <w:rsid w:val="00432811"/>
    <w:pPr>
      <w:pBdr>
        <w:bottom w:val="single" w:sz="8" w:space="4" w:color="4472C4"/>
      </w:pBdr>
      <w:suppressAutoHyphens w:val="true"/>
      <w:spacing w:lineRule="auto" w:line="240" w:before="0" w:after="300"/>
      <w:contextualSpacing/>
    </w:pPr>
    <w:rPr>
      <w:rFonts w:ascii="Calibri Light" w:hAnsi="Calibri Light" w:eastAsia="Times New Roman" w:cs="Times New Roman"/>
      <w:color w:val="323E4F"/>
      <w:spacing w:val="5"/>
      <w:kern w:val="2"/>
      <w:sz w:val="52"/>
      <w:szCs w:val="52"/>
      <w:lang w:eastAsia="zh-CN"/>
    </w:rPr>
  </w:style>
  <w:style w:type="numbering" w:styleId="Bezlisty" w:default="1">
    <w:name w:val="Bez listy"/>
    <w:uiPriority w:val="99"/>
    <w:semiHidden/>
    <w:unhideWhenUsed/>
    <w:qFormat/>
  </w:style>
  <w:style w:type="numbering" w:styleId="WW8Num13" w:customStyle="1">
    <w:name w:val="WW8Num13"/>
    <w:qFormat/>
    <w:rsid w:val="00432811"/>
  </w:style>
  <w:style w:type="numbering" w:styleId="WW8Num16" w:customStyle="1">
    <w:name w:val="WW8Num16"/>
    <w:qFormat/>
    <w:rsid w:val="00432811"/>
  </w:style>
  <w:style w:type="numbering" w:styleId="WW8Num9" w:customStyle="1">
    <w:name w:val="WW8Num9"/>
    <w:qFormat/>
    <w:rsid w:val="00432811"/>
  </w:style>
  <w:style w:type="numbering" w:styleId="WW8Num17" w:customStyle="1">
    <w:name w:val="WW8Num17"/>
    <w:qFormat/>
    <w:rsid w:val="00432811"/>
  </w:style>
  <w:style w:type="numbering" w:styleId="WW8Num18" w:customStyle="1">
    <w:name w:val="WW8Num18"/>
    <w:qFormat/>
    <w:rsid w:val="00432811"/>
  </w:style>
  <w:style w:type="numbering" w:styleId="WW8Num21" w:customStyle="1">
    <w:name w:val="WW8Num21"/>
    <w:qFormat/>
    <w:rsid w:val="00432811"/>
  </w:style>
  <w:style w:type="numbering" w:styleId="WW8Num161" w:customStyle="1">
    <w:name w:val="WW8Num161"/>
    <w:qFormat/>
    <w:rsid w:val="00432811"/>
  </w:style>
  <w:style w:type="numbering" w:styleId="WW8Num38" w:customStyle="1">
    <w:name w:val="WW8Num38"/>
    <w:qFormat/>
    <w:rsid w:val="00432811"/>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27</TotalTime>
  <Application>LibreOffice/24.8.0.3$Windows_X86_64 LibreOffice_project/0bdf1299c94fe897b119f97f3c613e9dca6be583</Application>
  <AppVersion>15.0000</AppVersion>
  <Pages>18</Pages>
  <Words>7061</Words>
  <Characters>45342</Characters>
  <CharactersWithSpaces>52321</CharactersWithSpaces>
  <Paragraphs>314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2025-02-05T12:35:00Z</dcterms:created>
  <dc:creator>UG Kunice</dc:creator>
  <dc:description/>
  <dc:language>pl-PL</dc:language>
  <cp:lastModifiedBy>UG Kunice</cp:lastModifiedBy>
  <dcterms:modified xsi:type="dcterms:W3CDTF">2025-02-05T13:02:00Z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