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B271" w14:textId="77777777" w:rsidR="00472867" w:rsidRPr="004014EB" w:rsidRDefault="00472867" w:rsidP="004014EB">
      <w:pPr>
        <w:spacing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74C8F6" w14:textId="77777777" w:rsidR="00472867" w:rsidRPr="004014EB" w:rsidRDefault="00472867" w:rsidP="004014EB">
      <w:pPr>
        <w:spacing w:after="0"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3EEFDACE" w14:textId="5B655C2F" w:rsidR="00472867" w:rsidRDefault="00472867" w:rsidP="004014EB">
      <w:pPr>
        <w:spacing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85337576"/>
      <w:r w:rsidRPr="004014EB">
        <w:rPr>
          <w:rFonts w:asciiTheme="minorHAnsi" w:hAnsiTheme="minorHAnsi" w:cstheme="minorHAnsi"/>
          <w:b/>
          <w:sz w:val="22"/>
          <w:szCs w:val="22"/>
        </w:rPr>
        <w:t>U</w:t>
      </w:r>
      <w:r w:rsidR="004014EB">
        <w:rPr>
          <w:rFonts w:asciiTheme="minorHAnsi" w:hAnsiTheme="minorHAnsi" w:cstheme="minorHAnsi"/>
          <w:b/>
          <w:sz w:val="22"/>
          <w:szCs w:val="22"/>
        </w:rPr>
        <w:t>mowa nr</w:t>
      </w:r>
      <w:r w:rsidRPr="004014EB">
        <w:rPr>
          <w:rFonts w:asciiTheme="minorHAnsi" w:hAnsiTheme="minorHAnsi" w:cstheme="minorHAnsi"/>
          <w:b/>
          <w:sz w:val="22"/>
          <w:szCs w:val="22"/>
        </w:rPr>
        <w:t xml:space="preserve"> ………………………</w:t>
      </w:r>
    </w:p>
    <w:p w14:paraId="5A8E5662" w14:textId="77777777" w:rsidR="004014EB" w:rsidRPr="004014EB" w:rsidRDefault="004014EB" w:rsidP="004014EB">
      <w:pPr>
        <w:spacing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6BC68D" w14:textId="2880EAC0" w:rsidR="00472867" w:rsidRPr="004014EB" w:rsidRDefault="004014EB" w:rsidP="004014EB">
      <w:p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85337700"/>
      <w:bookmarkEnd w:id="0"/>
      <w:r w:rsidRPr="004014E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zawarta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472867" w:rsidRPr="004014EB">
        <w:rPr>
          <w:rFonts w:asciiTheme="minorHAnsi" w:hAnsiTheme="minorHAnsi" w:cstheme="minorHAnsi"/>
          <w:sz w:val="22"/>
          <w:szCs w:val="22"/>
        </w:rPr>
        <w:t>pomiędzy:</w:t>
      </w:r>
    </w:p>
    <w:p w14:paraId="0134779A" w14:textId="62E215A3" w:rsidR="00472867" w:rsidRPr="004014EB" w:rsidRDefault="00472867" w:rsidP="004014EB">
      <w:pPr>
        <w:spacing w:after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4EB">
        <w:rPr>
          <w:rFonts w:asciiTheme="minorHAnsi" w:hAnsiTheme="minorHAnsi" w:cstheme="minorHAnsi"/>
          <w:b/>
          <w:sz w:val="22"/>
          <w:szCs w:val="22"/>
        </w:rPr>
        <w:t>Uniwersytetem Przyrodniczym w Poznaniu</w:t>
      </w:r>
      <w:r w:rsidR="004014E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014EB">
        <w:rPr>
          <w:rFonts w:asciiTheme="minorHAnsi" w:hAnsiTheme="minorHAnsi" w:cstheme="minorHAnsi"/>
          <w:sz w:val="22"/>
          <w:szCs w:val="22"/>
        </w:rPr>
        <w:t>z siedzibą w Poznaniu, przy ul. Wojska Polskiego 28, 60-637 Poznań</w:t>
      </w:r>
      <w:r w:rsidR="004014E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014EB">
        <w:rPr>
          <w:rFonts w:asciiTheme="minorHAnsi" w:hAnsiTheme="minorHAnsi" w:cstheme="minorHAnsi"/>
          <w:sz w:val="22"/>
          <w:szCs w:val="22"/>
        </w:rPr>
        <w:t>NIP: 777-00-04-960, REGON: 000001844</w:t>
      </w:r>
    </w:p>
    <w:p w14:paraId="54DCFF20" w14:textId="1664FA44" w:rsidR="00472867" w:rsidRPr="004014EB" w:rsidRDefault="00472867" w:rsidP="004014EB">
      <w:p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reprezentowanym przez: </w:t>
      </w:r>
    </w:p>
    <w:p w14:paraId="3AE1B355" w14:textId="6FA6EBDF" w:rsidR="004014EB" w:rsidRPr="004014EB" w:rsidRDefault="004014EB" w:rsidP="004014EB">
      <w:p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3D344099" w14:textId="77777777" w:rsidR="00472867" w:rsidRPr="004014EB" w:rsidRDefault="00472867" w:rsidP="004014EB">
      <w:pPr>
        <w:spacing w:after="0" w:line="288" w:lineRule="auto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zwanym dalej w treści </w:t>
      </w:r>
      <w:r w:rsidRPr="004014EB">
        <w:rPr>
          <w:rFonts w:asciiTheme="minorHAnsi" w:hAnsiTheme="minorHAnsi" w:cstheme="minorHAnsi"/>
          <w:b/>
          <w:sz w:val="22"/>
          <w:szCs w:val="22"/>
        </w:rPr>
        <w:t>“Zamawiającym”,</w:t>
      </w:r>
    </w:p>
    <w:p w14:paraId="189F07F3" w14:textId="77777777" w:rsidR="00472867" w:rsidRPr="004014EB" w:rsidRDefault="00472867" w:rsidP="004014EB">
      <w:p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00AB01" w14:textId="77777777" w:rsidR="00472867" w:rsidRPr="004014EB" w:rsidRDefault="00472867" w:rsidP="004014EB">
      <w:p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7150DB69" w14:textId="49D79A19" w:rsidR="004014EB" w:rsidRPr="004014EB" w:rsidRDefault="004014EB" w:rsidP="004014EB">
      <w:p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45FE37DE" w14:textId="77777777" w:rsidR="004014EB" w:rsidRPr="004014EB" w:rsidRDefault="004014EB" w:rsidP="004014EB">
      <w:pPr>
        <w:spacing w:after="0"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14EB">
        <w:rPr>
          <w:rFonts w:asciiTheme="minorHAnsi" w:hAnsiTheme="minorHAnsi" w:cstheme="minorHAnsi"/>
          <w:bCs/>
          <w:sz w:val="22"/>
          <w:szCs w:val="22"/>
        </w:rPr>
        <w:t xml:space="preserve">reprezentowanym przez: </w:t>
      </w:r>
    </w:p>
    <w:p w14:paraId="75428013" w14:textId="77777777" w:rsidR="004014EB" w:rsidRPr="004014EB" w:rsidRDefault="004014EB" w:rsidP="004014EB">
      <w:p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3A223183" w14:textId="77777777" w:rsidR="004014EB" w:rsidRPr="004014EB" w:rsidRDefault="004014EB" w:rsidP="004014EB">
      <w:pPr>
        <w:spacing w:after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4EB">
        <w:rPr>
          <w:rFonts w:asciiTheme="minorHAnsi" w:hAnsiTheme="minorHAnsi" w:cstheme="minorHAnsi"/>
          <w:bCs/>
          <w:sz w:val="22"/>
          <w:szCs w:val="22"/>
        </w:rPr>
        <w:t xml:space="preserve">zwanym dalej w treści Umowy </w:t>
      </w:r>
      <w:r w:rsidRPr="004014EB">
        <w:rPr>
          <w:rFonts w:asciiTheme="minorHAnsi" w:hAnsiTheme="minorHAnsi" w:cstheme="minorHAnsi"/>
          <w:b/>
          <w:sz w:val="22"/>
          <w:szCs w:val="22"/>
        </w:rPr>
        <w:t>„Wykonawcą”</w:t>
      </w:r>
    </w:p>
    <w:p w14:paraId="4CD235B2" w14:textId="77777777" w:rsidR="004014EB" w:rsidRPr="004014EB" w:rsidRDefault="004014EB" w:rsidP="004014EB">
      <w:pPr>
        <w:spacing w:after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28F3A5" w14:textId="5A17D8E8" w:rsidR="00F31B99" w:rsidRPr="00F31B99" w:rsidRDefault="004014EB" w:rsidP="004014EB">
      <w:pPr>
        <w:spacing w:after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4EB">
        <w:rPr>
          <w:rFonts w:asciiTheme="minorHAnsi" w:hAnsiTheme="minorHAnsi" w:cstheme="minorHAnsi"/>
          <w:bCs/>
          <w:sz w:val="22"/>
          <w:szCs w:val="22"/>
        </w:rPr>
        <w:t xml:space="preserve">łącznie zwanymi dalej w treści Umowy </w:t>
      </w:r>
      <w:r w:rsidRPr="004014EB">
        <w:rPr>
          <w:rFonts w:asciiTheme="minorHAnsi" w:hAnsiTheme="minorHAnsi" w:cstheme="minorHAnsi"/>
          <w:b/>
          <w:sz w:val="22"/>
          <w:szCs w:val="22"/>
        </w:rPr>
        <w:t>„Stronami”</w:t>
      </w:r>
      <w:bookmarkEnd w:id="1"/>
    </w:p>
    <w:p w14:paraId="120FC2E0" w14:textId="77777777" w:rsidR="00472867" w:rsidRPr="004014EB" w:rsidRDefault="00472867" w:rsidP="00F31B99">
      <w:pPr>
        <w:pStyle w:val="Nagwek1"/>
        <w:spacing w:before="480" w:after="0" w:line="288" w:lineRule="auto"/>
        <w:rPr>
          <w:rFonts w:asciiTheme="minorHAnsi" w:hAnsiTheme="minorHAnsi" w:cstheme="minorHAnsi"/>
          <w:szCs w:val="22"/>
        </w:rPr>
      </w:pPr>
      <w:r w:rsidRPr="004014EB">
        <w:rPr>
          <w:rFonts w:asciiTheme="minorHAnsi" w:hAnsiTheme="minorHAnsi" w:cstheme="minorHAnsi"/>
          <w:szCs w:val="22"/>
        </w:rPr>
        <w:t>§ 1. PRZEDMIOT UMOWY</w:t>
      </w:r>
    </w:p>
    <w:p w14:paraId="01B3D7BB" w14:textId="7BC5E092" w:rsidR="00472867" w:rsidRPr="004014EB" w:rsidRDefault="00472867" w:rsidP="004014EB">
      <w:pPr>
        <w:numPr>
          <w:ilvl w:val="0"/>
          <w:numId w:val="22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Zamawiający, na zasadach określonych niniejszą umową zleca, a Wykonawca zobowiązuje się wykonać na rzecz Zamawiającego czynności polegające na świadczeniu usług w zakresie obsługi prawnej jednostek organizacyjnych Uniwersytetu Przyrodniczego w Poznaniu, z wyłączeniem obsługi prawnej Rektora i Senatu.</w:t>
      </w:r>
    </w:p>
    <w:p w14:paraId="6B67D7EE" w14:textId="1A1962CE" w:rsidR="00472867" w:rsidRPr="004014EB" w:rsidRDefault="00472867" w:rsidP="004014EB">
      <w:pPr>
        <w:numPr>
          <w:ilvl w:val="0"/>
          <w:numId w:val="22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Przedmiot niniejszej umowy określony w §1 ust. 1 obejmuje w szczególności obsługę prawną w</w:t>
      </w:r>
      <w:r w:rsidR="004014EB">
        <w:rPr>
          <w:rFonts w:asciiTheme="minorHAnsi" w:hAnsiTheme="minorHAnsi" w:cstheme="minorHAnsi"/>
          <w:sz w:val="22"/>
          <w:szCs w:val="22"/>
        </w:rPr>
        <w:t> </w:t>
      </w:r>
      <w:r w:rsidRPr="004014EB">
        <w:rPr>
          <w:rFonts w:asciiTheme="minorHAnsi" w:hAnsiTheme="minorHAnsi" w:cstheme="minorHAnsi"/>
          <w:sz w:val="22"/>
          <w:szCs w:val="22"/>
        </w:rPr>
        <w:t>zakresie:</w:t>
      </w:r>
    </w:p>
    <w:p w14:paraId="09D3ABBE" w14:textId="77777777" w:rsidR="00472867" w:rsidRPr="004014EB" w:rsidRDefault="00472867" w:rsidP="004014EB">
      <w:pPr>
        <w:numPr>
          <w:ilvl w:val="1"/>
          <w:numId w:val="22"/>
        </w:numPr>
        <w:spacing w:after="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14EB">
        <w:rPr>
          <w:rFonts w:asciiTheme="minorHAnsi" w:hAnsiTheme="minorHAnsi" w:cstheme="minorHAnsi"/>
          <w:b/>
          <w:bCs/>
          <w:sz w:val="22"/>
          <w:szCs w:val="22"/>
        </w:rPr>
        <w:t>prawa administracyjnego:</w:t>
      </w:r>
    </w:p>
    <w:p w14:paraId="1870602F" w14:textId="77777777" w:rsidR="00472867" w:rsidRPr="004014EB" w:rsidRDefault="00472867" w:rsidP="00F31B99">
      <w:pPr>
        <w:numPr>
          <w:ilvl w:val="0"/>
          <w:numId w:val="13"/>
        </w:numPr>
        <w:spacing w:after="0" w:line="288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eastAsia="Times New Roman" w:hAnsiTheme="minorHAnsi" w:cstheme="minorHAnsi"/>
          <w:sz w:val="22"/>
          <w:szCs w:val="22"/>
        </w:rPr>
        <w:t>sporządzanie oraz opiniowanie aktów prawnych wydawanych przez organy UPP;</w:t>
      </w:r>
    </w:p>
    <w:p w14:paraId="2A269B7B" w14:textId="77777777" w:rsidR="00472867" w:rsidRPr="004014EB" w:rsidRDefault="00472867" w:rsidP="00F31B99">
      <w:pPr>
        <w:numPr>
          <w:ilvl w:val="0"/>
          <w:numId w:val="13"/>
        </w:numPr>
        <w:spacing w:after="0" w:line="288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eastAsia="Times New Roman" w:hAnsiTheme="minorHAnsi" w:cstheme="minorHAnsi"/>
          <w:sz w:val="22"/>
          <w:szCs w:val="22"/>
        </w:rPr>
        <w:t>sporządzenie informacji i opinii prawnych z zakresu prawa administracyjnego;</w:t>
      </w:r>
    </w:p>
    <w:p w14:paraId="26277E33" w14:textId="77777777" w:rsidR="00472867" w:rsidRPr="004014EB" w:rsidRDefault="00472867" w:rsidP="00F31B99">
      <w:pPr>
        <w:numPr>
          <w:ilvl w:val="0"/>
          <w:numId w:val="13"/>
        </w:numPr>
        <w:spacing w:after="0" w:line="288" w:lineRule="auto"/>
        <w:ind w:left="141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014EB">
        <w:rPr>
          <w:rFonts w:asciiTheme="minorHAnsi" w:eastAsia="Times New Roman" w:hAnsiTheme="minorHAnsi" w:cstheme="minorHAnsi"/>
          <w:sz w:val="22"/>
          <w:szCs w:val="22"/>
        </w:rPr>
        <w:t>wykładnia i interpretacja Statutu oraz Regulaminu Organizacyjnego w kontekście pojawiających się wątpliwości prawnych;</w:t>
      </w:r>
    </w:p>
    <w:p w14:paraId="54212D10" w14:textId="77777777" w:rsidR="00472867" w:rsidRPr="004014EB" w:rsidRDefault="00472867" w:rsidP="00F31B99">
      <w:pPr>
        <w:numPr>
          <w:ilvl w:val="0"/>
          <w:numId w:val="13"/>
        </w:numPr>
        <w:spacing w:after="0" w:line="288" w:lineRule="auto"/>
        <w:ind w:left="141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014EB">
        <w:rPr>
          <w:rFonts w:asciiTheme="minorHAnsi" w:eastAsia="Times New Roman" w:hAnsiTheme="minorHAnsi" w:cstheme="minorHAnsi"/>
          <w:sz w:val="22"/>
          <w:szCs w:val="22"/>
        </w:rPr>
        <w:t>obsługa prawna postępowań administracyjnych i sądowo administracyjnych, w tym reprezentację procesową;</w:t>
      </w:r>
    </w:p>
    <w:p w14:paraId="17CAA40B" w14:textId="77777777" w:rsidR="00472867" w:rsidRPr="004014EB" w:rsidRDefault="00472867" w:rsidP="00F31B99">
      <w:pPr>
        <w:numPr>
          <w:ilvl w:val="0"/>
          <w:numId w:val="13"/>
        </w:numPr>
        <w:spacing w:after="0" w:line="288" w:lineRule="auto"/>
        <w:ind w:left="141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014EB">
        <w:rPr>
          <w:rFonts w:asciiTheme="minorHAnsi" w:eastAsia="Times New Roman" w:hAnsiTheme="minorHAnsi" w:cstheme="minorHAnsi"/>
          <w:sz w:val="22"/>
          <w:szCs w:val="22"/>
        </w:rPr>
        <w:t>obsługa prawna w procesie ubiegania się o dofinansowanie projektów, w tym z udziałem środków zagranicznych;</w:t>
      </w:r>
    </w:p>
    <w:p w14:paraId="5403FCAE" w14:textId="77777777" w:rsidR="00472867" w:rsidRPr="004014EB" w:rsidRDefault="00472867" w:rsidP="00F31B99">
      <w:pPr>
        <w:numPr>
          <w:ilvl w:val="0"/>
          <w:numId w:val="13"/>
        </w:numPr>
        <w:spacing w:after="0" w:line="288" w:lineRule="auto"/>
        <w:ind w:left="141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014EB">
        <w:rPr>
          <w:rFonts w:asciiTheme="minorHAnsi" w:eastAsia="Times New Roman" w:hAnsiTheme="minorHAnsi" w:cstheme="minorHAnsi"/>
          <w:sz w:val="22"/>
          <w:szCs w:val="22"/>
        </w:rPr>
        <w:t>obsługa prawna organów uczelni, wydziałów organizacyjno-administracyjnych w związku z ich bieżącą działalnością.</w:t>
      </w:r>
    </w:p>
    <w:p w14:paraId="38019260" w14:textId="77777777" w:rsidR="00472867" w:rsidRPr="004014EB" w:rsidRDefault="00472867" w:rsidP="004014EB">
      <w:pPr>
        <w:numPr>
          <w:ilvl w:val="1"/>
          <w:numId w:val="22"/>
        </w:numPr>
        <w:spacing w:after="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14EB">
        <w:rPr>
          <w:rFonts w:asciiTheme="minorHAnsi" w:hAnsiTheme="minorHAnsi" w:cstheme="minorHAnsi"/>
          <w:b/>
          <w:bCs/>
          <w:sz w:val="22"/>
          <w:szCs w:val="22"/>
        </w:rPr>
        <w:t>prawa pracy:</w:t>
      </w:r>
    </w:p>
    <w:p w14:paraId="2F594DAF" w14:textId="77777777" w:rsidR="00472867" w:rsidRPr="004014EB" w:rsidRDefault="00472867" w:rsidP="00F31B99">
      <w:pPr>
        <w:numPr>
          <w:ilvl w:val="0"/>
          <w:numId w:val="12"/>
        </w:numPr>
        <w:spacing w:after="0" w:line="288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udzielanie porad z zakresu indywidualnego oraz zbiorowego prawa pracy; </w:t>
      </w:r>
    </w:p>
    <w:p w14:paraId="10060021" w14:textId="77777777" w:rsidR="00472867" w:rsidRPr="004014EB" w:rsidRDefault="00472867" w:rsidP="00F31B99">
      <w:pPr>
        <w:numPr>
          <w:ilvl w:val="0"/>
          <w:numId w:val="12"/>
        </w:numPr>
        <w:spacing w:after="0" w:line="288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sporządzanie opinii prawnych;</w:t>
      </w:r>
    </w:p>
    <w:p w14:paraId="513FA563" w14:textId="77777777" w:rsidR="00472867" w:rsidRPr="004014EB" w:rsidRDefault="00472867" w:rsidP="00F31B99">
      <w:pPr>
        <w:numPr>
          <w:ilvl w:val="0"/>
          <w:numId w:val="12"/>
        </w:numPr>
        <w:spacing w:after="0" w:line="288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tworzenie, opiniowanie i uzgadnianie aktów zakładowych (w tym statutów, układów zbiorowych i regulaminów); </w:t>
      </w:r>
    </w:p>
    <w:p w14:paraId="11B8B809" w14:textId="77777777" w:rsidR="00472867" w:rsidRPr="004014EB" w:rsidRDefault="00472867" w:rsidP="00F31B99">
      <w:pPr>
        <w:numPr>
          <w:ilvl w:val="0"/>
          <w:numId w:val="12"/>
        </w:numPr>
        <w:spacing w:after="0" w:line="288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lastRenderedPageBreak/>
        <w:t xml:space="preserve">tworzenie, opiniowanie i uzgadnianie umów o pracę oraz innej dokumentacji związanej ze stosunkiem pracy; </w:t>
      </w:r>
    </w:p>
    <w:p w14:paraId="7678E86A" w14:textId="77777777" w:rsidR="00472867" w:rsidRPr="004014EB" w:rsidRDefault="00472867" w:rsidP="00F31B99">
      <w:pPr>
        <w:numPr>
          <w:ilvl w:val="0"/>
          <w:numId w:val="12"/>
        </w:numPr>
        <w:spacing w:after="0" w:line="288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reprezentowanie Zamawiającego w postępowaniach sądowych oraz kontrolnych; </w:t>
      </w:r>
    </w:p>
    <w:p w14:paraId="17791EB9" w14:textId="77777777" w:rsidR="00472867" w:rsidRPr="004014EB" w:rsidRDefault="00472867" w:rsidP="00F31B99">
      <w:pPr>
        <w:numPr>
          <w:ilvl w:val="0"/>
          <w:numId w:val="12"/>
        </w:numPr>
        <w:spacing w:after="0" w:line="288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udzielanie bieżących konsultacji i wyjaśnień pracownikom Zamawiającego w zakresie stosowania przepisów prawnych oraz aktów wewnętrznych obowiązujących w podmiocie Zamawiającym. </w:t>
      </w:r>
    </w:p>
    <w:p w14:paraId="1C9C6E8F" w14:textId="77777777" w:rsidR="00472867" w:rsidRPr="004014EB" w:rsidRDefault="00472867" w:rsidP="004014EB">
      <w:pPr>
        <w:numPr>
          <w:ilvl w:val="1"/>
          <w:numId w:val="22"/>
        </w:numPr>
        <w:spacing w:after="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14EB">
        <w:rPr>
          <w:rFonts w:asciiTheme="minorHAnsi" w:hAnsiTheme="minorHAnsi" w:cstheme="minorHAnsi"/>
          <w:b/>
          <w:bCs/>
          <w:sz w:val="22"/>
          <w:szCs w:val="22"/>
        </w:rPr>
        <w:t>zamówień publicznych:</w:t>
      </w:r>
    </w:p>
    <w:p w14:paraId="384A2523" w14:textId="77777777" w:rsidR="00472867" w:rsidRPr="004014EB" w:rsidRDefault="00472867" w:rsidP="00F31B99">
      <w:pPr>
        <w:pStyle w:val="NormalnyWeb"/>
        <w:numPr>
          <w:ilvl w:val="0"/>
          <w:numId w:val="11"/>
        </w:numPr>
        <w:spacing w:before="0" w:beforeAutospacing="0" w:after="0" w:afterAutospacing="0" w:line="288" w:lineRule="auto"/>
        <w:ind w:left="1418"/>
        <w:jc w:val="both"/>
        <w:rPr>
          <w:rFonts w:asciiTheme="minorHAnsi" w:hAnsiTheme="minorHAnsi" w:cstheme="minorHAnsi"/>
        </w:rPr>
      </w:pPr>
      <w:r w:rsidRPr="004014EB">
        <w:rPr>
          <w:rFonts w:asciiTheme="minorHAnsi" w:eastAsia="Times New Roman" w:hAnsiTheme="minorHAnsi" w:cstheme="minorHAnsi"/>
        </w:rPr>
        <w:t>opracowanie wewnętrznych procedur udzielania zamówień publicznych;</w:t>
      </w:r>
    </w:p>
    <w:p w14:paraId="0F7F8A9B" w14:textId="77777777" w:rsidR="00472867" w:rsidRPr="004014EB" w:rsidRDefault="00472867" w:rsidP="00F31B99">
      <w:pPr>
        <w:numPr>
          <w:ilvl w:val="0"/>
          <w:numId w:val="11"/>
        </w:numPr>
        <w:spacing w:after="0" w:line="288" w:lineRule="auto"/>
        <w:ind w:left="141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014EB">
        <w:rPr>
          <w:rFonts w:asciiTheme="minorHAnsi" w:eastAsia="Times New Roman" w:hAnsiTheme="minorHAnsi" w:cstheme="minorHAnsi"/>
          <w:sz w:val="22"/>
          <w:szCs w:val="22"/>
        </w:rPr>
        <w:t>przygotowanie oraz weryfikację kompleksowej dokumentacji w ramach postępowań o udzielenie zamówienia publicznego realizowanych w trybach określonych we właściwym akcie prawnym w  zakresie prawa zamówień publicznych;</w:t>
      </w:r>
    </w:p>
    <w:p w14:paraId="2AF51C73" w14:textId="77777777" w:rsidR="00472867" w:rsidRPr="004014EB" w:rsidRDefault="00472867" w:rsidP="00F31B99">
      <w:pPr>
        <w:numPr>
          <w:ilvl w:val="0"/>
          <w:numId w:val="11"/>
        </w:numPr>
        <w:spacing w:after="0" w:line="288" w:lineRule="auto"/>
        <w:ind w:left="141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014EB">
        <w:rPr>
          <w:rFonts w:asciiTheme="minorHAnsi" w:eastAsia="Times New Roman" w:hAnsiTheme="minorHAnsi" w:cstheme="minorHAnsi"/>
          <w:sz w:val="22"/>
          <w:szCs w:val="22"/>
        </w:rPr>
        <w:t>ocenę oraz badanie ofert złożonych w ramach wszczętych postępowań o udzielenie zamówienia publicznego;</w:t>
      </w:r>
    </w:p>
    <w:p w14:paraId="18512DD7" w14:textId="77777777" w:rsidR="00472867" w:rsidRPr="004014EB" w:rsidRDefault="00472867" w:rsidP="00F31B99">
      <w:pPr>
        <w:numPr>
          <w:ilvl w:val="0"/>
          <w:numId w:val="11"/>
        </w:numPr>
        <w:spacing w:after="0" w:line="288" w:lineRule="auto"/>
        <w:ind w:left="141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014EB">
        <w:rPr>
          <w:rFonts w:asciiTheme="minorHAnsi" w:eastAsia="Times New Roman" w:hAnsiTheme="minorHAnsi" w:cstheme="minorHAnsi"/>
          <w:sz w:val="22"/>
          <w:szCs w:val="22"/>
        </w:rPr>
        <w:t>opracowywanie umów oraz doradztwo prawne w zakresie realizacji zamówień publicznych;</w:t>
      </w:r>
    </w:p>
    <w:p w14:paraId="7D583E35" w14:textId="77777777" w:rsidR="00472867" w:rsidRPr="004014EB" w:rsidRDefault="00472867" w:rsidP="00F31B99">
      <w:pPr>
        <w:numPr>
          <w:ilvl w:val="0"/>
          <w:numId w:val="11"/>
        </w:numPr>
        <w:spacing w:after="0" w:line="288" w:lineRule="auto"/>
        <w:ind w:left="141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014EB">
        <w:rPr>
          <w:rFonts w:asciiTheme="minorHAnsi" w:eastAsia="Times New Roman" w:hAnsiTheme="minorHAnsi" w:cstheme="minorHAnsi"/>
          <w:sz w:val="22"/>
          <w:szCs w:val="22"/>
        </w:rPr>
        <w:t>przygotowywanie pism, w tym wyjaśnień, odpowiedzi na składane pytania, odpowiedzi na odwołania w ramach prowadzonych postępowań o udzielenie zamówienia publicznego;</w:t>
      </w:r>
    </w:p>
    <w:p w14:paraId="3D5784CB" w14:textId="77777777" w:rsidR="00472867" w:rsidRPr="004014EB" w:rsidRDefault="00472867" w:rsidP="00F31B99">
      <w:pPr>
        <w:numPr>
          <w:ilvl w:val="0"/>
          <w:numId w:val="11"/>
        </w:numPr>
        <w:spacing w:after="0" w:line="288" w:lineRule="auto"/>
        <w:ind w:left="141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014EB">
        <w:rPr>
          <w:rFonts w:asciiTheme="minorHAnsi" w:eastAsia="Times New Roman" w:hAnsiTheme="minorHAnsi" w:cstheme="minorHAnsi"/>
          <w:sz w:val="22"/>
          <w:szCs w:val="22"/>
        </w:rPr>
        <w:t>reprezentację Zamawiającego przed Krajową Izbą Odwoławczą.</w:t>
      </w:r>
    </w:p>
    <w:p w14:paraId="618E3E3B" w14:textId="77777777" w:rsidR="00472867" w:rsidRPr="004014EB" w:rsidRDefault="00472867" w:rsidP="004014EB">
      <w:pPr>
        <w:numPr>
          <w:ilvl w:val="1"/>
          <w:numId w:val="22"/>
        </w:numPr>
        <w:spacing w:after="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14EB">
        <w:rPr>
          <w:rFonts w:asciiTheme="minorHAnsi" w:hAnsiTheme="minorHAnsi" w:cstheme="minorHAnsi"/>
          <w:b/>
          <w:bCs/>
          <w:sz w:val="22"/>
          <w:szCs w:val="22"/>
        </w:rPr>
        <w:t xml:space="preserve">gospodarowania nieruchomościami: </w:t>
      </w:r>
    </w:p>
    <w:p w14:paraId="28F63926" w14:textId="77777777" w:rsidR="00472867" w:rsidRPr="004014EB" w:rsidRDefault="00472867" w:rsidP="00F31B99">
      <w:pPr>
        <w:numPr>
          <w:ilvl w:val="0"/>
          <w:numId w:val="10"/>
        </w:numPr>
        <w:spacing w:after="0" w:line="288" w:lineRule="auto"/>
        <w:ind w:left="141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014EB">
        <w:rPr>
          <w:rFonts w:asciiTheme="minorHAnsi" w:eastAsia="Times New Roman" w:hAnsiTheme="minorHAnsi" w:cstheme="minorHAnsi"/>
          <w:sz w:val="22"/>
          <w:szCs w:val="22"/>
        </w:rPr>
        <w:t>sporządzanie i opiniowanie umów najmu oraz dzierżawy nieruchomości;</w:t>
      </w:r>
    </w:p>
    <w:p w14:paraId="08FB26DF" w14:textId="77777777" w:rsidR="00472867" w:rsidRPr="004014EB" w:rsidRDefault="00472867" w:rsidP="00F31B99">
      <w:pPr>
        <w:numPr>
          <w:ilvl w:val="0"/>
          <w:numId w:val="10"/>
        </w:numPr>
        <w:spacing w:after="0" w:line="288" w:lineRule="auto"/>
        <w:ind w:left="141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014EB">
        <w:rPr>
          <w:rFonts w:asciiTheme="minorHAnsi" w:eastAsia="Times New Roman" w:hAnsiTheme="minorHAnsi" w:cstheme="minorHAnsi"/>
          <w:sz w:val="22"/>
          <w:szCs w:val="22"/>
        </w:rPr>
        <w:t>sporządzanie opinii prawnych dotyczących stanu prawnego nieruchomości;</w:t>
      </w:r>
    </w:p>
    <w:p w14:paraId="260EF81A" w14:textId="77777777" w:rsidR="00472867" w:rsidRPr="004014EB" w:rsidRDefault="00472867" w:rsidP="00F31B99">
      <w:pPr>
        <w:numPr>
          <w:ilvl w:val="0"/>
          <w:numId w:val="10"/>
        </w:numPr>
        <w:spacing w:after="0" w:line="288" w:lineRule="auto"/>
        <w:ind w:left="141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014EB">
        <w:rPr>
          <w:rFonts w:asciiTheme="minorHAnsi" w:eastAsia="Times New Roman" w:hAnsiTheme="minorHAnsi" w:cstheme="minorHAnsi"/>
          <w:sz w:val="22"/>
          <w:szCs w:val="22"/>
        </w:rPr>
        <w:t>reprezentacja w negocjacjach dotyczących uregulowania stanu prawnego nieruchomości;</w:t>
      </w:r>
    </w:p>
    <w:p w14:paraId="2750D50A" w14:textId="77777777" w:rsidR="00472867" w:rsidRPr="004014EB" w:rsidRDefault="00472867" w:rsidP="00F31B99">
      <w:pPr>
        <w:numPr>
          <w:ilvl w:val="0"/>
          <w:numId w:val="10"/>
        </w:numPr>
        <w:spacing w:after="0" w:line="288" w:lineRule="auto"/>
        <w:ind w:left="141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014EB">
        <w:rPr>
          <w:rFonts w:asciiTheme="minorHAnsi" w:eastAsia="Times New Roman" w:hAnsiTheme="minorHAnsi" w:cstheme="minorHAnsi"/>
          <w:sz w:val="22"/>
          <w:szCs w:val="22"/>
        </w:rPr>
        <w:t>reprezentacja w postępowaniach o uzgodnienie treści księgi wieczystej z rzeczywistym stanem prawnym;</w:t>
      </w:r>
    </w:p>
    <w:p w14:paraId="6309A112" w14:textId="77777777" w:rsidR="00472867" w:rsidRPr="004014EB" w:rsidRDefault="00472867" w:rsidP="00F31B99">
      <w:pPr>
        <w:numPr>
          <w:ilvl w:val="0"/>
          <w:numId w:val="10"/>
        </w:numPr>
        <w:spacing w:after="0" w:line="288" w:lineRule="auto"/>
        <w:ind w:left="141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014EB">
        <w:rPr>
          <w:rFonts w:asciiTheme="minorHAnsi" w:eastAsia="Times New Roman" w:hAnsiTheme="minorHAnsi" w:cstheme="minorHAnsi"/>
          <w:sz w:val="22"/>
          <w:szCs w:val="22"/>
        </w:rPr>
        <w:t>reprezentacja w postępowaniach administracyjnych i sądowo-administracyjnych dotyczących stanu prawnego nieruchomości;</w:t>
      </w:r>
    </w:p>
    <w:p w14:paraId="03751179" w14:textId="77777777" w:rsidR="00472867" w:rsidRPr="004014EB" w:rsidRDefault="00472867" w:rsidP="00F31B99">
      <w:pPr>
        <w:numPr>
          <w:ilvl w:val="0"/>
          <w:numId w:val="10"/>
        </w:numPr>
        <w:spacing w:after="0" w:line="288" w:lineRule="auto"/>
        <w:ind w:left="141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014EB">
        <w:rPr>
          <w:rFonts w:asciiTheme="minorHAnsi" w:eastAsia="Times New Roman" w:hAnsiTheme="minorHAnsi" w:cstheme="minorHAnsi"/>
          <w:sz w:val="22"/>
          <w:szCs w:val="22"/>
        </w:rPr>
        <w:t>obsługa prawna w zakresie realizacji inwestycji budowy dróg wewnętrznych i publicznych;</w:t>
      </w:r>
    </w:p>
    <w:p w14:paraId="3D2C11F2" w14:textId="77777777" w:rsidR="00472867" w:rsidRPr="004014EB" w:rsidRDefault="00472867" w:rsidP="00F31B99">
      <w:pPr>
        <w:numPr>
          <w:ilvl w:val="0"/>
          <w:numId w:val="10"/>
        </w:numPr>
        <w:spacing w:after="0" w:line="288" w:lineRule="auto"/>
        <w:ind w:left="141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014EB">
        <w:rPr>
          <w:rFonts w:asciiTheme="minorHAnsi" w:eastAsia="Times New Roman" w:hAnsiTheme="minorHAnsi" w:cstheme="minorHAnsi"/>
          <w:sz w:val="22"/>
          <w:szCs w:val="22"/>
        </w:rPr>
        <w:t>obsługa prawna w zakresie zabezpieczenia interesów Zamawiającego w trakcie procedur uchwalania miejscowych planów zagospodarowania przestrzennego.</w:t>
      </w:r>
    </w:p>
    <w:p w14:paraId="5EB93339" w14:textId="77777777" w:rsidR="00472867" w:rsidRPr="004014EB" w:rsidRDefault="00472867" w:rsidP="004014EB">
      <w:pPr>
        <w:numPr>
          <w:ilvl w:val="1"/>
          <w:numId w:val="22"/>
        </w:numPr>
        <w:spacing w:after="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14EB">
        <w:rPr>
          <w:rFonts w:asciiTheme="minorHAnsi" w:hAnsiTheme="minorHAnsi" w:cstheme="minorHAnsi"/>
          <w:b/>
          <w:bCs/>
          <w:sz w:val="22"/>
          <w:szCs w:val="22"/>
        </w:rPr>
        <w:t>prawa zobowiązań:</w:t>
      </w:r>
    </w:p>
    <w:p w14:paraId="01EF0866" w14:textId="77777777" w:rsidR="00472867" w:rsidRPr="004014EB" w:rsidRDefault="00472867" w:rsidP="00F31B99">
      <w:pPr>
        <w:pStyle w:val="Akapitzlist"/>
        <w:numPr>
          <w:ilvl w:val="0"/>
          <w:numId w:val="42"/>
        </w:numPr>
        <w:spacing w:after="0" w:line="288" w:lineRule="auto"/>
        <w:ind w:left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opracowywanie lub opiniowanie wszelkich umów, których stroną będzie zamawiający</w:t>
      </w:r>
      <w:r w:rsidRPr="004014EB">
        <w:rPr>
          <w:rFonts w:asciiTheme="minorHAnsi" w:hAnsiTheme="minorHAnsi" w:cstheme="minorHAnsi"/>
          <w:sz w:val="22"/>
          <w:szCs w:val="22"/>
        </w:rPr>
        <w:br/>
        <w:t>z uwzględnieniem dbałości o jego interesy, a w szczególności:</w:t>
      </w:r>
    </w:p>
    <w:p w14:paraId="4A21D9BE" w14:textId="77777777" w:rsidR="00472867" w:rsidRPr="004014EB" w:rsidRDefault="00472867" w:rsidP="00F31B99">
      <w:pPr>
        <w:pStyle w:val="Akapitzlist"/>
        <w:numPr>
          <w:ilvl w:val="0"/>
          <w:numId w:val="42"/>
        </w:numPr>
        <w:spacing w:after="0" w:line="288" w:lineRule="auto"/>
        <w:ind w:left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zabezpieczanie interesów Zamawiającego na gruncie prawa własności intelektualnej oraz prawa autorskiego;</w:t>
      </w:r>
    </w:p>
    <w:p w14:paraId="0FAB19B5" w14:textId="77777777" w:rsidR="00472867" w:rsidRPr="004014EB" w:rsidRDefault="00472867" w:rsidP="00F31B99">
      <w:pPr>
        <w:pStyle w:val="Akapitzlist"/>
        <w:numPr>
          <w:ilvl w:val="0"/>
          <w:numId w:val="42"/>
        </w:numPr>
        <w:spacing w:after="0" w:line="288" w:lineRule="auto"/>
        <w:ind w:left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opracowywanie lub opiniowanie umów związanych z działalnością naukową prowadzoną przez Zamawiającego ze szczególnym uwzględnieniem pozyskiwania środków zewnętrznych oraz ich rozliczania także w języku angielskim;</w:t>
      </w:r>
    </w:p>
    <w:p w14:paraId="3205EA67" w14:textId="77777777" w:rsidR="00472867" w:rsidRPr="004014EB" w:rsidRDefault="00472867" w:rsidP="00F31B99">
      <w:pPr>
        <w:pStyle w:val="Akapitzlist"/>
        <w:numPr>
          <w:ilvl w:val="0"/>
          <w:numId w:val="42"/>
        </w:numPr>
        <w:spacing w:after="0" w:line="288" w:lineRule="auto"/>
        <w:ind w:left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opracowywanie lub opiniowanie oraz czuwanie nad realizacją umów związanych</w:t>
      </w:r>
      <w:r w:rsidRPr="004014EB">
        <w:rPr>
          <w:rFonts w:asciiTheme="minorHAnsi" w:hAnsiTheme="minorHAnsi" w:cstheme="minorHAnsi"/>
          <w:sz w:val="22"/>
          <w:szCs w:val="22"/>
        </w:rPr>
        <w:br/>
        <w:t>z procesem inwestycyjnym, w tym realizacją umów o roboty budowlane.</w:t>
      </w:r>
    </w:p>
    <w:p w14:paraId="27FE4D5B" w14:textId="77777777" w:rsidR="00472867" w:rsidRPr="004014EB" w:rsidRDefault="00472867" w:rsidP="004014EB">
      <w:pPr>
        <w:numPr>
          <w:ilvl w:val="1"/>
          <w:numId w:val="22"/>
        </w:numPr>
        <w:spacing w:after="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14EB">
        <w:rPr>
          <w:rFonts w:asciiTheme="minorHAnsi" w:hAnsiTheme="minorHAnsi" w:cstheme="minorHAnsi"/>
          <w:b/>
          <w:bCs/>
          <w:sz w:val="22"/>
          <w:szCs w:val="22"/>
        </w:rPr>
        <w:t>dochodzenia wierzytelności oraz sporów sądowych:</w:t>
      </w:r>
    </w:p>
    <w:p w14:paraId="61EA7107" w14:textId="7F926D2A" w:rsidR="00472867" w:rsidRPr="004014EB" w:rsidRDefault="00472867" w:rsidP="00F31B99">
      <w:pPr>
        <w:pStyle w:val="Akapitzlist"/>
        <w:numPr>
          <w:ilvl w:val="0"/>
          <w:numId w:val="14"/>
        </w:numPr>
        <w:spacing w:after="0" w:line="288" w:lineRule="auto"/>
        <w:ind w:left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dochodzenie praw Zamawiającego w ramach postępowań sądowych, przed sądami pierwszej i drugiej instancji oraz w ramach nadzwyczajnych środków zaskarżenia, </w:t>
      </w:r>
      <w:r w:rsidRPr="004014EB">
        <w:rPr>
          <w:rFonts w:asciiTheme="minorHAnsi" w:hAnsiTheme="minorHAnsi" w:cstheme="minorHAnsi"/>
          <w:sz w:val="22"/>
          <w:szCs w:val="22"/>
        </w:rPr>
        <w:lastRenderedPageBreak/>
        <w:t>a</w:t>
      </w:r>
      <w:r w:rsidR="0056732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014EB">
        <w:rPr>
          <w:rFonts w:asciiTheme="minorHAnsi" w:hAnsiTheme="minorHAnsi" w:cstheme="minorHAnsi"/>
          <w:sz w:val="22"/>
          <w:szCs w:val="22"/>
        </w:rPr>
        <w:t>następnie w toku postępowań egzekucyjnych, których przedmiotem w szczególności będzie:</w:t>
      </w:r>
    </w:p>
    <w:p w14:paraId="79FEF2A1" w14:textId="77777777" w:rsidR="00472867" w:rsidRPr="004014EB" w:rsidRDefault="00472867" w:rsidP="00F31B99">
      <w:pPr>
        <w:pStyle w:val="Akapitzlist"/>
        <w:numPr>
          <w:ilvl w:val="1"/>
          <w:numId w:val="43"/>
        </w:numPr>
        <w:spacing w:after="0" w:line="288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dochodzenie roszczeń o zapłatę oraz o roszczeń o ustalenie;</w:t>
      </w:r>
    </w:p>
    <w:p w14:paraId="44AF0991" w14:textId="77777777" w:rsidR="00472867" w:rsidRPr="004014EB" w:rsidRDefault="00472867" w:rsidP="00F31B99">
      <w:pPr>
        <w:pStyle w:val="Akapitzlist"/>
        <w:numPr>
          <w:ilvl w:val="1"/>
          <w:numId w:val="43"/>
        </w:numPr>
        <w:spacing w:after="0" w:line="288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reprezentacja Zamawiającego w toku postępowań sądowych przed sądami pracy.</w:t>
      </w:r>
    </w:p>
    <w:p w14:paraId="0A0EDBEB" w14:textId="77777777" w:rsidR="00472867" w:rsidRPr="004014EB" w:rsidRDefault="00472867" w:rsidP="004014EB">
      <w:pPr>
        <w:numPr>
          <w:ilvl w:val="1"/>
          <w:numId w:val="22"/>
        </w:numPr>
        <w:spacing w:after="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14EB">
        <w:rPr>
          <w:rFonts w:asciiTheme="minorHAnsi" w:hAnsiTheme="minorHAnsi" w:cstheme="minorHAnsi"/>
          <w:b/>
          <w:bCs/>
          <w:sz w:val="22"/>
          <w:szCs w:val="22"/>
        </w:rPr>
        <w:t>reprezentacji Zamawiającego w trakcie postępowań kontrolnych w  szczególności przed:</w:t>
      </w:r>
    </w:p>
    <w:p w14:paraId="77176A7C" w14:textId="654BD945" w:rsidR="00472867" w:rsidRPr="004014EB" w:rsidRDefault="00472867" w:rsidP="00F31B99">
      <w:pPr>
        <w:pStyle w:val="Akapitzlist"/>
        <w:numPr>
          <w:ilvl w:val="0"/>
          <w:numId w:val="15"/>
        </w:numPr>
        <w:spacing w:after="0" w:line="288" w:lineRule="auto"/>
        <w:ind w:left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organami oraz instytucjami przekazującymi Zamawiającemu środki zewnętrzne, w</w:t>
      </w:r>
      <w:r w:rsidR="0056732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014EB">
        <w:rPr>
          <w:rFonts w:asciiTheme="minorHAnsi" w:hAnsiTheme="minorHAnsi" w:cstheme="minorHAnsi"/>
          <w:sz w:val="22"/>
          <w:szCs w:val="22"/>
        </w:rPr>
        <w:t>szczególności w trakcie rozliczania realizowanych projektów;</w:t>
      </w:r>
    </w:p>
    <w:p w14:paraId="585D0604" w14:textId="77777777" w:rsidR="00472867" w:rsidRPr="004014EB" w:rsidRDefault="00472867" w:rsidP="00F31B99">
      <w:pPr>
        <w:pStyle w:val="Akapitzlist"/>
        <w:numPr>
          <w:ilvl w:val="0"/>
          <w:numId w:val="15"/>
        </w:numPr>
        <w:spacing w:after="0" w:line="288" w:lineRule="auto"/>
        <w:ind w:left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Państwową Inspekcją Pracy;</w:t>
      </w:r>
    </w:p>
    <w:p w14:paraId="03BCA1BF" w14:textId="77777777" w:rsidR="00472867" w:rsidRPr="004014EB" w:rsidRDefault="00472867" w:rsidP="00F31B99">
      <w:pPr>
        <w:pStyle w:val="Akapitzlist"/>
        <w:numPr>
          <w:ilvl w:val="0"/>
          <w:numId w:val="15"/>
        </w:numPr>
        <w:spacing w:after="0" w:line="288" w:lineRule="auto"/>
        <w:ind w:left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Rzecznikiem Dyscypliny Finansów Publicznych;</w:t>
      </w:r>
    </w:p>
    <w:p w14:paraId="7695CB24" w14:textId="77777777" w:rsidR="00472867" w:rsidRPr="004014EB" w:rsidRDefault="00472867" w:rsidP="00F31B99">
      <w:pPr>
        <w:pStyle w:val="Akapitzlist"/>
        <w:numPr>
          <w:ilvl w:val="0"/>
          <w:numId w:val="15"/>
        </w:numPr>
        <w:spacing w:after="0" w:line="288" w:lineRule="auto"/>
        <w:ind w:left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Prezesem Urzędu Zamówień Publicznych.</w:t>
      </w:r>
    </w:p>
    <w:p w14:paraId="6B9F0B1A" w14:textId="77777777" w:rsidR="00472867" w:rsidRPr="004014EB" w:rsidRDefault="00472867" w:rsidP="004014EB">
      <w:pPr>
        <w:numPr>
          <w:ilvl w:val="1"/>
          <w:numId w:val="22"/>
        </w:numPr>
        <w:spacing w:after="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14EB">
        <w:rPr>
          <w:rFonts w:asciiTheme="minorHAnsi" w:hAnsiTheme="minorHAnsi" w:cstheme="minorHAnsi"/>
          <w:b/>
          <w:bCs/>
          <w:sz w:val="22"/>
          <w:szCs w:val="22"/>
        </w:rPr>
        <w:t>prawa finansowego:</w:t>
      </w:r>
    </w:p>
    <w:p w14:paraId="4F79DB5B" w14:textId="77777777" w:rsidR="00472867" w:rsidRPr="004014EB" w:rsidRDefault="00472867" w:rsidP="00F31B99">
      <w:pPr>
        <w:pStyle w:val="Akapitzlist"/>
        <w:numPr>
          <w:ilvl w:val="0"/>
          <w:numId w:val="16"/>
        </w:numPr>
        <w:spacing w:after="0" w:line="288" w:lineRule="auto"/>
        <w:ind w:left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stosowania przepisów ustawy o finansach publicznych;</w:t>
      </w:r>
    </w:p>
    <w:p w14:paraId="261936A4" w14:textId="1689FC7A" w:rsidR="00472867" w:rsidRPr="00F31B99" w:rsidRDefault="00472867" w:rsidP="00F31B99">
      <w:pPr>
        <w:pStyle w:val="Akapitzlist"/>
        <w:numPr>
          <w:ilvl w:val="0"/>
          <w:numId w:val="16"/>
        </w:numPr>
        <w:spacing w:after="0" w:line="288" w:lineRule="auto"/>
        <w:ind w:left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stosowania przepisów ustawy o odpowiedzialności za naruszenie dyscypliny finansów publicznych.</w:t>
      </w:r>
    </w:p>
    <w:p w14:paraId="3051F397" w14:textId="77777777" w:rsidR="00472867" w:rsidRPr="00F31B99" w:rsidRDefault="00472867" w:rsidP="004014EB">
      <w:pPr>
        <w:numPr>
          <w:ilvl w:val="1"/>
          <w:numId w:val="22"/>
        </w:numPr>
        <w:spacing w:after="0" w:line="288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31B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ochrony sygnalistów:</w:t>
      </w:r>
    </w:p>
    <w:p w14:paraId="52FAC2AB" w14:textId="77777777" w:rsidR="00472867" w:rsidRPr="004014EB" w:rsidRDefault="00472867" w:rsidP="00F31B99">
      <w:pPr>
        <w:pStyle w:val="Akapitzlist"/>
        <w:numPr>
          <w:ilvl w:val="0"/>
          <w:numId w:val="44"/>
        </w:numPr>
        <w:spacing w:after="0" w:line="288" w:lineRule="auto"/>
        <w:ind w:left="141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31B9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pełnienie funkcji </w:t>
      </w:r>
      <w:r w:rsidRPr="004014EB">
        <w:rPr>
          <w:rFonts w:asciiTheme="minorHAnsi" w:hAnsiTheme="minorHAnsi" w:cstheme="minorHAnsi"/>
          <w:sz w:val="22"/>
          <w:szCs w:val="22"/>
          <w:lang w:val="pl-PL"/>
        </w:rPr>
        <w:t xml:space="preserve">koordynatora ds. zgłoszeń; </w:t>
      </w:r>
    </w:p>
    <w:p w14:paraId="790AF9A7" w14:textId="77777777" w:rsidR="00472867" w:rsidRPr="004014EB" w:rsidRDefault="00472867" w:rsidP="00F31B99">
      <w:pPr>
        <w:pStyle w:val="Akapitzlist"/>
        <w:numPr>
          <w:ilvl w:val="0"/>
          <w:numId w:val="44"/>
        </w:numPr>
        <w:spacing w:after="0" w:line="288" w:lineRule="auto"/>
        <w:ind w:left="141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14EB">
        <w:rPr>
          <w:rFonts w:asciiTheme="minorHAnsi" w:hAnsiTheme="minorHAnsi" w:cstheme="minorHAnsi"/>
          <w:sz w:val="22"/>
          <w:szCs w:val="22"/>
          <w:lang w:val="pl-PL"/>
        </w:rPr>
        <w:t>udział w komisji ds. rozpatrywania zgłoszeń wewnętrznych i podejmowania działań następczych;</w:t>
      </w:r>
    </w:p>
    <w:p w14:paraId="35186C36" w14:textId="77777777" w:rsidR="00472867" w:rsidRPr="004014EB" w:rsidRDefault="00472867" w:rsidP="004014EB">
      <w:pPr>
        <w:pStyle w:val="Akapitzlist"/>
        <w:numPr>
          <w:ilvl w:val="0"/>
          <w:numId w:val="45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14EB">
        <w:rPr>
          <w:rFonts w:asciiTheme="minorHAnsi" w:hAnsiTheme="minorHAnsi" w:cstheme="minorHAnsi"/>
          <w:sz w:val="22"/>
          <w:szCs w:val="22"/>
        </w:rPr>
        <w:t>zgodnie z wewnętrzną procedurą.</w:t>
      </w:r>
      <w:r w:rsidRPr="004014E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86BBE8E" w14:textId="3AB339BA" w:rsidR="00472867" w:rsidRPr="00F31B99" w:rsidRDefault="00472867" w:rsidP="00F31B99">
      <w:pPr>
        <w:numPr>
          <w:ilvl w:val="1"/>
          <w:numId w:val="22"/>
        </w:numPr>
        <w:spacing w:after="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14EB">
        <w:rPr>
          <w:rFonts w:asciiTheme="minorHAnsi" w:hAnsiTheme="minorHAnsi" w:cstheme="minorHAnsi"/>
          <w:b/>
          <w:bCs/>
          <w:sz w:val="22"/>
          <w:szCs w:val="22"/>
        </w:rPr>
        <w:t xml:space="preserve">sporządzania i opiniowania treści zobowiązań cywilnoprawnych, </w:t>
      </w:r>
      <w:r w:rsidRPr="00F31B99">
        <w:rPr>
          <w:rFonts w:asciiTheme="minorHAnsi" w:hAnsiTheme="minorHAnsi" w:cstheme="minorHAnsi"/>
          <w:sz w:val="22"/>
          <w:szCs w:val="22"/>
        </w:rPr>
        <w:t>w tym umów cywilnoprawnych Zamawiającego innych niż wskazane powyżej;</w:t>
      </w:r>
    </w:p>
    <w:p w14:paraId="5D0B2DB1" w14:textId="77777777" w:rsidR="00F31B99" w:rsidRDefault="00472867" w:rsidP="004014EB">
      <w:pPr>
        <w:numPr>
          <w:ilvl w:val="1"/>
          <w:numId w:val="22"/>
        </w:numPr>
        <w:spacing w:after="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14EB">
        <w:rPr>
          <w:rFonts w:asciiTheme="minorHAnsi" w:hAnsiTheme="minorHAnsi" w:cstheme="minorHAnsi"/>
          <w:b/>
          <w:bCs/>
          <w:sz w:val="22"/>
          <w:szCs w:val="22"/>
        </w:rPr>
        <w:t xml:space="preserve">udzielnie porad prawnych i sporządzanie opinii prawnych </w:t>
      </w:r>
      <w:r w:rsidRPr="00F31B99">
        <w:rPr>
          <w:rFonts w:asciiTheme="minorHAnsi" w:hAnsiTheme="minorHAnsi" w:cstheme="minorHAnsi"/>
          <w:sz w:val="22"/>
          <w:szCs w:val="22"/>
        </w:rPr>
        <w:t>dotyczących praw własności intelektualnej i patentowej Zamawiającego, z wyłączeniem zakresu spraw należących do kompetencji rzecznika patentowego Zamawiającego.</w:t>
      </w:r>
    </w:p>
    <w:p w14:paraId="425575BF" w14:textId="119A06FF" w:rsidR="00472867" w:rsidRPr="00F31B99" w:rsidRDefault="00472867" w:rsidP="00F31B99">
      <w:pPr>
        <w:spacing w:after="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1B99">
        <w:rPr>
          <w:rFonts w:asciiTheme="minorHAnsi" w:hAnsiTheme="minorHAnsi" w:cstheme="minorHAnsi"/>
          <w:b/>
          <w:bCs/>
          <w:sz w:val="22"/>
          <w:szCs w:val="22"/>
        </w:rPr>
        <w:t>W ramach świadczenia kompleksowej obsługi prawnej, Wykonawca zobowiązuje się do:</w:t>
      </w:r>
    </w:p>
    <w:p w14:paraId="6392F68D" w14:textId="77777777" w:rsidR="00472867" w:rsidRPr="00F31B99" w:rsidRDefault="00472867" w:rsidP="00F31B99">
      <w:pPr>
        <w:numPr>
          <w:ilvl w:val="0"/>
          <w:numId w:val="46"/>
        </w:numPr>
        <w:spacing w:after="0" w:line="288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31B99">
        <w:rPr>
          <w:rFonts w:asciiTheme="minorHAnsi" w:hAnsiTheme="minorHAnsi" w:cstheme="minorHAnsi"/>
          <w:sz w:val="22"/>
          <w:szCs w:val="22"/>
        </w:rPr>
        <w:t xml:space="preserve">udziału w spotkaniach, naradach, konsultacjach, posiedzeniach, niezbędnych do świadczenia należytej obsługi prawnej UPP; </w:t>
      </w:r>
    </w:p>
    <w:p w14:paraId="18097B15" w14:textId="77777777" w:rsidR="00472867" w:rsidRPr="00F31B99" w:rsidRDefault="00472867" w:rsidP="00F31B99">
      <w:pPr>
        <w:numPr>
          <w:ilvl w:val="0"/>
          <w:numId w:val="46"/>
        </w:numPr>
        <w:spacing w:after="0" w:line="288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31B99">
        <w:rPr>
          <w:rFonts w:asciiTheme="minorHAnsi" w:hAnsiTheme="minorHAnsi" w:cstheme="minorHAnsi"/>
          <w:sz w:val="22"/>
          <w:szCs w:val="22"/>
        </w:rPr>
        <w:t>prowadzenie rejestru spraw s</w:t>
      </w:r>
      <w:r w:rsidRPr="00F31B99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31B99">
        <w:rPr>
          <w:rFonts w:asciiTheme="minorHAnsi" w:hAnsiTheme="minorHAnsi" w:cstheme="minorHAnsi"/>
          <w:sz w:val="22"/>
          <w:szCs w:val="22"/>
        </w:rPr>
        <w:t>dowych;</w:t>
      </w:r>
    </w:p>
    <w:p w14:paraId="3EC391C5" w14:textId="77777777" w:rsidR="00472867" w:rsidRPr="00F31B99" w:rsidRDefault="00472867" w:rsidP="00F31B99">
      <w:pPr>
        <w:numPr>
          <w:ilvl w:val="0"/>
          <w:numId w:val="46"/>
        </w:numPr>
        <w:spacing w:after="0" w:line="288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31B99">
        <w:rPr>
          <w:rFonts w:asciiTheme="minorHAnsi" w:hAnsiTheme="minorHAnsi" w:cstheme="minorHAnsi"/>
          <w:sz w:val="22"/>
          <w:szCs w:val="22"/>
        </w:rPr>
        <w:t>niezwłoczne przekazywanie do Biura Rektora oryginału lub kopii (wg potrzeb) pism procesowych wpływających do Wykonawcy;</w:t>
      </w:r>
    </w:p>
    <w:p w14:paraId="1D76B4F9" w14:textId="1D83408D" w:rsidR="00472867" w:rsidRPr="00F31B99" w:rsidRDefault="00472867" w:rsidP="00F31B99">
      <w:pPr>
        <w:numPr>
          <w:ilvl w:val="0"/>
          <w:numId w:val="46"/>
        </w:numPr>
        <w:spacing w:after="0" w:line="288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31B99">
        <w:rPr>
          <w:rFonts w:asciiTheme="minorHAnsi" w:hAnsiTheme="minorHAnsi" w:cstheme="minorHAnsi"/>
          <w:sz w:val="22"/>
          <w:szCs w:val="22"/>
        </w:rPr>
        <w:t>udział w pracach zespołów, komisji, naradach, spotkaniach i innych ciał roboczych powoływanych przez JM Rektora oraz związana z tym obsługa prawna.</w:t>
      </w:r>
    </w:p>
    <w:p w14:paraId="6E09666F" w14:textId="5AF02BA3" w:rsidR="00472867" w:rsidRPr="004014EB" w:rsidRDefault="00472867" w:rsidP="0031729B">
      <w:pPr>
        <w:numPr>
          <w:ilvl w:val="0"/>
          <w:numId w:val="22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Wykonawca oświadcza, iż posiada niezbędne doświadczenie do wykonywania przedmiotu </w:t>
      </w:r>
      <w:r w:rsidRPr="004014EB">
        <w:rPr>
          <w:rFonts w:asciiTheme="minorHAnsi" w:hAnsiTheme="minorHAnsi" w:cstheme="minorHAnsi"/>
          <w:sz w:val="22"/>
          <w:szCs w:val="22"/>
        </w:rPr>
        <w:br/>
        <w:t>niniejszej umowy, o którym mowa w §1 ust. 1 oraz zobowiązuje się go wykonywać ze starannością wynikającą z wiedzy prawniczej oraz zasad etyki radcy prawnego lub adwokata.</w:t>
      </w:r>
    </w:p>
    <w:p w14:paraId="79AB9014" w14:textId="77777777" w:rsidR="00472867" w:rsidRPr="004014EB" w:rsidRDefault="00472867" w:rsidP="00F31B99">
      <w:pPr>
        <w:pStyle w:val="Nagwek1"/>
        <w:spacing w:before="480" w:after="0" w:line="288" w:lineRule="auto"/>
        <w:rPr>
          <w:rFonts w:asciiTheme="minorHAnsi" w:hAnsiTheme="minorHAnsi" w:cstheme="minorHAnsi"/>
          <w:szCs w:val="22"/>
        </w:rPr>
      </w:pPr>
      <w:r w:rsidRPr="004014EB">
        <w:rPr>
          <w:rFonts w:asciiTheme="minorHAnsi" w:hAnsiTheme="minorHAnsi" w:cstheme="minorHAnsi"/>
          <w:szCs w:val="22"/>
        </w:rPr>
        <w:t>§ 2. OBOWIĄZKI WYKONAWCY</w:t>
      </w:r>
    </w:p>
    <w:p w14:paraId="45C354DD" w14:textId="4AC6EBE6" w:rsidR="00472867" w:rsidRPr="004014EB" w:rsidRDefault="00472867" w:rsidP="004014EB">
      <w:pPr>
        <w:numPr>
          <w:ilvl w:val="0"/>
          <w:numId w:val="18"/>
        </w:numPr>
        <w:spacing w:after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Wykonawca zobowiązuje się do wykonania przedmiotu niniejszej umowy określonego w §1 ust. 1 niniejszej umowy, według poniższego harmonogramu:</w:t>
      </w:r>
    </w:p>
    <w:p w14:paraId="719B7707" w14:textId="465126A3" w:rsidR="00472867" w:rsidRPr="004014EB" w:rsidRDefault="00472867" w:rsidP="00124081">
      <w:pPr>
        <w:spacing w:after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jeden radca prawny lub adwokat po 6 godzin dziennie przez 4 dni w każdym tygodniu </w:t>
      </w:r>
      <w:r w:rsidRPr="004014EB">
        <w:rPr>
          <w:rFonts w:asciiTheme="minorHAnsi" w:hAnsiTheme="minorHAnsi" w:cstheme="minorHAnsi"/>
          <w:sz w:val="22"/>
          <w:szCs w:val="22"/>
        </w:rPr>
        <w:br/>
        <w:t>pracy Zamawiającego, według poniższego harmonogramu:</w:t>
      </w:r>
    </w:p>
    <w:p w14:paraId="74323217" w14:textId="77777777" w:rsidR="00472867" w:rsidRPr="004014EB" w:rsidRDefault="00472867" w:rsidP="004014EB">
      <w:pPr>
        <w:numPr>
          <w:ilvl w:val="0"/>
          <w:numId w:val="23"/>
        </w:numPr>
        <w:tabs>
          <w:tab w:val="left" w:pos="567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poniedziałek: 9.00 – 15.00, </w:t>
      </w:r>
    </w:p>
    <w:p w14:paraId="44B88195" w14:textId="77777777" w:rsidR="00472867" w:rsidRPr="004014EB" w:rsidRDefault="00472867" w:rsidP="004014EB">
      <w:pPr>
        <w:numPr>
          <w:ilvl w:val="0"/>
          <w:numId w:val="23"/>
        </w:numPr>
        <w:tabs>
          <w:tab w:val="left" w:pos="567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środa: 9.00 – 15.00,</w:t>
      </w:r>
    </w:p>
    <w:p w14:paraId="75501A40" w14:textId="77777777" w:rsidR="00472867" w:rsidRPr="004014EB" w:rsidRDefault="00472867" w:rsidP="004014EB">
      <w:pPr>
        <w:numPr>
          <w:ilvl w:val="0"/>
          <w:numId w:val="23"/>
        </w:numPr>
        <w:tabs>
          <w:tab w:val="left" w:pos="567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lastRenderedPageBreak/>
        <w:t xml:space="preserve">czwartek: 9.00 – 15.00, </w:t>
      </w:r>
    </w:p>
    <w:p w14:paraId="1D0C0363" w14:textId="77777777" w:rsidR="00472867" w:rsidRPr="004014EB" w:rsidRDefault="00472867" w:rsidP="004014EB">
      <w:pPr>
        <w:numPr>
          <w:ilvl w:val="0"/>
          <w:numId w:val="23"/>
        </w:numPr>
        <w:tabs>
          <w:tab w:val="left" w:pos="567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piątek: 9.00-15.00.</w:t>
      </w:r>
    </w:p>
    <w:p w14:paraId="70EAA36F" w14:textId="77777777" w:rsidR="00472867" w:rsidRPr="004014EB" w:rsidRDefault="00472867" w:rsidP="004014EB">
      <w:pPr>
        <w:numPr>
          <w:ilvl w:val="0"/>
          <w:numId w:val="18"/>
        </w:numPr>
        <w:spacing w:after="0"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Co do zasady obsługa poszczególnych zleceń realizowanych w ramach przedmiotu Umowy odbywa się za pomocą środków komunikacji elektronicznej z wykorzystaniem elektronicznej skrzynki pocztowej udostępnionej przez Zamawiającego. </w:t>
      </w:r>
    </w:p>
    <w:p w14:paraId="748CDB8C" w14:textId="77777777" w:rsidR="00472867" w:rsidRPr="004014EB" w:rsidRDefault="00472867" w:rsidP="00F31B99">
      <w:pPr>
        <w:pStyle w:val="Nagwek1"/>
        <w:spacing w:before="480" w:after="0" w:line="288" w:lineRule="auto"/>
        <w:rPr>
          <w:rFonts w:asciiTheme="minorHAnsi" w:hAnsiTheme="minorHAnsi" w:cstheme="minorHAnsi"/>
          <w:szCs w:val="22"/>
        </w:rPr>
      </w:pPr>
      <w:r w:rsidRPr="004014EB">
        <w:rPr>
          <w:rFonts w:asciiTheme="minorHAnsi" w:hAnsiTheme="minorHAnsi" w:cstheme="minorHAnsi"/>
          <w:szCs w:val="22"/>
        </w:rPr>
        <w:t>§ 3. MIEJSCE WYKONYWANIA PRZEDMIOTU UMOWY</w:t>
      </w:r>
    </w:p>
    <w:p w14:paraId="5ACF7E5F" w14:textId="24AE467B" w:rsidR="00472867" w:rsidRPr="004014EB" w:rsidRDefault="00472867" w:rsidP="004014EB">
      <w:pPr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Wykonawca zobowiązuje się do świadczenia obsługi prawnej w siedzibie/budynku Zamawiającego, </w:t>
      </w:r>
      <w:r w:rsidRPr="004014EB">
        <w:rPr>
          <w:rFonts w:asciiTheme="minorHAnsi" w:hAnsiTheme="minorHAnsi" w:cstheme="minorHAnsi"/>
          <w:sz w:val="22"/>
          <w:szCs w:val="22"/>
        </w:rPr>
        <w:br/>
        <w:t>tj. w Uniwersytecie Przyrodniczym w Poznaniu, ul. Wojska Polskiego 28, zgodnie z harmonogramem określonym w §2 ust. 1 niniejszej umowy.</w:t>
      </w:r>
    </w:p>
    <w:p w14:paraId="652FEDBB" w14:textId="77777777" w:rsidR="00472867" w:rsidRPr="004014EB" w:rsidRDefault="00472867" w:rsidP="004014EB">
      <w:pPr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Dopuszcza się pełnienie dyżuru w formie zdalnej za uprzednią zgodą Zamawiającego. Wniosek o dyżur zdalny musi być zgłoszony nie później niż dzień przed zaplanowanym dyżurem. </w:t>
      </w:r>
    </w:p>
    <w:p w14:paraId="7AC01C5C" w14:textId="1FA8AAD4" w:rsidR="00472867" w:rsidRPr="004014EB" w:rsidRDefault="00472867" w:rsidP="004014EB">
      <w:pPr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Wykonawca może realizować poszczególne zadania związane ze świadczeniem pomocy prawnej </w:t>
      </w:r>
      <w:r w:rsidRPr="004014EB">
        <w:rPr>
          <w:rFonts w:asciiTheme="minorHAnsi" w:hAnsiTheme="minorHAnsi" w:cstheme="minorHAnsi"/>
          <w:sz w:val="22"/>
          <w:szCs w:val="22"/>
        </w:rPr>
        <w:br/>
        <w:t>poza siedzibą Zamawiającego pod warunkiem, iż bezpośrednia obsługa pracowników Zamawiającego będzie dokonywana w jego siedzibie z zastosowaniem zapisów §2 ust. 1 niniejszej umowy.</w:t>
      </w:r>
    </w:p>
    <w:p w14:paraId="370CF82C" w14:textId="7AC2D66A" w:rsidR="00472867" w:rsidRPr="004014EB" w:rsidRDefault="00472867" w:rsidP="004014EB">
      <w:pPr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Czas wykonywania czynności poza siedzibą Zamawiającego nie podlega zaliczeniu do czasu wykonywania obsługi prawnej, o którym mowa  w §2 ust. 1 niniejszej umowy.</w:t>
      </w:r>
    </w:p>
    <w:p w14:paraId="0799887A" w14:textId="77777777" w:rsidR="00472867" w:rsidRPr="004014EB" w:rsidRDefault="00472867" w:rsidP="00F31B99">
      <w:pPr>
        <w:pStyle w:val="Nagwek1"/>
        <w:spacing w:before="480" w:after="0" w:line="288" w:lineRule="auto"/>
        <w:rPr>
          <w:rFonts w:asciiTheme="minorHAnsi" w:hAnsiTheme="minorHAnsi" w:cstheme="minorHAnsi"/>
          <w:szCs w:val="22"/>
        </w:rPr>
      </w:pPr>
      <w:r w:rsidRPr="004014EB">
        <w:rPr>
          <w:rFonts w:asciiTheme="minorHAnsi" w:hAnsiTheme="minorHAnsi" w:cstheme="minorHAnsi"/>
          <w:szCs w:val="22"/>
        </w:rPr>
        <w:t>§ 4. TERMINY REALIZACJI PRZEDMIOTU UMOWY</w:t>
      </w:r>
    </w:p>
    <w:p w14:paraId="281577A7" w14:textId="3244216B" w:rsidR="00472867" w:rsidRPr="004014EB" w:rsidRDefault="00472867" w:rsidP="004014EB">
      <w:pPr>
        <w:numPr>
          <w:ilvl w:val="0"/>
          <w:numId w:val="2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Przy wykonywaniu przedmiotu niniejszej umowy, o którym mowa w §1 ust. 1 niniejszej umowy, Wykonawca zobowiązuje się do przestrzegania terminów realizacji następujących zadań:</w:t>
      </w:r>
    </w:p>
    <w:p w14:paraId="5A9C1882" w14:textId="77777777" w:rsidR="00472867" w:rsidRPr="004014EB" w:rsidRDefault="00472867" w:rsidP="004014EB">
      <w:pPr>
        <w:numPr>
          <w:ilvl w:val="0"/>
          <w:numId w:val="6"/>
        </w:numPr>
        <w:spacing w:after="0" w:line="288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opiniowanie pod wzgl</w:t>
      </w:r>
      <w:r w:rsidRPr="004014EB">
        <w:rPr>
          <w:rFonts w:asciiTheme="minorHAnsi" w:eastAsia="TimesNewRoman" w:hAnsiTheme="minorHAnsi" w:cstheme="minorHAnsi"/>
          <w:sz w:val="22"/>
          <w:szCs w:val="22"/>
        </w:rPr>
        <w:t>ę</w:t>
      </w:r>
      <w:r w:rsidRPr="004014EB">
        <w:rPr>
          <w:rFonts w:asciiTheme="minorHAnsi" w:hAnsiTheme="minorHAnsi" w:cstheme="minorHAnsi"/>
          <w:sz w:val="22"/>
          <w:szCs w:val="22"/>
        </w:rPr>
        <w:t>dem formalnym, prawnym i redakcyjnym projektów uchwał oraz innych aktów prawnych, zarządzeń, decyzji, postanowie</w:t>
      </w:r>
      <w:r w:rsidRPr="004014EB">
        <w:rPr>
          <w:rFonts w:asciiTheme="minorHAnsi" w:eastAsia="TimesNewRoman" w:hAnsiTheme="minorHAnsi" w:cstheme="minorHAnsi"/>
          <w:sz w:val="22"/>
          <w:szCs w:val="22"/>
        </w:rPr>
        <w:t>ń</w:t>
      </w:r>
      <w:r w:rsidRPr="004014EB">
        <w:rPr>
          <w:rFonts w:asciiTheme="minorHAnsi" w:hAnsiTheme="minorHAnsi" w:cstheme="minorHAnsi"/>
          <w:sz w:val="22"/>
          <w:szCs w:val="22"/>
        </w:rPr>
        <w:t>, porozumie</w:t>
      </w:r>
      <w:r w:rsidRPr="004014EB">
        <w:rPr>
          <w:rFonts w:asciiTheme="minorHAnsi" w:eastAsia="TimesNewRoman" w:hAnsiTheme="minorHAnsi" w:cstheme="minorHAnsi"/>
          <w:sz w:val="22"/>
          <w:szCs w:val="22"/>
        </w:rPr>
        <w:t>ń</w:t>
      </w:r>
      <w:r w:rsidRPr="004014EB">
        <w:rPr>
          <w:rFonts w:asciiTheme="minorHAnsi" w:hAnsiTheme="minorHAnsi" w:cstheme="minorHAnsi"/>
          <w:sz w:val="22"/>
          <w:szCs w:val="22"/>
        </w:rPr>
        <w:t>, pełnomocnictw, upoważnień i pism wydawanych przez JM Rektora oraz Radę Uczelni – niezwłocznie, z zachowaniem terminów prawem przypisanych, ale nie dłużej niż 3 dni robocze od daty otrzymania dokumentu przez Wykonawcę,</w:t>
      </w:r>
    </w:p>
    <w:p w14:paraId="31652113" w14:textId="77777777" w:rsidR="00472867" w:rsidRPr="004014EB" w:rsidRDefault="00472867" w:rsidP="004014EB">
      <w:pPr>
        <w:numPr>
          <w:ilvl w:val="0"/>
          <w:numId w:val="6"/>
        </w:numPr>
        <w:spacing w:after="0" w:line="288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sporządzanie opinii prawnych w zakresie stosowania prawa – niezwłocznie, ale nie dłużej niż 7 dni roboczych od daty otrzymania wniosku przez Wykonawcę,</w:t>
      </w:r>
    </w:p>
    <w:p w14:paraId="0FB29452" w14:textId="77777777" w:rsidR="00472867" w:rsidRPr="004014EB" w:rsidRDefault="00472867" w:rsidP="004014EB">
      <w:pPr>
        <w:numPr>
          <w:ilvl w:val="0"/>
          <w:numId w:val="6"/>
        </w:numPr>
        <w:spacing w:after="0" w:line="288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udzielanie porad, konsultacji oraz opiniowanie projektów umów dotyczących działalności Zamawiającego – niezwłocznie, ale nie dłużej niż 5 dni roboczych od daty otrzymania zapytania lub dokumentu przez Wykonawcę,</w:t>
      </w:r>
    </w:p>
    <w:p w14:paraId="50F0CD07" w14:textId="77777777" w:rsidR="00472867" w:rsidRPr="004014EB" w:rsidRDefault="00472867" w:rsidP="004014EB">
      <w:pPr>
        <w:numPr>
          <w:ilvl w:val="0"/>
          <w:numId w:val="6"/>
        </w:numPr>
        <w:spacing w:after="0" w:line="288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opiniowanie i weryfikacja dokumentacji w zakresie zamówień publicznych udzielanych przez Zamawiającego – niezwłocznie, ale nie dłużej niż 5 dni roboczych od daty otrzymania dokumentacji przez Wykonawcę,</w:t>
      </w:r>
    </w:p>
    <w:p w14:paraId="40F66B12" w14:textId="77777777" w:rsidR="00472867" w:rsidRPr="004014EB" w:rsidRDefault="00472867" w:rsidP="004014EB">
      <w:pPr>
        <w:numPr>
          <w:ilvl w:val="0"/>
          <w:numId w:val="6"/>
        </w:numPr>
        <w:spacing w:after="0" w:line="288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udzielanie porad, konsultacji oraz opiniowanie projektów pism w sprawach z zakresu prawa pracy – niezwłocznie, ale nie dłużej niż 3 dni robocze od daty otrzymania dokumentacji przez Wykonawcę. </w:t>
      </w:r>
    </w:p>
    <w:p w14:paraId="48767019" w14:textId="77777777" w:rsidR="00472867" w:rsidRPr="004014EB" w:rsidRDefault="00472867" w:rsidP="004014EB">
      <w:pPr>
        <w:numPr>
          <w:ilvl w:val="0"/>
          <w:numId w:val="6"/>
        </w:numPr>
        <w:spacing w:after="0" w:line="288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w pozostałych zaistniałych przypadkach termin ustala się na 7 dni roboczych od daty otrzymania dokumentacji przez Wykonawcę.</w:t>
      </w:r>
    </w:p>
    <w:p w14:paraId="02B751C4" w14:textId="77777777" w:rsidR="00472867" w:rsidRPr="004014EB" w:rsidRDefault="00472867" w:rsidP="004014EB">
      <w:pPr>
        <w:numPr>
          <w:ilvl w:val="0"/>
          <w:numId w:val="2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W przypadkach skomplikowanych Wykonawca może wydłużyć, za zgodą i w uzgodnieniu nowego terminu z Zamawiającym, terminy realizacji zadań z §4 ust. 1. Zgoda i uzgodnienie nowego terminu wymagają udokumentowania w formie pisemnej tradycyjnej lub w formie elektronicznej. </w:t>
      </w:r>
    </w:p>
    <w:p w14:paraId="4DC88825" w14:textId="4C54AEAC" w:rsidR="00472867" w:rsidRPr="004014EB" w:rsidRDefault="00472867" w:rsidP="004014E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4014EB">
        <w:rPr>
          <w:rFonts w:asciiTheme="minorHAnsi" w:eastAsia="TimesNewRoman" w:hAnsiTheme="minorHAnsi" w:cstheme="minorHAnsi"/>
          <w:sz w:val="22"/>
          <w:szCs w:val="22"/>
        </w:rPr>
        <w:lastRenderedPageBreak/>
        <w:t>Zamawiający zobowiązuje się do bieżącego przekazywania Wykonawcy wszelkich informacji oraz wszelkiej dokumentacji będącej w posiadaniu Zamawiającego, a także w miarę możliwości umożliwi mu dotarcie do takiej dokumentacji, jeżeli jest to niezbędne do prawidłowego wykonania przedmiotu umowy, o którym mowa w §1 ust. 1.</w:t>
      </w:r>
    </w:p>
    <w:p w14:paraId="211BD946" w14:textId="77777777" w:rsidR="00472867" w:rsidRPr="004014EB" w:rsidRDefault="00472867" w:rsidP="00F31B99">
      <w:pPr>
        <w:pStyle w:val="Nagwek1"/>
        <w:spacing w:before="480" w:after="0" w:line="288" w:lineRule="auto"/>
        <w:rPr>
          <w:rFonts w:asciiTheme="minorHAnsi" w:hAnsiTheme="minorHAnsi" w:cstheme="minorHAnsi"/>
          <w:szCs w:val="22"/>
        </w:rPr>
      </w:pPr>
      <w:r w:rsidRPr="004014EB">
        <w:rPr>
          <w:rFonts w:asciiTheme="minorHAnsi" w:hAnsiTheme="minorHAnsi" w:cstheme="minorHAnsi"/>
          <w:szCs w:val="22"/>
        </w:rPr>
        <w:t>§ 5. OBOWIĄZKI WYKONAWCY W ZAKRESIE OSOBOWYM</w:t>
      </w:r>
    </w:p>
    <w:p w14:paraId="446B1724" w14:textId="5EB2279E" w:rsidR="00472867" w:rsidRPr="00124081" w:rsidRDefault="00472867" w:rsidP="0056732D">
      <w:pPr>
        <w:pStyle w:val="Akapitzlist"/>
        <w:numPr>
          <w:ilvl w:val="0"/>
          <w:numId w:val="27"/>
        </w:numPr>
        <w:spacing w:after="0" w:line="288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bookmarkStart w:id="2" w:name="_Hlk185492407"/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oświadcza, iż 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do realizacji niniejszej umowy skieruje osoby spełniające warunki udziału w</w:t>
      </w:r>
      <w:r w:rsidR="0056732D" w:rsidRPr="0012408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 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postępowaniu</w:t>
      </w:r>
      <w:r w:rsidR="0056732D" w:rsidRPr="0012408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określone przez Zamawiającego w Specyfikacji Warunków Zamówienia 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oraz, które </w:t>
      </w:r>
      <w:r w:rsidR="0056732D" w:rsidRPr="0012408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b</w:t>
      </w:r>
      <w:proofErr w:type="spellStart"/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ędą</w:t>
      </w:r>
      <w:proofErr w:type="spellEnd"/>
      <w:r w:rsidR="0012408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spełniać kryteria oceny ofert</w:t>
      </w:r>
      <w:r w:rsidR="0056732D" w:rsidRPr="0012408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, zgodnie ze złożonym przez Wykonawcę </w:t>
      </w:r>
      <w:r w:rsidR="00124081" w:rsidRPr="0012408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 Formularzu oferty </w:t>
      </w:r>
      <w:r w:rsidR="0056732D" w:rsidRPr="0012408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oświadczeniem</w:t>
      </w:r>
      <w:r w:rsidR="0012408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bookmarkEnd w:id="2"/>
    <w:p w14:paraId="5B638935" w14:textId="025E99BC" w:rsidR="00472867" w:rsidRPr="004014EB" w:rsidRDefault="00472867" w:rsidP="004014EB">
      <w:pPr>
        <w:pStyle w:val="Akapitzlist"/>
        <w:numPr>
          <w:ilvl w:val="0"/>
          <w:numId w:val="27"/>
        </w:numPr>
        <w:spacing w:after="0" w:line="288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14EB">
        <w:rPr>
          <w:rFonts w:asciiTheme="minorHAnsi" w:hAnsiTheme="minorHAnsi" w:cstheme="minorHAnsi"/>
          <w:sz w:val="22"/>
          <w:szCs w:val="22"/>
          <w:lang w:val="pl-PL"/>
        </w:rPr>
        <w:t xml:space="preserve">Na dyżury, o których mowa w </w:t>
      </w:r>
      <w:r w:rsidRPr="004014EB">
        <w:rPr>
          <w:rFonts w:asciiTheme="minorHAnsi" w:hAnsiTheme="minorHAnsi" w:cstheme="minorHAnsi"/>
          <w:sz w:val="22"/>
          <w:szCs w:val="22"/>
        </w:rPr>
        <w:t>§</w:t>
      </w:r>
      <w:r w:rsidRPr="004014EB">
        <w:rPr>
          <w:rFonts w:asciiTheme="minorHAnsi" w:hAnsiTheme="minorHAnsi" w:cstheme="minorHAnsi"/>
          <w:sz w:val="22"/>
          <w:szCs w:val="22"/>
          <w:lang w:val="pl-PL"/>
        </w:rPr>
        <w:t>2 ust.</w:t>
      </w:r>
      <w:r w:rsidR="00F31B99">
        <w:rPr>
          <w:rFonts w:asciiTheme="minorHAnsi" w:hAnsiTheme="minorHAnsi" w:cstheme="minorHAnsi"/>
          <w:sz w:val="22"/>
          <w:szCs w:val="22"/>
          <w:lang w:val="pl-PL"/>
        </w:rPr>
        <w:t xml:space="preserve"> 1</w:t>
      </w:r>
      <w:r w:rsidRPr="004014EB">
        <w:rPr>
          <w:rFonts w:asciiTheme="minorHAnsi" w:hAnsiTheme="minorHAnsi" w:cstheme="minorHAnsi"/>
          <w:sz w:val="22"/>
          <w:szCs w:val="22"/>
          <w:lang w:val="pl-PL"/>
        </w:rPr>
        <w:t xml:space="preserve"> Wykonawca ma obowiązek wyznaczać następujących specjalistów:</w:t>
      </w:r>
    </w:p>
    <w:p w14:paraId="14939AE3" w14:textId="77777777" w:rsidR="00472867" w:rsidRPr="00F31B99" w:rsidRDefault="00472867" w:rsidP="004014EB">
      <w:pPr>
        <w:pStyle w:val="Akapitzlist"/>
        <w:spacing w:after="0" w:line="288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F31B9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a) specjalista z zakresu prawa zamówień publicznych, co najmniej raz w tygodniu, </w:t>
      </w:r>
    </w:p>
    <w:p w14:paraId="7DA9A7C4" w14:textId="77777777" w:rsidR="00472867" w:rsidRPr="00F31B99" w:rsidRDefault="00472867" w:rsidP="004014EB">
      <w:pPr>
        <w:pStyle w:val="Akapitzlist"/>
        <w:spacing w:after="0" w:line="288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F31B9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b) specjalista z zakresu prawa zobowiązań, co najmniej raz w tygodniu, </w:t>
      </w:r>
    </w:p>
    <w:p w14:paraId="7095F7F8" w14:textId="77777777" w:rsidR="00472867" w:rsidRPr="00F31B99" w:rsidRDefault="00472867" w:rsidP="004014EB">
      <w:pPr>
        <w:pStyle w:val="Akapitzlist"/>
        <w:spacing w:after="0" w:line="288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F31B9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c) specjalista z zakresu gospodarki nieruchomościami, co najmniej raz w tygodniu. </w:t>
      </w:r>
    </w:p>
    <w:p w14:paraId="4456E958" w14:textId="77777777" w:rsidR="00472867" w:rsidRPr="004014EB" w:rsidRDefault="00472867" w:rsidP="004014EB">
      <w:pPr>
        <w:pStyle w:val="Akapitzlist"/>
        <w:numPr>
          <w:ilvl w:val="0"/>
          <w:numId w:val="27"/>
        </w:numPr>
        <w:spacing w:after="0" w:line="288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14EB">
        <w:rPr>
          <w:rFonts w:asciiTheme="minorHAnsi" w:hAnsiTheme="minorHAnsi" w:cstheme="minorHAnsi"/>
          <w:sz w:val="22"/>
          <w:szCs w:val="22"/>
          <w:lang w:val="pl-PL"/>
        </w:rPr>
        <w:t xml:space="preserve">Zmiana członków personelu w trakcie realizacji niniejszej umowy jest dopuszczalna, o ile radca prawny lub adwokat przystępujący do realizacji umowy spełnia warunki, o których mowa w ust. 1, tzn. posiada doświadczenie równoważne lub większe od osoby, którą zastępuje. </w:t>
      </w:r>
    </w:p>
    <w:p w14:paraId="55429F5F" w14:textId="77777777" w:rsidR="00472867" w:rsidRPr="004014EB" w:rsidRDefault="00472867" w:rsidP="004014EB">
      <w:pPr>
        <w:pStyle w:val="Akapitzlist"/>
        <w:numPr>
          <w:ilvl w:val="0"/>
          <w:numId w:val="27"/>
        </w:numPr>
        <w:spacing w:after="0" w:line="288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14EB">
        <w:rPr>
          <w:rFonts w:asciiTheme="minorHAnsi" w:hAnsiTheme="minorHAnsi" w:cstheme="minorHAnsi"/>
          <w:sz w:val="22"/>
          <w:szCs w:val="22"/>
          <w:lang w:val="pl-PL"/>
        </w:rPr>
        <w:t xml:space="preserve">Zamawiający zastrzega wymaganie, aby radcy prawni lub adwokaci, wykonujący obsługę prawną </w:t>
      </w:r>
    </w:p>
    <w:p w14:paraId="77E8E782" w14:textId="65958B52" w:rsidR="00472867" w:rsidRPr="004014EB" w:rsidRDefault="00472867" w:rsidP="004014EB">
      <w:pPr>
        <w:pStyle w:val="Akapitzlist"/>
        <w:spacing w:after="0" w:line="288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14EB">
        <w:rPr>
          <w:rFonts w:asciiTheme="minorHAnsi" w:hAnsiTheme="minorHAnsi" w:cstheme="minorHAnsi"/>
          <w:sz w:val="22"/>
          <w:szCs w:val="22"/>
          <w:lang w:val="pl-PL"/>
        </w:rPr>
        <w:t xml:space="preserve">w siedzibie Zamawiającego zgodnie z harmonogramem określonym 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 </w:t>
      </w:r>
      <w:r w:rsidR="004D1E7C"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§</w:t>
      </w:r>
      <w:r w:rsidR="004D1E7C" w:rsidRPr="0012408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2 ust. </w:t>
      </w:r>
      <w:r w:rsidR="0012408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1 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byli </w:t>
      </w:r>
      <w:r w:rsidRPr="004014EB">
        <w:rPr>
          <w:rFonts w:asciiTheme="minorHAnsi" w:hAnsiTheme="minorHAnsi" w:cstheme="minorHAnsi"/>
          <w:sz w:val="22"/>
          <w:szCs w:val="22"/>
          <w:lang w:val="pl-PL"/>
        </w:rPr>
        <w:t xml:space="preserve">radcami prawnymi lub adwokatami wskazanymi przez Wykonawcę w wykazie osób, będącym załącznikiem  nr 1 do niniejszej umowy. </w:t>
      </w:r>
    </w:p>
    <w:p w14:paraId="3D066AED" w14:textId="77777777" w:rsidR="00472867" w:rsidRPr="004014EB" w:rsidRDefault="00472867" w:rsidP="004014EB">
      <w:pPr>
        <w:pStyle w:val="Akapitzlist"/>
        <w:numPr>
          <w:ilvl w:val="0"/>
          <w:numId w:val="27"/>
        </w:numPr>
        <w:spacing w:after="0" w:line="288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14EB">
        <w:rPr>
          <w:rFonts w:asciiTheme="minorHAnsi" w:hAnsiTheme="minorHAnsi" w:cstheme="minorHAnsi"/>
          <w:sz w:val="22"/>
          <w:szCs w:val="22"/>
          <w:lang w:val="pl-PL"/>
        </w:rPr>
        <w:t xml:space="preserve">Kopia wykazu osób złożonego w trakcie postępowania o udzielenie zamówienia publicznego na potwierdzenie spełnienia warunku udziału stanowi załącznik nr 1 do niniejszej umowy. </w:t>
      </w:r>
    </w:p>
    <w:p w14:paraId="3A40D3F3" w14:textId="0E4B031C" w:rsidR="00472867" w:rsidRPr="004014EB" w:rsidRDefault="00472867" w:rsidP="004014EB">
      <w:pPr>
        <w:pStyle w:val="Akapitzlist"/>
        <w:numPr>
          <w:ilvl w:val="0"/>
          <w:numId w:val="27"/>
        </w:numPr>
        <w:spacing w:after="0" w:line="288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14EB">
        <w:rPr>
          <w:rFonts w:asciiTheme="minorHAnsi" w:hAnsiTheme="minorHAnsi" w:cstheme="minorHAnsi"/>
          <w:sz w:val="22"/>
          <w:szCs w:val="22"/>
          <w:lang w:val="pl-PL"/>
        </w:rPr>
        <w:t>Każdorazowa zmiana członka zespołu, którym dysponuje Wykonawca wymaga pisemnego zgłoszenia Zamawiającemu celem weryfikacji spełnienia wymog</w:t>
      </w:r>
      <w:r w:rsidR="00AA737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4014EB">
        <w:rPr>
          <w:rFonts w:asciiTheme="minorHAnsi" w:hAnsiTheme="minorHAnsi" w:cstheme="minorHAnsi"/>
          <w:sz w:val="22"/>
          <w:szCs w:val="22"/>
          <w:lang w:val="pl-PL"/>
        </w:rPr>
        <w:t>, o który</w:t>
      </w:r>
      <w:r w:rsidR="00AA7372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4014EB">
        <w:rPr>
          <w:rFonts w:asciiTheme="minorHAnsi" w:hAnsiTheme="minorHAnsi" w:cstheme="minorHAnsi"/>
          <w:sz w:val="22"/>
          <w:szCs w:val="22"/>
          <w:lang w:val="pl-PL"/>
        </w:rPr>
        <w:t xml:space="preserve"> mowa 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</w:t>
      </w:r>
      <w:r w:rsidR="004D1E7C" w:rsidRPr="0012408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ust. </w:t>
      </w:r>
      <w:r w:rsidR="00AA7372" w:rsidRPr="0012408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3.</w:t>
      </w:r>
    </w:p>
    <w:p w14:paraId="640FE08D" w14:textId="77777777" w:rsidR="00472867" w:rsidRPr="004014EB" w:rsidRDefault="00472867" w:rsidP="006C34C9">
      <w:pPr>
        <w:pStyle w:val="Nagwek1"/>
        <w:spacing w:before="480" w:after="0" w:line="288" w:lineRule="auto"/>
        <w:rPr>
          <w:rFonts w:asciiTheme="minorHAnsi" w:hAnsiTheme="minorHAnsi" w:cstheme="minorHAnsi"/>
          <w:szCs w:val="22"/>
        </w:rPr>
      </w:pPr>
      <w:r w:rsidRPr="004014EB">
        <w:rPr>
          <w:rFonts w:asciiTheme="minorHAnsi" w:hAnsiTheme="minorHAnsi" w:cstheme="minorHAnsi"/>
          <w:szCs w:val="22"/>
        </w:rPr>
        <w:t>§ 6.  KLAUZULA ZATRUDNIENIA</w:t>
      </w:r>
    </w:p>
    <w:p w14:paraId="502661CE" w14:textId="77777777" w:rsidR="00472867" w:rsidRPr="004014EB" w:rsidRDefault="00472867" w:rsidP="004014EB">
      <w:pPr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4EB">
        <w:rPr>
          <w:rFonts w:asciiTheme="minorHAnsi" w:hAnsiTheme="minorHAnsi" w:cstheme="minorHAnsi"/>
          <w:color w:val="000000"/>
          <w:sz w:val="22"/>
          <w:szCs w:val="22"/>
        </w:rPr>
        <w:t xml:space="preserve">Stosownie do art. 95 ust 1 ustawy z dnia 11 września 2019 r. Prawo zamówień publicznych Zamawiający wymaga, aby czynności biurowo-administracyjne wykonywane były przez osoby zatrudnione przez Wykonawcę na podstawie stosunku pracy, jeżeli wykonanie tych czynności polega na wykonywaniu pracy w sposób określony w art. 22 § 1 ustawy z dnia 26 czerwca 1974 r. </w:t>
      </w:r>
      <w:r w:rsidRPr="004014EB">
        <w:rPr>
          <w:rFonts w:asciiTheme="minorHAnsi" w:hAnsiTheme="minorHAnsi" w:cstheme="minorHAnsi"/>
          <w:color w:val="000000"/>
          <w:sz w:val="22"/>
          <w:szCs w:val="22"/>
        </w:rPr>
        <w:br/>
        <w:t xml:space="preserve">Kodeks pracy. </w:t>
      </w:r>
    </w:p>
    <w:p w14:paraId="1ADE1699" w14:textId="0464B9D4" w:rsidR="00472867" w:rsidRPr="006C34C9" w:rsidRDefault="00472867" w:rsidP="006C34C9">
      <w:pPr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4EB">
        <w:rPr>
          <w:rFonts w:asciiTheme="minorHAnsi" w:hAnsiTheme="minorHAnsi" w:cstheme="minorHAnsi"/>
          <w:color w:val="000000"/>
          <w:sz w:val="22"/>
          <w:szCs w:val="22"/>
        </w:rPr>
        <w:t xml:space="preserve">Każdorazowo na żądanie Zamawiającego, w terminie wskazanym przez Zamawiającego nie krótszym niż 3 dni robocze, Wykonawca zobowiązuje się przedłożyć do wglądu kopie umów o pracę poświadczonych za zgodność z oryginałem zawartych przez Wykonawcę lub Podwykonawcę </w:t>
      </w:r>
      <w:r w:rsidRPr="006C34C9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6C34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C34C9">
        <w:rPr>
          <w:rFonts w:asciiTheme="minorHAnsi" w:hAnsiTheme="minorHAnsi" w:cstheme="minorHAnsi"/>
          <w:color w:val="000000"/>
          <w:sz w:val="22"/>
          <w:szCs w:val="22"/>
        </w:rPr>
        <w:t>pracownikami, zawierających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14:paraId="5515B53C" w14:textId="67BDC756" w:rsidR="00472867" w:rsidRPr="004014EB" w:rsidRDefault="00472867" w:rsidP="004014EB">
      <w:pPr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4EB">
        <w:rPr>
          <w:rFonts w:asciiTheme="minorHAnsi" w:hAnsiTheme="minorHAnsi" w:cstheme="minorHAnsi"/>
          <w:color w:val="000000"/>
          <w:sz w:val="22"/>
          <w:szCs w:val="22"/>
        </w:rPr>
        <w:t xml:space="preserve">W przypadku niespełnienia wymagań wobec Wykonawcy wskazanych w ust. 1 i 2 powyżej zostaną zastosowane sankcje w postaci naliczenia kar umownych, o których mowa w §15 niniejszej umowy. </w:t>
      </w:r>
    </w:p>
    <w:p w14:paraId="3CD6ADD7" w14:textId="77777777" w:rsidR="00472867" w:rsidRPr="004014EB" w:rsidRDefault="00472867" w:rsidP="004014EB">
      <w:pPr>
        <w:numPr>
          <w:ilvl w:val="0"/>
          <w:numId w:val="26"/>
        </w:numPr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014E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lastRenderedPageBreak/>
        <w:t>Wykonawca powierzy Podwykonawcom – …………………………………………………………….</w:t>
      </w:r>
    </w:p>
    <w:p w14:paraId="12D7F24A" w14:textId="5AEAA2C6" w:rsidR="00472867" w:rsidRPr="004014EB" w:rsidRDefault="00472867" w:rsidP="004014EB">
      <w:pPr>
        <w:spacing w:after="0" w:line="288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014E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wykonanie następujących usług stanowiących część przedmiotu niniejszej umowy – </w:t>
      </w:r>
      <w:r w:rsidR="006C34C9" w:rsidRPr="006C34C9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l-PL"/>
        </w:rPr>
        <w:t>………………………..</w:t>
      </w:r>
    </w:p>
    <w:p w14:paraId="0176CAEB" w14:textId="5D7F6EEA" w:rsidR="00472867" w:rsidRPr="004014EB" w:rsidRDefault="00472867" w:rsidP="004014EB">
      <w:pPr>
        <w:numPr>
          <w:ilvl w:val="0"/>
          <w:numId w:val="26"/>
        </w:numPr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014E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Powierzenie wykonania części przedmiotu niniejszej umowy Podwykonawcy nie wyłącza obowiązku spełnienia przez Wykonawcę wszystkich wymogów określonych w S</w:t>
      </w:r>
      <w:r w:rsidR="006C34C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pecyfikacji </w:t>
      </w:r>
      <w:r w:rsidRPr="004014E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</w:t>
      </w:r>
      <w:r w:rsidR="006C34C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arunków </w:t>
      </w:r>
      <w:r w:rsidRPr="004014E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Z</w:t>
      </w:r>
      <w:r w:rsidR="006C34C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amówienia</w:t>
      </w:r>
      <w:r w:rsidRPr="004014E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oraz w postanowieniach niniejszej umowy, w tym dotyczących personelu. </w:t>
      </w:r>
    </w:p>
    <w:p w14:paraId="4553382B" w14:textId="77777777" w:rsidR="00472867" w:rsidRPr="004014EB" w:rsidRDefault="00472867" w:rsidP="004014EB">
      <w:pPr>
        <w:numPr>
          <w:ilvl w:val="0"/>
          <w:numId w:val="26"/>
        </w:numPr>
        <w:spacing w:after="0" w:line="288" w:lineRule="auto"/>
        <w:contextualSpacing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l-PL"/>
        </w:rPr>
      </w:pPr>
      <w:r w:rsidRPr="004014EB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l-PL"/>
        </w:rPr>
        <w:t>Powierzenie wykonania części przedmiotu niniejszej umowy Podwykonawcom nie zwalnia Wykonawcy z odpowiedzialności za należyte wykonanie przedmiotu niniejszej umowy.</w:t>
      </w:r>
    </w:p>
    <w:p w14:paraId="249E9633" w14:textId="77777777" w:rsidR="00472867" w:rsidRPr="004014EB" w:rsidRDefault="00472867" w:rsidP="004014EB">
      <w:pPr>
        <w:numPr>
          <w:ilvl w:val="0"/>
          <w:numId w:val="26"/>
        </w:numPr>
        <w:spacing w:after="0" w:line="288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014EB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l-PL"/>
        </w:rPr>
        <w:t>Wykonawca ponosi pełną odpowiedzialność za jakość i terminowość prac, które wykonuje przy pomocy Podwykonawców.</w:t>
      </w:r>
    </w:p>
    <w:p w14:paraId="72F4F9E4" w14:textId="77777777" w:rsidR="00472867" w:rsidRPr="004014EB" w:rsidRDefault="00472867" w:rsidP="006C34C9">
      <w:pPr>
        <w:pStyle w:val="Nagwek1"/>
        <w:spacing w:before="480" w:after="0" w:line="288" w:lineRule="auto"/>
        <w:rPr>
          <w:rFonts w:asciiTheme="minorHAnsi" w:hAnsiTheme="minorHAnsi" w:cstheme="minorHAnsi"/>
          <w:szCs w:val="22"/>
        </w:rPr>
      </w:pPr>
      <w:r w:rsidRPr="004014EB">
        <w:rPr>
          <w:rFonts w:asciiTheme="minorHAnsi" w:hAnsiTheme="minorHAnsi" w:cstheme="minorHAnsi"/>
          <w:szCs w:val="22"/>
        </w:rPr>
        <w:t>§ 7.  KONFLIKT INTERESÓW</w:t>
      </w:r>
    </w:p>
    <w:p w14:paraId="3B239817" w14:textId="77777777" w:rsidR="00472867" w:rsidRPr="004014EB" w:rsidRDefault="00472867" w:rsidP="004014EB">
      <w:pPr>
        <w:numPr>
          <w:ilvl w:val="0"/>
          <w:numId w:val="17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W trakcie trwania niniejszej umowy Wykonawca oraz osoby realizujące przedmiot </w:t>
      </w:r>
      <w:r w:rsidRPr="004014EB">
        <w:rPr>
          <w:rFonts w:asciiTheme="minorHAnsi" w:hAnsiTheme="minorHAnsi" w:cstheme="minorHAnsi"/>
          <w:sz w:val="22"/>
          <w:szCs w:val="22"/>
        </w:rPr>
        <w:br/>
        <w:t>niniejszej umowy zobowiązane są do powstrzymania się od wszelkich działań i czynności, które mogą rodzić podejrzenie stronniczości lub potencjalnego konfliktu interesów.</w:t>
      </w:r>
    </w:p>
    <w:p w14:paraId="5F8E725C" w14:textId="77777777" w:rsidR="00472867" w:rsidRPr="004014EB" w:rsidRDefault="00472867" w:rsidP="004014EB">
      <w:pPr>
        <w:numPr>
          <w:ilvl w:val="0"/>
          <w:numId w:val="17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Wykonawca zobowiązuje się, że w czasie trwania niniejszej umowy, w postępowaniach przed sądami, organami administracji publicznej lub w toku jakichkolwiek czynności w sprawach innych klientów Wykonawcy, zarówno Wykonawca jak i osoby, przy pomocy których będzie realizował niniejszą umowę, nie będą działać sprzecznie z interesami Zamawiającego.</w:t>
      </w:r>
    </w:p>
    <w:p w14:paraId="76C6229D" w14:textId="77777777" w:rsidR="00472867" w:rsidRPr="004014EB" w:rsidRDefault="00472867" w:rsidP="004014EB">
      <w:pPr>
        <w:numPr>
          <w:ilvl w:val="0"/>
          <w:numId w:val="17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W sytuacji, gdy bez woli i wiedzy Wykonawcy interes Zamawiającego okaże się sprzeczny z interesami innego z klientów Wykonawcy, Wykonawca niezwłocznie powiadomi na piśmie Zamawiającego o takim fakcie, a Zamawiający podejmie stosowne decyzje co do dalszego postępowania w sprawie, nie wykluczając przy tym rozwiązania niniejszej umowy. </w:t>
      </w:r>
      <w:r w:rsidRPr="004014EB">
        <w:rPr>
          <w:rFonts w:asciiTheme="minorHAnsi" w:hAnsiTheme="minorHAnsi" w:cstheme="minorHAnsi"/>
          <w:sz w:val="22"/>
          <w:szCs w:val="22"/>
        </w:rPr>
        <w:br/>
        <w:t>W celu uniknięcia ewentualnych wątpliwości interpretacyjnych, strony zgodne są co do faktu, iż rozwiązanie niniejszej umowy, o którym mowa powyżej nie będzie miało charakteru rozwiązania z przyczyn leżących po stronie Zamawiającego.</w:t>
      </w:r>
    </w:p>
    <w:p w14:paraId="2A2AD028" w14:textId="77777777" w:rsidR="00472867" w:rsidRPr="004014EB" w:rsidRDefault="00472867" w:rsidP="006C34C9">
      <w:pPr>
        <w:pStyle w:val="Nagwek1"/>
        <w:spacing w:before="480" w:after="0" w:line="288" w:lineRule="auto"/>
        <w:rPr>
          <w:rFonts w:asciiTheme="minorHAnsi" w:hAnsiTheme="minorHAnsi" w:cstheme="minorHAnsi"/>
          <w:szCs w:val="22"/>
        </w:rPr>
      </w:pPr>
      <w:r w:rsidRPr="004014EB">
        <w:rPr>
          <w:rFonts w:asciiTheme="minorHAnsi" w:hAnsiTheme="minorHAnsi" w:cstheme="minorHAnsi"/>
          <w:szCs w:val="22"/>
        </w:rPr>
        <w:t>§ 8. KLAUZULA POUFNOŚCI</w:t>
      </w:r>
    </w:p>
    <w:p w14:paraId="47805065" w14:textId="769519B0" w:rsidR="00472867" w:rsidRPr="004014EB" w:rsidRDefault="00472867" w:rsidP="004014EB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Wykonawca zobowiązuje się do zachowania bezterminowej i bezwarunkowej poufności w zakresie wszelkich informacji oraz danych, jakie uzyskał w związku w wykonywaniem przedmiotu niniejszej umowy, o którym mowa w §1 ust. 1 i nie mogą one zostać bezpośrednio lub pośrednio ujawnione komukolwiek, za wyjątkiem uzyskania uprzedniego, pisemnego zezwolenia wydanego przez Zamawiającego. </w:t>
      </w:r>
    </w:p>
    <w:p w14:paraId="2098FF92" w14:textId="77777777" w:rsidR="00472867" w:rsidRPr="004014EB" w:rsidRDefault="00472867" w:rsidP="004014EB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Zobowiązanie, o którym mowa w ust. 1, nie dotyczy sytuacji, w których obowiązek ujawnienia wskazanych w nim informacji lub danych wynika z powszechnie obowiązujących przepisów prawa, orzeczenia sądu lub decyzji właściwego organu.</w:t>
      </w:r>
    </w:p>
    <w:p w14:paraId="28914574" w14:textId="77777777" w:rsidR="00472867" w:rsidRPr="004014EB" w:rsidRDefault="00472867" w:rsidP="006C34C9">
      <w:pPr>
        <w:pStyle w:val="Nagwek1"/>
        <w:spacing w:before="480" w:after="0" w:line="288" w:lineRule="auto"/>
        <w:rPr>
          <w:rFonts w:asciiTheme="minorHAnsi" w:hAnsiTheme="minorHAnsi" w:cstheme="minorHAnsi"/>
          <w:szCs w:val="22"/>
        </w:rPr>
      </w:pPr>
      <w:r w:rsidRPr="004014EB">
        <w:rPr>
          <w:rFonts w:asciiTheme="minorHAnsi" w:hAnsiTheme="minorHAnsi" w:cstheme="minorHAnsi"/>
          <w:szCs w:val="22"/>
        </w:rPr>
        <w:t>§ 9. ORGANIZACJA PRACY W SIEDZIBIE ZAMAWIAJĄCEGO</w:t>
      </w:r>
    </w:p>
    <w:p w14:paraId="68223C91" w14:textId="510760E9" w:rsidR="00472867" w:rsidRPr="004014EB" w:rsidRDefault="00472867" w:rsidP="004014EB">
      <w:pPr>
        <w:numPr>
          <w:ilvl w:val="0"/>
          <w:numId w:val="19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Osoby wykonujące przedmiot niniejszej umowy określony w §1 ust. 1 zobowiązane będą do stosowania narzędzi  informatycznych obowiązujących u Zamawiającego, a w szczególności poczty elektronicznej. Zamawiający zapewni właściwy dostęp (uprawnienia) osobom wskazanym przez Wykonawcę do tych narzędzi oraz właściwie skonfiguruje dla tego celu sprzęt komputerowy Wykonawcy.</w:t>
      </w:r>
    </w:p>
    <w:p w14:paraId="047A872F" w14:textId="77777777" w:rsidR="00472867" w:rsidRPr="004014EB" w:rsidRDefault="00472867" w:rsidP="004014EB">
      <w:pPr>
        <w:numPr>
          <w:ilvl w:val="0"/>
          <w:numId w:val="19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Zamawiający udostępni Wykonawcy pomieszczenie, w którym będzie świadczona obsługa prawna.</w:t>
      </w:r>
    </w:p>
    <w:p w14:paraId="6BA0B6E4" w14:textId="77777777" w:rsidR="00472867" w:rsidRPr="004014EB" w:rsidRDefault="00472867" w:rsidP="004014EB">
      <w:pPr>
        <w:numPr>
          <w:ilvl w:val="0"/>
          <w:numId w:val="19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lastRenderedPageBreak/>
        <w:t xml:space="preserve">Pomieszczenie będzie wyposażone w linie telefoniczne. </w:t>
      </w:r>
    </w:p>
    <w:p w14:paraId="0F95381A" w14:textId="77777777" w:rsidR="00472867" w:rsidRPr="004014EB" w:rsidRDefault="00472867" w:rsidP="004014EB">
      <w:pPr>
        <w:numPr>
          <w:ilvl w:val="0"/>
          <w:numId w:val="19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Koszty eksploatacyjne (energia elektryczna i cieplna oraz utrzymanie czystości) związane </w:t>
      </w:r>
      <w:r w:rsidRPr="004014EB">
        <w:rPr>
          <w:rFonts w:asciiTheme="minorHAnsi" w:hAnsiTheme="minorHAnsi" w:cstheme="minorHAnsi"/>
          <w:sz w:val="22"/>
          <w:szCs w:val="22"/>
        </w:rPr>
        <w:br/>
        <w:t>z użytkowaniem pomieszczenia przez Wykonawcę pokrywa Zamawiający.</w:t>
      </w:r>
    </w:p>
    <w:p w14:paraId="6A95E6E1" w14:textId="77777777" w:rsidR="00472867" w:rsidRPr="004014EB" w:rsidRDefault="00472867" w:rsidP="004014EB">
      <w:pPr>
        <w:numPr>
          <w:ilvl w:val="0"/>
          <w:numId w:val="19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Wykonawca wskaże osobę odpowiedzialną za kontakty z Zamawiającym w zakresie organizacyjno-technicznym oraz poda dane teleadresowe (w tym adres poczty elektronicznej) niezbędne do właściwego przepływu informacji.</w:t>
      </w:r>
    </w:p>
    <w:p w14:paraId="13C730BD" w14:textId="77777777" w:rsidR="00472867" w:rsidRPr="004014EB" w:rsidRDefault="00472867" w:rsidP="004014EB">
      <w:pPr>
        <w:numPr>
          <w:ilvl w:val="0"/>
          <w:numId w:val="19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Szczegóły organizacyjno-techniczne obsługi prawnej zostaną uzgodnione pomiędzy przedstawicielem Wykonawcy a przedstawicielem Zamawiającego. W celu właściwego wykonania niniejszej umowy strony ustalą szczegółową procedurę przekazywania wszelkich informacji i dokumentów (materiałów) niezbędnych do świadczenia obsługi prawnej. </w:t>
      </w:r>
    </w:p>
    <w:p w14:paraId="5BA584D2" w14:textId="77777777" w:rsidR="00472867" w:rsidRPr="004014EB" w:rsidRDefault="00472867" w:rsidP="006C34C9">
      <w:pPr>
        <w:pStyle w:val="Nagwek1"/>
        <w:spacing w:before="480" w:after="0" w:line="288" w:lineRule="auto"/>
        <w:rPr>
          <w:rFonts w:asciiTheme="minorHAnsi" w:hAnsiTheme="minorHAnsi" w:cstheme="minorHAnsi"/>
          <w:szCs w:val="22"/>
        </w:rPr>
      </w:pPr>
      <w:r w:rsidRPr="004014EB">
        <w:rPr>
          <w:rFonts w:asciiTheme="minorHAnsi" w:hAnsiTheme="minorHAnsi" w:cstheme="minorHAnsi"/>
          <w:szCs w:val="22"/>
        </w:rPr>
        <w:t>§ 10. WYNAGRODZENIE</w:t>
      </w:r>
    </w:p>
    <w:p w14:paraId="6DFA4A19" w14:textId="48106367" w:rsidR="00472867" w:rsidRDefault="00472867" w:rsidP="006C34C9">
      <w:pPr>
        <w:tabs>
          <w:tab w:val="left" w:pos="284"/>
        </w:tabs>
        <w:spacing w:after="0"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85486133"/>
      <w:r w:rsidRPr="004014EB">
        <w:rPr>
          <w:rFonts w:asciiTheme="minorHAnsi" w:hAnsiTheme="minorHAnsi" w:cstheme="minorHAnsi"/>
          <w:sz w:val="22"/>
          <w:szCs w:val="22"/>
        </w:rPr>
        <w:t>Cena brutto za przedmiot niniejszej umowy określony w §1 ust. 1 wynosi:</w:t>
      </w:r>
    </w:p>
    <w:p w14:paraId="37C23744" w14:textId="3CC5D335" w:rsidR="006C34C9" w:rsidRPr="004014EB" w:rsidRDefault="006C34C9" w:rsidP="006C34C9">
      <w:pPr>
        <w:tabs>
          <w:tab w:val="left" w:pos="284"/>
        </w:tabs>
        <w:spacing w:after="0"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 zł</w:t>
      </w:r>
    </w:p>
    <w:p w14:paraId="35F99A78" w14:textId="1447BD51" w:rsidR="00472867" w:rsidRDefault="006C34C9" w:rsidP="004014EB">
      <w:pPr>
        <w:tabs>
          <w:tab w:val="left" w:pos="284"/>
        </w:tabs>
        <w:spacing w:after="0"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472867" w:rsidRPr="004014EB">
        <w:rPr>
          <w:rFonts w:asciiTheme="minorHAnsi" w:hAnsiTheme="minorHAnsi" w:cstheme="minorHAnsi"/>
          <w:sz w:val="22"/>
          <w:szCs w:val="22"/>
        </w:rPr>
        <w:t xml:space="preserve">słownie: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  <w:r w:rsidR="00472867" w:rsidRPr="004014EB">
        <w:rPr>
          <w:rFonts w:asciiTheme="minorHAnsi" w:hAnsiTheme="minorHAnsi" w:cstheme="minorHAnsi"/>
          <w:sz w:val="22"/>
          <w:szCs w:val="22"/>
        </w:rPr>
        <w:t xml:space="preserve"> złotych </w:t>
      </w:r>
      <w:r>
        <w:rPr>
          <w:rFonts w:asciiTheme="minorHAnsi" w:hAnsiTheme="minorHAnsi" w:cstheme="minorHAnsi"/>
          <w:sz w:val="22"/>
          <w:szCs w:val="22"/>
        </w:rPr>
        <w:t>….</w:t>
      </w:r>
      <w:r w:rsidR="00472867" w:rsidRPr="004014EB">
        <w:rPr>
          <w:rFonts w:asciiTheme="minorHAnsi" w:hAnsiTheme="minorHAnsi" w:cstheme="minorHAnsi"/>
          <w:sz w:val="22"/>
          <w:szCs w:val="22"/>
        </w:rPr>
        <w:t>/100</w:t>
      </w:r>
      <w:r>
        <w:rPr>
          <w:rFonts w:asciiTheme="minorHAnsi" w:hAnsiTheme="minorHAnsi" w:cstheme="minorHAnsi"/>
          <w:sz w:val="22"/>
          <w:szCs w:val="22"/>
        </w:rPr>
        <w:t>),</w:t>
      </w:r>
    </w:p>
    <w:p w14:paraId="38E98C9D" w14:textId="36E69C8B" w:rsidR="006C34C9" w:rsidRPr="004014EB" w:rsidRDefault="006C34C9" w:rsidP="004014EB">
      <w:pPr>
        <w:tabs>
          <w:tab w:val="left" w:pos="284"/>
        </w:tabs>
        <w:spacing w:after="0"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tym podatek VAT </w:t>
      </w:r>
      <w:r w:rsidRPr="004014EB">
        <w:rPr>
          <w:rFonts w:asciiTheme="minorHAnsi" w:hAnsiTheme="minorHAnsi" w:cstheme="minorHAnsi"/>
          <w:sz w:val="22"/>
          <w:szCs w:val="22"/>
        </w:rPr>
        <w:t>według obowiązującej stawki</w:t>
      </w:r>
      <w:r>
        <w:rPr>
          <w:rFonts w:asciiTheme="minorHAnsi" w:hAnsiTheme="minorHAnsi" w:cstheme="minorHAnsi"/>
          <w:sz w:val="22"/>
          <w:szCs w:val="22"/>
        </w:rPr>
        <w:t xml:space="preserve"> 23%.</w:t>
      </w:r>
    </w:p>
    <w:bookmarkEnd w:id="3"/>
    <w:p w14:paraId="43A7AAF6" w14:textId="77777777" w:rsidR="00472867" w:rsidRPr="004014EB" w:rsidRDefault="00472867" w:rsidP="006C34C9">
      <w:pPr>
        <w:pStyle w:val="Nagwek1"/>
        <w:spacing w:before="480" w:after="0" w:line="288" w:lineRule="auto"/>
        <w:rPr>
          <w:rFonts w:asciiTheme="minorHAnsi" w:hAnsiTheme="minorHAnsi" w:cstheme="minorHAnsi"/>
          <w:szCs w:val="22"/>
          <w:lang w:eastAsia="pl-PL"/>
        </w:rPr>
      </w:pPr>
      <w:r w:rsidRPr="004014EB">
        <w:rPr>
          <w:rFonts w:asciiTheme="minorHAnsi" w:hAnsiTheme="minorHAnsi" w:cstheme="minorHAnsi"/>
          <w:szCs w:val="22"/>
          <w:lang w:eastAsia="pl-PL"/>
        </w:rPr>
        <w:t>§ 11. KOSZTY ZASTĘPSTWA PROCESOWEGO</w:t>
      </w:r>
    </w:p>
    <w:p w14:paraId="12567025" w14:textId="77777777" w:rsidR="00472867" w:rsidRPr="004014EB" w:rsidRDefault="00472867" w:rsidP="004014EB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  <w:lang w:eastAsia="pl-PL"/>
        </w:rPr>
        <w:t>Wykonawcy nie przysługuje zwrot kosztów związanych z osobistym stawiennictwem w siedzibie Zamawiającego. W przypadku stawiennictwa w innym miejscu na terenie Rzeczpospolitej Polskiej, jeżeli takie stawiennictwo okaże się konieczne celem należytego wykonania Umowy, Wykonawcy należy się zwrot kosztów przy analogicznym zastosowaniu Rozporządzenia Ministra Infrastruktury z  dnia 25 marca 2002 r.</w:t>
      </w:r>
      <w:r w:rsidRPr="004014EB">
        <w:rPr>
          <w:rFonts w:asciiTheme="minorHAnsi" w:hAnsiTheme="minorHAnsi" w:cstheme="minorHAnsi"/>
          <w:sz w:val="22"/>
          <w:szCs w:val="22"/>
        </w:rPr>
        <w:t xml:space="preserve"> w sprawie warunków ustalania oraz sposobu dokonywania zwrotu kosztów używania do celów służbowych samochodów osobowych, motocykli i motorowerów niebędących własnością pracodawcy</w:t>
      </w:r>
      <w:r w:rsidRPr="004014EB">
        <w:rPr>
          <w:rFonts w:asciiTheme="minorHAnsi" w:hAnsiTheme="minorHAnsi" w:cstheme="minorHAnsi"/>
          <w:sz w:val="22"/>
          <w:szCs w:val="22"/>
          <w:lang w:eastAsia="pl-PL"/>
        </w:rPr>
        <w:t xml:space="preserve">, a w przypadku korzystania z innych form komunikacji według rzeczywistych kosztów. Kalkulacja wysokości kosztów podróży wymaga uprzedniej akceptacji Zamawiającego. </w:t>
      </w:r>
    </w:p>
    <w:p w14:paraId="1918E794" w14:textId="27A619AC" w:rsidR="00472867" w:rsidRPr="004014EB" w:rsidRDefault="00472867" w:rsidP="004014EB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  <w:lang w:eastAsia="pl-PL"/>
        </w:rPr>
        <w:t>Zamawiający zapłaci Wykonawcy koszty zastępstwa procesowego, w stawkach minimalnych określonych w Rozporządzeniu Ministra Sprawiedliwości z dnia 22 października 2015 r. w sprawie</w:t>
      </w:r>
      <w:r w:rsidRPr="004014EB">
        <w:rPr>
          <w:rFonts w:asciiTheme="minorHAnsi" w:hAnsiTheme="minorHAnsi" w:cstheme="minorHAnsi"/>
          <w:bCs/>
          <w:sz w:val="22"/>
          <w:szCs w:val="22"/>
        </w:rPr>
        <w:t xml:space="preserve">  opłat za czynności</w:t>
      </w:r>
      <w:r w:rsidRPr="004014EB">
        <w:rPr>
          <w:rStyle w:val="apple-converted-space"/>
          <w:rFonts w:asciiTheme="minorHAnsi" w:hAnsiTheme="minorHAnsi" w:cstheme="minorHAnsi"/>
          <w:bCs/>
          <w:sz w:val="22"/>
          <w:szCs w:val="22"/>
        </w:rPr>
        <w:t> </w:t>
      </w:r>
      <w:r w:rsidRPr="004014EB">
        <w:rPr>
          <w:rStyle w:val="luchili"/>
          <w:rFonts w:asciiTheme="minorHAnsi" w:hAnsiTheme="minorHAnsi" w:cstheme="minorHAnsi"/>
          <w:bCs/>
          <w:sz w:val="22"/>
          <w:szCs w:val="22"/>
        </w:rPr>
        <w:t>radców</w:t>
      </w:r>
      <w:r w:rsidRPr="004014EB">
        <w:rPr>
          <w:rStyle w:val="apple-converted-space"/>
          <w:rFonts w:asciiTheme="minorHAnsi" w:hAnsiTheme="minorHAnsi" w:cstheme="minorHAnsi"/>
          <w:bCs/>
          <w:sz w:val="22"/>
          <w:szCs w:val="22"/>
        </w:rPr>
        <w:t> prawnych (lub odpowiednio w Rozporządzeniu Ministra Sprawiedliwości z</w:t>
      </w:r>
      <w:r w:rsidR="00124081">
        <w:rPr>
          <w:rStyle w:val="apple-converted-space"/>
          <w:rFonts w:asciiTheme="minorHAnsi" w:hAnsiTheme="minorHAnsi" w:cstheme="minorHAnsi"/>
          <w:bCs/>
          <w:sz w:val="22"/>
          <w:szCs w:val="22"/>
        </w:rPr>
        <w:t> </w:t>
      </w:r>
      <w:r w:rsidRPr="004014EB">
        <w:rPr>
          <w:rStyle w:val="apple-converted-space"/>
          <w:rFonts w:asciiTheme="minorHAnsi" w:hAnsiTheme="minorHAnsi" w:cstheme="minorHAnsi"/>
          <w:bCs/>
          <w:sz w:val="22"/>
          <w:szCs w:val="22"/>
        </w:rPr>
        <w:t xml:space="preserve">dnia 22 października 2015 r. w sprawie opłat za czynności adwokackie) </w:t>
      </w:r>
      <w:r w:rsidRPr="004014EB">
        <w:rPr>
          <w:rFonts w:asciiTheme="minorHAnsi" w:hAnsiTheme="minorHAnsi" w:cstheme="minorHAnsi"/>
          <w:bCs/>
          <w:sz w:val="22"/>
          <w:szCs w:val="22"/>
        </w:rPr>
        <w:t xml:space="preserve">oraz </w:t>
      </w:r>
      <w:r w:rsidRPr="004014EB">
        <w:rPr>
          <w:rFonts w:asciiTheme="minorHAnsi" w:hAnsiTheme="minorHAnsi" w:cstheme="minorHAnsi"/>
          <w:sz w:val="22"/>
          <w:szCs w:val="22"/>
          <w:lang w:eastAsia="pl-PL"/>
        </w:rPr>
        <w:t>w Rozporządzeniu Ministra Sprawiedliwości z dnia 3 października 2016 r. w sprawie</w:t>
      </w:r>
      <w:r w:rsidRPr="004014EB">
        <w:rPr>
          <w:rFonts w:asciiTheme="minorHAnsi" w:hAnsiTheme="minorHAnsi" w:cstheme="minorHAnsi"/>
          <w:bCs/>
          <w:sz w:val="22"/>
          <w:szCs w:val="22"/>
        </w:rPr>
        <w:t xml:space="preserve"> ponoszenia przez Skarb Państwa kosztów pomocy</w:t>
      </w:r>
      <w:r w:rsidRPr="004014EB">
        <w:rPr>
          <w:rFonts w:asciiTheme="minorHAnsi" w:hAnsiTheme="minorHAnsi" w:cstheme="minorHAnsi"/>
          <w:sz w:val="22"/>
          <w:szCs w:val="22"/>
          <w:lang w:eastAsia="pl-PL"/>
        </w:rPr>
        <w:t xml:space="preserve"> prawnej udzielonej przez radcę prawnego ustanowionego z urzędu (lub odpowiednio w Rozporządzeniu Ministra Sprawiedliwości z dnia 3 października 2016 r. w sprawie ponoszenia przez Skarb Państwa kosztów nieopłaconej pomocy prawnej udzielonej przez adwokata z urzędu), zasądzone prawomocnym orzeczeniem sądów, organów egzekucyjnych lub innych instytucji pod warunkiem wyegzekwowania tych kosztów od zobowiązanego. </w:t>
      </w:r>
    </w:p>
    <w:p w14:paraId="6B78CBB7" w14:textId="77777777" w:rsidR="00472867" w:rsidRPr="004014EB" w:rsidRDefault="00472867" w:rsidP="004014EB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jc w:val="both"/>
        <w:rPr>
          <w:rFonts w:asciiTheme="minorHAnsi" w:eastAsia="TimesNewRoman" w:hAnsiTheme="minorHAnsi" w:cstheme="minorHAnsi"/>
          <w:sz w:val="22"/>
          <w:szCs w:val="22"/>
        </w:rPr>
      </w:pPr>
      <w:bookmarkStart w:id="4" w:name="_Hlk180402055"/>
      <w:r w:rsidRPr="004014EB">
        <w:rPr>
          <w:rFonts w:asciiTheme="minorHAnsi" w:hAnsiTheme="minorHAnsi" w:cstheme="minorHAnsi"/>
          <w:sz w:val="22"/>
          <w:szCs w:val="22"/>
          <w:lang w:eastAsia="pl-PL"/>
        </w:rPr>
        <w:t xml:space="preserve">Podstawą do zapłaty kosztów zastępstwa procesowego będzie potwierdzenie właściwej komórki organizacyjnej Zamawiającego o wpływie środków na rachunek bankowy lub do kasy Zamawiającego oraz wystawiona przez Wykonawcę faktura VAT na całe zasądzone koszty brutto (w tym podatek VAT). </w:t>
      </w:r>
    </w:p>
    <w:bookmarkEnd w:id="4"/>
    <w:p w14:paraId="142C191B" w14:textId="1C24C9CF" w:rsidR="00472867" w:rsidRPr="001C3B4E" w:rsidRDefault="00472867" w:rsidP="004014EB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  <w:lang w:eastAsia="pl-PL"/>
        </w:rPr>
        <w:t xml:space="preserve">W przypadku spraw niezakończonych przez Wykonawcę do końca obowiązywania </w:t>
      </w:r>
      <w:r w:rsidRPr="004014EB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niniejszej umowy, Wykonawca zobowiązuje się do zakończenia tych spraw, aż do momentu </w:t>
      </w:r>
      <w:r w:rsidRPr="004014EB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prawomocnego rozstrzygnięcia każdej niezakończonej sprawy. Za prowadzenie każdej ze spraw, wysokość wynagrodzenia będzie wynosiła kwotę minimalną określoną zgodnie z rozporządzeniami, o których mowa w ust. 1. Do wypłaty wynagrodzenia będą miały zastosowanie odpowiednio zapisy §12 ust</w:t>
      </w:r>
      <w:r w:rsidRPr="001C3B4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. 2 i §13 niniejszej umowy.</w:t>
      </w:r>
    </w:p>
    <w:p w14:paraId="7ACBCA64" w14:textId="3428B346" w:rsidR="00472867" w:rsidRPr="001C3B4E" w:rsidRDefault="00472867" w:rsidP="004014EB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1C3B4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 przypadku zastępstwa procesowego w postępowaniu przed Prezesem Urzędu Zamówień Publicznych, Zamawiający zapłaci Wykonawcy koszty zastępstwa procesowego, zgodnie z</w:t>
      </w:r>
      <w:r w:rsidR="0012408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 </w:t>
      </w:r>
      <w:r w:rsidRPr="001C3B4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Rozporządzeniem Prezesa Rady Ministrów z dnia 30 grudnia 2020 r. w sprawie szczegółowych rodzajów kosztów postępowania odwoławczego, ich rozliczania oraz wysokości i sposobu pobierania wpisu od odwołania. Podstawą do zapłaty kosztów zastępstwa procesowego będzie wystawiona przez Wykonawcę faktura VAT (w tym podatek VAT). </w:t>
      </w:r>
    </w:p>
    <w:p w14:paraId="77205742" w14:textId="77777777" w:rsidR="00472867" w:rsidRPr="004014EB" w:rsidRDefault="00472867" w:rsidP="006C34C9">
      <w:pPr>
        <w:pStyle w:val="Nagwek1"/>
        <w:spacing w:before="480" w:after="0" w:line="288" w:lineRule="auto"/>
        <w:rPr>
          <w:rFonts w:asciiTheme="minorHAnsi" w:eastAsia="TimesNewRoman" w:hAnsiTheme="minorHAnsi" w:cstheme="minorHAnsi"/>
          <w:szCs w:val="22"/>
        </w:rPr>
      </w:pPr>
      <w:r w:rsidRPr="004014EB">
        <w:rPr>
          <w:rFonts w:asciiTheme="minorHAnsi" w:eastAsia="TimesNewRoman" w:hAnsiTheme="minorHAnsi" w:cstheme="minorHAnsi"/>
          <w:szCs w:val="22"/>
        </w:rPr>
        <w:t>§ 12. WARUNKI PŁATNOŚCI</w:t>
      </w:r>
    </w:p>
    <w:p w14:paraId="2EC085C6" w14:textId="09756ED8" w:rsidR="00472867" w:rsidRPr="004014EB" w:rsidRDefault="00472867" w:rsidP="004014EB">
      <w:pPr>
        <w:numPr>
          <w:ilvl w:val="0"/>
          <w:numId w:val="3"/>
        </w:numPr>
        <w:spacing w:after="0"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Zamawiający zobowiązuje się do zapłaty kwoty określonej w §10 niniejszej umowy w równych </w:t>
      </w:r>
      <w:r w:rsidRPr="004014EB">
        <w:rPr>
          <w:rFonts w:asciiTheme="minorHAnsi" w:hAnsiTheme="minorHAnsi" w:cstheme="minorHAnsi"/>
          <w:sz w:val="22"/>
          <w:szCs w:val="22"/>
        </w:rPr>
        <w:br/>
        <w:t xml:space="preserve">12 miesięcznych ratach na rachunek bankowy Wykonawcy wskazany przez Wykonawcę na fakturze. </w:t>
      </w:r>
    </w:p>
    <w:p w14:paraId="2AD8CE14" w14:textId="73DB78A8" w:rsidR="00472867" w:rsidRPr="00124081" w:rsidRDefault="00472867" w:rsidP="004014EB">
      <w:pPr>
        <w:numPr>
          <w:ilvl w:val="0"/>
          <w:numId w:val="3"/>
        </w:numPr>
        <w:spacing w:after="0" w:line="288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Płatności rat będą dokonywane na podstawie faktur wystawionych przez Wykonawcę </w:t>
      </w:r>
      <w:r w:rsidRPr="004014EB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terminie </w:t>
      </w:r>
      <w:r w:rsidR="0027299C"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30 dni licząc od daty wpływu faktury do Zamawiającego.</w:t>
      </w:r>
    </w:p>
    <w:p w14:paraId="2EB7A33C" w14:textId="6ACC7C47" w:rsidR="00472867" w:rsidRPr="006C34C9" w:rsidRDefault="00472867" w:rsidP="004014EB">
      <w:pPr>
        <w:numPr>
          <w:ilvl w:val="0"/>
          <w:numId w:val="3"/>
        </w:numPr>
        <w:spacing w:after="0"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Faktury za dany miesiąc </w:t>
      </w:r>
      <w:r w:rsidRPr="004014EB">
        <w:rPr>
          <w:rFonts w:asciiTheme="minorHAnsi" w:hAnsiTheme="minorHAnsi" w:cstheme="minorHAnsi"/>
          <w:sz w:val="22"/>
          <w:szCs w:val="22"/>
        </w:rPr>
        <w:t xml:space="preserve">będą wystawiane w ostatnim dniu roboczym tego miesiąca. Do każdej faktury Wykonawca ma obowiązek dołączyć zestawienie czynności wykonanych w danym okresie rozliczeniowym. </w:t>
      </w:r>
    </w:p>
    <w:p w14:paraId="55FDFDED" w14:textId="2F6AB7E6" w:rsidR="00472867" w:rsidRPr="004014EB" w:rsidRDefault="00472867" w:rsidP="006C34C9">
      <w:pPr>
        <w:pStyle w:val="Nagwek1"/>
        <w:spacing w:before="480" w:after="0" w:line="288" w:lineRule="auto"/>
        <w:rPr>
          <w:rFonts w:asciiTheme="minorHAnsi" w:eastAsia="TimesNewRoman" w:hAnsiTheme="minorHAnsi" w:cstheme="minorHAnsi"/>
          <w:szCs w:val="22"/>
        </w:rPr>
      </w:pPr>
      <w:r w:rsidRPr="004014EB">
        <w:rPr>
          <w:rFonts w:asciiTheme="minorHAnsi" w:eastAsia="TimesNewRoman" w:hAnsiTheme="minorHAnsi" w:cstheme="minorHAnsi"/>
          <w:szCs w:val="22"/>
        </w:rPr>
        <w:t>§ 13. KLAUZULA VAT</w:t>
      </w:r>
    </w:p>
    <w:p w14:paraId="0C0351BB" w14:textId="690FCF78" w:rsidR="00472867" w:rsidRPr="00124081" w:rsidRDefault="00472867" w:rsidP="004014EB">
      <w:pPr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6C34C9">
        <w:rPr>
          <w:rFonts w:asciiTheme="minorHAnsi" w:hAnsiTheme="minorHAnsi" w:cstheme="minorHAnsi"/>
          <w:sz w:val="22"/>
          <w:szCs w:val="22"/>
        </w:rPr>
        <w:t xml:space="preserve">oświadcza, 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</w:t>
      </w:r>
      <w:bookmarkStart w:id="5" w:name="_Hlk185485565"/>
      <w:r w:rsidR="006C34C9" w:rsidRPr="00124081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  <w:t>posiada/nie posiada</w:t>
      </w:r>
      <w:r w:rsidR="006C34C9" w:rsidRPr="00124081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vertAlign w:val="superscript"/>
          <w:lang w:eastAsia="pl-PL"/>
        </w:rPr>
        <w:footnoteReference w:id="1"/>
      </w:r>
      <w:r w:rsidR="006C34C9" w:rsidRPr="00124081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  <w:t xml:space="preserve"> 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End w:id="5"/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rachunek rozliczeniowy, dla którego prowadzony jest „rachunek VAT” w rozumieniu przepisów ustawy z dnia 11 marca 2004 r. o podatku od towarów i usług Wykonawca przyjmuje do wiadomości, że rachunkiem właściwym  do dokonania przez Zamawiającego zapłaty może być wyłącznie rachunek Wykonawcy, dla którego prowadzony jest rachunek VAT. </w:t>
      </w:r>
    </w:p>
    <w:p w14:paraId="7663243C" w14:textId="72F7EC05" w:rsidR="00472867" w:rsidRPr="00124081" w:rsidRDefault="00472867" w:rsidP="004014EB">
      <w:pPr>
        <w:spacing w:after="0" w:line="288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 chwili złożenia niniejszego oświadczenia jest to rachunek nr </w:t>
      </w:r>
      <w:r w:rsidR="006C34C9"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………………………………………………………..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E6F92D2" w14:textId="456F79AD" w:rsidR="006C34C9" w:rsidRPr="00124081" w:rsidRDefault="006C34C9" w:rsidP="006C34C9">
      <w:pPr>
        <w:pStyle w:val="Akapitzlist"/>
        <w:numPr>
          <w:ilvl w:val="0"/>
          <w:numId w:val="25"/>
        </w:numPr>
        <w:spacing w:after="0" w:line="288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</w:pPr>
      <w:bookmarkStart w:id="6" w:name="_Hlk185485589"/>
      <w:r w:rsidRPr="00124081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  <w:t>Wykonawca, gdy zmienia numer rachunku,</w:t>
      </w:r>
      <w:r w:rsidRPr="00124081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-PL" w:eastAsia="pl-PL"/>
        </w:rPr>
        <w:t xml:space="preserve"> </w:t>
      </w:r>
      <w:r w:rsidRPr="00124081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  <w:t>na który Zamawiający ma dokonać zapłaty, zobowiązany jest niezwłocznie, pisemnie poinformować Zamawiającego o zaistniałej zmianie.</w:t>
      </w:r>
    </w:p>
    <w:bookmarkEnd w:id="6"/>
    <w:p w14:paraId="5471FF91" w14:textId="0DAD5A58" w:rsidR="00472867" w:rsidRPr="006C34C9" w:rsidRDefault="00472867" w:rsidP="004014EB">
      <w:pPr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oświadcza, że właściwym dla niego organem podatkowym jest Naczelnik Urzędu Skarbowego </w:t>
      </w:r>
      <w:r w:rsidR="006C34C9"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………………………………………………………..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Wykonawca zobowiązuje się zawiadomić pisemnie Zamawiającego w przypadku zmiany właściwości </w:t>
      </w:r>
      <w:r w:rsidRPr="006C34C9">
        <w:rPr>
          <w:rFonts w:asciiTheme="minorHAnsi" w:hAnsiTheme="minorHAnsi" w:cstheme="minorHAnsi"/>
          <w:sz w:val="22"/>
          <w:szCs w:val="22"/>
        </w:rPr>
        <w:t>organu podatkowego w terminie 10 dni od dnia takiej zmiany.</w:t>
      </w:r>
    </w:p>
    <w:p w14:paraId="34663B90" w14:textId="77777777" w:rsidR="00472867" w:rsidRPr="004014EB" w:rsidRDefault="00472867" w:rsidP="004014EB">
      <w:pPr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34C9">
        <w:rPr>
          <w:rFonts w:asciiTheme="minorHAnsi" w:hAnsiTheme="minorHAnsi" w:cstheme="minorHAnsi"/>
          <w:sz w:val="22"/>
          <w:szCs w:val="22"/>
        </w:rPr>
        <w:t>Brak skutecznej zapłaty</w:t>
      </w:r>
      <w:r w:rsidRPr="004014EB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Pr="004014EB" w:rsidDel="00E84773">
        <w:rPr>
          <w:rFonts w:asciiTheme="minorHAnsi" w:hAnsiTheme="minorHAnsi" w:cstheme="minorHAnsi"/>
          <w:sz w:val="22"/>
          <w:szCs w:val="22"/>
        </w:rPr>
        <w:t xml:space="preserve"> </w:t>
      </w:r>
      <w:r w:rsidRPr="004014EB">
        <w:rPr>
          <w:rFonts w:asciiTheme="minorHAnsi" w:hAnsiTheme="minorHAnsi" w:cstheme="minorHAnsi"/>
          <w:sz w:val="22"/>
          <w:szCs w:val="22"/>
        </w:rPr>
        <w:t>(z uwagi na naruszenie przez Wykonawcę) zasad wynikających z ust. 1 nie stanowi nieprawidłowego spełnienia świadczenia przez Zamawiającego i w szczególności nie stanowi podstawy żądania od Zamawiającego</w:t>
      </w:r>
      <w:r w:rsidRPr="004014EB" w:rsidDel="00E84773">
        <w:rPr>
          <w:rFonts w:asciiTheme="minorHAnsi" w:hAnsiTheme="minorHAnsi" w:cstheme="minorHAnsi"/>
          <w:sz w:val="22"/>
          <w:szCs w:val="22"/>
        </w:rPr>
        <w:t xml:space="preserve"> </w:t>
      </w:r>
      <w:r w:rsidRPr="004014EB">
        <w:rPr>
          <w:rFonts w:asciiTheme="minorHAnsi" w:hAnsiTheme="minorHAnsi" w:cstheme="minorHAnsi"/>
          <w:sz w:val="22"/>
          <w:szCs w:val="22"/>
        </w:rPr>
        <w:t>odsetek. W takiej sytuacji termin zapłaty biegnie od dnia pisemnego zawiadomienia Zamawiającego</w:t>
      </w:r>
      <w:r w:rsidRPr="004014EB" w:rsidDel="00E84773">
        <w:rPr>
          <w:rFonts w:asciiTheme="minorHAnsi" w:hAnsiTheme="minorHAnsi" w:cstheme="minorHAnsi"/>
          <w:sz w:val="22"/>
          <w:szCs w:val="22"/>
        </w:rPr>
        <w:t xml:space="preserve"> </w:t>
      </w:r>
      <w:r w:rsidRPr="004014EB">
        <w:rPr>
          <w:rFonts w:asciiTheme="minorHAnsi" w:hAnsiTheme="minorHAnsi" w:cstheme="minorHAnsi"/>
          <w:sz w:val="22"/>
          <w:szCs w:val="22"/>
        </w:rPr>
        <w:t>przez Wykonawcę o numerze rachunku Wykonawcy właściwym do dokonania zapłaty, dla którego jest prowadzony rachunek VAT.</w:t>
      </w:r>
    </w:p>
    <w:p w14:paraId="3368ED9D" w14:textId="7288C0D1" w:rsidR="00472867" w:rsidRPr="007D7CE3" w:rsidRDefault="00472867" w:rsidP="007D7CE3">
      <w:pPr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lastRenderedPageBreak/>
        <w:t xml:space="preserve">Zamawiający oświadcza, że jest dużym przedsiębiorcą w rozumieniu ustawy z dnia 8 marca 2013 r. </w:t>
      </w:r>
      <w:r w:rsidRPr="004014EB">
        <w:rPr>
          <w:rFonts w:asciiTheme="minorHAnsi" w:hAnsiTheme="minorHAnsi" w:cstheme="minorHAnsi"/>
          <w:sz w:val="22"/>
          <w:szCs w:val="22"/>
        </w:rPr>
        <w:br/>
        <w:t xml:space="preserve">o przeciwdziałaniu nadmiernym opóźnieniom w transakcjach handlowych a niniejsza informacja składana jest zgodnie  z wymogiem wynikającym z art. 4 lit. c przedmiotowej ustawy. </w:t>
      </w:r>
    </w:p>
    <w:p w14:paraId="5B705C20" w14:textId="77777777" w:rsidR="00472867" w:rsidRPr="004014EB" w:rsidRDefault="00472867" w:rsidP="007D7CE3">
      <w:pPr>
        <w:pStyle w:val="Nagwek1"/>
        <w:spacing w:before="480" w:after="0" w:line="288" w:lineRule="auto"/>
        <w:rPr>
          <w:rFonts w:asciiTheme="minorHAnsi" w:hAnsiTheme="minorHAnsi" w:cstheme="minorHAnsi"/>
          <w:szCs w:val="22"/>
        </w:rPr>
      </w:pPr>
      <w:r w:rsidRPr="004014EB">
        <w:rPr>
          <w:rFonts w:asciiTheme="minorHAnsi" w:hAnsiTheme="minorHAnsi" w:cstheme="minorHAnsi"/>
          <w:szCs w:val="22"/>
        </w:rPr>
        <w:t>§ 14. ZAWARCIE, ROZWIĄZANIE I WYPOWIEDZENIE UMOWY</w:t>
      </w:r>
    </w:p>
    <w:p w14:paraId="008B2B65" w14:textId="1F714737" w:rsidR="00472867" w:rsidRPr="007D7CE3" w:rsidRDefault="00472867" w:rsidP="007D7CE3">
      <w:pPr>
        <w:numPr>
          <w:ilvl w:val="0"/>
          <w:numId w:val="20"/>
        </w:numPr>
        <w:spacing w:after="0"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Niniejsza umowa zostaje zawarta </w:t>
      </w:r>
      <w:r w:rsidRPr="007D7CE3">
        <w:rPr>
          <w:rFonts w:asciiTheme="minorHAnsi" w:hAnsiTheme="minorHAnsi" w:cstheme="minorHAnsi"/>
          <w:sz w:val="22"/>
          <w:szCs w:val="22"/>
        </w:rPr>
        <w:t xml:space="preserve">na okres </w:t>
      </w:r>
      <w:r w:rsidRPr="007D7CE3">
        <w:rPr>
          <w:rFonts w:asciiTheme="minorHAnsi" w:hAnsiTheme="minorHAnsi" w:cstheme="minorHAnsi"/>
          <w:b/>
          <w:sz w:val="22"/>
          <w:szCs w:val="22"/>
        </w:rPr>
        <w:t>od dni</w:t>
      </w:r>
      <w:r w:rsidR="007D7CE3" w:rsidRPr="007D7CE3">
        <w:rPr>
          <w:rFonts w:asciiTheme="minorHAnsi" w:hAnsiTheme="minorHAnsi" w:cstheme="minorHAnsi"/>
          <w:b/>
          <w:bCs/>
          <w:sz w:val="22"/>
          <w:szCs w:val="22"/>
        </w:rPr>
        <w:t>a 03.02.2025 r. do 03.02.2026 r.</w:t>
      </w:r>
      <w:r w:rsidR="007D7CE3" w:rsidRPr="007D7CE3">
        <w:rPr>
          <w:rFonts w:asciiTheme="minorHAnsi" w:hAnsiTheme="minorHAnsi" w:cstheme="minorHAnsi"/>
          <w:sz w:val="22"/>
          <w:szCs w:val="22"/>
        </w:rPr>
        <w:t xml:space="preserve"> </w:t>
      </w:r>
      <w:r w:rsidRPr="007D7CE3">
        <w:rPr>
          <w:rFonts w:asciiTheme="minorHAnsi" w:hAnsiTheme="minorHAnsi" w:cstheme="minorHAnsi"/>
          <w:bCs/>
          <w:sz w:val="22"/>
          <w:szCs w:val="22"/>
        </w:rPr>
        <w:t xml:space="preserve">celem zachowania ciągłości obsługi prawnej Zamawiającego.  </w:t>
      </w:r>
    </w:p>
    <w:p w14:paraId="760C6727" w14:textId="77777777" w:rsidR="00472867" w:rsidRPr="004014EB" w:rsidRDefault="00472867" w:rsidP="004014EB">
      <w:pPr>
        <w:numPr>
          <w:ilvl w:val="0"/>
          <w:numId w:val="20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W przypadku naruszenia postanowień niniejszej umowy przez Wykonawcę, Zamawiającemu przysługuje prawo rozwiązania umowy w trybie natychmiastowym. Przed rozwiązaniem umowy Zamawiający wzywa na piśmie Wykonawcę do usunięcia naruszeń niniejszej umowy lub udzielenia stosownych wyjaśnień wyznaczając mu 7-dniowy termin liczony od dnia otrzymania wezwania.</w:t>
      </w:r>
    </w:p>
    <w:p w14:paraId="54DE3C7A" w14:textId="77777777" w:rsidR="00472867" w:rsidRPr="004014EB" w:rsidRDefault="00472867" w:rsidP="004014EB">
      <w:pPr>
        <w:numPr>
          <w:ilvl w:val="0"/>
          <w:numId w:val="20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Za naruszenia postanowień niniejszej umowy uprawniające Zamawiającego do natychmiastowego rozwiązania niniejszej umowy w trybie określonym w ust. 2 powyżej rozumie się w szczególności:</w:t>
      </w:r>
    </w:p>
    <w:p w14:paraId="6CC2FCB1" w14:textId="77777777" w:rsidR="00472867" w:rsidRPr="004014EB" w:rsidRDefault="00472867" w:rsidP="004014EB">
      <w:pPr>
        <w:numPr>
          <w:ilvl w:val="0"/>
          <w:numId w:val="21"/>
        </w:numPr>
        <w:spacing w:after="0" w:line="288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brak spełniania wymagań określonych w §5 niniejszej umowy;</w:t>
      </w:r>
    </w:p>
    <w:p w14:paraId="0F65137B" w14:textId="63B597A9" w:rsidR="00472867" w:rsidRPr="004014EB" w:rsidRDefault="00472867" w:rsidP="004014EB">
      <w:pPr>
        <w:numPr>
          <w:ilvl w:val="0"/>
          <w:numId w:val="21"/>
        </w:numPr>
        <w:spacing w:after="0" w:line="288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uchylanie się od realizacji przedmiotu umowy, o którym mowa w §1 ust. 1 niniejszej umowy oraz postanowień, o których mowa w §2 i </w:t>
      </w:r>
      <w:r w:rsidR="000F5196" w:rsidRPr="004014EB">
        <w:rPr>
          <w:rFonts w:asciiTheme="minorHAnsi" w:hAnsiTheme="minorHAnsi" w:cstheme="minorHAnsi"/>
          <w:sz w:val="22"/>
          <w:szCs w:val="22"/>
        </w:rPr>
        <w:t>§</w:t>
      </w:r>
      <w:r w:rsidRPr="004014EB">
        <w:rPr>
          <w:rFonts w:asciiTheme="minorHAnsi" w:hAnsiTheme="minorHAnsi" w:cstheme="minorHAnsi"/>
          <w:sz w:val="22"/>
          <w:szCs w:val="22"/>
        </w:rPr>
        <w:t>3 niniejszej umowy;</w:t>
      </w:r>
    </w:p>
    <w:p w14:paraId="33A90EDB" w14:textId="28F811B5" w:rsidR="00472867" w:rsidRPr="004014EB" w:rsidRDefault="00472867" w:rsidP="004014EB">
      <w:pPr>
        <w:numPr>
          <w:ilvl w:val="0"/>
          <w:numId w:val="21"/>
        </w:numPr>
        <w:spacing w:after="0" w:line="288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nienależytej realizacji przedmiotu umowy, o którym mowa w §1 ust. 1 niniejszej umowy oraz postanowień, o których mowa w §2 i </w:t>
      </w:r>
      <w:r w:rsidR="000F5196" w:rsidRPr="004014EB">
        <w:rPr>
          <w:rFonts w:asciiTheme="minorHAnsi" w:hAnsiTheme="minorHAnsi" w:cstheme="minorHAnsi"/>
          <w:sz w:val="22"/>
          <w:szCs w:val="22"/>
        </w:rPr>
        <w:t>§</w:t>
      </w:r>
      <w:r w:rsidRPr="004014EB">
        <w:rPr>
          <w:rFonts w:asciiTheme="minorHAnsi" w:hAnsiTheme="minorHAnsi" w:cstheme="minorHAnsi"/>
          <w:sz w:val="22"/>
          <w:szCs w:val="22"/>
        </w:rPr>
        <w:t>3 niniejszej umowy.</w:t>
      </w:r>
    </w:p>
    <w:p w14:paraId="77ABB1BC" w14:textId="77777777" w:rsidR="00472867" w:rsidRPr="004014EB" w:rsidRDefault="00472867" w:rsidP="004014EB">
      <w:pPr>
        <w:numPr>
          <w:ilvl w:val="0"/>
          <w:numId w:val="20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W przypadku rozwiązania niniejszej umowy ze skutkiem natychmiastowym Wykonawcy przysługuje zapłata tylko do dnia rozwiązania niniejszej umowy. Zapisy §11 ust. 3 niniejszej umowy nie mają wówczas zastosowania.</w:t>
      </w:r>
    </w:p>
    <w:p w14:paraId="10CE72C2" w14:textId="77777777" w:rsidR="00472867" w:rsidRPr="004014EB" w:rsidRDefault="00472867" w:rsidP="004014EB">
      <w:pPr>
        <w:numPr>
          <w:ilvl w:val="0"/>
          <w:numId w:val="20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Po rozwiązaniu niniejszej umowy Wykonawca przekaże niezwłocznie całość prowadzonej dokumentacji oraz spraw związanych z realizacją przedmiotu niniejszej umowy wskazanemu przedstawicielowi Zamawiającego.</w:t>
      </w:r>
    </w:p>
    <w:p w14:paraId="5B1540E3" w14:textId="63C3BFFA" w:rsidR="00472867" w:rsidRPr="004014EB" w:rsidRDefault="00472867" w:rsidP="004014EB">
      <w:pPr>
        <w:numPr>
          <w:ilvl w:val="0"/>
          <w:numId w:val="20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Zamawiającemu przysługuje prawo rozwiązania niniejszej umowy ze skutkiem natychmiastowym, także w przypadku naruszenia przez Wykonawcę lub osoby, przy pomocy których Wykonawca będzie realizował przedmiotową umowę postanowień zawartych w §6 i §7 niniejszej umowy. Rozwiązanie niniejszej umowy nie wyklucza naliczenia kar umownych, o których mowa w §15 </w:t>
      </w:r>
      <w:r w:rsidRPr="004014EB">
        <w:rPr>
          <w:rFonts w:asciiTheme="minorHAnsi" w:hAnsiTheme="minorHAnsi" w:cstheme="minorHAnsi"/>
          <w:sz w:val="22"/>
          <w:szCs w:val="22"/>
        </w:rPr>
        <w:br/>
        <w:t>niniejszej umowy.</w:t>
      </w:r>
    </w:p>
    <w:p w14:paraId="6313D2BD" w14:textId="1788A706" w:rsidR="00472867" w:rsidRPr="007D7CE3" w:rsidRDefault="00472867" w:rsidP="004014EB">
      <w:pPr>
        <w:numPr>
          <w:ilvl w:val="0"/>
          <w:numId w:val="20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Każdej ze Stron przysługuje prawo wypowiedzenia niniejszej umowy  z zachowaniem 3 miesięcznego okresu wypowiedzenia, dokonanego w formie pisemnej pod rygorem nieważności.</w:t>
      </w:r>
    </w:p>
    <w:p w14:paraId="0A889932" w14:textId="77777777" w:rsidR="00472867" w:rsidRPr="004014EB" w:rsidRDefault="00472867" w:rsidP="007D7CE3">
      <w:pPr>
        <w:pStyle w:val="Nagwek1"/>
        <w:spacing w:before="480" w:after="0" w:line="288" w:lineRule="auto"/>
        <w:rPr>
          <w:rFonts w:asciiTheme="minorHAnsi" w:hAnsiTheme="minorHAnsi" w:cstheme="minorHAnsi"/>
          <w:szCs w:val="22"/>
        </w:rPr>
      </w:pPr>
      <w:r w:rsidRPr="004014EB">
        <w:rPr>
          <w:rFonts w:asciiTheme="minorHAnsi" w:hAnsiTheme="minorHAnsi" w:cstheme="minorHAnsi"/>
          <w:szCs w:val="22"/>
        </w:rPr>
        <w:t>§ 15. KARY UMOWNE</w:t>
      </w:r>
    </w:p>
    <w:p w14:paraId="3569C24C" w14:textId="64543071" w:rsidR="00472867" w:rsidRPr="004014EB" w:rsidRDefault="00472867" w:rsidP="004014EB">
      <w:pPr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W przypadku nie dotrzymania terminów określonych w §4 ust. 1, z 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zastrzeżeniem zapis</w:t>
      </w:r>
      <w:r w:rsidR="00ED36AF"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C3B4E"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§4 ust. 2, Wykonawca zapłaci Zamawiającemu karę umowną za każdy dzień zwłoki w wysokości 300,00 zł. (słownie: trzysta złotych) netto za każdy stwierdzony przypadek. W tym przypadku </w:t>
      </w:r>
      <w:r w:rsidRPr="004014EB">
        <w:rPr>
          <w:rFonts w:asciiTheme="minorHAnsi" w:hAnsiTheme="minorHAnsi" w:cstheme="minorHAnsi"/>
          <w:sz w:val="22"/>
          <w:szCs w:val="22"/>
        </w:rPr>
        <w:t>Zamawiający może pomniejszyć należną ratę, o której mowa w §12 ust. 1 niniejszej umowy o kwotę kary umownej.</w:t>
      </w:r>
    </w:p>
    <w:p w14:paraId="354F9AC0" w14:textId="67A8D36D" w:rsidR="00472867" w:rsidRPr="00124081" w:rsidRDefault="00472867" w:rsidP="004014EB">
      <w:pPr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W przypadku niedochowania obowiązku, o którym mowa w §6 niniejszej umowy, Wykonawca zapłaci Zamawiającemu karę umowną za każdy stwierdzony przypadek w wysokości równej dwukrotności minimalnego 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wynagrodzenia określonego zgodnie z Rozporządzeniem Rady Ministrów z dnia 1</w:t>
      </w:r>
      <w:r w:rsidR="00ED36AF"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września 202</w:t>
      </w:r>
      <w:r w:rsidR="00ED36AF"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wysokości minimalnego wynagrodzenia za pracę oraz wysokości minimalnej stawki godzinowej w 202</w:t>
      </w:r>
      <w:r w:rsidR="00ED36AF"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14:paraId="49F099FB" w14:textId="64D50482" w:rsidR="00472867" w:rsidRPr="00124081" w:rsidRDefault="00472867" w:rsidP="004014EB">
      <w:pPr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Łączna wysokość naliczonych kar umownych nie może przekroczyć 30% wynagrodzenia Wykonawcy, o którym mowa w §10</w:t>
      </w:r>
      <w:r w:rsidR="00EB2B6D"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niniejszej umowy. </w:t>
      </w:r>
    </w:p>
    <w:p w14:paraId="2E50110B" w14:textId="1F6ECEF1" w:rsidR="00472867" w:rsidRPr="004014EB" w:rsidRDefault="00472867" w:rsidP="004014EB">
      <w:pPr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W przypadku niedotrzymania przez Zamawiającego terminów, o których mowa w §1</w:t>
      </w:r>
      <w:r w:rsidR="00BF6D9C"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2 niniejszej umowy, Wykonawcy przysługuje prawo naliczenia odsetek nie wyższych </w:t>
      </w:r>
      <w:r w:rsidRPr="004014EB">
        <w:rPr>
          <w:rFonts w:asciiTheme="minorHAnsi" w:hAnsiTheme="minorHAnsi" w:cstheme="minorHAnsi"/>
          <w:sz w:val="22"/>
          <w:szCs w:val="22"/>
        </w:rPr>
        <w:t>niż ustawowe w skali roku.</w:t>
      </w:r>
    </w:p>
    <w:p w14:paraId="3E762242" w14:textId="7FEE7D92" w:rsidR="00472867" w:rsidRPr="007D7CE3" w:rsidRDefault="00472867" w:rsidP="004014EB">
      <w:pPr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Zamawiający zastrzega sobie prawo dochodzenia odszkodowania przewyższającego wysokość zastrzeżonej kary umownej na zasadach ogólnych.</w:t>
      </w:r>
    </w:p>
    <w:p w14:paraId="550D254D" w14:textId="77777777" w:rsidR="00472867" w:rsidRPr="004014EB" w:rsidRDefault="00472867" w:rsidP="007D7CE3">
      <w:pPr>
        <w:pStyle w:val="Nagwek1"/>
        <w:spacing w:before="480" w:after="0" w:line="288" w:lineRule="auto"/>
        <w:rPr>
          <w:rFonts w:asciiTheme="minorHAnsi" w:hAnsiTheme="minorHAnsi" w:cstheme="minorHAnsi"/>
          <w:szCs w:val="22"/>
        </w:rPr>
      </w:pPr>
      <w:r w:rsidRPr="004014EB">
        <w:rPr>
          <w:rFonts w:asciiTheme="minorHAnsi" w:hAnsiTheme="minorHAnsi" w:cstheme="minorHAnsi"/>
          <w:szCs w:val="22"/>
        </w:rPr>
        <w:t>§ 16. ZMIANY UMOWY</w:t>
      </w:r>
    </w:p>
    <w:p w14:paraId="745CE751" w14:textId="77777777" w:rsidR="00472867" w:rsidRPr="004014EB" w:rsidRDefault="00472867" w:rsidP="004014EB">
      <w:pPr>
        <w:pStyle w:val="Tekstpodstawowywcity"/>
        <w:numPr>
          <w:ilvl w:val="1"/>
          <w:numId w:val="28"/>
        </w:numPr>
        <w:suppressAutoHyphens/>
        <w:spacing w:after="0" w:line="288" w:lineRule="auto"/>
        <w:ind w:left="426" w:hanging="426"/>
        <w:rPr>
          <w:rFonts w:asciiTheme="minorHAnsi" w:hAnsiTheme="minorHAnsi" w:cstheme="minorHAnsi"/>
        </w:rPr>
      </w:pPr>
      <w:r w:rsidRPr="004014EB">
        <w:rPr>
          <w:rFonts w:asciiTheme="minorHAnsi" w:hAnsiTheme="minorHAnsi" w:cstheme="minorHAnsi"/>
        </w:rPr>
        <w:t>Zamawiający przewiduje możliwość dokonania następujących, istotnych zmian postanowień niniejszej umowy:</w:t>
      </w:r>
    </w:p>
    <w:p w14:paraId="2B23014B" w14:textId="77777777" w:rsidR="00472867" w:rsidRPr="004014EB" w:rsidRDefault="00472867" w:rsidP="004014EB">
      <w:pPr>
        <w:pStyle w:val="Tekstpodstawowywcity"/>
        <w:numPr>
          <w:ilvl w:val="0"/>
          <w:numId w:val="29"/>
        </w:numPr>
        <w:suppressAutoHyphens/>
        <w:spacing w:after="0" w:line="288" w:lineRule="auto"/>
        <w:rPr>
          <w:rFonts w:asciiTheme="minorHAnsi" w:hAnsiTheme="minorHAnsi" w:cstheme="minorHAnsi"/>
        </w:rPr>
      </w:pPr>
      <w:r w:rsidRPr="004014EB">
        <w:rPr>
          <w:rFonts w:asciiTheme="minorHAnsi" w:hAnsiTheme="minorHAnsi" w:cstheme="minorHAnsi"/>
        </w:rPr>
        <w:t>w przypadku zaistnienia siły wyższej uniemożliwiającej wykonanie przedmiotu niniejszej umowy zgodnie z jej postanowienia lub przepisami prawa;</w:t>
      </w:r>
    </w:p>
    <w:p w14:paraId="78F55F40" w14:textId="77777777" w:rsidR="00472867" w:rsidRPr="004014EB" w:rsidRDefault="00472867" w:rsidP="004014EB">
      <w:pPr>
        <w:pStyle w:val="Tekstpodstawowywcity"/>
        <w:numPr>
          <w:ilvl w:val="0"/>
          <w:numId w:val="29"/>
        </w:numPr>
        <w:suppressAutoHyphens/>
        <w:spacing w:after="0" w:line="288" w:lineRule="auto"/>
        <w:rPr>
          <w:rFonts w:asciiTheme="minorHAnsi" w:hAnsiTheme="minorHAnsi" w:cstheme="minorHAnsi"/>
        </w:rPr>
      </w:pPr>
      <w:r w:rsidRPr="004014EB">
        <w:rPr>
          <w:rFonts w:asciiTheme="minorHAnsi" w:hAnsiTheme="minorHAnsi" w:cstheme="minorHAnsi"/>
        </w:rPr>
        <w:t>zmiany w zakresie przedmiotu zamówienia będącej następstwem zdarzeń obiektywnie niezależnych od Zamawiającego lub Wykonawcy, które zasadniczo i  istotnie utrudniają wykonywanie części lub całości zobowiązań wynikających z  niniejszej umowy, których Zamawiający lub Wykonawca nie mógł przewidzieć i  którym nie mógł zapobiec ani ich przezwyciężyć i im przeciwdziałać;</w:t>
      </w:r>
    </w:p>
    <w:p w14:paraId="7854259D" w14:textId="77777777" w:rsidR="00472867" w:rsidRPr="004014EB" w:rsidRDefault="00472867" w:rsidP="004014EB">
      <w:pPr>
        <w:pStyle w:val="Tekstpodstawowywcity"/>
        <w:numPr>
          <w:ilvl w:val="0"/>
          <w:numId w:val="29"/>
        </w:numPr>
        <w:suppressAutoHyphens/>
        <w:spacing w:after="0" w:line="288" w:lineRule="auto"/>
        <w:rPr>
          <w:rFonts w:asciiTheme="minorHAnsi" w:hAnsiTheme="minorHAnsi" w:cstheme="minorHAnsi"/>
        </w:rPr>
      </w:pPr>
      <w:r w:rsidRPr="004014EB">
        <w:rPr>
          <w:rFonts w:asciiTheme="minorHAnsi" w:hAnsiTheme="minorHAnsi" w:cstheme="minorHAnsi"/>
        </w:rPr>
        <w:t xml:space="preserve">zmiany niniejszej umowy w zakresie sposobu spełnienia przez Wykonawcę świadczenia </w:t>
      </w:r>
      <w:r w:rsidRPr="004014EB">
        <w:rPr>
          <w:rFonts w:asciiTheme="minorHAnsi" w:hAnsiTheme="minorHAnsi" w:cstheme="minorHAnsi"/>
        </w:rPr>
        <w:br/>
        <w:t xml:space="preserve">w  przypadku zmiany przepisów prawa powszechnie obowiązującego wpływającego na sposób spełnienia świadczenia. </w:t>
      </w:r>
    </w:p>
    <w:p w14:paraId="4F33F28B" w14:textId="77777777" w:rsidR="00472867" w:rsidRPr="004014EB" w:rsidRDefault="00472867" w:rsidP="004014EB">
      <w:pPr>
        <w:pStyle w:val="Tekstpodstawowywcity"/>
        <w:numPr>
          <w:ilvl w:val="1"/>
          <w:numId w:val="28"/>
        </w:numPr>
        <w:suppressAutoHyphens/>
        <w:spacing w:after="0" w:line="288" w:lineRule="auto"/>
        <w:rPr>
          <w:rFonts w:asciiTheme="minorHAnsi" w:hAnsiTheme="minorHAnsi" w:cstheme="minorHAnsi"/>
        </w:rPr>
      </w:pPr>
      <w:r w:rsidRPr="004014EB">
        <w:rPr>
          <w:rFonts w:asciiTheme="minorHAnsi" w:hAnsiTheme="minorHAnsi" w:cstheme="minorHAnsi"/>
        </w:rPr>
        <w:t xml:space="preserve">Zmiany, o których mowa w ust. 1 obowiązywać będą od dnia zawarcia przez Strony stosownego   aneksu sporządzonego w formie pisemnej. </w:t>
      </w:r>
    </w:p>
    <w:p w14:paraId="16EC97BD" w14:textId="77777777" w:rsidR="00472867" w:rsidRPr="004014EB" w:rsidRDefault="00472867" w:rsidP="004014EB">
      <w:pPr>
        <w:numPr>
          <w:ilvl w:val="1"/>
          <w:numId w:val="28"/>
        </w:numPr>
        <w:suppressAutoHyphens/>
        <w:spacing w:after="0" w:line="288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Wystąpienie którejkolwiek z wymienionych w ust. 1 okoliczności nie stanowi bezwzględnego zobowiązania Zamawiającego do dokonania zmian w niniejszej umowie, ani nie może stanowić podstawy roszczeń Wykonawcy do ich dokonania.</w:t>
      </w:r>
    </w:p>
    <w:p w14:paraId="0D85EDF4" w14:textId="55D8100C" w:rsidR="00472867" w:rsidRPr="004014EB" w:rsidRDefault="00472867" w:rsidP="004014EB">
      <w:pPr>
        <w:numPr>
          <w:ilvl w:val="1"/>
          <w:numId w:val="28"/>
        </w:numPr>
        <w:suppressAutoHyphens/>
        <w:spacing w:after="0" w:line="288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Przewiduje się możliwość zmiany wysokości wynagrodzenia, o którym mowa w §10 niniejszej umowy, w przypadku zmiany:</w:t>
      </w:r>
    </w:p>
    <w:p w14:paraId="66065745" w14:textId="77777777" w:rsidR="00472867" w:rsidRPr="004014EB" w:rsidRDefault="00472867" w:rsidP="004014EB">
      <w:pPr>
        <w:numPr>
          <w:ilvl w:val="0"/>
          <w:numId w:val="31"/>
        </w:numPr>
        <w:suppressAutoHyphens/>
        <w:spacing w:after="0"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stawki podatku od towarów i usług, </w:t>
      </w:r>
    </w:p>
    <w:p w14:paraId="1C4EE3A9" w14:textId="1EC16E6D" w:rsidR="00472867" w:rsidRPr="004014EB" w:rsidRDefault="00472867" w:rsidP="004014EB">
      <w:pPr>
        <w:numPr>
          <w:ilvl w:val="0"/>
          <w:numId w:val="31"/>
        </w:numPr>
        <w:suppressAutoHyphens/>
        <w:spacing w:after="0"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wysokości minimalnego wynagrodzenia za pracę albo wysokości minimalnej stawki godzinowej, ustalonych na podstawie przepisów ustawy z  dnia  10  października 2002 r. o</w:t>
      </w:r>
      <w:r w:rsidR="00124081">
        <w:rPr>
          <w:rFonts w:asciiTheme="minorHAnsi" w:eastAsia="Times New Roman" w:hAnsiTheme="minorHAnsi" w:cstheme="minorHAnsi"/>
          <w:sz w:val="22"/>
          <w:szCs w:val="22"/>
          <w:lang w:eastAsia="ar-SA"/>
        </w:rPr>
        <w:t> 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minimalnym wynagrodzeniu za pracę,</w:t>
      </w:r>
    </w:p>
    <w:p w14:paraId="19808BF6" w14:textId="77777777" w:rsidR="00472867" w:rsidRPr="004014EB" w:rsidRDefault="00472867" w:rsidP="004014EB">
      <w:pPr>
        <w:numPr>
          <w:ilvl w:val="0"/>
          <w:numId w:val="31"/>
        </w:numPr>
        <w:suppressAutoHyphens/>
        <w:spacing w:after="0"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zasad podlegania ubezpieczeniom społecznym lub ubezpieczeniu zdrowotnemu lub wysokości stawki składki na ubezpieczenia społeczne lub zdrowotne,</w:t>
      </w:r>
    </w:p>
    <w:p w14:paraId="73860D5E" w14:textId="77777777" w:rsidR="00472867" w:rsidRPr="004014EB" w:rsidRDefault="00472867" w:rsidP="004014EB">
      <w:pPr>
        <w:numPr>
          <w:ilvl w:val="0"/>
          <w:numId w:val="31"/>
        </w:numPr>
        <w:suppressAutoHyphens/>
        <w:spacing w:after="0"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zasad gromadzenia i wysokości wpłat do pracowniczych planów kapitałowych, o  których mowa w ustawie z dnia 4 października 2018 r. o pracowniczych planach kapitałowych,</w:t>
      </w:r>
    </w:p>
    <w:p w14:paraId="78BBC768" w14:textId="77777777" w:rsidR="00472867" w:rsidRPr="00124081" w:rsidRDefault="00472867" w:rsidP="004014EB">
      <w:pPr>
        <w:suppressAutoHyphens/>
        <w:spacing w:after="0" w:line="288" w:lineRule="auto"/>
        <w:ind w:left="283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pod warunkiem jednak, że zmiany te będą miały wpływ na ceny i  koszty wykonania zamówienia przez Wykonawcę, na zasadach </w:t>
      </w:r>
      <w:r w:rsidRPr="0012408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ar-SA"/>
        </w:rPr>
        <w:t>określonych poniżej.</w:t>
      </w:r>
    </w:p>
    <w:p w14:paraId="56DDCF26" w14:textId="16518C0F" w:rsidR="00472867" w:rsidRPr="004014EB" w:rsidRDefault="00472867" w:rsidP="004014EB">
      <w:pPr>
        <w:numPr>
          <w:ilvl w:val="1"/>
          <w:numId w:val="28"/>
        </w:numPr>
        <w:suppressAutoHyphens/>
        <w:spacing w:after="0" w:line="288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12408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ar-SA"/>
        </w:rPr>
        <w:t xml:space="preserve">Wpływ zmian, o których mowa w </w:t>
      </w:r>
      <w:r w:rsidR="00494BD7" w:rsidRPr="0012408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ar-SA"/>
        </w:rPr>
        <w:t>ust. 4</w:t>
      </w:r>
      <w:r w:rsidR="00124081" w:rsidRPr="0012408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ar-SA"/>
        </w:rPr>
        <w:t xml:space="preserve"> </w:t>
      </w:r>
      <w:r w:rsidRPr="0012408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ar-SA"/>
        </w:rPr>
        <w:t xml:space="preserve">na koszty wykonania zamówienia winien zostać wykazany przez Stronę, która wnioskuje o zmianę 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wysokości wynagrodzenia. W ramach wykazania tego wpływu należy przedstawić kalkulację kosztów wykonania zamówienia z  uwzględnieniem zaistniałej zmiany będącej jego podstawą.</w:t>
      </w:r>
    </w:p>
    <w:p w14:paraId="1660D413" w14:textId="2AE82728" w:rsidR="00472867" w:rsidRPr="004014EB" w:rsidRDefault="00472867" w:rsidP="004014EB">
      <w:pPr>
        <w:numPr>
          <w:ilvl w:val="1"/>
          <w:numId w:val="28"/>
        </w:numPr>
        <w:suppressAutoHyphens/>
        <w:spacing w:after="0" w:line="288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lastRenderedPageBreak/>
        <w:t xml:space="preserve">W przypadku wykazania wpływu zmian, o których </w:t>
      </w:r>
      <w:r w:rsidRPr="0012408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ar-SA"/>
        </w:rPr>
        <w:t xml:space="preserve">mowa w ust. </w:t>
      </w:r>
      <w:r w:rsidR="00494BD7" w:rsidRPr="0012408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ar-SA"/>
        </w:rPr>
        <w:t>4</w:t>
      </w:r>
      <w:r w:rsidRPr="0012408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ar-SA"/>
        </w:rPr>
        <w:t xml:space="preserve">, na 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koszty wykonania zamówienia przez Wykonawcę, stosowna zmiana wysokości wynagrodzenia,</w:t>
      </w:r>
      <w:r w:rsidR="0012408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nastąpi na mocy pisemnego aneksu do niniejszej umowy.</w:t>
      </w:r>
    </w:p>
    <w:p w14:paraId="1BB4ACA1" w14:textId="027F70A5" w:rsidR="00472867" w:rsidRPr="004014EB" w:rsidRDefault="00472867" w:rsidP="004014EB">
      <w:pPr>
        <w:numPr>
          <w:ilvl w:val="1"/>
          <w:numId w:val="28"/>
        </w:numPr>
        <w:suppressAutoHyphens/>
        <w:spacing w:after="0" w:line="288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Wykonawca w terminie 14 dni od daty zawarcia niniejszej umowy przedstawi pisemnie Szczegółową kalkulację kosztów wykonania zamówienia w momencie składania oferty na wykonanie zamówienia, stanowiącego przedmiot niniejszej umowy z uwzględnieniem wpływu na koszty obejmujące:</w:t>
      </w:r>
    </w:p>
    <w:p w14:paraId="7D4F5A27" w14:textId="77777777" w:rsidR="00472867" w:rsidRPr="004014EB" w:rsidRDefault="00472867" w:rsidP="004014EB">
      <w:pPr>
        <w:numPr>
          <w:ilvl w:val="0"/>
          <w:numId w:val="32"/>
        </w:numPr>
        <w:suppressAutoHyphens/>
        <w:spacing w:after="0"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stawki podatku od towarów i usług,</w:t>
      </w:r>
    </w:p>
    <w:p w14:paraId="684276D0" w14:textId="77777777" w:rsidR="00472867" w:rsidRPr="004014EB" w:rsidRDefault="00472867" w:rsidP="004014EB">
      <w:pPr>
        <w:numPr>
          <w:ilvl w:val="0"/>
          <w:numId w:val="32"/>
        </w:numPr>
        <w:suppressAutoHyphens/>
        <w:spacing w:after="0"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wysokości minimalnego wynagrodzenia za pracę albo wysokości minimalnej stawki godzinowej, ustalonych na podstawie przepisów ustawy z dnia 10 października 2002 r. o minimalnym wynagrodzeniu za pracę,</w:t>
      </w:r>
    </w:p>
    <w:p w14:paraId="58D4F216" w14:textId="77777777" w:rsidR="00472867" w:rsidRPr="004014EB" w:rsidRDefault="00472867" w:rsidP="004014EB">
      <w:pPr>
        <w:numPr>
          <w:ilvl w:val="0"/>
          <w:numId w:val="32"/>
        </w:numPr>
        <w:suppressAutoHyphens/>
        <w:spacing w:after="0"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zasad podlegania ubezpieczeniom społecznym lub ubezpieczeniu zdrowotnemu lub  wysokości stawki składki na ubezpieczenia społeczne lub zdrowotne.</w:t>
      </w:r>
    </w:p>
    <w:p w14:paraId="7C581EBD" w14:textId="77777777" w:rsidR="00472867" w:rsidRPr="004014EB" w:rsidRDefault="00472867" w:rsidP="004014EB">
      <w:pPr>
        <w:numPr>
          <w:ilvl w:val="0"/>
          <w:numId w:val="32"/>
        </w:numPr>
        <w:suppressAutoHyphens/>
        <w:spacing w:after="0"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zasad gromadzenia i wysokości wpłat do pracowniczych planów kapitałowych, o  których mowa w ustawie z dnia 4 października 2018 r. o pracowniczych planach kapitałowych.</w:t>
      </w:r>
    </w:p>
    <w:p w14:paraId="5BA03650" w14:textId="0CFD32D8" w:rsidR="00472867" w:rsidRPr="004014EB" w:rsidRDefault="00472867" w:rsidP="004014EB">
      <w:pPr>
        <w:numPr>
          <w:ilvl w:val="1"/>
          <w:numId w:val="28"/>
        </w:numPr>
        <w:suppressAutoHyphens/>
        <w:spacing w:after="0" w:line="288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Kalkulacja ta będzie stanowiła bazowy materiał porównawczy w stosunku do kalkulacji wtórnej, 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  <w:t xml:space="preserve">o której mowa w </w:t>
      </w:r>
      <w:r w:rsidR="00494BD7">
        <w:rPr>
          <w:rFonts w:asciiTheme="minorHAnsi" w:eastAsia="Times New Roman" w:hAnsiTheme="minorHAnsi" w:cstheme="minorHAnsi"/>
          <w:sz w:val="22"/>
          <w:szCs w:val="22"/>
          <w:lang w:eastAsia="ar-SA"/>
        </w:rPr>
        <w:t>ust. 5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, w przypadku wnioskowania przez którąkolwiek ze Stron o zmianę wysokości wynagrodzenia.</w:t>
      </w:r>
    </w:p>
    <w:p w14:paraId="2C508C6E" w14:textId="61470383" w:rsidR="00472867" w:rsidRPr="004014EB" w:rsidRDefault="00472867" w:rsidP="004014EB">
      <w:pPr>
        <w:numPr>
          <w:ilvl w:val="1"/>
          <w:numId w:val="28"/>
        </w:numPr>
        <w:suppressAutoHyphens/>
        <w:spacing w:after="0" w:line="288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Wykonawca oświadcza, iż cena ofertowa stanowiąca wynagrodzenie umowne, o którym mowa 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  <w:t xml:space="preserve">w </w:t>
      </w:r>
      <w:r w:rsidR="00494BD7"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§</w:t>
      </w:r>
      <w:r w:rsidR="00494BD7">
        <w:rPr>
          <w:rFonts w:asciiTheme="minorHAnsi" w:eastAsia="Times New Roman" w:hAnsiTheme="minorHAnsi" w:cstheme="minorHAnsi"/>
          <w:sz w:val="22"/>
          <w:szCs w:val="22"/>
          <w:lang w:eastAsia="ar-SA"/>
        </w:rPr>
        <w:t>10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, została ustalona z uwzględnieniem obowiązujących regulacji prawnych dotyczących minimalnego wynagrodzenia za pracę oraz minimalnej stawki godzinowej, w  szczególności 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  <w:t xml:space="preserve">w sposób gwarantujący, iż wysokość wynagrodzenia za każdą godzinę wykonywania prac będących przedmiotem niniejszej umowy jest nie niższa, niż wysokość obowiązującej minimalnej 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  <w:t>stawki godzinowej.</w:t>
      </w:r>
    </w:p>
    <w:p w14:paraId="29282AFC" w14:textId="77777777" w:rsidR="00472867" w:rsidRPr="004014EB" w:rsidRDefault="00472867" w:rsidP="004014EB">
      <w:pPr>
        <w:numPr>
          <w:ilvl w:val="1"/>
          <w:numId w:val="28"/>
        </w:numPr>
        <w:suppressAutoHyphens/>
        <w:spacing w:after="0" w:line="288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Zamawiający przewiduje zmianę wysokości wynagrodzenia Wykonawcy na zasadach określonych 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  <w:t xml:space="preserve">w art. 439 </w:t>
      </w:r>
      <w:r w:rsidRPr="004014EB">
        <w:rPr>
          <w:rFonts w:asciiTheme="minorHAnsi" w:hAnsiTheme="minorHAnsi" w:cstheme="minorHAnsi"/>
          <w:color w:val="000000"/>
          <w:sz w:val="22"/>
          <w:szCs w:val="22"/>
        </w:rPr>
        <w:t>ustawy z dnia 11 września 2019 r. Prawo zamówień publicznych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, tj. w przypadku zmian cen materiałów lub kosztów związanych z realizacją przedmiotu zamówienia według następujących zasad:</w:t>
      </w:r>
    </w:p>
    <w:p w14:paraId="0505C2EB" w14:textId="77777777" w:rsidR="00472867" w:rsidRPr="004014EB" w:rsidRDefault="00472867" w:rsidP="004014EB">
      <w:pPr>
        <w:pStyle w:val="Akapitzlist"/>
        <w:numPr>
          <w:ilvl w:val="0"/>
          <w:numId w:val="30"/>
        </w:numPr>
        <w:suppressAutoHyphens/>
        <w:spacing w:after="0" w:line="288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>p</w:t>
      </w:r>
      <w:proofErr w:type="spellStart"/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oziom</w:t>
      </w:r>
      <w:proofErr w:type="spellEnd"/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zmiany ceny materiałów lub kosztów, uprawniający Strony do żądania zmiany wynagrodzenia wynosi +</w:t>
      </w:r>
      <w:r w:rsidRPr="004014EB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>3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% w stosunku do cen materiałów lub kosztów z dnia składania oferty;</w:t>
      </w:r>
    </w:p>
    <w:p w14:paraId="49135BC8" w14:textId="49AE3195" w:rsidR="00472867" w:rsidRPr="004014EB" w:rsidRDefault="00472867" w:rsidP="004014EB">
      <w:pPr>
        <w:pStyle w:val="Akapitzlist"/>
        <w:numPr>
          <w:ilvl w:val="0"/>
          <w:numId w:val="30"/>
        </w:numPr>
        <w:suppressAutoHyphens/>
        <w:spacing w:after="0" w:line="288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>p</w:t>
      </w:r>
      <w:proofErr w:type="spellStart"/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oziom</w:t>
      </w:r>
      <w:proofErr w:type="spellEnd"/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zmiany wynagrodzenia zostanie ustalony na podstawie wskaźnika </w:t>
      </w:r>
      <w:r w:rsidRPr="004014EB">
        <w:rPr>
          <w:rFonts w:asciiTheme="minorHAnsi" w:hAnsiTheme="minorHAnsi" w:cstheme="minorHAnsi"/>
          <w:sz w:val="22"/>
          <w:szCs w:val="22"/>
        </w:rPr>
        <w:t xml:space="preserve">cen towarów i usług konsumpcyjnych 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ogłoszonego w komunikacie prezesa Głównego Urzędu Statystycznego 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  <w:t>z zastrzeżeniem, że pierwsza waloryzacja</w:t>
      </w:r>
      <w:r w:rsidRPr="004014EB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 xml:space="preserve"> może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nastąpi</w:t>
      </w:r>
      <w:r w:rsidRPr="004014EB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>ć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po </w:t>
      </w:r>
      <w:r w:rsidRPr="004014EB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>6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miesiącach od daty podpisania umowy i będzie wyliczona jako średnia arytmetyczna ze wskaźnika za okres poprzednich </w:t>
      </w:r>
      <w:r w:rsidRPr="004014EB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>6</w:t>
      </w:r>
      <w:r w:rsidR="00124081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> 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miesięcy. Każda kolejna waloryzacja dokonywana będzie po upływie </w:t>
      </w:r>
      <w:r w:rsidRPr="004014EB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>4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miesięcy od poprzedniej waloryzacji i będzie wyliczana jako średnia arytmetyczna ze wskaźnika za okres, który upłynął od poprzedniej waloryzacji;</w:t>
      </w:r>
    </w:p>
    <w:p w14:paraId="06B4DA28" w14:textId="52C3F53B" w:rsidR="00472867" w:rsidRPr="004014EB" w:rsidRDefault="00472867" w:rsidP="004014EB">
      <w:pPr>
        <w:pStyle w:val="Akapitzlist"/>
        <w:numPr>
          <w:ilvl w:val="0"/>
          <w:numId w:val="30"/>
        </w:numPr>
        <w:suppressAutoHyphens/>
        <w:spacing w:after="0" w:line="288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>m</w:t>
      </w:r>
      <w:proofErr w:type="spellStart"/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aksymalna</w:t>
      </w:r>
      <w:proofErr w:type="spellEnd"/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wysokość zmiany wynagrodzenia, jaką dopuszcza Zamawiający, to łącznie </w:t>
      </w:r>
      <w:r w:rsidRPr="004014EB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>10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% w</w:t>
      </w:r>
      <w:r w:rsidR="00124081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> 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stosunku do wartości wynagrodzenia brutto określonego w §2 ust. 1 </w:t>
      </w:r>
      <w:r w:rsidRPr="004014EB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>niniejszej u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mowy, przez cały okres trwania umowy. Powyżej tego limitu waloryzacja nie będzie miała zastosowania;</w:t>
      </w:r>
    </w:p>
    <w:p w14:paraId="6321E37B" w14:textId="77777777" w:rsidR="00472867" w:rsidRPr="004014EB" w:rsidRDefault="00472867" w:rsidP="004014EB">
      <w:pPr>
        <w:pStyle w:val="Akapitzlist"/>
        <w:numPr>
          <w:ilvl w:val="0"/>
          <w:numId w:val="30"/>
        </w:numPr>
        <w:suppressAutoHyphens/>
        <w:spacing w:after="0" w:line="288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>w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niosek o zmianę może dotyczyć wyłącznie wynagrodzenia za zakres </w:t>
      </w:r>
      <w:r w:rsidRPr="004014EB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>p</w:t>
      </w:r>
      <w:proofErr w:type="spellStart"/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rzedmiotu</w:t>
      </w:r>
      <w:proofErr w:type="spellEnd"/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</w:r>
      <w:r w:rsidRPr="004014EB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>niniejszej u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mowy niewykonany przez Wykonawcę przed dniem złożenia wniosku;</w:t>
      </w:r>
    </w:p>
    <w:p w14:paraId="2620D34E" w14:textId="77777777" w:rsidR="00472867" w:rsidRPr="004014EB" w:rsidRDefault="00472867" w:rsidP="004014EB">
      <w:pPr>
        <w:pStyle w:val="Akapitzlist"/>
        <w:numPr>
          <w:ilvl w:val="0"/>
          <w:numId w:val="30"/>
        </w:numPr>
        <w:suppressAutoHyphens/>
        <w:spacing w:after="0" w:line="288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lastRenderedPageBreak/>
        <w:t>z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>miana cen materiałów lub kosztów winna mieć bezpośredni wpływ na koszt wykonania zamówienia, co Wykonawca powinien wykazać w swoim wniosku o dokonanie zmiany wynagrodzenia;</w:t>
      </w:r>
    </w:p>
    <w:p w14:paraId="2E880E39" w14:textId="306E5560" w:rsidR="00472867" w:rsidRPr="007D7CE3" w:rsidRDefault="00472867" w:rsidP="007D7CE3">
      <w:pPr>
        <w:pStyle w:val="Akapitzlist"/>
        <w:numPr>
          <w:ilvl w:val="1"/>
          <w:numId w:val="28"/>
        </w:numPr>
        <w:suppressAutoHyphens/>
        <w:spacing w:after="0" w:line="288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przedmiotem umowy podwykonawczej są usługi, a okres obowiązywania danej umowy podwykonawczej przekracza </w:t>
      </w:r>
      <w:r w:rsidRPr="004014EB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>6</w:t>
      </w:r>
      <w:r w:rsidRPr="004014E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miesięcy.</w:t>
      </w:r>
    </w:p>
    <w:p w14:paraId="34965EC0" w14:textId="77777777" w:rsidR="00472867" w:rsidRPr="004014EB" w:rsidRDefault="00472867" w:rsidP="007D7CE3">
      <w:pPr>
        <w:pStyle w:val="Nagwek1"/>
        <w:spacing w:before="480" w:after="0" w:line="288" w:lineRule="auto"/>
        <w:rPr>
          <w:rFonts w:asciiTheme="minorHAnsi" w:hAnsiTheme="minorHAnsi" w:cstheme="minorHAnsi"/>
          <w:szCs w:val="22"/>
        </w:rPr>
      </w:pPr>
      <w:r w:rsidRPr="004014EB">
        <w:rPr>
          <w:rFonts w:asciiTheme="minorHAnsi" w:hAnsiTheme="minorHAnsi" w:cstheme="minorHAnsi"/>
          <w:szCs w:val="22"/>
        </w:rPr>
        <w:t>§ 17. UBEZPIECZENIE OC</w:t>
      </w:r>
    </w:p>
    <w:p w14:paraId="07BDAE84" w14:textId="77777777" w:rsidR="00472867" w:rsidRPr="004014EB" w:rsidRDefault="00472867" w:rsidP="004014EB">
      <w:pPr>
        <w:numPr>
          <w:ilvl w:val="0"/>
          <w:numId w:val="9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Wykonawca zobowiązany będzie do zawarcia ubezpieczenia odpowiedzialności cywilnej z tytułu prowadzonej działalności gospodarczej związanej z przedmiotem niniejszej umowy (OC).</w:t>
      </w:r>
    </w:p>
    <w:p w14:paraId="12DCAB5D" w14:textId="77777777" w:rsidR="00472867" w:rsidRPr="004014EB" w:rsidRDefault="00472867" w:rsidP="004014EB">
      <w:pPr>
        <w:numPr>
          <w:ilvl w:val="0"/>
          <w:numId w:val="9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Dokument potwierdzający zawarte ubezpieczenie odpowiedzialności cywilnej (OC) wraz z dowodem opłacenia składki, powinien zostać dostarczony najpóźniej w dniu zawarcia niniejszej umowy. Minimalna wymagana suma gwarancyjna to 5 000 000,00 zł na jedno i wszystkie zdarzenia, </w:t>
      </w:r>
      <w:r w:rsidRPr="004014EB">
        <w:rPr>
          <w:rFonts w:asciiTheme="minorHAnsi" w:hAnsiTheme="minorHAnsi" w:cstheme="minorHAnsi"/>
          <w:sz w:val="22"/>
          <w:szCs w:val="22"/>
        </w:rPr>
        <w:br/>
        <w:t xml:space="preserve">w okresie ubezpieczenia. </w:t>
      </w:r>
    </w:p>
    <w:p w14:paraId="36A6C51C" w14:textId="5AAC7812" w:rsidR="00472867" w:rsidRPr="004014EB" w:rsidRDefault="00472867" w:rsidP="004014EB">
      <w:pPr>
        <w:numPr>
          <w:ilvl w:val="0"/>
          <w:numId w:val="9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Najpóźniej na dzień przed końcem ochrony z polisy OC złożonej w dniu zawarcia niniejszej umowy Wykonawca przedłoży Zamawiającemu wznowienie polisy na warunkach nie gorszych niż poprzednio wraz z dowodem opłacenia składki. W przypadku niezłożenia polisy potwierdzającej kontynuację ubezpieczenia OC (wraz z dowodem jej opłaceniem) Zamawiający zawrze ją na koszt Wykonawcy, </w:t>
      </w:r>
      <w:r w:rsidRPr="004014EB">
        <w:rPr>
          <w:rFonts w:asciiTheme="minorHAnsi" w:hAnsiTheme="minorHAnsi" w:cstheme="minorHAnsi"/>
          <w:sz w:val="22"/>
          <w:szCs w:val="22"/>
        </w:rPr>
        <w:br/>
        <w:t>a koszt ubezpieczenia zostanie potrącony z najbliższego wynagrodzenia Wykonawcy, na co Wykonawca wyraża zgodę.</w:t>
      </w:r>
    </w:p>
    <w:p w14:paraId="36E49119" w14:textId="77777777" w:rsidR="00472867" w:rsidRPr="004014EB" w:rsidRDefault="00472867" w:rsidP="004014EB">
      <w:pPr>
        <w:numPr>
          <w:ilvl w:val="0"/>
          <w:numId w:val="9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Odpowiedzialność Wykonawcy za szkody spowodowane niewykonaniem lub nienależytym wykonaniem umowy ograniczona jest do 5 000 000,00 zł. Powyższy limit odpowiedzialności </w:t>
      </w:r>
      <w:r w:rsidRPr="004014EB">
        <w:rPr>
          <w:rFonts w:asciiTheme="minorHAnsi" w:hAnsiTheme="minorHAnsi" w:cstheme="minorHAnsi"/>
          <w:sz w:val="22"/>
          <w:szCs w:val="22"/>
        </w:rPr>
        <w:br/>
        <w:t>nie dotyczy szkód wyrządzonych w sposób umyślny.</w:t>
      </w:r>
    </w:p>
    <w:p w14:paraId="799F4252" w14:textId="77777777" w:rsidR="00472867" w:rsidRPr="004014EB" w:rsidRDefault="00472867" w:rsidP="007D7CE3">
      <w:pPr>
        <w:pStyle w:val="Nagwek1"/>
        <w:spacing w:before="480" w:after="0" w:line="288" w:lineRule="auto"/>
        <w:rPr>
          <w:rFonts w:asciiTheme="minorHAnsi" w:hAnsiTheme="minorHAnsi" w:cstheme="minorHAnsi"/>
          <w:szCs w:val="22"/>
        </w:rPr>
      </w:pPr>
      <w:r w:rsidRPr="004014EB">
        <w:rPr>
          <w:rFonts w:asciiTheme="minorHAnsi" w:hAnsiTheme="minorHAnsi" w:cstheme="minorHAnsi"/>
          <w:szCs w:val="22"/>
        </w:rPr>
        <w:t>§ 18.  RODO</w:t>
      </w:r>
    </w:p>
    <w:p w14:paraId="6DC0469D" w14:textId="77777777" w:rsidR="00472867" w:rsidRPr="004014EB" w:rsidRDefault="00472867" w:rsidP="004014EB">
      <w:pPr>
        <w:numPr>
          <w:ilvl w:val="0"/>
          <w:numId w:val="33"/>
        </w:numPr>
        <w:tabs>
          <w:tab w:val="left" w:pos="284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Strony oświadczają, że przestrzegają wszelkich obowiązków wynikających z  Rozporządzenia Parlamentu Europejskiego i Rady (UE) 2016/679 z dnia 27 kwietnia 2016 r. w sprawie ochrony osób fizycznych w związku z przetwarzaniem danych osobowych i  w  sprawie swobodnego przepływu takich danych oraz uchylenie dyrektywy 95/46/WE (ogólne rozporządzeni o ochronie danych –  RODO) oraz ustawy z dnia 30 sierpnia 2019 r. o ochronie danych osobowych.</w:t>
      </w:r>
    </w:p>
    <w:p w14:paraId="0461D493" w14:textId="77777777" w:rsidR="00472867" w:rsidRPr="004014EB" w:rsidRDefault="00472867" w:rsidP="004014EB">
      <w:pPr>
        <w:numPr>
          <w:ilvl w:val="0"/>
          <w:numId w:val="33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Zamawiający informuje, że:</w:t>
      </w:r>
    </w:p>
    <w:p w14:paraId="3824AF4B" w14:textId="77777777" w:rsidR="00472867" w:rsidRPr="004014EB" w:rsidRDefault="00472867" w:rsidP="004014EB">
      <w:pPr>
        <w:numPr>
          <w:ilvl w:val="0"/>
          <w:numId w:val="34"/>
        </w:numPr>
        <w:tabs>
          <w:tab w:val="left" w:pos="284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administratorem danych osobowych przekazywanych przez wykonawców jest Uniwersytet Przyrodniczy w Poznaniu, ul. Wojska Polskiego 28,  60-637 Poznań,</w:t>
      </w:r>
    </w:p>
    <w:p w14:paraId="7265AA4F" w14:textId="77777777" w:rsidR="00472867" w:rsidRPr="004014EB" w:rsidRDefault="00472867" w:rsidP="004014EB">
      <w:pPr>
        <w:numPr>
          <w:ilvl w:val="0"/>
          <w:numId w:val="34"/>
        </w:numPr>
        <w:tabs>
          <w:tab w:val="left" w:pos="284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inspektorem ochrony danych osobowych w Uniwersytecie Przyrodniczym w Poznaniu jest Pan Tomasz Napierała tomasz.napierala@up.poznan.pl  tel.  61  848-7799,</w:t>
      </w:r>
    </w:p>
    <w:p w14:paraId="41437F47" w14:textId="7C5EA695" w:rsidR="00472867" w:rsidRPr="004014EB" w:rsidRDefault="00472867" w:rsidP="004014EB">
      <w:pPr>
        <w:numPr>
          <w:ilvl w:val="0"/>
          <w:numId w:val="34"/>
        </w:numPr>
        <w:tabs>
          <w:tab w:val="left" w:pos="284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uzyskane dane osobowe przetwarzane będą na podstawie art. 6 ust. 1 lit. c RODO w celu związanym z postępowaniem o udzielenie zamówienia publicznego</w:t>
      </w:r>
      <w:r w:rsidR="0056732D">
        <w:rPr>
          <w:rFonts w:asciiTheme="minorHAnsi" w:hAnsiTheme="minorHAnsi" w:cstheme="minorHAnsi"/>
          <w:sz w:val="22"/>
          <w:szCs w:val="22"/>
        </w:rPr>
        <w:t>,</w:t>
      </w:r>
      <w:r w:rsidRPr="004014EB">
        <w:rPr>
          <w:rFonts w:asciiTheme="minorHAnsi" w:hAnsiTheme="minorHAnsi" w:cstheme="minorHAnsi"/>
          <w:sz w:val="22"/>
          <w:szCs w:val="22"/>
        </w:rPr>
        <w:t xml:space="preserve"> prowadzonym w trybie podstawowym bez negocjacji zgodnie z art. 275 pkt 1 </w:t>
      </w:r>
      <w:r w:rsidRPr="004014EB">
        <w:rPr>
          <w:rFonts w:asciiTheme="minorHAnsi" w:hAnsiTheme="minorHAnsi" w:cstheme="minorHAnsi"/>
          <w:color w:val="000000"/>
          <w:sz w:val="22"/>
          <w:szCs w:val="22"/>
        </w:rPr>
        <w:t>ustawy z dnia 11 września 2019 r. Prawo zamówień publicznych</w:t>
      </w:r>
      <w:r w:rsidRPr="004014EB">
        <w:rPr>
          <w:rFonts w:asciiTheme="minorHAnsi" w:hAnsiTheme="minorHAnsi" w:cstheme="minorHAnsi"/>
          <w:sz w:val="22"/>
          <w:szCs w:val="22"/>
        </w:rPr>
        <w:t>,</w:t>
      </w:r>
    </w:p>
    <w:p w14:paraId="557693E5" w14:textId="77777777" w:rsidR="00472867" w:rsidRPr="004014EB" w:rsidRDefault="00472867" w:rsidP="004014EB">
      <w:pPr>
        <w:numPr>
          <w:ilvl w:val="0"/>
          <w:numId w:val="34"/>
        </w:numPr>
        <w:tabs>
          <w:tab w:val="left" w:pos="284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lastRenderedPageBreak/>
        <w:t xml:space="preserve">odbiorcami danych osobowych będą osoby lub podmioty, którym udostępniona zostanie dokumentacja postępowania w oparciu o art. 18 oraz art. 74 ust. 1 </w:t>
      </w:r>
      <w:r w:rsidRPr="004014EB">
        <w:rPr>
          <w:rFonts w:asciiTheme="minorHAnsi" w:hAnsiTheme="minorHAnsi" w:cstheme="minorHAnsi"/>
          <w:color w:val="000000"/>
          <w:sz w:val="22"/>
          <w:szCs w:val="22"/>
        </w:rPr>
        <w:t>ustawy z dnia 11 września 2019 r. Prawo zamówień publicznych</w:t>
      </w:r>
      <w:r w:rsidRPr="004014EB">
        <w:rPr>
          <w:rFonts w:asciiTheme="minorHAnsi" w:hAnsiTheme="minorHAnsi" w:cstheme="minorHAnsi"/>
          <w:sz w:val="22"/>
          <w:szCs w:val="22"/>
        </w:rPr>
        <w:t>,</w:t>
      </w:r>
    </w:p>
    <w:p w14:paraId="41148E82" w14:textId="77777777" w:rsidR="00472867" w:rsidRPr="004014EB" w:rsidRDefault="00472867" w:rsidP="004014EB">
      <w:pPr>
        <w:numPr>
          <w:ilvl w:val="0"/>
          <w:numId w:val="34"/>
        </w:numPr>
        <w:tabs>
          <w:tab w:val="left" w:pos="284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dane osobowe będą przechowywane, zgodnie z art. 78 </w:t>
      </w:r>
      <w:r w:rsidRPr="004014EB">
        <w:rPr>
          <w:rFonts w:asciiTheme="minorHAnsi" w:hAnsiTheme="minorHAnsi" w:cstheme="minorHAnsi"/>
          <w:color w:val="000000"/>
          <w:sz w:val="22"/>
          <w:szCs w:val="22"/>
        </w:rPr>
        <w:t>ustawy z dnia 11 września 2019 r. Prawo zamówień publicznych</w:t>
      </w:r>
      <w:r w:rsidRPr="004014EB">
        <w:rPr>
          <w:rFonts w:asciiTheme="minorHAnsi" w:hAnsiTheme="minorHAnsi" w:cstheme="minorHAnsi"/>
          <w:sz w:val="22"/>
          <w:szCs w:val="22"/>
        </w:rPr>
        <w:t xml:space="preserve">, przez okres 4  lat od  dnia zakończenia postępowania </w:t>
      </w:r>
      <w:r w:rsidRPr="004014EB">
        <w:rPr>
          <w:rFonts w:asciiTheme="minorHAnsi" w:hAnsiTheme="minorHAnsi" w:cstheme="minorHAnsi"/>
          <w:sz w:val="22"/>
          <w:szCs w:val="22"/>
        </w:rPr>
        <w:br/>
        <w:t>o udzielenie zamówienia, a jeżeli czas trwania umowy przekracza 4 lata, okres przechowywania obejmuje cały okres obowiązywania niniejszej umowy,</w:t>
      </w:r>
    </w:p>
    <w:p w14:paraId="4CABF4A8" w14:textId="77777777" w:rsidR="00472867" w:rsidRPr="004014EB" w:rsidRDefault="00472867" w:rsidP="004014EB">
      <w:pPr>
        <w:numPr>
          <w:ilvl w:val="0"/>
          <w:numId w:val="34"/>
        </w:numPr>
        <w:tabs>
          <w:tab w:val="left" w:pos="284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podanie przez wykonawcę danych osobowych jest dobrowolne, lecz równocześnie jest wymogiem ustawowym określonym w przepisach </w:t>
      </w:r>
      <w:r w:rsidRPr="004014EB">
        <w:rPr>
          <w:rFonts w:asciiTheme="minorHAnsi" w:hAnsiTheme="minorHAnsi" w:cstheme="minorHAnsi"/>
          <w:color w:val="000000"/>
          <w:sz w:val="22"/>
          <w:szCs w:val="22"/>
        </w:rPr>
        <w:t xml:space="preserve">ustawy z dnia 11 września 2019 r. </w:t>
      </w:r>
      <w:r w:rsidRPr="004014EB">
        <w:rPr>
          <w:rFonts w:asciiTheme="minorHAnsi" w:hAnsiTheme="minorHAnsi" w:cstheme="minorHAnsi"/>
          <w:color w:val="000000"/>
          <w:sz w:val="22"/>
          <w:szCs w:val="22"/>
        </w:rPr>
        <w:br/>
        <w:t>Prawo zamówień publicznych</w:t>
      </w:r>
      <w:r w:rsidRPr="004014EB">
        <w:rPr>
          <w:rFonts w:asciiTheme="minorHAnsi" w:hAnsiTheme="minorHAnsi" w:cstheme="minorHAnsi"/>
          <w:sz w:val="22"/>
          <w:szCs w:val="22"/>
        </w:rPr>
        <w:t xml:space="preserve">, a związanym z udziałem w  postępowaniu o udzielenie zamówienia publicznego; konsekwencje niepodania określonych danych wynikają </w:t>
      </w:r>
      <w:r w:rsidRPr="004014EB">
        <w:rPr>
          <w:rFonts w:asciiTheme="minorHAnsi" w:hAnsiTheme="minorHAnsi" w:cstheme="minorHAnsi"/>
          <w:sz w:val="22"/>
          <w:szCs w:val="22"/>
        </w:rPr>
        <w:br/>
        <w:t xml:space="preserve">z </w:t>
      </w:r>
      <w:r w:rsidRPr="004014EB">
        <w:rPr>
          <w:rFonts w:asciiTheme="minorHAnsi" w:hAnsiTheme="minorHAnsi" w:cstheme="minorHAnsi"/>
          <w:color w:val="000000"/>
          <w:sz w:val="22"/>
          <w:szCs w:val="22"/>
        </w:rPr>
        <w:t>ustawy z dnia 11 września 2019 r. Prawo zamówień publicznych</w:t>
      </w:r>
      <w:r w:rsidRPr="004014EB">
        <w:rPr>
          <w:rFonts w:asciiTheme="minorHAnsi" w:hAnsiTheme="minorHAnsi" w:cstheme="minorHAnsi"/>
          <w:sz w:val="22"/>
          <w:szCs w:val="22"/>
        </w:rPr>
        <w:t>,</w:t>
      </w:r>
    </w:p>
    <w:p w14:paraId="7BD5AC4A" w14:textId="77777777" w:rsidR="00472867" w:rsidRPr="004014EB" w:rsidRDefault="00472867" w:rsidP="004014EB">
      <w:pPr>
        <w:numPr>
          <w:ilvl w:val="0"/>
          <w:numId w:val="34"/>
        </w:numPr>
        <w:tabs>
          <w:tab w:val="left" w:pos="284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w odniesieniu do danych osobowych decyzje nie będą podejmowane w sposób zautomatyzowany, stosowanie do art. 22 RODO,</w:t>
      </w:r>
    </w:p>
    <w:p w14:paraId="4F3F9C3A" w14:textId="77777777" w:rsidR="00472867" w:rsidRPr="004014EB" w:rsidRDefault="00472867" w:rsidP="004014EB">
      <w:pPr>
        <w:numPr>
          <w:ilvl w:val="0"/>
          <w:numId w:val="34"/>
        </w:numPr>
        <w:tabs>
          <w:tab w:val="left" w:pos="284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wykonawcy oraz osoby, których dane osobowe zostały podane w związku z  postępowaniem posiadają:</w:t>
      </w:r>
    </w:p>
    <w:p w14:paraId="565934F6" w14:textId="77777777" w:rsidR="00472867" w:rsidRPr="004014EB" w:rsidRDefault="00472867" w:rsidP="004014EB">
      <w:pPr>
        <w:numPr>
          <w:ilvl w:val="0"/>
          <w:numId w:val="35"/>
        </w:numPr>
        <w:tabs>
          <w:tab w:val="left" w:pos="284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na podstawie art. 15 RODO prawo dostępu do danych osobowych </w:t>
      </w:r>
    </w:p>
    <w:p w14:paraId="37519DAE" w14:textId="77777777" w:rsidR="00472867" w:rsidRPr="004014EB" w:rsidRDefault="00472867" w:rsidP="004014EB">
      <w:pPr>
        <w:numPr>
          <w:ilvl w:val="0"/>
          <w:numId w:val="35"/>
        </w:numPr>
        <w:tabs>
          <w:tab w:val="left" w:pos="284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na podstawie art. 16 RODO prawo do sprostowania danych osobowych *</w:t>
      </w:r>
    </w:p>
    <w:p w14:paraId="511AEDA8" w14:textId="77777777" w:rsidR="00472867" w:rsidRPr="004014EB" w:rsidRDefault="00472867" w:rsidP="004014EB">
      <w:pPr>
        <w:tabs>
          <w:tab w:val="left" w:pos="284"/>
        </w:tabs>
        <w:spacing w:after="0" w:line="288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(* Wyjaśnienie: skorzystanie z prawa do sprostowania nie może skutkować zmianą wyniku postępowania o udzielenie zamówienia publicznego ani zmianą postanowień umowy w zakresie niezgodnym z </w:t>
      </w:r>
      <w:r w:rsidRPr="004014EB">
        <w:rPr>
          <w:rFonts w:asciiTheme="minorHAnsi" w:hAnsiTheme="minorHAnsi" w:cstheme="minorHAnsi"/>
          <w:color w:val="000000"/>
          <w:sz w:val="22"/>
          <w:szCs w:val="22"/>
        </w:rPr>
        <w:t>ustawy z dnia 11 września 2019 r. Prawo zamówień publicznych</w:t>
      </w:r>
      <w:r w:rsidRPr="004014EB" w:rsidDel="006B1808">
        <w:rPr>
          <w:rFonts w:asciiTheme="minorHAnsi" w:hAnsiTheme="minorHAnsi" w:cstheme="minorHAnsi"/>
          <w:sz w:val="22"/>
          <w:szCs w:val="22"/>
        </w:rPr>
        <w:t xml:space="preserve"> </w:t>
      </w:r>
      <w:r w:rsidRPr="004014EB">
        <w:rPr>
          <w:rFonts w:asciiTheme="minorHAnsi" w:hAnsiTheme="minorHAnsi" w:cstheme="minorHAnsi"/>
          <w:sz w:val="22"/>
          <w:szCs w:val="22"/>
        </w:rPr>
        <w:t>oraz nie może naruszać integralności protokołu oraz jego załączników)</w:t>
      </w:r>
    </w:p>
    <w:p w14:paraId="111C30E2" w14:textId="77777777" w:rsidR="00472867" w:rsidRPr="004014EB" w:rsidRDefault="00472867" w:rsidP="004014EB">
      <w:pPr>
        <w:numPr>
          <w:ilvl w:val="0"/>
          <w:numId w:val="36"/>
        </w:numPr>
        <w:tabs>
          <w:tab w:val="left" w:pos="284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RODO*</w:t>
      </w:r>
    </w:p>
    <w:p w14:paraId="018C0255" w14:textId="77777777" w:rsidR="00472867" w:rsidRPr="004014EB" w:rsidRDefault="00472867" w:rsidP="004014EB">
      <w:pPr>
        <w:tabs>
          <w:tab w:val="left" w:pos="284"/>
        </w:tabs>
        <w:spacing w:after="0" w:line="288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(*Wyjaśnienie: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73421B24" w14:textId="77777777" w:rsidR="00472867" w:rsidRPr="004014EB" w:rsidRDefault="00472867" w:rsidP="004014EB">
      <w:pPr>
        <w:numPr>
          <w:ilvl w:val="0"/>
          <w:numId w:val="36"/>
        </w:numPr>
        <w:tabs>
          <w:tab w:val="left" w:pos="284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dotyczących narusza przepisy RODO;</w:t>
      </w:r>
    </w:p>
    <w:p w14:paraId="4A1830FC" w14:textId="56FF43B2" w:rsidR="00472867" w:rsidRPr="004014EB" w:rsidRDefault="00472867" w:rsidP="004014EB">
      <w:pPr>
        <w:numPr>
          <w:ilvl w:val="0"/>
          <w:numId w:val="36"/>
        </w:numPr>
        <w:tabs>
          <w:tab w:val="left" w:pos="284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nie przysługuje Wykonawcom oraz osobom, których dane osobowe zostały podane  w</w:t>
      </w:r>
      <w:r w:rsidR="00124081">
        <w:rPr>
          <w:rFonts w:asciiTheme="minorHAnsi" w:hAnsiTheme="minorHAnsi" w:cstheme="minorHAnsi"/>
          <w:sz w:val="22"/>
          <w:szCs w:val="22"/>
        </w:rPr>
        <w:t> </w:t>
      </w:r>
      <w:r w:rsidRPr="004014EB">
        <w:rPr>
          <w:rFonts w:asciiTheme="minorHAnsi" w:hAnsiTheme="minorHAnsi" w:cstheme="minorHAnsi"/>
          <w:sz w:val="22"/>
          <w:szCs w:val="22"/>
        </w:rPr>
        <w:t>związku z postępowaniem:</w:t>
      </w:r>
    </w:p>
    <w:p w14:paraId="1D1C1123" w14:textId="77777777" w:rsidR="00472867" w:rsidRPr="004014EB" w:rsidRDefault="00472867" w:rsidP="004014EB">
      <w:pPr>
        <w:numPr>
          <w:ilvl w:val="0"/>
          <w:numId w:val="36"/>
        </w:numPr>
        <w:tabs>
          <w:tab w:val="left" w:pos="284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 prawo do przenoszenia danych osobowych, o którym mowa w art. 20 RODO;</w:t>
      </w:r>
    </w:p>
    <w:p w14:paraId="58CA1A2B" w14:textId="77777777" w:rsidR="00472867" w:rsidRPr="004014EB" w:rsidRDefault="00472867" w:rsidP="004014EB">
      <w:pPr>
        <w:numPr>
          <w:ilvl w:val="0"/>
          <w:numId w:val="36"/>
        </w:numPr>
        <w:tabs>
          <w:tab w:val="left" w:pos="284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C5AD523" w14:textId="77777777" w:rsidR="00472867" w:rsidRPr="004014EB" w:rsidRDefault="00472867" w:rsidP="007D7CE3">
      <w:pPr>
        <w:pStyle w:val="Nagwek1"/>
        <w:spacing w:before="480" w:after="0" w:line="288" w:lineRule="auto"/>
        <w:rPr>
          <w:rFonts w:asciiTheme="minorHAnsi" w:hAnsiTheme="minorHAnsi" w:cstheme="minorHAnsi"/>
          <w:szCs w:val="22"/>
        </w:rPr>
      </w:pPr>
      <w:r w:rsidRPr="004014EB">
        <w:rPr>
          <w:rFonts w:asciiTheme="minorHAnsi" w:hAnsiTheme="minorHAnsi" w:cstheme="minorHAnsi"/>
          <w:szCs w:val="22"/>
        </w:rPr>
        <w:t>§ 19.  POSTANOWIENIA KOŃCOWE</w:t>
      </w:r>
    </w:p>
    <w:p w14:paraId="23AF80AD" w14:textId="77777777" w:rsidR="00472867" w:rsidRPr="004014EB" w:rsidRDefault="00472867" w:rsidP="004014EB">
      <w:pPr>
        <w:numPr>
          <w:ilvl w:val="0"/>
          <w:numId w:val="8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Po upływie terminu obowiązywania niniejszej umowy Wykonawca przekaże, w sposób uzgodniony </w:t>
      </w:r>
      <w:r w:rsidRPr="004014EB">
        <w:rPr>
          <w:rFonts w:asciiTheme="minorHAnsi" w:hAnsiTheme="minorHAnsi" w:cstheme="minorHAnsi"/>
          <w:sz w:val="22"/>
          <w:szCs w:val="22"/>
        </w:rPr>
        <w:br/>
        <w:t>z przedstawicielem Zamawiającego, całość prowadzonej dokumentacji oraz spraw związanych z realizacją przedmiotu niniejszej umowy.</w:t>
      </w:r>
    </w:p>
    <w:p w14:paraId="1EE821F9" w14:textId="77777777" w:rsidR="00472867" w:rsidRPr="004014EB" w:rsidRDefault="00472867" w:rsidP="004014EB">
      <w:pPr>
        <w:numPr>
          <w:ilvl w:val="0"/>
          <w:numId w:val="8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W sprawach nieuregulowanych niniejszą umową mają zastosowanie powszechnie obowiązujące przepisy prawa, a w szczególności </w:t>
      </w:r>
      <w:r w:rsidRPr="004014EB">
        <w:rPr>
          <w:rFonts w:asciiTheme="minorHAnsi" w:hAnsiTheme="minorHAnsi" w:cstheme="minorHAnsi"/>
          <w:color w:val="000000"/>
          <w:sz w:val="22"/>
          <w:szCs w:val="22"/>
        </w:rPr>
        <w:t>ustawy z dnia 11 września 2019 r. Prawo zamówień publicznych</w:t>
      </w:r>
      <w:r w:rsidRPr="004014EB" w:rsidDel="006B180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014EB">
        <w:rPr>
          <w:rFonts w:asciiTheme="minorHAnsi" w:hAnsiTheme="minorHAnsi" w:cstheme="minorHAnsi"/>
          <w:sz w:val="22"/>
          <w:szCs w:val="22"/>
          <w:lang w:eastAsia="pl-PL"/>
        </w:rPr>
        <w:t xml:space="preserve"> oraz ustawa z dnia 23 kwietnia 1964 r. Kodeks cywilny.</w:t>
      </w:r>
    </w:p>
    <w:p w14:paraId="4A6C1EFB" w14:textId="05EB0F0A" w:rsidR="00472867" w:rsidRPr="00124081" w:rsidRDefault="00472867" w:rsidP="004014EB">
      <w:pPr>
        <w:numPr>
          <w:ilvl w:val="0"/>
          <w:numId w:val="8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29B">
        <w:rPr>
          <w:rFonts w:asciiTheme="minorHAnsi" w:hAnsiTheme="minorHAnsi" w:cstheme="minorHAnsi"/>
          <w:sz w:val="22"/>
          <w:szCs w:val="22"/>
        </w:rPr>
        <w:t>Wszelkie spory wynikłe z niniejszej umowy rozpatrywane będą w sposób polubowny, a w przypadku gdyb</w:t>
      </w:r>
      <w:r w:rsidRPr="0056732D">
        <w:rPr>
          <w:rFonts w:asciiTheme="minorHAnsi" w:hAnsiTheme="minorHAnsi" w:cstheme="minorHAnsi"/>
          <w:sz w:val="22"/>
          <w:szCs w:val="22"/>
        </w:rPr>
        <w:t xml:space="preserve">y nie doszło w </w:t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terminie tygodnia do polubownego rozstrzygnięcia sporu, Strony poddadzą spór rozstrzygnięciu przez sąd właściwy dla siedziby Zamawiającego.</w:t>
      </w:r>
    </w:p>
    <w:p w14:paraId="5F403352" w14:textId="7569046A" w:rsidR="0056732D" w:rsidRPr="00124081" w:rsidRDefault="0056732D" w:rsidP="0056732D">
      <w:pPr>
        <w:numPr>
          <w:ilvl w:val="0"/>
          <w:numId w:val="8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7" w:name="_Hlk185492000"/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Wykonawca nie może przenieść na osobę trzecią jakichkolwiek swoich wierzytelności wynikających z niniejszej umowy, bez uprzedniej pisemnej zgody Zamawiającego pod rygorem nieważności.</w:t>
      </w:r>
    </w:p>
    <w:p w14:paraId="381BFC3B" w14:textId="32DD8315" w:rsidR="0056732D" w:rsidRPr="00124081" w:rsidRDefault="0056732D" w:rsidP="0056732D">
      <w:pPr>
        <w:numPr>
          <w:ilvl w:val="0"/>
          <w:numId w:val="8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8" w:name="_Hlk185491947"/>
      <w:bookmarkEnd w:id="7"/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Jako datę zawarcia niniejszej Umowy przyjmuje się datę złożenia podpisu przez stronę składającą podpis w ostatniej  kolejności.</w:t>
      </w:r>
    </w:p>
    <w:p w14:paraId="4BA86D85" w14:textId="1ECF5402" w:rsidR="0031729B" w:rsidRPr="00124081" w:rsidRDefault="0031729B" w:rsidP="0031729B">
      <w:pPr>
        <w:numPr>
          <w:ilvl w:val="0"/>
          <w:numId w:val="8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9" w:name="_Hlk185489884"/>
      <w:bookmarkEnd w:id="8"/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Umowę sporządzono w dwóch jednobrzmiących egzemplarzach i obie Strony otrzymują po jednym. / Umowę sporządzono w formie elektronicznej, umowę otrzymuje każda ze Stron</w:t>
      </w:r>
      <w:r w:rsidRPr="00124081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2"/>
      </w: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bookmarkEnd w:id="9"/>
    <w:p w14:paraId="1AEE99AF" w14:textId="0D8F4074" w:rsidR="00472867" w:rsidRPr="00124081" w:rsidRDefault="00472867" w:rsidP="004014EB">
      <w:pPr>
        <w:numPr>
          <w:ilvl w:val="0"/>
          <w:numId w:val="8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>Integralną część niniejszej umowy stanowią załączniki:</w:t>
      </w:r>
    </w:p>
    <w:p w14:paraId="4E8A9994" w14:textId="77777777" w:rsidR="00472867" w:rsidRPr="004014EB" w:rsidRDefault="00472867" w:rsidP="004014EB">
      <w:pPr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40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kopia wykazu osób złożonego </w:t>
      </w:r>
      <w:r w:rsidRPr="0031729B">
        <w:rPr>
          <w:rFonts w:asciiTheme="minorHAnsi" w:hAnsiTheme="minorHAnsi" w:cstheme="minorHAnsi"/>
          <w:sz w:val="22"/>
          <w:szCs w:val="22"/>
        </w:rPr>
        <w:t>na potwierdzenie spełnienia warunku udziału</w:t>
      </w:r>
      <w:r w:rsidRPr="0031729B">
        <w:rPr>
          <w:rFonts w:asciiTheme="minorHAnsi" w:hAnsiTheme="minorHAnsi" w:cstheme="minorHAnsi"/>
          <w:sz w:val="22"/>
          <w:szCs w:val="22"/>
        </w:rPr>
        <w:br/>
        <w:t>w postępowaniu</w:t>
      </w:r>
      <w:r w:rsidRPr="004014EB">
        <w:rPr>
          <w:rFonts w:asciiTheme="minorHAnsi" w:hAnsiTheme="minorHAnsi" w:cstheme="minorHAnsi"/>
          <w:sz w:val="22"/>
          <w:szCs w:val="22"/>
        </w:rPr>
        <w:t>;</w:t>
      </w:r>
    </w:p>
    <w:p w14:paraId="363295C9" w14:textId="19954942" w:rsidR="00472867" w:rsidRPr="004014EB" w:rsidRDefault="00472867" w:rsidP="004014EB">
      <w:pPr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dokument potwierdzający zawarte ubezpieczenie odpowiedzialności cywilnej (OC) wraz z</w:t>
      </w:r>
      <w:r w:rsidR="00124081">
        <w:rPr>
          <w:rFonts w:asciiTheme="minorHAnsi" w:hAnsiTheme="minorHAnsi" w:cstheme="minorHAnsi"/>
          <w:sz w:val="22"/>
          <w:szCs w:val="22"/>
        </w:rPr>
        <w:t> </w:t>
      </w:r>
      <w:r w:rsidRPr="004014EB">
        <w:rPr>
          <w:rFonts w:asciiTheme="minorHAnsi" w:hAnsiTheme="minorHAnsi" w:cstheme="minorHAnsi"/>
          <w:sz w:val="22"/>
          <w:szCs w:val="22"/>
        </w:rPr>
        <w:t>dowodem opłacenia składki;</w:t>
      </w:r>
    </w:p>
    <w:p w14:paraId="4DA923C0" w14:textId="6798A261" w:rsidR="00472867" w:rsidRDefault="00472867" w:rsidP="004014EB">
      <w:pPr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klauzula RODO</w:t>
      </w:r>
      <w:r w:rsidR="00063035">
        <w:rPr>
          <w:rFonts w:asciiTheme="minorHAnsi" w:hAnsiTheme="minorHAnsi" w:cstheme="minorHAnsi"/>
          <w:sz w:val="22"/>
          <w:szCs w:val="22"/>
        </w:rPr>
        <w:t>,</w:t>
      </w:r>
    </w:p>
    <w:p w14:paraId="33B16D61" w14:textId="668ED6AA" w:rsidR="00063035" w:rsidRPr="004014EB" w:rsidRDefault="00063035" w:rsidP="004014EB">
      <w:pPr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85492485"/>
      <w:r>
        <w:rPr>
          <w:rFonts w:asciiTheme="minorHAnsi" w:hAnsiTheme="minorHAnsi" w:cstheme="minorHAnsi"/>
          <w:sz w:val="22"/>
          <w:szCs w:val="22"/>
        </w:rPr>
        <w:t>kopia formularza oferty złożonego w postępowaniu o udzielenie zamówienia.</w:t>
      </w:r>
    </w:p>
    <w:bookmarkEnd w:id="10"/>
    <w:p w14:paraId="6CCD4D85" w14:textId="77777777" w:rsidR="00472867" w:rsidRPr="004014EB" w:rsidRDefault="00472867" w:rsidP="004014EB">
      <w:p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23E02E" w14:textId="77777777" w:rsidR="00472867" w:rsidRPr="004014EB" w:rsidRDefault="00472867" w:rsidP="004014EB">
      <w:p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5BF7BD" w14:textId="77777777" w:rsidR="00472867" w:rsidRPr="004014EB" w:rsidRDefault="00472867" w:rsidP="004014EB">
      <w:p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CA01F4" w14:textId="45471717" w:rsidR="00472867" w:rsidRDefault="00472867" w:rsidP="004014EB">
      <w:p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4DA000" w14:textId="77777777" w:rsidR="00063035" w:rsidRPr="004014EB" w:rsidRDefault="00063035" w:rsidP="004014EB">
      <w:p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B9E6F3" w14:textId="77777777" w:rsidR="00472867" w:rsidRPr="004014EB" w:rsidRDefault="00472867" w:rsidP="004014EB">
      <w:p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DDD50A" w14:textId="77777777" w:rsidR="00472867" w:rsidRPr="004014EB" w:rsidRDefault="00472867" w:rsidP="004014EB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42B586" w14:textId="77777777" w:rsidR="00472867" w:rsidRPr="004014EB" w:rsidRDefault="00472867" w:rsidP="004014EB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3ACE2A" w14:textId="77777777" w:rsidR="00472867" w:rsidRPr="004014EB" w:rsidRDefault="00472867" w:rsidP="004014EB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03FE18" w14:textId="77777777" w:rsidR="00472867" w:rsidRPr="004014EB" w:rsidRDefault="00472867" w:rsidP="004014EB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37BA95" w14:textId="77777777" w:rsidR="00472867" w:rsidRPr="004014EB" w:rsidRDefault="00472867" w:rsidP="004014EB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FDB422" w14:textId="77777777" w:rsidR="00472867" w:rsidRPr="004014EB" w:rsidRDefault="00472867" w:rsidP="004014EB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F43334" w14:textId="77777777" w:rsidR="00472867" w:rsidRPr="004014EB" w:rsidRDefault="00472867" w:rsidP="004014EB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5D03DF" w14:textId="77777777" w:rsidR="00472867" w:rsidRPr="004014EB" w:rsidRDefault="00472867" w:rsidP="004014EB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6A3B67" w14:textId="77777777" w:rsidR="00472867" w:rsidRPr="004014EB" w:rsidRDefault="00472867" w:rsidP="004014EB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75E3DD" w14:textId="77777777" w:rsidR="00472867" w:rsidRPr="004014EB" w:rsidRDefault="00472867" w:rsidP="004014EB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B38275" w14:textId="2077A694" w:rsidR="00472867" w:rsidRDefault="00472867" w:rsidP="004014EB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3E420D" w14:textId="5478AEBC" w:rsidR="00124081" w:rsidRDefault="00124081" w:rsidP="004014EB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D43D1C" w14:textId="4D393AB4" w:rsidR="00124081" w:rsidRDefault="00124081" w:rsidP="004014EB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8DFBEF" w14:textId="0D06D2EC" w:rsidR="00124081" w:rsidRDefault="00124081" w:rsidP="004014EB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D66C11" w14:textId="77777777" w:rsidR="00124081" w:rsidRPr="004014EB" w:rsidRDefault="00124081" w:rsidP="004014EB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A08F02" w14:textId="77777777" w:rsidR="00472867" w:rsidRPr="004014EB" w:rsidRDefault="00472867" w:rsidP="004014EB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C33EE3" w14:textId="77777777" w:rsidR="00472867" w:rsidRPr="004014EB" w:rsidRDefault="00472867" w:rsidP="004014EB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508101" w14:textId="77777777" w:rsidR="00472867" w:rsidRPr="004014EB" w:rsidRDefault="00472867" w:rsidP="007D7CE3">
      <w:pPr>
        <w:autoSpaceDE w:val="0"/>
        <w:autoSpaceDN w:val="0"/>
        <w:adjustRightInd w:val="0"/>
        <w:spacing w:after="0" w:line="288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014E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                                                                             Załącznik nr 3 do umowy nr …………………</w:t>
      </w:r>
    </w:p>
    <w:p w14:paraId="5571C47A" w14:textId="77777777" w:rsidR="00472867" w:rsidRPr="004014EB" w:rsidRDefault="00472867" w:rsidP="004014EB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921EC8" w14:textId="321FC300" w:rsidR="00472867" w:rsidRPr="000F5196" w:rsidRDefault="00472867" w:rsidP="000F5196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14EB">
        <w:rPr>
          <w:rFonts w:asciiTheme="minorHAnsi" w:hAnsiTheme="minorHAnsi" w:cstheme="minorHAnsi"/>
          <w:b/>
          <w:sz w:val="22"/>
          <w:szCs w:val="22"/>
        </w:rPr>
        <w:t>KLAUZULA RODO</w:t>
      </w:r>
    </w:p>
    <w:p w14:paraId="77B3CAB3" w14:textId="77777777" w:rsidR="00472867" w:rsidRPr="004014EB" w:rsidRDefault="00472867" w:rsidP="000F5196">
      <w:pPr>
        <w:spacing w:before="24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14EB">
        <w:rPr>
          <w:rFonts w:asciiTheme="minorHAnsi" w:hAnsiTheme="minorHAnsi" w:cstheme="minorHAnsi"/>
          <w:b/>
          <w:sz w:val="22"/>
          <w:szCs w:val="22"/>
        </w:rPr>
        <w:t>§1</w:t>
      </w:r>
    </w:p>
    <w:p w14:paraId="47743262" w14:textId="77777777" w:rsidR="00472867" w:rsidRPr="004014EB" w:rsidRDefault="00472867" w:rsidP="004014EB">
      <w:pPr>
        <w:spacing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14EB">
        <w:rPr>
          <w:rFonts w:asciiTheme="minorHAnsi" w:hAnsiTheme="minorHAnsi" w:cstheme="minorHAnsi"/>
          <w:b/>
          <w:sz w:val="22"/>
          <w:szCs w:val="22"/>
        </w:rPr>
        <w:t>Oświadczenia Stron</w:t>
      </w:r>
    </w:p>
    <w:p w14:paraId="4FBDAF18" w14:textId="77777777" w:rsidR="00472867" w:rsidRPr="004014EB" w:rsidRDefault="00472867" w:rsidP="004014EB">
      <w:pPr>
        <w:spacing w:after="0" w:line="288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AF30F39" w14:textId="77777777" w:rsidR="00472867" w:rsidRPr="004014EB" w:rsidRDefault="00472867" w:rsidP="004014EB">
      <w:pPr>
        <w:pStyle w:val="Akapitzlist"/>
        <w:numPr>
          <w:ilvl w:val="0"/>
          <w:numId w:val="37"/>
        </w:numPr>
        <w:suppressAutoHyphens/>
        <w:spacing w:after="0" w:line="288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color w:val="212121"/>
          <w:sz w:val="22"/>
          <w:szCs w:val="22"/>
        </w:rPr>
        <w:t xml:space="preserve">Administrator danych powierza Wykonawcy do przetwarzania dane osobowe, które zgromadził zgodnie z obowiązującymi przepisami prawa i przetwarza w zbiorze danych o nazwie dane </w:t>
      </w:r>
      <w:r w:rsidRPr="004014EB">
        <w:rPr>
          <w:rFonts w:asciiTheme="minorHAnsi" w:hAnsiTheme="minorHAnsi" w:cstheme="minorHAnsi"/>
          <w:color w:val="000000"/>
          <w:sz w:val="22"/>
          <w:szCs w:val="22"/>
        </w:rPr>
        <w:t xml:space="preserve">osobowe kontrahentów, pracowników, współpracowników, studentów, w tym dane wrażliwe, poza tym szeroko rozumiane dane finansowe, informacje rzeczowe (np. stany na ewidencjach) </w:t>
      </w:r>
      <w:r w:rsidRPr="004014E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oraz inne</w:t>
      </w:r>
      <w:r w:rsidRPr="004014EB">
        <w:rPr>
          <w:rFonts w:asciiTheme="minorHAnsi" w:hAnsiTheme="minorHAnsi" w:cstheme="minorHAnsi"/>
          <w:color w:val="000000"/>
          <w:sz w:val="22"/>
          <w:szCs w:val="22"/>
        </w:rPr>
        <w:t> (np. opisy projektów, ich kierownicy).</w:t>
      </w:r>
    </w:p>
    <w:p w14:paraId="199BDFF1" w14:textId="77777777" w:rsidR="00472867" w:rsidRPr="004014EB" w:rsidRDefault="00472867" w:rsidP="004014EB">
      <w:pPr>
        <w:pStyle w:val="Akapitzlist"/>
        <w:numPr>
          <w:ilvl w:val="0"/>
          <w:numId w:val="37"/>
        </w:numPr>
        <w:suppressAutoHyphens/>
        <w:spacing w:after="0" w:line="288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Wykonawca oświadcza, że dysponuje środkami umożliwiającymi prawidłowe przetwarzanie danych osobowych powierzonych przez Administratora danych, w zakresie i celu określonym Umową.</w:t>
      </w:r>
    </w:p>
    <w:p w14:paraId="4B95798D" w14:textId="04BE95F5" w:rsidR="00472867" w:rsidRPr="000F5196" w:rsidRDefault="00472867" w:rsidP="004014EB">
      <w:pPr>
        <w:pStyle w:val="Akapitzlist"/>
        <w:numPr>
          <w:ilvl w:val="0"/>
          <w:numId w:val="37"/>
        </w:numPr>
        <w:suppressAutoHyphens/>
        <w:spacing w:after="0" w:line="288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Wykonawca oświadcza również, że osobom zatrudnionym przy przetwarzaniu powierzonych danych osobowych nadane zostały upoważnienia do przetwarzania danych osobowych oraz że osoby te zostały zapoznane z przepisami o ochronie danych osobowych oraz z odpowiedzialnością za ich nieprzestrzeganie, zobowiązały się do ich przestrzegania oraz do bezterminowego zachowania w</w:t>
      </w:r>
      <w:r w:rsidR="0012408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014EB">
        <w:rPr>
          <w:rFonts w:asciiTheme="minorHAnsi" w:hAnsiTheme="minorHAnsi" w:cstheme="minorHAnsi"/>
          <w:sz w:val="22"/>
          <w:szCs w:val="22"/>
        </w:rPr>
        <w:t xml:space="preserve"> tajemnicy przetwarzanych danych osobowych i sposobów ich zabezpieczenia. </w:t>
      </w:r>
    </w:p>
    <w:p w14:paraId="4064E80B" w14:textId="77777777" w:rsidR="00472867" w:rsidRPr="004014EB" w:rsidRDefault="00472867" w:rsidP="000F5196">
      <w:pPr>
        <w:spacing w:before="24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14EB">
        <w:rPr>
          <w:rFonts w:asciiTheme="minorHAnsi" w:hAnsiTheme="minorHAnsi" w:cstheme="minorHAnsi"/>
          <w:b/>
          <w:sz w:val="22"/>
          <w:szCs w:val="22"/>
        </w:rPr>
        <w:t>§2</w:t>
      </w:r>
    </w:p>
    <w:p w14:paraId="7A26D552" w14:textId="77777777" w:rsidR="00472867" w:rsidRPr="004014EB" w:rsidRDefault="00472867" w:rsidP="004014EB">
      <w:pPr>
        <w:spacing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14EB">
        <w:rPr>
          <w:rFonts w:asciiTheme="minorHAnsi" w:hAnsiTheme="minorHAnsi" w:cstheme="minorHAnsi"/>
          <w:b/>
          <w:sz w:val="22"/>
          <w:szCs w:val="22"/>
        </w:rPr>
        <w:t>Cel, zakres, miejsce przetwarzania powierzonych danych osobowych</w:t>
      </w:r>
    </w:p>
    <w:p w14:paraId="3ED29723" w14:textId="77777777" w:rsidR="00472867" w:rsidRPr="004014EB" w:rsidRDefault="00472867" w:rsidP="004014EB">
      <w:p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FCE65E" w14:textId="78C771DE" w:rsidR="00472867" w:rsidRPr="004014EB" w:rsidRDefault="00472867" w:rsidP="004014EB">
      <w:pPr>
        <w:pStyle w:val="Akapitzlist"/>
        <w:numPr>
          <w:ilvl w:val="0"/>
          <w:numId w:val="40"/>
        </w:numPr>
        <w:suppressAutoHyphens/>
        <w:spacing w:after="0" w:line="288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Administrator danych powierza Wykonawcy przetwarzanie danych osobowych pracowników Administratora danych jedynie w celu prawidłowego wykonywania </w:t>
      </w:r>
      <w:r w:rsidR="00124081">
        <w:rPr>
          <w:rFonts w:asciiTheme="minorHAnsi" w:hAnsiTheme="minorHAnsi" w:cstheme="minorHAnsi"/>
          <w:sz w:val="22"/>
          <w:szCs w:val="22"/>
          <w:lang w:val="pl-PL"/>
        </w:rPr>
        <w:t>zamówienia</w:t>
      </w:r>
      <w:r w:rsidRPr="004014EB">
        <w:rPr>
          <w:rFonts w:asciiTheme="minorHAnsi" w:hAnsiTheme="minorHAnsi" w:cstheme="minorHAnsi"/>
          <w:sz w:val="22"/>
          <w:szCs w:val="22"/>
        </w:rPr>
        <w:t xml:space="preserve"> </w:t>
      </w:r>
      <w:r w:rsidRPr="004014EB">
        <w:rPr>
          <w:rFonts w:asciiTheme="minorHAnsi" w:hAnsiTheme="minorHAnsi" w:cstheme="minorHAnsi"/>
          <w:sz w:val="22"/>
          <w:szCs w:val="22"/>
          <w:lang w:val="pl-PL"/>
        </w:rPr>
        <w:t xml:space="preserve">pn. </w:t>
      </w:r>
      <w:r w:rsidRPr="004014EB">
        <w:rPr>
          <w:rFonts w:asciiTheme="minorHAnsi" w:hAnsiTheme="minorHAnsi" w:cstheme="minorHAnsi"/>
          <w:b/>
          <w:bCs/>
          <w:sz w:val="22"/>
          <w:szCs w:val="22"/>
        </w:rPr>
        <w:t>Kompleksowa obsługa prawna Uniwersytetu Przyrodniczego w Poznaniu</w:t>
      </w:r>
      <w:r w:rsidR="00124081">
        <w:rPr>
          <w:rFonts w:asciiTheme="minorHAnsi" w:hAnsiTheme="minorHAnsi" w:cstheme="minorHAnsi"/>
          <w:b/>
          <w:bCs/>
          <w:sz w:val="22"/>
          <w:szCs w:val="22"/>
          <w:lang w:val="pl-PL"/>
        </w:rPr>
        <w:t>,</w:t>
      </w:r>
      <w:r w:rsidRPr="004014EB">
        <w:rPr>
          <w:rFonts w:asciiTheme="minorHAnsi" w:hAnsiTheme="minorHAnsi" w:cstheme="minorHAnsi"/>
          <w:sz w:val="22"/>
          <w:szCs w:val="22"/>
        </w:rPr>
        <w:t xml:space="preserve"> </w:t>
      </w:r>
      <w:r w:rsidRPr="004014EB">
        <w:rPr>
          <w:rFonts w:asciiTheme="minorHAnsi" w:hAnsiTheme="minorHAnsi" w:cstheme="minorHAnsi"/>
          <w:sz w:val="22"/>
          <w:szCs w:val="22"/>
          <w:lang w:val="pl-PL"/>
        </w:rPr>
        <w:t>dla części 1</w:t>
      </w:r>
      <w:r w:rsidR="00124081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4014EB">
        <w:rPr>
          <w:rFonts w:asciiTheme="minorHAnsi" w:hAnsiTheme="minorHAnsi" w:cstheme="minorHAnsi"/>
          <w:sz w:val="22"/>
          <w:szCs w:val="22"/>
        </w:rPr>
        <w:t xml:space="preserve"> Wykonawca zobowiązuje się do przetwarzania powierzonych danych osobowych wyłącznie w celach związanych z realizacją Umowy i wyłącznie w zakresie, jaki jest niezbędny do realizacji tych celów.</w:t>
      </w:r>
    </w:p>
    <w:p w14:paraId="6FC8D09B" w14:textId="5C1255AF" w:rsidR="00472867" w:rsidRPr="000F5196" w:rsidRDefault="00472867" w:rsidP="004014EB">
      <w:pPr>
        <w:pStyle w:val="Akapitzlist"/>
        <w:numPr>
          <w:ilvl w:val="0"/>
          <w:numId w:val="40"/>
        </w:numPr>
        <w:suppressAutoHyphens/>
        <w:spacing w:after="0" w:line="288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Na wniosek Administratora danych lub osoby, której dane dotyczą Wykonawca wskaże miejsca, w</w:t>
      </w:r>
      <w:r w:rsidR="0012408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014EB">
        <w:rPr>
          <w:rFonts w:asciiTheme="minorHAnsi" w:hAnsiTheme="minorHAnsi" w:cstheme="minorHAnsi"/>
          <w:sz w:val="22"/>
          <w:szCs w:val="22"/>
        </w:rPr>
        <w:t>których przetwarza powierzone dane.</w:t>
      </w:r>
    </w:p>
    <w:p w14:paraId="05F7C9B1" w14:textId="77777777" w:rsidR="00472867" w:rsidRPr="004014EB" w:rsidRDefault="00472867" w:rsidP="000F5196">
      <w:pPr>
        <w:spacing w:before="24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14EB">
        <w:rPr>
          <w:rFonts w:asciiTheme="minorHAnsi" w:hAnsiTheme="minorHAnsi" w:cstheme="minorHAnsi"/>
          <w:b/>
          <w:sz w:val="22"/>
          <w:szCs w:val="22"/>
        </w:rPr>
        <w:t>§3</w:t>
      </w:r>
    </w:p>
    <w:p w14:paraId="0E0136B0" w14:textId="77777777" w:rsidR="00472867" w:rsidRPr="004014EB" w:rsidRDefault="00472867" w:rsidP="004014EB">
      <w:pPr>
        <w:spacing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14EB">
        <w:rPr>
          <w:rFonts w:asciiTheme="minorHAnsi" w:hAnsiTheme="minorHAnsi" w:cstheme="minorHAnsi"/>
          <w:b/>
          <w:sz w:val="22"/>
          <w:szCs w:val="22"/>
        </w:rPr>
        <w:t>Zasady przetwarzania danych osobowych</w:t>
      </w:r>
    </w:p>
    <w:p w14:paraId="5F9BB7EE" w14:textId="77777777" w:rsidR="00472867" w:rsidRPr="004014EB" w:rsidRDefault="00472867" w:rsidP="004014EB">
      <w:p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EC15ED" w14:textId="77777777" w:rsidR="00472867" w:rsidRPr="004014EB" w:rsidRDefault="00472867" w:rsidP="004014EB">
      <w:pPr>
        <w:pStyle w:val="Akapitzlist"/>
        <w:numPr>
          <w:ilvl w:val="0"/>
          <w:numId w:val="38"/>
        </w:numPr>
        <w:suppressAutoHyphens/>
        <w:spacing w:after="0" w:line="288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Strony zobowiązują się wykonywać zobowiązania wynikające z niniejszej Umowy</w:t>
      </w:r>
      <w:r w:rsidRPr="004014EB">
        <w:rPr>
          <w:rFonts w:asciiTheme="minorHAnsi" w:hAnsiTheme="minorHAnsi" w:cstheme="minorHAnsi"/>
          <w:sz w:val="22"/>
          <w:szCs w:val="22"/>
        </w:rPr>
        <w:br/>
        <w:t>z najwyższą starannością zawodową w celu zabezpieczenia prawnego, organizacyjnego</w:t>
      </w:r>
      <w:r w:rsidRPr="004014EB">
        <w:rPr>
          <w:rFonts w:asciiTheme="minorHAnsi" w:hAnsiTheme="minorHAnsi" w:cstheme="minorHAnsi"/>
          <w:sz w:val="22"/>
          <w:szCs w:val="22"/>
        </w:rPr>
        <w:br/>
        <w:t>i technicznego interesów Stron w zakresie przetwarzania powierzonych danych osobowych.</w:t>
      </w:r>
    </w:p>
    <w:p w14:paraId="43121797" w14:textId="77777777" w:rsidR="00472867" w:rsidRPr="004014EB" w:rsidRDefault="00472867" w:rsidP="004014EB">
      <w:pPr>
        <w:pStyle w:val="Akapitzlist"/>
        <w:numPr>
          <w:ilvl w:val="0"/>
          <w:numId w:val="38"/>
        </w:numPr>
        <w:suppressAutoHyphens/>
        <w:spacing w:after="0" w:line="288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Wykonawca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zniszczeniem. </w:t>
      </w:r>
    </w:p>
    <w:p w14:paraId="281FC450" w14:textId="77777777" w:rsidR="00472867" w:rsidRPr="004014EB" w:rsidRDefault="00472867" w:rsidP="004014EB">
      <w:pPr>
        <w:pStyle w:val="Akapitzlist"/>
        <w:numPr>
          <w:ilvl w:val="0"/>
          <w:numId w:val="38"/>
        </w:numPr>
        <w:suppressAutoHyphens/>
        <w:spacing w:after="0" w:line="288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Wykonawca oświadcza, że zastosowane do przetwarzania powierzonych danych systemy informatyczne spełniają wymogi aktualnie obowiązujących przepisów prawa.</w:t>
      </w:r>
    </w:p>
    <w:p w14:paraId="65BAFD56" w14:textId="77777777" w:rsidR="00472867" w:rsidRPr="004014EB" w:rsidRDefault="00472867" w:rsidP="004014EB">
      <w:pPr>
        <w:pStyle w:val="Akapitzlist"/>
        <w:numPr>
          <w:ilvl w:val="0"/>
          <w:numId w:val="38"/>
        </w:numPr>
        <w:suppressAutoHyphens/>
        <w:spacing w:after="0" w:line="288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lastRenderedPageBreak/>
        <w:t xml:space="preserve">Wykonawca przetwarza dane osobowe wyłącznie na udokumentowane polecenie Administratora. </w:t>
      </w:r>
    </w:p>
    <w:p w14:paraId="5195C8FF" w14:textId="77777777" w:rsidR="00472867" w:rsidRPr="004014EB" w:rsidRDefault="00472867" w:rsidP="004014EB">
      <w:pPr>
        <w:pStyle w:val="Akapitzlist"/>
        <w:numPr>
          <w:ilvl w:val="0"/>
          <w:numId w:val="38"/>
        </w:numPr>
        <w:suppressAutoHyphens/>
        <w:spacing w:after="0" w:line="288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Podmiot przetwarzający, biorąc pod uwagę charakter przetwarzania, w miarę możliwości pomaga Administratorowi poprzez odpowiednie środki techniczne i organizacyjne wywiązać się z obowiązku odpowiadania na żądania osoby, której dane dotyczą, w zakresie wykonywania jej praw. </w:t>
      </w:r>
    </w:p>
    <w:p w14:paraId="7A4CC908" w14:textId="77777777" w:rsidR="00472867" w:rsidRPr="004014EB" w:rsidRDefault="00472867" w:rsidP="004014EB">
      <w:pPr>
        <w:pStyle w:val="Akapitzlist"/>
        <w:numPr>
          <w:ilvl w:val="0"/>
          <w:numId w:val="38"/>
        </w:numPr>
        <w:suppressAutoHyphens/>
        <w:spacing w:after="0" w:line="288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Podmiot przetwarzający, uwzględniając charakter przetwarzania oraz dostępne mu informacje, pomaga Administratorowi wywiązać się z obowiązków określonych w art. 32–36 rozporządzenia Parlamentu Europejskiego i Rady (UE) 2016/679 z 27 kwietnia 2016 r. w sprawie ochrony osób fizycznych w związku z przetwarzaniem danych osobowych i w sprawie swobodnego przepływu takich danych (ogólne rozporządzenie o ochronie danych). </w:t>
      </w:r>
    </w:p>
    <w:p w14:paraId="6EC93569" w14:textId="77777777" w:rsidR="00472867" w:rsidRPr="004014EB" w:rsidRDefault="00472867" w:rsidP="004014EB">
      <w:pPr>
        <w:pStyle w:val="Akapitzlist"/>
        <w:numPr>
          <w:ilvl w:val="0"/>
          <w:numId w:val="38"/>
        </w:numPr>
        <w:suppressAutoHyphens/>
        <w:spacing w:after="0" w:line="288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Podmiot przetwarzający po zakończeniu świadczenia usług związanych z przetwarzaniem zależnie od decyzji Administratora danych usuwa lub zwraca mu wszelkie dane osobowe oraz usuwa wszelkie ich istniejące kopie, chyba że szczególne przepisy prawa nakazują przechowywanie danych osobowych.</w:t>
      </w:r>
    </w:p>
    <w:p w14:paraId="3812E093" w14:textId="0D88A225" w:rsidR="00472867" w:rsidRPr="004014EB" w:rsidRDefault="00472867" w:rsidP="004014EB">
      <w:pPr>
        <w:pStyle w:val="Akapitzlist"/>
        <w:numPr>
          <w:ilvl w:val="0"/>
          <w:numId w:val="38"/>
        </w:numPr>
        <w:suppressAutoHyphens/>
        <w:spacing w:after="0" w:line="288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Podmiot przetwarzający udostępnia Administratorowi wszelkie informacje niezbędne do wykazania spełnienia obowiązków określonych w niniejszej umowie oraz umożliwia Administratorowi lub Audytorowi upoważnionemu przez Administratora przeprowadzanie audytów, w tym inspekcji, i</w:t>
      </w:r>
      <w:r w:rsidR="0012408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014EB">
        <w:rPr>
          <w:rFonts w:asciiTheme="minorHAnsi" w:hAnsiTheme="minorHAnsi" w:cstheme="minorHAnsi"/>
          <w:sz w:val="22"/>
          <w:szCs w:val="22"/>
        </w:rPr>
        <w:t xml:space="preserve">przyczynia się do nich. </w:t>
      </w:r>
    </w:p>
    <w:p w14:paraId="3A93369C" w14:textId="07926E25" w:rsidR="00472867" w:rsidRPr="000F5196" w:rsidRDefault="00472867" w:rsidP="004014EB">
      <w:pPr>
        <w:pStyle w:val="Akapitzlist"/>
        <w:numPr>
          <w:ilvl w:val="0"/>
          <w:numId w:val="38"/>
        </w:numPr>
        <w:suppressAutoHyphens/>
        <w:spacing w:after="0" w:line="288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Podmiot przetwarzający nie korzysta z usług innego podmiotu przetwarzającego bez uprzedniej szczegółowej lub ogólnej pisemnej zgody Administratora danych</w:t>
      </w:r>
      <w:r w:rsidR="000F519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CA2D25E" w14:textId="77777777" w:rsidR="00472867" w:rsidRPr="004014EB" w:rsidRDefault="00472867" w:rsidP="000F5196">
      <w:pPr>
        <w:spacing w:before="24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14EB">
        <w:rPr>
          <w:rFonts w:asciiTheme="minorHAnsi" w:hAnsiTheme="minorHAnsi" w:cstheme="minorHAnsi"/>
          <w:b/>
          <w:sz w:val="22"/>
          <w:szCs w:val="22"/>
        </w:rPr>
        <w:t>§4</w:t>
      </w:r>
    </w:p>
    <w:p w14:paraId="4D6D35DE" w14:textId="77777777" w:rsidR="00472867" w:rsidRPr="004014EB" w:rsidRDefault="00472867" w:rsidP="004014EB">
      <w:pPr>
        <w:spacing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14EB">
        <w:rPr>
          <w:rFonts w:asciiTheme="minorHAnsi" w:hAnsiTheme="minorHAnsi" w:cstheme="minorHAnsi"/>
          <w:b/>
          <w:sz w:val="22"/>
          <w:szCs w:val="22"/>
        </w:rPr>
        <w:t>Odpowiedzialność Stron</w:t>
      </w:r>
    </w:p>
    <w:p w14:paraId="71B857B1" w14:textId="77777777" w:rsidR="00472867" w:rsidRPr="004014EB" w:rsidRDefault="00472867" w:rsidP="004014EB">
      <w:p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091D88" w14:textId="77777777" w:rsidR="00472867" w:rsidRPr="004014EB" w:rsidRDefault="00472867" w:rsidP="004014EB">
      <w:pPr>
        <w:pStyle w:val="Akapitzlist"/>
        <w:numPr>
          <w:ilvl w:val="0"/>
          <w:numId w:val="39"/>
        </w:numPr>
        <w:suppressAutoHyphens/>
        <w:spacing w:after="0" w:line="288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Administrator danych ponosi odpowiedzialność za przestrzeganie przepisów prawa w zakresie przetwarzania i ochrony danych osobowych według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0BECA8B" w14:textId="77777777" w:rsidR="00472867" w:rsidRPr="004014EB" w:rsidRDefault="00472867" w:rsidP="004014EB">
      <w:pPr>
        <w:pStyle w:val="Akapitzlist"/>
        <w:numPr>
          <w:ilvl w:val="0"/>
          <w:numId w:val="39"/>
        </w:numPr>
        <w:suppressAutoHyphens/>
        <w:spacing w:after="0" w:line="288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 xml:space="preserve">Powyższe nie wyłącza odpowiedzialności Wykonawcy za przetwarzanie powierzonych danych niezgodnie z umową. </w:t>
      </w:r>
    </w:p>
    <w:p w14:paraId="526CEBB2" w14:textId="77777777" w:rsidR="00472867" w:rsidRPr="004014EB" w:rsidRDefault="00472867" w:rsidP="004014EB">
      <w:pPr>
        <w:pStyle w:val="Akapitzlist"/>
        <w:numPr>
          <w:ilvl w:val="0"/>
          <w:numId w:val="39"/>
        </w:numPr>
        <w:suppressAutoHyphens/>
        <w:spacing w:after="0" w:line="288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14EB">
        <w:rPr>
          <w:rFonts w:asciiTheme="minorHAnsi" w:hAnsiTheme="minorHAnsi" w:cstheme="minorHAnsi"/>
          <w:sz w:val="22"/>
          <w:szCs w:val="22"/>
        </w:rPr>
        <w:t>Podmiot przetwarzający odpowiada za szkody spowodowane przetwarzaniem, jeśli nie dopełnił obowiązków, które nakłada niniejsza umowa, lub gdy działał poza zgodnymi</w:t>
      </w:r>
      <w:r w:rsidRPr="004014EB">
        <w:rPr>
          <w:rFonts w:asciiTheme="minorHAnsi" w:hAnsiTheme="minorHAnsi" w:cstheme="minorHAnsi"/>
          <w:sz w:val="22"/>
          <w:szCs w:val="22"/>
        </w:rPr>
        <w:br/>
        <w:t>z prawem instrukcjami Administratora lub wbrew tym instrukcjom.</w:t>
      </w:r>
    </w:p>
    <w:p w14:paraId="379AE428" w14:textId="77777777" w:rsidR="00472867" w:rsidRPr="004014EB" w:rsidRDefault="00472867" w:rsidP="004014EB">
      <w:pPr>
        <w:spacing w:after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C2F99DD" w14:textId="77777777" w:rsidR="00472867" w:rsidRPr="004014EB" w:rsidRDefault="00472867" w:rsidP="004014EB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01649C" w14:textId="77777777" w:rsidR="00084C8D" w:rsidRPr="004014EB" w:rsidRDefault="00084C8D" w:rsidP="004014EB">
      <w:pPr>
        <w:spacing w:after="0" w:line="288" w:lineRule="auto"/>
        <w:rPr>
          <w:rFonts w:asciiTheme="minorHAnsi" w:hAnsiTheme="minorHAnsi" w:cstheme="minorHAnsi"/>
          <w:sz w:val="22"/>
          <w:szCs w:val="22"/>
        </w:rPr>
      </w:pPr>
    </w:p>
    <w:sectPr w:rsidR="00084C8D" w:rsidRPr="004014EB" w:rsidSect="00790385">
      <w:headerReference w:type="default" r:id="rId7"/>
      <w:footerReference w:type="default" r:id="rId8"/>
      <w:pgSz w:w="11906" w:h="16838"/>
      <w:pgMar w:top="1249" w:right="1133" w:bottom="993" w:left="1417" w:header="142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D03E" w14:textId="77777777" w:rsidR="00472867" w:rsidRDefault="00472867" w:rsidP="00472867">
      <w:pPr>
        <w:spacing w:after="0" w:line="240" w:lineRule="auto"/>
      </w:pPr>
      <w:r>
        <w:separator/>
      </w:r>
    </w:p>
  </w:endnote>
  <w:endnote w:type="continuationSeparator" w:id="0">
    <w:p w14:paraId="1711945A" w14:textId="77777777" w:rsidR="00472867" w:rsidRDefault="00472867" w:rsidP="0047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BF10" w14:textId="77777777" w:rsidR="00C30DBC" w:rsidRPr="00472867" w:rsidRDefault="00472867" w:rsidP="00C30DBC">
    <w:pPr>
      <w:pStyle w:val="Stopka"/>
      <w:pBdr>
        <w:top w:val="single" w:sz="4" w:space="1" w:color="D9D9D9"/>
      </w:pBdr>
      <w:jc w:val="right"/>
      <w:rPr>
        <w:rFonts w:asciiTheme="minorHAnsi" w:hAnsiTheme="minorHAnsi" w:cstheme="minorHAnsi"/>
        <w:sz w:val="20"/>
        <w:szCs w:val="20"/>
      </w:rPr>
    </w:pPr>
    <w:r w:rsidRPr="00472867">
      <w:rPr>
        <w:rFonts w:asciiTheme="minorHAnsi" w:hAnsiTheme="minorHAnsi" w:cstheme="minorHAnsi"/>
        <w:sz w:val="20"/>
        <w:szCs w:val="20"/>
      </w:rPr>
      <w:fldChar w:fldCharType="begin"/>
    </w:r>
    <w:r w:rsidRPr="00472867">
      <w:rPr>
        <w:rFonts w:asciiTheme="minorHAnsi" w:hAnsiTheme="minorHAnsi" w:cstheme="minorHAnsi"/>
        <w:sz w:val="20"/>
        <w:szCs w:val="20"/>
      </w:rPr>
      <w:instrText>PAGE   \* MERGEFORMAT</w:instrText>
    </w:r>
    <w:r w:rsidRPr="00472867">
      <w:rPr>
        <w:rFonts w:asciiTheme="minorHAnsi" w:hAnsiTheme="minorHAnsi" w:cstheme="minorHAnsi"/>
        <w:sz w:val="20"/>
        <w:szCs w:val="20"/>
      </w:rPr>
      <w:fldChar w:fldCharType="separate"/>
    </w:r>
    <w:r w:rsidRPr="00472867">
      <w:rPr>
        <w:rFonts w:asciiTheme="minorHAnsi" w:hAnsiTheme="minorHAnsi" w:cstheme="minorHAnsi"/>
        <w:noProof/>
        <w:sz w:val="20"/>
        <w:szCs w:val="20"/>
      </w:rPr>
      <w:t>14</w:t>
    </w:r>
    <w:r w:rsidRPr="00472867">
      <w:rPr>
        <w:rFonts w:asciiTheme="minorHAnsi" w:hAnsiTheme="minorHAnsi" w:cstheme="minorHAnsi"/>
        <w:sz w:val="20"/>
        <w:szCs w:val="20"/>
      </w:rPr>
      <w:fldChar w:fldCharType="end"/>
    </w:r>
    <w:r w:rsidRPr="00472867">
      <w:rPr>
        <w:rFonts w:asciiTheme="minorHAnsi" w:hAnsiTheme="minorHAnsi" w:cstheme="minorHAnsi"/>
        <w:sz w:val="20"/>
        <w:szCs w:val="20"/>
      </w:rPr>
      <w:t xml:space="preserve"> | </w:t>
    </w:r>
    <w:r w:rsidRPr="00472867">
      <w:rPr>
        <w:rFonts w:asciiTheme="minorHAnsi" w:hAnsiTheme="minorHAnsi" w:cstheme="minorHAnsi"/>
        <w:color w:val="7F7F7F"/>
        <w:spacing w:val="60"/>
        <w:sz w:val="20"/>
        <w:szCs w:val="20"/>
      </w:rPr>
      <w:t>Strona</w:t>
    </w:r>
  </w:p>
  <w:p w14:paraId="58DDA75F" w14:textId="77777777" w:rsidR="00017B04" w:rsidRDefault="00CB5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9C22" w14:textId="77777777" w:rsidR="00472867" w:rsidRDefault="00472867" w:rsidP="00472867">
      <w:pPr>
        <w:spacing w:after="0" w:line="240" w:lineRule="auto"/>
      </w:pPr>
      <w:r>
        <w:separator/>
      </w:r>
    </w:p>
  </w:footnote>
  <w:footnote w:type="continuationSeparator" w:id="0">
    <w:p w14:paraId="4B73CFFA" w14:textId="77777777" w:rsidR="00472867" w:rsidRDefault="00472867" w:rsidP="00472867">
      <w:pPr>
        <w:spacing w:after="0" w:line="240" w:lineRule="auto"/>
      </w:pPr>
      <w:r>
        <w:continuationSeparator/>
      </w:r>
    </w:p>
  </w:footnote>
  <w:footnote w:id="1">
    <w:p w14:paraId="1E9712DA" w14:textId="43A8B2CF" w:rsidR="006C34C9" w:rsidRPr="00CB5DC4" w:rsidRDefault="006C34C9" w:rsidP="006C34C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B5DC4">
        <w:rPr>
          <w:rStyle w:val="Odwoanieprzypisudolnego"/>
          <w:rFonts w:asciiTheme="minorHAnsi" w:hAnsiTheme="minorHAnsi" w:cstheme="minorHAnsi"/>
          <w:color w:val="000000" w:themeColor="text1"/>
          <w:sz w:val="16"/>
          <w:szCs w:val="16"/>
        </w:rPr>
        <w:footnoteRef/>
      </w:r>
      <w:r w:rsidRPr="00CB5DC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W przypadku nieposiadania przez Wykonawcę rachunku rozliczeniowego, dla którego prowadzony jest „rachunek VAT” w rozumieniu przepisów ustawy o podatku od towarów i usług do Umowy zostanie wprowadzony zapis: „Wykonawca oświadcza, że nie posiada </w:t>
      </w:r>
      <w:r w:rsidRPr="00CB5DC4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rachunku rozliczeniowego, dla którego prowadzony jest „rachunek VAT” w rozumieniu przepisów ustawy z dnia 11 marca 2004 r. o podatku od towarów i usług. Rachunkiem właściwym do dokonania przez Zamawiającego zapłaty jest rachunek o numerze ………………..</w:t>
      </w:r>
      <w:r w:rsidR="00CB5DC4" w:rsidRPr="00CB5DC4">
        <w:rPr>
          <w:rFonts w:asciiTheme="minorHAnsi" w:hAnsiTheme="minorHAnsi" w:cstheme="minorHAnsi"/>
          <w:bCs/>
          <w:color w:val="000000" w:themeColor="text1"/>
          <w:sz w:val="16"/>
          <w:szCs w:val="16"/>
          <w:lang w:val="pl-PL"/>
        </w:rPr>
        <w:t>”.</w:t>
      </w:r>
    </w:p>
  </w:footnote>
  <w:footnote w:id="2">
    <w:p w14:paraId="64D55F0C" w14:textId="77777777" w:rsidR="0031729B" w:rsidRPr="00063035" w:rsidRDefault="0031729B" w:rsidP="0031729B">
      <w:pPr>
        <w:pStyle w:val="Tekstprzypisudolnego"/>
        <w:rPr>
          <w:rFonts w:ascii="Calibri" w:hAnsi="Calibri" w:cs="Calibri"/>
          <w:sz w:val="18"/>
          <w:szCs w:val="18"/>
        </w:rPr>
      </w:pPr>
      <w:r w:rsidRPr="00063035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063035">
        <w:rPr>
          <w:rFonts w:ascii="Calibri" w:hAnsi="Calibri" w:cs="Calibri"/>
          <w:sz w:val="18"/>
          <w:szCs w:val="18"/>
        </w:rPr>
        <w:t xml:space="preserve"> Na etapie zawarcia umowy zapis zostanie dostosowany, w zależności od formy zawarcia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58DE" w14:textId="74138E9D" w:rsidR="004014EB" w:rsidRPr="004014EB" w:rsidRDefault="00472867" w:rsidP="004014EB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975DB78" wp14:editId="7D850B68">
          <wp:extent cx="1397932" cy="46582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6" t="11684" r="7535" b="16795"/>
                  <a:stretch>
                    <a:fillRect/>
                  </a:stretch>
                </pic:blipFill>
                <pic:spPr bwMode="auto">
                  <a:xfrm>
                    <a:off x="0" y="0"/>
                    <a:ext cx="1420902" cy="473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58078" w14:textId="2CCEC66E" w:rsidR="004014EB" w:rsidRDefault="003C3C67" w:rsidP="004014EB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 xml:space="preserve">Cz. 1 - </w:t>
    </w:r>
    <w:r w:rsidR="004014EB" w:rsidRPr="004014EB">
      <w:rPr>
        <w:rFonts w:asciiTheme="minorHAnsi" w:hAnsiTheme="minorHAnsi" w:cstheme="minorHAnsi"/>
        <w:bCs/>
        <w:sz w:val="20"/>
        <w:szCs w:val="20"/>
      </w:rPr>
      <w:t>Kompleksowa obsługa prawna Uniwersytetu Przyrodniczego w Poznaniu</w:t>
    </w:r>
  </w:p>
  <w:p w14:paraId="6C835ED6" w14:textId="2B600B7D" w:rsidR="004014EB" w:rsidRPr="004014EB" w:rsidRDefault="004014EB" w:rsidP="004014EB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 w:rsidRPr="004014EB">
      <w:rPr>
        <w:rFonts w:asciiTheme="minorHAnsi" w:hAnsiTheme="minorHAnsi" w:cstheme="minorHAnsi"/>
        <w:bCs/>
        <w:sz w:val="20"/>
        <w:szCs w:val="20"/>
      </w:rPr>
      <w:t>z wyłączeniem obsługi Rektora i Senatu</w:t>
    </w:r>
  </w:p>
  <w:p w14:paraId="5B757D67" w14:textId="77777777" w:rsidR="004014EB" w:rsidRDefault="004014EB" w:rsidP="00077FDF">
    <w:pPr>
      <w:pStyle w:val="Nagwek"/>
      <w:jc w:val="center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9C6"/>
    <w:multiLevelType w:val="hybridMultilevel"/>
    <w:tmpl w:val="FC5AA3C4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010D21"/>
    <w:multiLevelType w:val="hybridMultilevel"/>
    <w:tmpl w:val="BD2E0F8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4216D66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9768B"/>
    <w:multiLevelType w:val="hybridMultilevel"/>
    <w:tmpl w:val="DE90E436"/>
    <w:lvl w:ilvl="0" w:tplc="7DEA08F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303A56"/>
    <w:multiLevelType w:val="hybridMultilevel"/>
    <w:tmpl w:val="6FC0763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102787"/>
    <w:multiLevelType w:val="hybridMultilevel"/>
    <w:tmpl w:val="1D7EF3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F594D"/>
    <w:multiLevelType w:val="hybridMultilevel"/>
    <w:tmpl w:val="DF58E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9C9C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A1E56"/>
    <w:multiLevelType w:val="hybridMultilevel"/>
    <w:tmpl w:val="1D7EF39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94CA9"/>
    <w:multiLevelType w:val="hybridMultilevel"/>
    <w:tmpl w:val="64767934"/>
    <w:lvl w:ilvl="0" w:tplc="37B0C1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2"/>
      </w:rPr>
    </w:lvl>
    <w:lvl w:ilvl="1" w:tplc="04150017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AEDE26C4">
      <w:start w:val="1"/>
      <w:numFmt w:val="lowerLetter"/>
      <w:lvlText w:val="%3)"/>
      <w:lvlJc w:val="right"/>
      <w:pPr>
        <w:ind w:left="1740" w:hanging="180"/>
      </w:pPr>
      <w:rPr>
        <w:rFonts w:ascii="Tahoma" w:eastAsia="Times New Roman" w:hAnsi="Tahoma" w:cs="Tahoma"/>
        <w:b w:val="0"/>
        <w:color w:val="auto"/>
        <w:sz w:val="20"/>
        <w:szCs w:val="20"/>
      </w:rPr>
    </w:lvl>
    <w:lvl w:ilvl="3" w:tplc="92B0FFFC">
      <w:start w:val="1"/>
      <w:numFmt w:val="decimal"/>
      <w:lvlText w:val="%4)"/>
      <w:lvlJc w:val="left"/>
      <w:pPr>
        <w:ind w:left="2946" w:hanging="360"/>
      </w:pPr>
      <w:rPr>
        <w:rFonts w:ascii="Tahoma" w:eastAsia="Times New Roman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082625"/>
    <w:multiLevelType w:val="hybridMultilevel"/>
    <w:tmpl w:val="29D8AE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D847E0"/>
    <w:multiLevelType w:val="hybridMultilevel"/>
    <w:tmpl w:val="7CE00B02"/>
    <w:lvl w:ilvl="0" w:tplc="3278741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33455EF"/>
    <w:multiLevelType w:val="hybridMultilevel"/>
    <w:tmpl w:val="29DC4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D3657"/>
    <w:multiLevelType w:val="hybridMultilevel"/>
    <w:tmpl w:val="A086B2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77D8FABC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470DA2"/>
    <w:multiLevelType w:val="hybridMultilevel"/>
    <w:tmpl w:val="57CCA70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28B6F2B"/>
    <w:multiLevelType w:val="hybridMultilevel"/>
    <w:tmpl w:val="AB9C1C8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474B0C"/>
    <w:multiLevelType w:val="hybridMultilevel"/>
    <w:tmpl w:val="4846F538"/>
    <w:lvl w:ilvl="0" w:tplc="FB02FFB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289A68E0"/>
    <w:multiLevelType w:val="hybridMultilevel"/>
    <w:tmpl w:val="F73088FA"/>
    <w:lvl w:ilvl="0" w:tplc="536A62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77350"/>
    <w:multiLevelType w:val="hybridMultilevel"/>
    <w:tmpl w:val="081C578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EE66DBD"/>
    <w:multiLevelType w:val="hybridMultilevel"/>
    <w:tmpl w:val="56FA42E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2F330143"/>
    <w:multiLevelType w:val="hybridMultilevel"/>
    <w:tmpl w:val="90A44FEA"/>
    <w:lvl w:ilvl="0" w:tplc="553C547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2"/>
      </w:rPr>
    </w:lvl>
    <w:lvl w:ilvl="1" w:tplc="04150017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AEDE26C4">
      <w:start w:val="1"/>
      <w:numFmt w:val="lowerLetter"/>
      <w:lvlText w:val="%3)"/>
      <w:lvlJc w:val="right"/>
      <w:pPr>
        <w:ind w:left="1740" w:hanging="180"/>
      </w:pPr>
      <w:rPr>
        <w:rFonts w:ascii="Tahoma" w:eastAsia="Times New Roman" w:hAnsi="Tahoma" w:cs="Tahoma"/>
        <w:b w:val="0"/>
        <w:color w:val="auto"/>
        <w:sz w:val="20"/>
        <w:szCs w:val="20"/>
      </w:rPr>
    </w:lvl>
    <w:lvl w:ilvl="3" w:tplc="92B0FFFC">
      <w:start w:val="1"/>
      <w:numFmt w:val="decimal"/>
      <w:lvlText w:val="%4)"/>
      <w:lvlJc w:val="left"/>
      <w:pPr>
        <w:ind w:left="2946" w:hanging="360"/>
      </w:pPr>
      <w:rPr>
        <w:rFonts w:ascii="Tahoma" w:eastAsia="Times New Roman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991B99"/>
    <w:multiLevelType w:val="hybridMultilevel"/>
    <w:tmpl w:val="C1DA46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11B1829"/>
    <w:multiLevelType w:val="hybridMultilevel"/>
    <w:tmpl w:val="ABECFE94"/>
    <w:lvl w:ilvl="0" w:tplc="4DFC3A58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FE05A2"/>
    <w:multiLevelType w:val="hybridMultilevel"/>
    <w:tmpl w:val="7ABCD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31660"/>
    <w:multiLevelType w:val="hybridMultilevel"/>
    <w:tmpl w:val="32CAE62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101DFA"/>
    <w:multiLevelType w:val="hybridMultilevel"/>
    <w:tmpl w:val="88AE2690"/>
    <w:lvl w:ilvl="0" w:tplc="C13A4400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3E783509"/>
    <w:multiLevelType w:val="hybridMultilevel"/>
    <w:tmpl w:val="C7FCC2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E76D75"/>
    <w:multiLevelType w:val="hybridMultilevel"/>
    <w:tmpl w:val="7D00D0F2"/>
    <w:lvl w:ilvl="0" w:tplc="5870436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B1486"/>
    <w:multiLevelType w:val="hybridMultilevel"/>
    <w:tmpl w:val="E952A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9A0333C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26258"/>
    <w:multiLevelType w:val="hybridMultilevel"/>
    <w:tmpl w:val="2FC29F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22014E8"/>
    <w:multiLevelType w:val="hybridMultilevel"/>
    <w:tmpl w:val="028AD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F28CA"/>
    <w:multiLevelType w:val="hybridMultilevel"/>
    <w:tmpl w:val="3B44FDF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216B7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45190182"/>
    <w:multiLevelType w:val="hybridMultilevel"/>
    <w:tmpl w:val="797C1D4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DEE69F1"/>
    <w:multiLevelType w:val="hybridMultilevel"/>
    <w:tmpl w:val="1D7EF3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AD7D39"/>
    <w:multiLevelType w:val="hybridMultilevel"/>
    <w:tmpl w:val="2702E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4473F6">
      <w:start w:val="1"/>
      <w:numFmt w:val="decimal"/>
      <w:lvlText w:val="%2)"/>
      <w:lvlJc w:val="left"/>
      <w:pPr>
        <w:ind w:left="1440" w:hanging="360"/>
      </w:pPr>
      <w:rPr>
        <w:rFonts w:hint="default"/>
        <w:strike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90413"/>
    <w:multiLevelType w:val="hybridMultilevel"/>
    <w:tmpl w:val="0C824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275AB"/>
    <w:multiLevelType w:val="hybridMultilevel"/>
    <w:tmpl w:val="4308D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326602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A257A5"/>
    <w:multiLevelType w:val="hybridMultilevel"/>
    <w:tmpl w:val="58C052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997F66"/>
    <w:multiLevelType w:val="hybridMultilevel"/>
    <w:tmpl w:val="A9E6694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D6536A4"/>
    <w:multiLevelType w:val="hybridMultilevel"/>
    <w:tmpl w:val="D8C6BF4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DB94BFF"/>
    <w:multiLevelType w:val="hybridMultilevel"/>
    <w:tmpl w:val="D34207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4841D4"/>
    <w:multiLevelType w:val="hybridMultilevel"/>
    <w:tmpl w:val="3266FDA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270963"/>
    <w:multiLevelType w:val="hybridMultilevel"/>
    <w:tmpl w:val="A086B2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77D8FABC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7471DC"/>
    <w:multiLevelType w:val="hybridMultilevel"/>
    <w:tmpl w:val="A5A8CC72"/>
    <w:lvl w:ilvl="0" w:tplc="4216D66E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3" w15:restartNumberingAfterBreak="0">
    <w:nsid w:val="79770E23"/>
    <w:multiLevelType w:val="hybridMultilevel"/>
    <w:tmpl w:val="FC5AA3C4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4" w15:restartNumberingAfterBreak="0">
    <w:nsid w:val="7AC64752"/>
    <w:multiLevelType w:val="hybridMultilevel"/>
    <w:tmpl w:val="E952AD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A3222"/>
    <w:multiLevelType w:val="hybridMultilevel"/>
    <w:tmpl w:val="F1F25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F81673"/>
    <w:multiLevelType w:val="hybridMultilevel"/>
    <w:tmpl w:val="DCA09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0"/>
  </w:num>
  <w:num w:numId="4">
    <w:abstractNumId w:val="15"/>
  </w:num>
  <w:num w:numId="5">
    <w:abstractNumId w:val="14"/>
  </w:num>
  <w:num w:numId="6">
    <w:abstractNumId w:val="25"/>
  </w:num>
  <w:num w:numId="7">
    <w:abstractNumId w:val="6"/>
  </w:num>
  <w:num w:numId="8">
    <w:abstractNumId w:val="5"/>
  </w:num>
  <w:num w:numId="9">
    <w:abstractNumId w:val="18"/>
  </w:num>
  <w:num w:numId="10">
    <w:abstractNumId w:val="37"/>
  </w:num>
  <w:num w:numId="11">
    <w:abstractNumId w:val="40"/>
  </w:num>
  <w:num w:numId="12">
    <w:abstractNumId w:val="13"/>
  </w:num>
  <w:num w:numId="13">
    <w:abstractNumId w:val="39"/>
  </w:num>
  <w:num w:numId="14">
    <w:abstractNumId w:val="38"/>
  </w:num>
  <w:num w:numId="15">
    <w:abstractNumId w:val="31"/>
  </w:num>
  <w:num w:numId="16">
    <w:abstractNumId w:val="3"/>
  </w:num>
  <w:num w:numId="17">
    <w:abstractNumId w:val="29"/>
  </w:num>
  <w:num w:numId="18">
    <w:abstractNumId w:val="33"/>
  </w:num>
  <w:num w:numId="19">
    <w:abstractNumId w:val="32"/>
  </w:num>
  <w:num w:numId="20">
    <w:abstractNumId w:val="23"/>
  </w:num>
  <w:num w:numId="21">
    <w:abstractNumId w:val="41"/>
  </w:num>
  <w:num w:numId="22">
    <w:abstractNumId w:val="35"/>
  </w:num>
  <w:num w:numId="23">
    <w:abstractNumId w:val="36"/>
  </w:num>
  <w:num w:numId="24">
    <w:abstractNumId w:val="11"/>
  </w:num>
  <w:num w:numId="25">
    <w:abstractNumId w:val="43"/>
  </w:num>
  <w:num w:numId="26">
    <w:abstractNumId w:val="45"/>
  </w:num>
  <w:num w:numId="27">
    <w:abstractNumId w:val="2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6"/>
  </w:num>
  <w:num w:numId="33">
    <w:abstractNumId w:val="7"/>
  </w:num>
  <w:num w:numId="34">
    <w:abstractNumId w:val="27"/>
  </w:num>
  <w:num w:numId="35">
    <w:abstractNumId w:val="17"/>
  </w:num>
  <w:num w:numId="36">
    <w:abstractNumId w:val="8"/>
  </w:num>
  <w:num w:numId="37">
    <w:abstractNumId w:val="46"/>
  </w:num>
  <w:num w:numId="38">
    <w:abstractNumId w:val="34"/>
  </w:num>
  <w:num w:numId="39">
    <w:abstractNumId w:val="21"/>
  </w:num>
  <w:num w:numId="40">
    <w:abstractNumId w:val="20"/>
  </w:num>
  <w:num w:numId="41">
    <w:abstractNumId w:val="4"/>
  </w:num>
  <w:num w:numId="42">
    <w:abstractNumId w:val="22"/>
  </w:num>
  <w:num w:numId="43">
    <w:abstractNumId w:val="1"/>
  </w:num>
  <w:num w:numId="44">
    <w:abstractNumId w:val="12"/>
  </w:num>
  <w:num w:numId="45">
    <w:abstractNumId w:val="42"/>
  </w:num>
  <w:num w:numId="46">
    <w:abstractNumId w:val="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A5"/>
    <w:rsid w:val="00063035"/>
    <w:rsid w:val="00084C8D"/>
    <w:rsid w:val="000F5196"/>
    <w:rsid w:val="00124081"/>
    <w:rsid w:val="001C3B4E"/>
    <w:rsid w:val="0027299C"/>
    <w:rsid w:val="00287B42"/>
    <w:rsid w:val="0031729B"/>
    <w:rsid w:val="003232D4"/>
    <w:rsid w:val="003C3C67"/>
    <w:rsid w:val="004014EB"/>
    <w:rsid w:val="00472867"/>
    <w:rsid w:val="00494BD7"/>
    <w:rsid w:val="004B7CAC"/>
    <w:rsid w:val="004D1E7C"/>
    <w:rsid w:val="0056732D"/>
    <w:rsid w:val="006C34C9"/>
    <w:rsid w:val="007D2CA5"/>
    <w:rsid w:val="007D7CE3"/>
    <w:rsid w:val="007E6F41"/>
    <w:rsid w:val="00AA7372"/>
    <w:rsid w:val="00AD710C"/>
    <w:rsid w:val="00B14EF5"/>
    <w:rsid w:val="00BF6D9C"/>
    <w:rsid w:val="00CB5DC4"/>
    <w:rsid w:val="00E117FD"/>
    <w:rsid w:val="00EB2B6D"/>
    <w:rsid w:val="00ED36AF"/>
    <w:rsid w:val="00F3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734415"/>
  <w15:chartTrackingRefBased/>
  <w15:docId w15:val="{CDB6B899-414E-49C5-ACE7-9A02B0C9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867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867"/>
    <w:pPr>
      <w:keepNext/>
      <w:spacing w:before="360" w:after="180" w:line="240" w:lineRule="auto"/>
      <w:jc w:val="center"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Nagwek6">
    <w:name w:val="heading 6"/>
    <w:basedOn w:val="Normalny"/>
    <w:next w:val="Normalny"/>
    <w:link w:val="Nagwek6Znak"/>
    <w:qFormat/>
    <w:rsid w:val="00472867"/>
    <w:pPr>
      <w:keepNext/>
      <w:spacing w:after="0" w:line="240" w:lineRule="auto"/>
      <w:outlineLvl w:val="5"/>
    </w:pPr>
    <w:rPr>
      <w:rFonts w:ascii="Arial Narrow" w:eastAsia="Times New Roman" w:hAnsi="Arial Narrow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2867"/>
    <w:rPr>
      <w:rFonts w:ascii="Times New Roman" w:eastAsia="Times New Roman" w:hAnsi="Times New Roman" w:cs="Times New Roman"/>
      <w:b/>
      <w:bCs/>
      <w:kern w:val="32"/>
      <w:szCs w:val="32"/>
    </w:rPr>
  </w:style>
  <w:style w:type="character" w:customStyle="1" w:styleId="Nagwek6Znak">
    <w:name w:val="Nagłówek 6 Znak"/>
    <w:basedOn w:val="Domylnaczcionkaakapitu"/>
    <w:link w:val="Nagwek6"/>
    <w:rsid w:val="00472867"/>
    <w:rPr>
      <w:rFonts w:ascii="Arial Narrow" w:eastAsia="Times New Roman" w:hAnsi="Arial Narrow" w:cs="Times New Roman"/>
      <w:b/>
      <w:sz w:val="28"/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47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72867"/>
    <w:rPr>
      <w:rFonts w:ascii="Times New Roman" w:eastAsia="Calibri" w:hAnsi="Times New Roman" w:cs="Times New Roman"/>
      <w:sz w:val="24"/>
      <w:szCs w:val="28"/>
    </w:rPr>
  </w:style>
  <w:style w:type="paragraph" w:styleId="Stopka">
    <w:name w:val="footer"/>
    <w:basedOn w:val="Normalny"/>
    <w:link w:val="StopkaZnak"/>
    <w:uiPriority w:val="99"/>
    <w:unhideWhenUsed/>
    <w:rsid w:val="0047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867"/>
    <w:rPr>
      <w:rFonts w:ascii="Times New Roman" w:eastAsia="Calibri" w:hAnsi="Times New Roman" w:cs="Times New Roman"/>
      <w:sz w:val="24"/>
      <w:szCs w:val="28"/>
    </w:rPr>
  </w:style>
  <w:style w:type="paragraph" w:styleId="Tekstpodstawowy">
    <w:name w:val="Body Text"/>
    <w:basedOn w:val="Normalny"/>
    <w:link w:val="TekstpodstawowyZnak"/>
    <w:uiPriority w:val="99"/>
    <w:rsid w:val="00472867"/>
    <w:pPr>
      <w:spacing w:after="0" w:line="36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286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kapitzlist">
    <w:name w:val="List Paragraph"/>
    <w:aliases w:val="normalny tekst,Akapit z listą BS,CW_Lista,Numerowanie,List Paragraph,Wypunktowanie,L1,wypunktowanie,Podsis rysunku,Akapit z listą numerowaną,lp1,Bullet List,FooterText,numbered,Paragraphe de liste1,Bulletr List Paragraph,列出段落,列出段落1"/>
    <w:basedOn w:val="Normalny"/>
    <w:link w:val="AkapitzlistZnak"/>
    <w:uiPriority w:val="34"/>
    <w:qFormat/>
    <w:rsid w:val="00472867"/>
    <w:pPr>
      <w:ind w:left="708"/>
    </w:pPr>
    <w:rPr>
      <w:lang w:val="x-none"/>
    </w:rPr>
  </w:style>
  <w:style w:type="character" w:styleId="Pogrubienie">
    <w:name w:val="Strong"/>
    <w:uiPriority w:val="22"/>
    <w:qFormat/>
    <w:rsid w:val="00472867"/>
    <w:rPr>
      <w:b/>
      <w:bCs/>
    </w:rPr>
  </w:style>
  <w:style w:type="character" w:customStyle="1" w:styleId="apple-converted-space">
    <w:name w:val="apple-converted-space"/>
    <w:rsid w:val="00472867"/>
  </w:style>
  <w:style w:type="character" w:customStyle="1" w:styleId="luchili">
    <w:name w:val="luc_hili"/>
    <w:rsid w:val="00472867"/>
  </w:style>
  <w:style w:type="paragraph" w:styleId="Tekstdymka">
    <w:name w:val="Balloon Text"/>
    <w:basedOn w:val="Normalny"/>
    <w:link w:val="TekstdymkaZnak"/>
    <w:uiPriority w:val="99"/>
    <w:semiHidden/>
    <w:unhideWhenUsed/>
    <w:rsid w:val="0047286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867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Default">
    <w:name w:val="Default"/>
    <w:rsid w:val="00472867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styleId="Hipercze">
    <w:name w:val="Hyperlink"/>
    <w:uiPriority w:val="99"/>
    <w:rsid w:val="00472867"/>
    <w:rPr>
      <w:color w:val="0000FF"/>
      <w:u w:val="single"/>
    </w:rPr>
  </w:style>
  <w:style w:type="table" w:styleId="Tabela-Siatka">
    <w:name w:val="Table Grid"/>
    <w:basedOn w:val="Standardowy"/>
    <w:uiPriority w:val="39"/>
    <w:rsid w:val="004728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72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286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2867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867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286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2867"/>
    <w:rPr>
      <w:rFonts w:ascii="Times New Roman" w:eastAsia="Calibri" w:hAnsi="Times New Roman" w:cs="Times New Roman"/>
      <w:sz w:val="16"/>
      <w:szCs w:val="16"/>
      <w:lang w:val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72867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728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472867"/>
    <w:rPr>
      <w:vertAlign w:val="superscript"/>
    </w:rPr>
  </w:style>
  <w:style w:type="paragraph" w:customStyle="1" w:styleId="BodyText21">
    <w:name w:val="Body Text 21"/>
    <w:basedOn w:val="Normalny"/>
    <w:rsid w:val="00472867"/>
    <w:pPr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72867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286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NormalnyWeb">
    <w:name w:val="Normal (Web)"/>
    <w:basedOn w:val="Normalny"/>
    <w:unhideWhenUsed/>
    <w:rsid w:val="00472867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pl-PL"/>
    </w:rPr>
  </w:style>
  <w:style w:type="character" w:customStyle="1" w:styleId="AkapitzlistZnak">
    <w:name w:val="Akapit z listą Znak"/>
    <w:aliases w:val="normalny tekst Znak,Akapit z listą BS Znak,CW_Lista Znak,Numerowanie Znak,List Paragraph Znak,Wypunktowanie Znak,L1 Znak,wypunktowanie Znak,Podsis rysunku Znak,Akapit z listą numerowaną Znak,lp1 Znak,Bullet List Znak,FooterText Znak"/>
    <w:link w:val="Akapitzlist"/>
    <w:uiPriority w:val="34"/>
    <w:qFormat/>
    <w:rsid w:val="00472867"/>
    <w:rPr>
      <w:rFonts w:ascii="Times New Roman" w:eastAsia="Calibri" w:hAnsi="Times New Roman" w:cs="Times New Roman"/>
      <w:sz w:val="24"/>
      <w:szCs w:val="28"/>
      <w:lang w:val="x-none"/>
    </w:rPr>
  </w:style>
  <w:style w:type="character" w:customStyle="1" w:styleId="Domylnaczcionkaakapitu1">
    <w:name w:val="Domyślna czcionka akapitu1"/>
    <w:rsid w:val="0047286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8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867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7286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72867"/>
    <w:pPr>
      <w:spacing w:after="120" w:line="256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72867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728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6067</Words>
  <Characters>36403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Nowak Agnieszka</cp:lastModifiedBy>
  <cp:revision>5</cp:revision>
  <cp:lastPrinted>2024-12-19T06:47:00Z</cp:lastPrinted>
  <dcterms:created xsi:type="dcterms:W3CDTF">2024-12-19T08:35:00Z</dcterms:created>
  <dcterms:modified xsi:type="dcterms:W3CDTF">2024-12-19T09:32:00Z</dcterms:modified>
</cp:coreProperties>
</file>