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AAD4" w14:textId="6E31896D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Wołomin, </w:t>
      </w:r>
      <w:r w:rsidR="00795DB8">
        <w:rPr>
          <w:rFonts w:ascii="Arial" w:eastAsia="Times New Roman" w:hAnsi="Arial" w:cs="Arial"/>
          <w:snapToGrid w:val="0"/>
          <w:sz w:val="22"/>
          <w:szCs w:val="22"/>
        </w:rPr>
        <w:t>28 listopada 2024</w:t>
      </w: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 r.</w:t>
      </w:r>
    </w:p>
    <w:p w14:paraId="2EEB3CE4" w14:textId="77777777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</w:p>
    <w:p w14:paraId="128B3B70" w14:textId="77777777" w:rsidR="004E2764" w:rsidRPr="00B86394" w:rsidRDefault="004E2764" w:rsidP="004E2764">
      <w:pPr>
        <w:spacing w:line="271" w:lineRule="auto"/>
        <w:rPr>
          <w:rFonts w:ascii="Arial" w:eastAsia="Times New Roman" w:hAnsi="Arial" w:cs="Arial"/>
          <w:b/>
          <w:snapToGrid w:val="0"/>
        </w:rPr>
      </w:pPr>
      <w:r w:rsidRPr="00B86394">
        <w:rPr>
          <w:rFonts w:ascii="Arial" w:eastAsia="Times New Roman" w:hAnsi="Arial" w:cs="Arial"/>
          <w:b/>
          <w:snapToGrid w:val="0"/>
        </w:rPr>
        <w:t>Zamawiający:</w:t>
      </w:r>
    </w:p>
    <w:p w14:paraId="0274005F" w14:textId="77777777" w:rsidR="004E2764" w:rsidRPr="00BB4121" w:rsidRDefault="004E2764" w:rsidP="004E2764">
      <w:pP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Gmina Wołomin/Ośrodek Pomocy Społecznej w Wołominie</w:t>
      </w:r>
    </w:p>
    <w:p w14:paraId="373EF755" w14:textId="77777777" w:rsidR="004E2764" w:rsidRPr="00BB4121" w:rsidRDefault="004E2764" w:rsidP="004E2764">
      <w:pPr>
        <w:autoSpaceDE w:val="0"/>
        <w:autoSpaceDN w:val="0"/>
        <w:spacing w:line="271" w:lineRule="auto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Al. Armii Krajowej 34, 05-200 Wołomin</w:t>
      </w:r>
    </w:p>
    <w:p w14:paraId="05A341EA" w14:textId="77777777" w:rsidR="004E2764" w:rsidRPr="00BB4121" w:rsidRDefault="004E2764" w:rsidP="004E2764">
      <w:pPr>
        <w:rPr>
          <w:rFonts w:ascii="Arial" w:eastAsia="Times New Roman" w:hAnsi="Arial" w:cs="Arial"/>
          <w:sz w:val="22"/>
          <w:szCs w:val="22"/>
        </w:rPr>
      </w:pPr>
    </w:p>
    <w:p w14:paraId="632463CE" w14:textId="5B8665BC" w:rsidR="004E2764" w:rsidRPr="00BB4121" w:rsidRDefault="004E2764" w:rsidP="004E276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sz w:val="22"/>
          <w:szCs w:val="22"/>
        </w:rPr>
      </w:pPr>
      <w:r w:rsidRPr="00BB4121">
        <w:rPr>
          <w:rFonts w:ascii="Arial" w:eastAsia="Arial" w:hAnsi="Arial" w:cs="Arial"/>
          <w:spacing w:val="15"/>
          <w:sz w:val="22"/>
          <w:szCs w:val="22"/>
        </w:rPr>
        <w:t xml:space="preserve">Nr zamówienia: </w:t>
      </w:r>
      <w:r w:rsidR="00795DB8">
        <w:rPr>
          <w:rFonts w:ascii="Arial" w:eastAsia="Times New Roman" w:hAnsi="Arial" w:cs="Arial"/>
          <w:lang w:eastAsia="ar-SA"/>
        </w:rPr>
        <w:t>DS.26.2.2024</w:t>
      </w:r>
    </w:p>
    <w:p w14:paraId="588200A8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0237F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6FD5">
        <w:rPr>
          <w:rFonts w:ascii="Arial" w:hAnsi="Arial" w:cs="Arial"/>
          <w:b/>
          <w:bCs/>
          <w:sz w:val="22"/>
          <w:szCs w:val="22"/>
        </w:rPr>
        <w:t xml:space="preserve">INFORMACJA </w:t>
      </w:r>
    </w:p>
    <w:p w14:paraId="193E7949" w14:textId="77777777" w:rsidR="00975808" w:rsidRPr="00BA6FD5" w:rsidRDefault="00975808" w:rsidP="00E47411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6935CC7" w14:textId="77777777" w:rsidR="00795DB8" w:rsidRPr="00C3243D" w:rsidRDefault="004E2764" w:rsidP="00795DB8">
      <w:pPr>
        <w:spacing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BB4121">
        <w:rPr>
          <w:rFonts w:ascii="Arial" w:eastAsia="Calibri" w:hAnsi="Arial" w:cs="Arial"/>
          <w:b/>
          <w:sz w:val="22"/>
          <w:szCs w:val="22"/>
        </w:rPr>
        <w:t>dotyczy:</w:t>
      </w:r>
      <w:r w:rsidRPr="00BB4121">
        <w:rPr>
          <w:rFonts w:ascii="Arial" w:eastAsia="Calibri" w:hAnsi="Arial" w:cs="Arial"/>
          <w:sz w:val="22"/>
          <w:szCs w:val="22"/>
        </w:rPr>
        <w:t xml:space="preserve"> </w:t>
      </w:r>
      <w:r w:rsidR="00795DB8" w:rsidRPr="00795DB8">
        <w:rPr>
          <w:rFonts w:ascii="Arial" w:eastAsia="Arial" w:hAnsi="Arial" w:cs="Arial"/>
          <w:b/>
          <w:color w:val="000000" w:themeColor="text1"/>
          <w:sz w:val="22"/>
          <w:szCs w:val="22"/>
        </w:rPr>
        <w:t>Świadczenie usług przekazywania środków pieniężnych w formie przekazów pocztowych nadawanych przez Ośrodek Pomocy Społecznej w Wołominie w 2025 r.</w:t>
      </w:r>
    </w:p>
    <w:p w14:paraId="2A3FD4C5" w14:textId="665F06C3" w:rsidR="004E2764" w:rsidRPr="00BB4121" w:rsidRDefault="004E2764" w:rsidP="00795DB8">
      <w:pPr>
        <w:spacing w:line="26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3333FF9" w14:textId="77777777" w:rsidR="00E47411" w:rsidRPr="00BA6FD5" w:rsidRDefault="00E47411" w:rsidP="00E47411">
      <w:pPr>
        <w:spacing w:line="271" w:lineRule="auto"/>
        <w:rPr>
          <w:rFonts w:ascii="Arial" w:hAnsi="Arial" w:cs="Arial"/>
          <w:sz w:val="22"/>
          <w:szCs w:val="22"/>
        </w:rPr>
      </w:pPr>
    </w:p>
    <w:p w14:paraId="0477EBB8" w14:textId="5955721D" w:rsidR="00975808" w:rsidRPr="00BA6FD5" w:rsidRDefault="00975808" w:rsidP="00E47411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Zamawiający informuje, że w terminie określonym zgodnie z art. 284 ust. 2 ustawy z 11 września 2019 r. – Prawo zamówień publicznych (</w:t>
      </w:r>
      <w:r w:rsidR="004E2764">
        <w:rPr>
          <w:rFonts w:ascii="Arial" w:eastAsia="Calibri" w:hAnsi="Arial" w:cs="Arial"/>
          <w:sz w:val="22"/>
          <w:szCs w:val="22"/>
        </w:rPr>
        <w:t xml:space="preserve">t.j.: </w:t>
      </w:r>
      <w:r w:rsidRPr="00BA6FD5">
        <w:rPr>
          <w:rFonts w:ascii="Arial" w:eastAsia="Calibri" w:hAnsi="Arial" w:cs="Arial"/>
          <w:sz w:val="22"/>
          <w:szCs w:val="22"/>
        </w:rPr>
        <w:t xml:space="preserve">Dz.U. </w:t>
      </w:r>
      <w:r w:rsidR="004E2764">
        <w:rPr>
          <w:rFonts w:ascii="Arial" w:eastAsia="Calibri" w:hAnsi="Arial" w:cs="Arial"/>
          <w:sz w:val="22"/>
          <w:szCs w:val="22"/>
        </w:rPr>
        <w:t>z 202</w:t>
      </w:r>
      <w:r w:rsidR="00795DB8">
        <w:rPr>
          <w:rFonts w:ascii="Arial" w:eastAsia="Calibri" w:hAnsi="Arial" w:cs="Arial"/>
          <w:sz w:val="22"/>
          <w:szCs w:val="22"/>
        </w:rPr>
        <w:t>4</w:t>
      </w:r>
      <w:r w:rsidR="004E2764">
        <w:rPr>
          <w:rFonts w:ascii="Arial" w:eastAsia="Calibri" w:hAnsi="Arial" w:cs="Arial"/>
          <w:sz w:val="22"/>
          <w:szCs w:val="22"/>
        </w:rPr>
        <w:t xml:space="preserve"> r., </w:t>
      </w:r>
      <w:r w:rsidRPr="00BA6FD5">
        <w:rPr>
          <w:rFonts w:ascii="Arial" w:eastAsia="Calibri" w:hAnsi="Arial" w:cs="Arial"/>
          <w:sz w:val="22"/>
          <w:szCs w:val="22"/>
        </w:rPr>
        <w:t>poz.</w:t>
      </w:r>
      <w:r w:rsidR="00795DB8">
        <w:rPr>
          <w:rFonts w:ascii="Arial" w:eastAsia="Calibri" w:hAnsi="Arial" w:cs="Arial"/>
          <w:sz w:val="22"/>
          <w:szCs w:val="22"/>
        </w:rPr>
        <w:t>1320</w:t>
      </w:r>
      <w:r w:rsidRPr="00BA6FD5">
        <w:rPr>
          <w:rFonts w:ascii="Arial" w:eastAsia="Calibri" w:hAnsi="Arial" w:cs="Arial"/>
          <w:sz w:val="22"/>
          <w:szCs w:val="22"/>
        </w:rPr>
        <w:t>) – dalej: ustawa Pzp, wykonawcy zwrócili się do zamawiającego z wnioskiem o wyjaśnienie treści SWZ.</w:t>
      </w:r>
    </w:p>
    <w:p w14:paraId="201B9D6C" w14:textId="2DB34699" w:rsidR="00F42F93" w:rsidRPr="00B7169F" w:rsidRDefault="00975808" w:rsidP="00B7169F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W związku z powyższym, zamawiający udziela następujących wyjaśnień:</w:t>
      </w:r>
    </w:p>
    <w:p w14:paraId="15F9C545" w14:textId="77777777" w:rsidR="004B2CB6" w:rsidRDefault="004B2CB6" w:rsidP="00795DB8">
      <w:pPr>
        <w:widowControl w:val="0"/>
        <w:spacing w:line="26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373BA51" w14:textId="77777777" w:rsidR="00795DB8" w:rsidRPr="00361FB3" w:rsidRDefault="00795DB8" w:rsidP="00795DB8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61FB3">
        <w:rPr>
          <w:rFonts w:ascii="Arial" w:eastAsia="Calibri" w:hAnsi="Arial" w:cs="Arial"/>
          <w:b/>
          <w:sz w:val="22"/>
          <w:szCs w:val="22"/>
        </w:rPr>
        <w:t>Pytanie 1</w:t>
      </w:r>
    </w:p>
    <w:p w14:paraId="09BF75F1" w14:textId="77777777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Zamawiający w SWZ, pkt V Opis Przedmiotu Zamówienia, określa przedmiot zamówienia:</w:t>
      </w:r>
    </w:p>
    <w:p w14:paraId="5280467E" w14:textId="0075304A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Zamawiający określił przedmiot zamówienia jako: Świadczenie usług przekazywania środków pieniężnych w formie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przekazów pocztowych nadawanych przez Ośrodek Pomocy Społecznej w Wołominie w 2025”. Jednocześnie Zamawiający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zobowiązał wykonawcę do świadczenia usług na podstawie ustawy z dnia 23 listopada 2012 r. Prawo pocztowe (dalej Ustawa),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a także zgodnie z przepisami wykonawczymi do Ustawy.</w:t>
      </w:r>
    </w:p>
    <w:p w14:paraId="1061D687" w14:textId="5CC42143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W związku z powyższym wykonawca zwraca się o wyjaśnienie, czy poprzez usługę pocztową Zamawiający rozumie usługę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pocztową określoną w art. 2 ust. 1 pkt 1 Ustawy, zdefiniowaną ustawowo w następujący sposób: Usługę pocztową stanowi,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wykonywane w obrocie krajowym lub zagranicznym, zarobkowe: realizowane łącznie lub rozdzielnie przyjmowanie,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sortowanie, doręczanie przesyłek poczt</w:t>
      </w:r>
      <w:r>
        <w:rPr>
          <w:rFonts w:ascii="Arial" w:eastAsia="Calibri" w:hAnsi="Arial" w:cs="Arial"/>
          <w:sz w:val="22"/>
          <w:szCs w:val="22"/>
        </w:rPr>
        <w:t>owych oraz druków bezadresowych</w:t>
      </w:r>
      <w:r w:rsidRPr="00795DB8">
        <w:rPr>
          <w:rFonts w:ascii="Arial" w:eastAsia="Calibri" w:hAnsi="Arial" w:cs="Arial"/>
          <w:sz w:val="22"/>
          <w:szCs w:val="22"/>
        </w:rPr>
        <w:t>?</w:t>
      </w:r>
    </w:p>
    <w:p w14:paraId="3F9676F1" w14:textId="051C1D69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Jeżeli, jak wskazał Zamawiający, przedmiotem zamówienia są usługi pocztowe określone w Ustawie, a ich świadczenie powinno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być realizowane na podstawie przepisów Ustawy, czy Zamawiający potwierdza, że podstawą prawną, zgodnie z art. 14 Ustawy,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świadczenia usług pocztowych są:</w:t>
      </w:r>
    </w:p>
    <w:p w14:paraId="0A5DDC23" w14:textId="77777777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a) umowy o świadczenie usług pocztowych zawierane między nadawcami a operatorami pocztowymi,</w:t>
      </w:r>
    </w:p>
    <w:p w14:paraId="4DD2E35C" w14:textId="77777777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b) umowy o współpracę zawierane między operatorami pocztowymi?</w:t>
      </w:r>
    </w:p>
    <w:p w14:paraId="12F8B8CE" w14:textId="13EA8363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Wykonawca wskazuje, że zgodnie z ustawową definicją zawartą w art. 3 pkt. 10) Ustawy, nadawcą jest podmiot, który zawarł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z operatorem pocztowym umowę o świadczenie usługi pocztowej.</w:t>
      </w:r>
    </w:p>
    <w:p w14:paraId="41FF55B0" w14:textId="278C9110" w:rsid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Przekładając to na przedmiotowe zamówienie Wykonawca wnosi o potwierdzenie, czy w wyniku rozstrzygnięcia niniejszego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postępowania i wyboru najkorzystniejszej oferty, nadawcą przesyłek będzie Zamawiający, tj. Ośrodek Pomocy Społecznej w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Wołominie, który wybierze jednego operatora pocztowego i zawrze z tym operatorem umowę o świadczenie usług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pocztowych?</w:t>
      </w:r>
    </w:p>
    <w:p w14:paraId="69C28893" w14:textId="77777777" w:rsidR="00361FB3" w:rsidRPr="00E265BC" w:rsidRDefault="00361FB3" w:rsidP="00361F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1: </w:t>
      </w:r>
    </w:p>
    <w:p w14:paraId="66FE6783" w14:textId="7CE5ABBA" w:rsidR="00361FB3" w:rsidRPr="00E265BC" w:rsidRDefault="00361FB3" w:rsidP="00361FB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>Przez usługę pocztową , która będzie realizowana w ramach prowadzonego p</w:t>
      </w:r>
      <w:r>
        <w:rPr>
          <w:sz w:val="22"/>
          <w:szCs w:val="22"/>
        </w:rPr>
        <w:t>ostępowania Zamawiający rozumie</w:t>
      </w:r>
      <w:r w:rsidRPr="00E265BC">
        <w:rPr>
          <w:sz w:val="22"/>
          <w:szCs w:val="22"/>
        </w:rPr>
        <w:t xml:space="preserve">, zgodnie z art. 2 ust 1 pkt 5 ustawy z dnia 23 listopada 2012 r. Prawo Pocztowe (t.j. Dz.U. z 2020 r., poz. 1041 ze zm.) „realizowanie przekazów pocztowych”. Świadczenie usług pocztowych może odbywać się na podstawie art. 14 pkt. 1 i pkt.2 ustawy Prawo pocztowe, przy czym Zamawiający zastrzega, że każdorazowo w wysyłanych </w:t>
      </w:r>
      <w:r w:rsidRPr="00E265BC">
        <w:rPr>
          <w:sz w:val="22"/>
          <w:szCs w:val="22"/>
        </w:rPr>
        <w:lastRenderedPageBreak/>
        <w:t xml:space="preserve">przekazach pocztowych muszą być umieszczone dane Zamawiającego (Ośrodek Pomocy Społecznej) jako podmiotu wysyłającego przekaz, tak by odbiorca wiedział od kogo otrzymuje środki pieniężne w formie przekazu pocztowego. </w:t>
      </w:r>
    </w:p>
    <w:p w14:paraId="48D5ECF3" w14:textId="77777777" w:rsidR="00361FB3" w:rsidRPr="00E265BC" w:rsidRDefault="00361FB3" w:rsidP="00361F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265BC">
        <w:rPr>
          <w:rFonts w:ascii="Arial" w:hAnsi="Arial" w:cs="Arial"/>
          <w:color w:val="000000"/>
          <w:sz w:val="22"/>
          <w:szCs w:val="22"/>
          <w:lang w:eastAsia="en-US"/>
        </w:rPr>
        <w:t>Zamawiający w wyniku postępowania zawrze umowę z Wykonawcą- Operatorem pocztowym na świadczenie usług określonych w zamówieniu.</w:t>
      </w:r>
    </w:p>
    <w:p w14:paraId="56A5DD97" w14:textId="77777777" w:rsidR="00795DB8" w:rsidRPr="00795DB8" w:rsidRDefault="00795DB8" w:rsidP="00795DB8">
      <w:pPr>
        <w:jc w:val="both"/>
        <w:rPr>
          <w:rFonts w:ascii="Arial" w:eastAsia="Calibri" w:hAnsi="Arial" w:cs="Arial"/>
          <w:sz w:val="22"/>
          <w:szCs w:val="22"/>
        </w:rPr>
      </w:pPr>
    </w:p>
    <w:p w14:paraId="7B87221E" w14:textId="77777777" w:rsidR="00795DB8" w:rsidRPr="00361FB3" w:rsidRDefault="00795DB8" w:rsidP="00795DB8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61FB3">
        <w:rPr>
          <w:rFonts w:ascii="Arial" w:eastAsia="Calibri" w:hAnsi="Arial" w:cs="Arial"/>
          <w:b/>
          <w:sz w:val="22"/>
          <w:szCs w:val="22"/>
        </w:rPr>
        <w:t>Pytanie 2</w:t>
      </w:r>
    </w:p>
    <w:p w14:paraId="1881C1B2" w14:textId="77777777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eastAsia="Calibri" w:hAnsi="Arial" w:cs="Arial"/>
          <w:sz w:val="22"/>
          <w:szCs w:val="22"/>
        </w:rPr>
        <w:t>Zamawiający, w punkcie IX SWZ, dopuścił możliwość powierzenia wykonania części zamówienia podwykonawcy/om. W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eastAsia="Calibri" w:hAnsi="Arial" w:cs="Arial"/>
          <w:sz w:val="22"/>
          <w:szCs w:val="22"/>
        </w:rPr>
        <w:t>dokumentach zamówienia określił również, że postępowanie prowadzone jest w oparciu o przepisy ustawy Prawo zamówień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publicznych. Czy słusznie interpretujemy, że również w zakresie podwykonawstwa zastosowanie będą miały właściwe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przepisy przedmiotowej ustawy? W przypadku odpowiedzi twierdzącej na powyższe pytanie, czy Zamawiający będzie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wymagał dostarczenia kopii umowy o podwykonawstwo ze wskazaniem, które części zamówienia wykonawca powierzył do</w:t>
      </w:r>
      <w:r>
        <w:rPr>
          <w:rFonts w:ascii="Arial" w:hAnsi="Arial" w:cs="Arial"/>
          <w:sz w:val="22"/>
          <w:szCs w:val="22"/>
        </w:rPr>
        <w:t xml:space="preserve"> wykonania podwykonawcy?</w:t>
      </w:r>
    </w:p>
    <w:p w14:paraId="3C14E1AE" w14:textId="30381AF1" w:rsidR="00361FB3" w:rsidRPr="00E265BC" w:rsidRDefault="00361FB3" w:rsidP="00361F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2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59B59779" w14:textId="6EF24DF8" w:rsidR="00795DB8" w:rsidRPr="004C7DBD" w:rsidRDefault="00361FB3" w:rsidP="00795DB8">
      <w:pPr>
        <w:jc w:val="both"/>
        <w:rPr>
          <w:rFonts w:ascii="Arial" w:hAnsi="Arial" w:cs="Arial"/>
          <w:sz w:val="22"/>
          <w:szCs w:val="22"/>
        </w:rPr>
      </w:pPr>
      <w:r w:rsidRPr="004C7DBD">
        <w:rPr>
          <w:rFonts w:ascii="Arial" w:hAnsi="Arial" w:cs="Arial"/>
          <w:sz w:val="22"/>
          <w:szCs w:val="22"/>
        </w:rPr>
        <w:t xml:space="preserve">Zamawiający potwierdza, iż w przypadku podwykonawstwa </w:t>
      </w:r>
      <w:r w:rsidR="00CF7309" w:rsidRPr="004C7DBD">
        <w:rPr>
          <w:rFonts w:ascii="Arial" w:hAnsi="Arial" w:cs="Arial"/>
          <w:sz w:val="22"/>
          <w:szCs w:val="22"/>
        </w:rPr>
        <w:t xml:space="preserve">zastosowanie mają przepisy Pzp. W przypadku powołania się na podwykonawstwo zastosowanie będą miały przepisy </w:t>
      </w:r>
      <w:r w:rsidR="004C7DBD" w:rsidRPr="004C7DBD">
        <w:rPr>
          <w:rFonts w:ascii="Arial" w:hAnsi="Arial" w:cs="Arial"/>
          <w:sz w:val="22"/>
          <w:szCs w:val="22"/>
        </w:rPr>
        <w:t>rozdziału 5 Pzp.</w:t>
      </w:r>
    </w:p>
    <w:p w14:paraId="72FE450F" w14:textId="77777777" w:rsidR="00CF7309" w:rsidRDefault="00CF7309" w:rsidP="00795DB8">
      <w:pPr>
        <w:jc w:val="both"/>
        <w:rPr>
          <w:rFonts w:ascii="Arial" w:hAnsi="Arial" w:cs="Arial"/>
          <w:sz w:val="22"/>
          <w:szCs w:val="22"/>
        </w:rPr>
      </w:pPr>
    </w:p>
    <w:p w14:paraId="09555E13" w14:textId="44F081EF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3</w:t>
      </w:r>
    </w:p>
    <w:p w14:paraId="136546CD" w14:textId="5A20A9DC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Zamawiający, wskazał wyłącznie część spośród dopuszczonych ustawą Prawo zamówień publicznych podstaw wykluczenia z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postępowania. Czy Zamawiający uwzględni w treści dokumentów postępowania, wśród podstaw wykluczenia, o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mowa w art. 109 ust. 1 ustawy Prawo zamówień publicznych, podstawę wskazaną w przepisie art. 109 ust. 1 pkt 8? Czy w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razie stwierdzenia względem danego wykonawcy sytuacji opisanej art. 109 ust. 1 pkt 8, 10 ustawy Prawo zamówień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publicznych Zamawiający oceni prawidłowość złożenia przez tego wykonawcę oferty pod kątem podstaw odrzucenia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przewidzianych art. 226 ust. 1 ustawy Prawo zamówień publicznych?</w:t>
      </w:r>
    </w:p>
    <w:p w14:paraId="3045E36E" w14:textId="0B2BC20E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3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7376D2F2" w14:textId="77777777" w:rsidR="00CF7309" w:rsidRPr="006C61C7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uwzględni w treści dokumentów postępowania, wśród podstaw wykluczenia, o których mowa w art. 109 ust. 1 ustawy Prawo zamówień publicznych, podstawę wskazaną w przepisie art. 109 ust. 1 pkt 8 i 10.</w:t>
      </w:r>
    </w:p>
    <w:p w14:paraId="322132DE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F59E45D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4</w:t>
      </w:r>
    </w:p>
    <w:p w14:paraId="269A9EFA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 w pkt XXX SWZ pn. Badanie ofert, w pkt. 3, ppkt. K2 wskazał:</w:t>
      </w:r>
    </w:p>
    <w:p w14:paraId="14D19279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„K2- Zatrudnienie osoby niepełnosprawnej do realizacji zamówienia”</w:t>
      </w:r>
    </w:p>
    <w:p w14:paraId="0894F361" w14:textId="7B8600A9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 wskazał, że czynności związane z wykonywaniem niniejszej umowy muszą być wykonywane przez zatrudnienie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osoby niepełnosprawnej zatrudnionej na podstawie umowy o pracę w placówce wykonawcy w Wołominie.</w:t>
      </w:r>
    </w:p>
    <w:p w14:paraId="631B5E73" w14:textId="7AC81383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Wykonawca wnosi o modyfikację w przedmiotowym zakresie. Rozumiemy intencję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 tym względzie, jednakże uwzględniając fakt, że w przedmiocie zamówienia są ujęte usługi realizowane na terenie całego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kraju, których realizacja uzależniona jest także od innych placówek rozmieszczonych zgodnie z ustawą Prawo pocztowe na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terenie kraju, spełnienie tego warunku przez Wykonawcę jest niemożliwe. Proponujemy Zamawiającemu wprowadzenie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innego kryterium oceny ofert w oparciu o procent pracowników zatrudnionych na podstawie umowy o pracę w stosunku do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wszystkich zatrudnionych. Kryterium takie z pewnością pozwoli wyłonić operatora, który jest najbliższy oczekiwaniom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Zamawiającego i który sprosta przedmiotowi zamówienia.</w:t>
      </w:r>
    </w:p>
    <w:p w14:paraId="5C219E1C" w14:textId="5F7BE53E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4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09E07D83" w14:textId="77777777" w:rsidR="00CF7309" w:rsidRPr="000B2AD4" w:rsidRDefault="00CF7309" w:rsidP="00CF7309">
      <w:pPr>
        <w:jc w:val="both"/>
        <w:rPr>
          <w:rFonts w:ascii="Arial" w:hAnsi="Arial" w:cs="Arial"/>
          <w:sz w:val="22"/>
          <w:szCs w:val="22"/>
        </w:rPr>
      </w:pPr>
      <w:r w:rsidRPr="000B2AD4">
        <w:rPr>
          <w:rFonts w:ascii="Arial" w:hAnsi="Arial" w:cs="Arial"/>
          <w:sz w:val="22"/>
          <w:szCs w:val="22"/>
        </w:rPr>
        <w:t>Zamawiający nigdzie w dokumentach zamówienia nie określił, że do realizacji zamówienia przez Wykonawcę wymagane jest zatrudnienie osoby niepełnosprawnej na podstawie umowy o pracę.</w:t>
      </w:r>
    </w:p>
    <w:p w14:paraId="043BC3EA" w14:textId="77777777" w:rsidR="00CF7309" w:rsidRPr="00FB6662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Zatrudnienie osoby niepełnosprawnej do realizacji zamówienia jest tylko kryterium oceny ofert, za które Wykonawca może uzyskać dodatkowe punkty (20 pkt. z 100 pkt.) </w:t>
      </w:r>
    </w:p>
    <w:p w14:paraId="03D799C4" w14:textId="77777777" w:rsidR="00CF7309" w:rsidRPr="00FB6662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Zamawiający wskazał, że w trakcie badania ofert będzie oceniał deklarację Wykonawcy o zatrudnieniu osoby niepełnosprawnej na min. ¼ etatu w placówce Wykonawcy na terenie Wołomina. Osoba taka, może być zatrudniona jako nowa osoba ale również jako osoba już świadcząca pracę u Wykonawcy i skierowana do realizacji niniejszej umowy. </w:t>
      </w:r>
    </w:p>
    <w:p w14:paraId="013298B3" w14:textId="77777777" w:rsidR="00CF7309" w:rsidRPr="00FB6662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odniósł się do konkretnej placówki Wykonawcy tj. placówki na terenie Wołomina, ponieważ tak jak wskazał w V OPIS PRZEDMIOTU ZAMÓWIENIA, pkt. 3 – „Wykonawca zobowiązany jest do doręczania adresatom kwot pieniężnych określonych na przekazach na każdy wskazany przez Zamawiającego adres na terenie Rzeczypospolitej Polskiej. Zamawiający jednocześnie informuje, że około 90% adresatów przekazów pocztowych to mieszkańcy gminy Wołomin”. W związku z tym, że zdecydowana większość zamówienia będzie realizowana na terenie Wołomina, Zamawiający uznał za stosowne żeby odnieść się tylko do tej placówki/placówek. Ponadto pozostałe przekazy , które będą dostarczane poza teren Wołomina, są przekazami, których odbiorcy to mieszkańcy Domów Pomocy Społecznej lub ewentualnie Schronisk dla osób bezdomnych- a więc tam nie będziemy mieli do czynienia z wydawaniem przekazów pocztowych w placówce pocztowej a tylko samym dostarczeniem przekazu do danej placówki (placówki te, są czynne całodobowo). Jednocześnie tak jak wskazał Zamawiający są to ilości znikome. </w:t>
      </w:r>
    </w:p>
    <w:p w14:paraId="0D18A9C0" w14:textId="77777777" w:rsidR="00CF7309" w:rsidRPr="000B2AD4" w:rsidRDefault="00CF7309" w:rsidP="00CF73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Proszę również zwrócić uwagę, że ramach wymogu zatrudnienia na podstawie umowy o pracę osób wykonujących czynności w zakresie nadawania/wydawania przekazów pocztowych ( SWZ Va- CZY ZAMAWIAJĄCY WYMAGA ZATRUDNIENIA OSÓB WYKONUJĄCYCH CZYNNOŚCI ZWIĄZANE Z REALIZACJĄ ZAMÓWIENIA NA PODSTAWIE UMOWY O PRACĘ, ZGODNIE Z ART. 95 PZP?”), Zamawiający również odniósł się tylko do placówki na terenie Wołomina a nie na terenie całej Polski.</w:t>
      </w:r>
    </w:p>
    <w:p w14:paraId="0634F05D" w14:textId="77777777" w:rsidR="00CF7309" w:rsidRPr="000B2AD4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nie może wprowadzić kryterium o jakie wnioskuje Wykonawca tj. „procent pracowników zatrudnionych na podstawie umowy o pracę w stosunku do wszystkich zatrudnionych”, ponieważ: </w:t>
      </w:r>
    </w:p>
    <w:p w14:paraId="37F5D4F3" w14:textId="77777777" w:rsidR="00CF7309" w:rsidRPr="000B2AD4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- kryteria oceny ofert powinny być związane z przedmiotem zamówienia; </w:t>
      </w:r>
    </w:p>
    <w:p w14:paraId="6CF73019" w14:textId="77777777" w:rsidR="00CF7309" w:rsidRPr="000B2AD4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- nie powinny dotyczyć właściwości Wykonawcy. </w:t>
      </w:r>
    </w:p>
    <w:p w14:paraId="61FD320E" w14:textId="77777777" w:rsidR="00CF7309" w:rsidRPr="000B2AD4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Wprowadzając takie kryterium Zamawiający naruszyłby art. 241 PZP. </w:t>
      </w:r>
    </w:p>
    <w:p w14:paraId="49763068" w14:textId="77777777" w:rsidR="00CF7309" w:rsidRPr="000B2AD4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Jednocześnie Zamawiający podkreśla, że nie wymaga od żadnego Wykonawcy zatrudnienia do realizacji zamówienia osoby niepełnosprawnej- nie jest to ani warunkiem udziału w postępowaniu ani też warunkiem realizacji zamówienia. Za deklarację zatrudnienia takiej osoby Wykonawca może uzyskać dodatkowe punkty. </w:t>
      </w:r>
    </w:p>
    <w:p w14:paraId="562BE025" w14:textId="77777777" w:rsidR="00CF7309" w:rsidRPr="000B2AD4" w:rsidRDefault="00CF7309" w:rsidP="00CF73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Zamawiający wskazuje, że wybrał za kryterium oceny ofert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- Zatrudnienie osoby niepełnosprawnej do realizacji zamówienia, gdyż jako Zamawiający publiczny jest zobowiązany do udzielenia zamówienia w sposób zapewniający uzyskanie najlepszych efektów zamówienia, w tym efektów społecznych (art.17 PZP).</w:t>
      </w:r>
    </w:p>
    <w:p w14:paraId="68A19334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C034403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5</w:t>
      </w:r>
    </w:p>
    <w:p w14:paraId="1454DF97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Pkt 1. Tabela nr I w Załączniku nr I do SWZ</w:t>
      </w:r>
    </w:p>
    <w:p w14:paraId="356DEC66" w14:textId="255D11CE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Wykonawca zwraca się z prośbą o podanie wartości w Formularzu oferty - Tabela 1 w poz. II „Przewidywana wartość nadanych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przekazów pocztowych” w okresie objętym Zamówieniem celem wyceny usługi.</w:t>
      </w:r>
    </w:p>
    <w:p w14:paraId="58ED68F2" w14:textId="3410938D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5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268CF66E" w14:textId="04AFB131" w:rsidR="00CF7309" w:rsidRPr="00971013" w:rsidRDefault="00CF7309" w:rsidP="00CF7309">
      <w:pPr>
        <w:jc w:val="both"/>
        <w:rPr>
          <w:rFonts w:ascii="Arial" w:hAnsi="Arial" w:cs="Arial"/>
          <w:sz w:val="22"/>
          <w:szCs w:val="22"/>
        </w:rPr>
      </w:pPr>
      <w:r w:rsidRPr="00971013">
        <w:rPr>
          <w:rFonts w:ascii="Arial" w:hAnsi="Arial" w:cs="Arial"/>
          <w:sz w:val="22"/>
          <w:szCs w:val="22"/>
        </w:rPr>
        <w:t xml:space="preserve">Zamawiający przewiduje wartość nadanych przekazów pocztowych w roku 2025 na kwotę </w:t>
      </w:r>
      <w:r w:rsidR="00971013" w:rsidRPr="00971013">
        <w:rPr>
          <w:rFonts w:ascii="Arial" w:eastAsia="Arial" w:hAnsi="Arial" w:cs="Arial"/>
          <w:b/>
          <w:bCs/>
          <w:sz w:val="22"/>
          <w:szCs w:val="22"/>
        </w:rPr>
        <w:t xml:space="preserve">43.234,91 </w:t>
      </w:r>
      <w:r w:rsidRPr="00971013">
        <w:rPr>
          <w:rFonts w:ascii="Arial" w:hAnsi="Arial" w:cs="Arial"/>
          <w:b/>
          <w:bCs/>
          <w:sz w:val="22"/>
          <w:szCs w:val="22"/>
        </w:rPr>
        <w:t>zł.</w:t>
      </w:r>
      <w:r w:rsidRPr="00971013">
        <w:rPr>
          <w:rFonts w:ascii="Arial" w:hAnsi="Arial" w:cs="Arial"/>
          <w:sz w:val="22"/>
          <w:szCs w:val="22"/>
        </w:rPr>
        <w:t xml:space="preserve"> Powyższe może ulec zmianie z uwagi na okoliczności niezależne od Zamawiającego.</w:t>
      </w:r>
    </w:p>
    <w:p w14:paraId="7E80DF87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5512C604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6</w:t>
      </w:r>
    </w:p>
    <w:p w14:paraId="4C4373CD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 Załączniku nr 4 do SWZ Projektowane postanowienia umowy § 2 ust. 5 zamawiający pisze:</w:t>
      </w:r>
    </w:p>
    <w:p w14:paraId="52BE4BF9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2.Zgodnie z art. 15 ustawy Prawo pocztowe Zamawiający przewiduje nadawanie przekazów pocztowych z pomocy społecznej.</w:t>
      </w:r>
    </w:p>
    <w:p w14:paraId="79D4A953" w14:textId="0341797B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Czy Zamawiający w ramach realizacji przedmiotu zamówienia przewiduje nadawanie przesyłek wymagających zastosowania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przepisu art. 57 § 5 pkt. 2 KPA, art. 12 § 6 pkt. 2 Ordynacji podatkowej lub ewentualnie innych analogicznych przepisów, np.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 xml:space="preserve">art. 165 § 2 </w:t>
      </w:r>
      <w:r w:rsidRPr="00795DB8">
        <w:rPr>
          <w:rFonts w:ascii="Arial" w:hAnsi="Arial" w:cs="Arial"/>
          <w:sz w:val="22"/>
          <w:szCs w:val="22"/>
        </w:rPr>
        <w:lastRenderedPageBreak/>
        <w:t>Kodeksu postępowania cywilnego, wobec których dla wywołania określonych w przepisach skutków wymagane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jest pośrednictwo operatora wyznaczonego?</w:t>
      </w:r>
    </w:p>
    <w:p w14:paraId="7B1D2590" w14:textId="3D4B72AD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Czy Zamawiający wymaga, aby potwierdzenia nadania przesyłek objętych przedmiotem zamówienia posiadały moc dokumentu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urzędowego (w rozumieniu z art. 17 ustawy Prawo pocztowe)?</w:t>
      </w:r>
    </w:p>
    <w:p w14:paraId="497C30C8" w14:textId="62563676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6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6CBD62AA" w14:textId="77777777" w:rsidR="00CF7309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1DD3">
        <w:rPr>
          <w:rFonts w:ascii="Arial" w:hAnsi="Arial" w:cs="Arial"/>
          <w:sz w:val="22"/>
          <w:szCs w:val="22"/>
        </w:rPr>
        <w:t>Zamawiający w trakcie realizacji zamówienia przewiduje nadawanie przekazów pocztowych, dla których wymagane będzie by ich potwierdzenia nadania posiadały moc dokumentu urzędowego w rozumieniu art. 17 ustawy Prawo pocztowe.</w:t>
      </w:r>
    </w:p>
    <w:p w14:paraId="127B340F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836F4BC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7</w:t>
      </w:r>
    </w:p>
    <w:p w14:paraId="5F5787AB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 Załączniku nr 4 do SWZ Projektowane postanowienia umowy § 4 ust. 9 zamawiający pisze:</w:t>
      </w:r>
    </w:p>
    <w:p w14:paraId="62DBB3A6" w14:textId="6936CF4B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„Należności z tytułu prawidłowo wystawionych faktur VAT, o których mowa w ust. 5 Zamawiający będzie regulował w terminie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14 dni od daty wpływu do siedziby Zamawiającego prawidłowo wystawionej i zaakceptowanej przez Zamawiającego faktury”</w:t>
      </w:r>
      <w:r>
        <w:rPr>
          <w:rFonts w:ascii="Arial" w:hAnsi="Arial" w:cs="Arial"/>
          <w:sz w:val="22"/>
          <w:szCs w:val="22"/>
        </w:rPr>
        <w:t>.</w:t>
      </w:r>
    </w:p>
    <w:p w14:paraId="75F7ED5B" w14:textId="6810E26A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Przepisy prawa nie przewidują określenia "prawidłowo" wystawionej FV. Dlatego też proponujemy wykreślenie takiego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zapisu, ponieważ nie jest on powszechnie stosowanym w obszarach rozliczeń pomiędzy stronami umowy. Wszelkie kwestie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sporne rozliczane są na podstawie faktury korygującej.</w:t>
      </w:r>
    </w:p>
    <w:p w14:paraId="3683284D" w14:textId="4D0A61A0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7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56B05810" w14:textId="77777777" w:rsidR="00B7169F" w:rsidRPr="006C61C7" w:rsidRDefault="00B7169F" w:rsidP="00B7169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pozostawia zapisy Projektowanych postanowień umowy bez zmian.</w:t>
      </w:r>
    </w:p>
    <w:p w14:paraId="6ACAF31E" w14:textId="77777777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305E50D3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8</w:t>
      </w:r>
    </w:p>
    <w:p w14:paraId="5EB2C143" w14:textId="2D7200F2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Czy W Załączniku nr 4 do SWZ Projektowane postanowienia umowy § 4 ust. 10 Zamawiający dopuszcza modyfikację zapisów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na:</w:t>
      </w:r>
    </w:p>
    <w:p w14:paraId="0AAD20BA" w14:textId="77777777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 dzień zapłaty Strony przyjmują dzień obciążenia rachunku bankowego Wykonawcy.</w:t>
      </w:r>
    </w:p>
    <w:p w14:paraId="7A876037" w14:textId="766BF088" w:rsidR="00CF7309" w:rsidRPr="00E265BC" w:rsidRDefault="00CF7309" w:rsidP="00CF73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8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20A1435D" w14:textId="77777777" w:rsidR="00B7169F" w:rsidRPr="00B7169F" w:rsidRDefault="00B7169F" w:rsidP="00B7169F">
      <w:pPr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971013">
        <w:rPr>
          <w:rFonts w:ascii="Arial" w:hAnsi="Arial" w:cs="Arial"/>
          <w:sz w:val="22"/>
          <w:szCs w:val="22"/>
          <w:lang w:eastAsia="en-US"/>
        </w:rPr>
        <w:t>Zamawiający pozostawia zapisy Projektowanych postanowień umowy bez zmian.</w:t>
      </w:r>
    </w:p>
    <w:p w14:paraId="099AFDD7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ECD3CF0" w14:textId="77777777" w:rsidR="00795DB8" w:rsidRPr="00CF7309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CF7309">
        <w:rPr>
          <w:rFonts w:ascii="Arial" w:hAnsi="Arial" w:cs="Arial"/>
          <w:b/>
          <w:sz w:val="22"/>
          <w:szCs w:val="22"/>
        </w:rPr>
        <w:t>Pytanie 9</w:t>
      </w:r>
    </w:p>
    <w:p w14:paraId="12A793F7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 Załączniku nr 4 do SWZ Projektowane postanowienia umowy § 5 ust. 2</w:t>
      </w:r>
    </w:p>
    <w:p w14:paraId="57D3DC33" w14:textId="7E6E0B51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2. W przypadku nieprawidłowego sposobu doręczeń (wydłużenie terminu, nieprawidłowo uzupełniony dokument awiza lub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inne), Wykonawca na wniosek Zamawiającego zobowiązany jest do udzielenia wyczerpujących wyjaśnień dotyczących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okoliczności sprawy w terminie nie dłuższym niż 30 dni od daty zgłoszenia skargi.</w:t>
      </w:r>
    </w:p>
    <w:p w14:paraId="0345D8CF" w14:textId="7D27BB48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Wykonawca wnioskuje o wykreślenie wpisu z § 5 ust. 2, ponieważ termin rozpatrzenia reklamacji został uwzględniony w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ust. 5. Przy czym termin określony w § 5 ust. 5 jest zgodny z ustawą Prawo pocztowe</w:t>
      </w:r>
      <w:r>
        <w:rPr>
          <w:rFonts w:ascii="Arial" w:hAnsi="Arial" w:cs="Arial"/>
          <w:sz w:val="22"/>
          <w:szCs w:val="22"/>
        </w:rPr>
        <w:t>.</w:t>
      </w:r>
    </w:p>
    <w:p w14:paraId="12D10517" w14:textId="407CA0EF" w:rsidR="00B7169F" w:rsidRPr="00E265BC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9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37A81D56" w14:textId="77777777" w:rsidR="00B7169F" w:rsidRPr="006B1DD3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B1DD3">
        <w:rPr>
          <w:rFonts w:ascii="Arial" w:hAnsi="Arial" w:cs="Arial"/>
          <w:color w:val="000000"/>
          <w:sz w:val="22"/>
          <w:szCs w:val="22"/>
          <w:lang w:eastAsia="en-US"/>
        </w:rPr>
        <w:t>Zamawiający wykreśla ust. 2 §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6B1DD3">
        <w:rPr>
          <w:rFonts w:ascii="Arial" w:hAnsi="Arial" w:cs="Arial"/>
          <w:color w:val="000000"/>
          <w:sz w:val="22"/>
          <w:szCs w:val="22"/>
          <w:lang w:eastAsia="en-US"/>
        </w:rPr>
        <w:t xml:space="preserve">5 Projektowanych postanowień umowy. </w:t>
      </w:r>
    </w:p>
    <w:p w14:paraId="7848B635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99B3B51" w14:textId="77777777" w:rsidR="00795DB8" w:rsidRPr="00B7169F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B7169F">
        <w:rPr>
          <w:rFonts w:ascii="Arial" w:hAnsi="Arial" w:cs="Arial"/>
          <w:b/>
          <w:sz w:val="22"/>
          <w:szCs w:val="22"/>
        </w:rPr>
        <w:t>Pytanie 10</w:t>
      </w:r>
    </w:p>
    <w:p w14:paraId="769A4C11" w14:textId="227D4CC1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 w załączniku nr 4 do SWZ Projektowane postanowienia umowy w § 10 ust. 2 określa kary umowne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Wykonawca zwraca się z prośbą o rewizję stanowiska Zamawiającego w tym zakresie i modyfikację ust. 2 , zmieniając wysokość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przewidzianej kary z 1% na 0,5%, kwoty niewykorzystanej z umowy”</w:t>
      </w:r>
      <w:r>
        <w:rPr>
          <w:rFonts w:ascii="Arial" w:hAnsi="Arial" w:cs="Arial"/>
          <w:sz w:val="22"/>
          <w:szCs w:val="22"/>
        </w:rPr>
        <w:t>.</w:t>
      </w:r>
    </w:p>
    <w:p w14:paraId="3A0777FB" w14:textId="6D712DCF" w:rsidR="00B7169F" w:rsidRPr="00E265BC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10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0D66FB36" w14:textId="77777777" w:rsidR="00B7169F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1DD3">
        <w:rPr>
          <w:rFonts w:ascii="Arial" w:hAnsi="Arial" w:cs="Arial"/>
          <w:sz w:val="22"/>
          <w:szCs w:val="22"/>
        </w:rPr>
        <w:t>Zamawiający po przeanalizowaniu zapisu nie przewiduje wprowadzenia zmian w §10 ust 2 Projektowanych postanowień umowy.</w:t>
      </w:r>
    </w:p>
    <w:p w14:paraId="3BF655F7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186519D8" w14:textId="77777777" w:rsidR="00795DB8" w:rsidRPr="00B7169F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B7169F">
        <w:rPr>
          <w:rFonts w:ascii="Arial" w:hAnsi="Arial" w:cs="Arial"/>
          <w:b/>
          <w:sz w:val="22"/>
          <w:szCs w:val="22"/>
        </w:rPr>
        <w:t>Pytanie 11</w:t>
      </w:r>
    </w:p>
    <w:p w14:paraId="1A17700D" w14:textId="5AC8F970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 w załączniku nr 4 do SWZ Projektowane postanowienia umowy w § 10 ust. 3 określa kary umowne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Wykonawca zwraca się z prośbą o rewizję stanowiska Zamawiającego w ty</w:t>
      </w:r>
      <w:r>
        <w:rPr>
          <w:rFonts w:ascii="Arial" w:hAnsi="Arial" w:cs="Arial"/>
          <w:sz w:val="22"/>
          <w:szCs w:val="22"/>
        </w:rPr>
        <w:t>m zakresie i modyfikację ust. 3</w:t>
      </w:r>
      <w:r w:rsidRPr="00795DB8">
        <w:rPr>
          <w:rFonts w:ascii="Arial" w:hAnsi="Arial" w:cs="Arial"/>
          <w:sz w:val="22"/>
          <w:szCs w:val="22"/>
        </w:rPr>
        <w:t>, zmieniając wysokość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przewidzianej kary z 200 zł na 100 zł za każdy taki przypadek”</w:t>
      </w:r>
      <w:r>
        <w:rPr>
          <w:rFonts w:ascii="Arial" w:hAnsi="Arial" w:cs="Arial"/>
          <w:sz w:val="22"/>
          <w:szCs w:val="22"/>
        </w:rPr>
        <w:t>.</w:t>
      </w:r>
    </w:p>
    <w:p w14:paraId="5B8549E5" w14:textId="1F87720F" w:rsidR="00B7169F" w:rsidRPr="00E265BC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>Odpowiedź na pytanie 11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639EB160" w14:textId="77777777" w:rsidR="00B7169F" w:rsidRPr="00FB6662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zmienia §10 ust. 3 Projektowanych postanowień umowy i nadaje mu brzmienie: </w:t>
      </w:r>
    </w:p>
    <w:p w14:paraId="5A07AAAE" w14:textId="77777777" w:rsidR="00B7169F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>„Za nieprzestrzeganie wymogu zatrudnienia na podstawie umowy o pracę osób wykonujących czynności w zakresie czynności wskazanych w §7 ust. 1 w trakcie realizacji zamówienia, Zamawiający obciąży Wykonawcę karą umowną w wysokości 150,00 zł, za każdy rozpoczęty miesiąc, za który Wykonawca nie udokumentuje przedmiotowego wymogu. Powyższa kara ma zastosowanie również w przypadku nie spełnienia ww. wymogu przez Podwykonawcę”.</w:t>
      </w:r>
    </w:p>
    <w:p w14:paraId="20911091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10326783" w14:textId="77777777" w:rsidR="00795DB8" w:rsidRPr="00B7169F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B7169F">
        <w:rPr>
          <w:rFonts w:ascii="Arial" w:hAnsi="Arial" w:cs="Arial"/>
          <w:b/>
          <w:sz w:val="22"/>
          <w:szCs w:val="22"/>
        </w:rPr>
        <w:t>Pytanie 12</w:t>
      </w:r>
    </w:p>
    <w:p w14:paraId="07946EAA" w14:textId="2ECEE222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Czy Zamawiający w Załączniku nr 4 do SWZ Projektowane postanowienia umowy w § 15 ust. 1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dopuszcza modyfikację zapisu w sposób następujący:</w:t>
      </w:r>
    </w:p>
    <w:p w14:paraId="3133959C" w14:textId="6024D731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„W sprawach nieuregulowanych niniejszą umową, jak również za szkody wynikłe z nienależytego wykonania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umowy, Wykonawca odpowiadać będzie wobec Zamawiającego w oparciu o przepisy Kodeksu cywilnego oraz Prawa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Pocztowego.”</w:t>
      </w:r>
    </w:p>
    <w:p w14:paraId="71FAC872" w14:textId="47B96867" w:rsidR="00B7169F" w:rsidRPr="00E265BC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12</w:t>
      </w: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3798F9E5" w14:textId="77777777" w:rsidR="00B7169F" w:rsidRPr="006C61C7" w:rsidRDefault="00B7169F" w:rsidP="00B7169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zmienia §15 ust. 1 Projektowanych postanowień umowy i nadaje mu brzmienie:</w:t>
      </w:r>
    </w:p>
    <w:p w14:paraId="02B797F1" w14:textId="77777777" w:rsidR="00B7169F" w:rsidRPr="006C61C7" w:rsidRDefault="00B7169F" w:rsidP="00B7169F">
      <w:pPr>
        <w:jc w:val="both"/>
        <w:rPr>
          <w:rFonts w:ascii="Arial" w:hAnsi="Arial" w:cs="Arial"/>
          <w:sz w:val="22"/>
          <w:szCs w:val="22"/>
        </w:rPr>
      </w:pPr>
      <w:r w:rsidRPr="006C61C7">
        <w:rPr>
          <w:rFonts w:ascii="Arial" w:hAnsi="Arial" w:cs="Arial"/>
          <w:sz w:val="22"/>
          <w:szCs w:val="22"/>
        </w:rPr>
        <w:t xml:space="preserve">„W sprawach nieuregulowanych niniejszą umową, jak również za szkody wynikłe z nienależytego wykonania przedmiotu umowy, Wykonawca odpowiadać będzie wobec Zamawiającego w oparciu o przepisy Kodeksu cywilnego oraz Prawa Pocztowego.” </w:t>
      </w:r>
    </w:p>
    <w:p w14:paraId="00605A6E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</w:p>
    <w:p w14:paraId="22FF46E8" w14:textId="77777777" w:rsidR="00795DB8" w:rsidRPr="00B7169F" w:rsidRDefault="00795DB8" w:rsidP="00795DB8">
      <w:pPr>
        <w:jc w:val="both"/>
        <w:rPr>
          <w:rFonts w:ascii="Arial" w:hAnsi="Arial" w:cs="Arial"/>
          <w:b/>
          <w:sz w:val="22"/>
          <w:szCs w:val="22"/>
        </w:rPr>
      </w:pPr>
      <w:r w:rsidRPr="00B7169F">
        <w:rPr>
          <w:rFonts w:ascii="Arial" w:hAnsi="Arial" w:cs="Arial"/>
          <w:b/>
          <w:sz w:val="22"/>
          <w:szCs w:val="22"/>
        </w:rPr>
        <w:t>Pytanie 13</w:t>
      </w:r>
    </w:p>
    <w:p w14:paraId="365005D4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Zamawiający w Załączniku nr 4 do SWZ Projektowane postanowienia umowy w § 15 ust. 2</w:t>
      </w:r>
    </w:p>
    <w:p w14:paraId="36FC5DCC" w14:textId="77777777" w:rsidR="00795DB8" w:rsidRP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Czy Zamawiający dopuszcza modyfikację w sposób następujący:</w:t>
      </w:r>
    </w:p>
    <w:p w14:paraId="5484CEC3" w14:textId="4DF48E7D" w:rsidR="00795DB8" w:rsidRDefault="00795DB8" w:rsidP="00795DB8">
      <w:pPr>
        <w:jc w:val="both"/>
        <w:rPr>
          <w:rFonts w:ascii="Arial" w:hAnsi="Arial" w:cs="Arial"/>
          <w:sz w:val="22"/>
          <w:szCs w:val="22"/>
        </w:rPr>
      </w:pPr>
      <w:r w:rsidRPr="00795DB8">
        <w:rPr>
          <w:rFonts w:ascii="Arial" w:hAnsi="Arial" w:cs="Arial"/>
          <w:sz w:val="22"/>
          <w:szCs w:val="22"/>
        </w:rPr>
        <w:t>Wszelkie spory mogące wyniknąć w związki z realizacją niniejszej umowy będą podlegać rozstrzygnięciu przez Sąd Powszechny</w:t>
      </w:r>
      <w:r>
        <w:rPr>
          <w:rFonts w:ascii="Arial" w:hAnsi="Arial" w:cs="Arial"/>
          <w:sz w:val="22"/>
          <w:szCs w:val="22"/>
        </w:rPr>
        <w:t xml:space="preserve"> </w:t>
      </w:r>
      <w:r w:rsidRPr="00795DB8">
        <w:rPr>
          <w:rFonts w:ascii="Arial" w:hAnsi="Arial" w:cs="Arial"/>
          <w:sz w:val="22"/>
          <w:szCs w:val="22"/>
        </w:rPr>
        <w:t>właściwy zgodnie z powszechnie obowiązującymi przepisami prawa”</w:t>
      </w:r>
      <w:r>
        <w:rPr>
          <w:rFonts w:ascii="Arial" w:hAnsi="Arial" w:cs="Arial"/>
          <w:sz w:val="22"/>
          <w:szCs w:val="22"/>
        </w:rPr>
        <w:t>.</w:t>
      </w:r>
    </w:p>
    <w:p w14:paraId="73C4292B" w14:textId="048C9649" w:rsidR="00B7169F" w:rsidRPr="00B7169F" w:rsidRDefault="00B7169F" w:rsidP="00B716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na pytanie 13</w:t>
      </w:r>
      <w:r w:rsidRPr="00B7169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638C9AD" w14:textId="77777777" w:rsidR="00B7169F" w:rsidRPr="00E34642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Zamawiający zmienia §14 ust. 2 Projektowanych postanowień umowy i nadaje mu brzmienie: </w:t>
      </w:r>
    </w:p>
    <w:p w14:paraId="3B9DBEF3" w14:textId="77777777" w:rsidR="00B7169F" w:rsidRPr="00E34642" w:rsidRDefault="00B7169F" w:rsidP="00B716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color w:val="000000" w:themeColor="text1"/>
          <w:sz w:val="22"/>
          <w:szCs w:val="22"/>
          <w:lang w:eastAsia="en-US"/>
        </w:rPr>
        <w:t>„Wszelkie spory mogące wyniknąć, w związku z realizacją niniejszej umowy będą podlegać rozstrzygnięciu przez Sąd Powszechny właściwy, zgodnie z powszechnie obowiązującymi przepisami prawa”.</w:t>
      </w:r>
    </w:p>
    <w:p w14:paraId="2EE72005" w14:textId="77777777" w:rsidR="00B7169F" w:rsidRPr="00795DB8" w:rsidRDefault="00B7169F" w:rsidP="00795DB8">
      <w:pPr>
        <w:jc w:val="both"/>
        <w:rPr>
          <w:rFonts w:ascii="Arial" w:hAnsi="Arial" w:cs="Arial"/>
          <w:sz w:val="22"/>
          <w:szCs w:val="22"/>
        </w:rPr>
      </w:pPr>
    </w:p>
    <w:sectPr w:rsidR="00B7169F" w:rsidRPr="0079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E291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17E2E"/>
    <w:multiLevelType w:val="hybridMultilevel"/>
    <w:tmpl w:val="E9DC4D7E"/>
    <w:lvl w:ilvl="0" w:tplc="B220187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968"/>
    <w:multiLevelType w:val="hybridMultilevel"/>
    <w:tmpl w:val="1544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4BF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661514"/>
    <w:multiLevelType w:val="hybridMultilevel"/>
    <w:tmpl w:val="BA002312"/>
    <w:lvl w:ilvl="0" w:tplc="670C9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6395">
    <w:abstractNumId w:val="2"/>
  </w:num>
  <w:num w:numId="2" w16cid:durableId="48262621">
    <w:abstractNumId w:val="4"/>
  </w:num>
  <w:num w:numId="3" w16cid:durableId="300426589">
    <w:abstractNumId w:val="1"/>
  </w:num>
  <w:num w:numId="4" w16cid:durableId="546798224">
    <w:abstractNumId w:val="0"/>
  </w:num>
  <w:num w:numId="5" w16cid:durableId="29930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C"/>
    <w:rsid w:val="000732F4"/>
    <w:rsid w:val="00093A9B"/>
    <w:rsid w:val="00094555"/>
    <w:rsid w:val="000B2AD4"/>
    <w:rsid w:val="00156687"/>
    <w:rsid w:val="001E6E20"/>
    <w:rsid w:val="002A529F"/>
    <w:rsid w:val="002D3330"/>
    <w:rsid w:val="002F67D0"/>
    <w:rsid w:val="00320ACF"/>
    <w:rsid w:val="00344A75"/>
    <w:rsid w:val="00361FB3"/>
    <w:rsid w:val="003E4FBF"/>
    <w:rsid w:val="00462E3D"/>
    <w:rsid w:val="00464885"/>
    <w:rsid w:val="004B2CB6"/>
    <w:rsid w:val="004C7DBD"/>
    <w:rsid w:val="004E2764"/>
    <w:rsid w:val="00527EE6"/>
    <w:rsid w:val="005B5BA3"/>
    <w:rsid w:val="006207DF"/>
    <w:rsid w:val="00655D8B"/>
    <w:rsid w:val="006B1DD3"/>
    <w:rsid w:val="006B59E6"/>
    <w:rsid w:val="006C39DB"/>
    <w:rsid w:val="00707C71"/>
    <w:rsid w:val="007221D2"/>
    <w:rsid w:val="00795DB8"/>
    <w:rsid w:val="007B63FA"/>
    <w:rsid w:val="007C6B8B"/>
    <w:rsid w:val="0086186C"/>
    <w:rsid w:val="008A2352"/>
    <w:rsid w:val="008A352D"/>
    <w:rsid w:val="008B0A09"/>
    <w:rsid w:val="008E674D"/>
    <w:rsid w:val="009153F5"/>
    <w:rsid w:val="00956228"/>
    <w:rsid w:val="00971013"/>
    <w:rsid w:val="00975808"/>
    <w:rsid w:val="00993730"/>
    <w:rsid w:val="009D7E7D"/>
    <w:rsid w:val="00A97AFF"/>
    <w:rsid w:val="00AE5A66"/>
    <w:rsid w:val="00AF027C"/>
    <w:rsid w:val="00B20627"/>
    <w:rsid w:val="00B30B46"/>
    <w:rsid w:val="00B35603"/>
    <w:rsid w:val="00B7169F"/>
    <w:rsid w:val="00B72FB8"/>
    <w:rsid w:val="00B73D0D"/>
    <w:rsid w:val="00BA59C9"/>
    <w:rsid w:val="00BA5C3B"/>
    <w:rsid w:val="00BA6FD5"/>
    <w:rsid w:val="00BB4121"/>
    <w:rsid w:val="00BD57E4"/>
    <w:rsid w:val="00BF64A4"/>
    <w:rsid w:val="00C40087"/>
    <w:rsid w:val="00C82868"/>
    <w:rsid w:val="00CF7309"/>
    <w:rsid w:val="00D2267F"/>
    <w:rsid w:val="00D33129"/>
    <w:rsid w:val="00D9653D"/>
    <w:rsid w:val="00DA39B8"/>
    <w:rsid w:val="00E265BC"/>
    <w:rsid w:val="00E34642"/>
    <w:rsid w:val="00E47411"/>
    <w:rsid w:val="00E67306"/>
    <w:rsid w:val="00F25280"/>
    <w:rsid w:val="00F42F93"/>
    <w:rsid w:val="00FB666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CA8"/>
  <w15:chartTrackingRefBased/>
  <w15:docId w15:val="{0AC39D97-82D7-4942-BB20-15EC335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E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AF02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27E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gwp3ed854f3colour">
    <w:name w:val="gwp3ed854f3_colour"/>
    <w:basedOn w:val="Domylnaczcionkaakapitu"/>
    <w:rsid w:val="00E47411"/>
  </w:style>
  <w:style w:type="character" w:customStyle="1" w:styleId="gwp3ed854f3highlight">
    <w:name w:val="gwp3ed854f3_highlight"/>
    <w:basedOn w:val="Domylnaczcionkaakapitu"/>
    <w:rsid w:val="00E47411"/>
  </w:style>
  <w:style w:type="paragraph" w:styleId="Tekstpodstawowy">
    <w:name w:val="Body Text"/>
    <w:basedOn w:val="Normalny"/>
    <w:link w:val="TekstpodstawowyZnak"/>
    <w:rsid w:val="00D9653D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96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65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5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653D"/>
    <w:rPr>
      <w:color w:val="954F72" w:themeColor="followedHyperlink"/>
      <w:u w:val="single"/>
    </w:rPr>
  </w:style>
  <w:style w:type="paragraph" w:customStyle="1" w:styleId="Default">
    <w:name w:val="Default"/>
    <w:rsid w:val="00C40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0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0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B6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4B2CB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AFF9-8134-4CDC-9861-B1C259E8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T.Rentz</dc:creator>
  <cp:keywords/>
  <dc:description/>
  <cp:lastModifiedBy>E.Łuczyk</cp:lastModifiedBy>
  <cp:revision>2</cp:revision>
  <cp:lastPrinted>2023-01-18T09:43:00Z</cp:lastPrinted>
  <dcterms:created xsi:type="dcterms:W3CDTF">2024-11-28T12:36:00Z</dcterms:created>
  <dcterms:modified xsi:type="dcterms:W3CDTF">2024-11-28T12:36:00Z</dcterms:modified>
</cp:coreProperties>
</file>