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593DAB" w14:textId="7A7239E7" w:rsidR="00DC6505" w:rsidRDefault="004D3FA7" w:rsidP="00EE11F6">
      <w:r>
        <w:rPr>
          <w:noProof/>
        </w:rPr>
        <w:drawing>
          <wp:anchor distT="0" distB="0" distL="114300" distR="114300" simplePos="0" relativeHeight="251658240" behindDoc="0" locked="0" layoutInCell="1" allowOverlap="1" wp14:anchorId="060AF780" wp14:editId="56F77531">
            <wp:simplePos x="0" y="0"/>
            <wp:positionH relativeFrom="column">
              <wp:posOffset>4604385</wp:posOffset>
            </wp:positionH>
            <wp:positionV relativeFrom="paragraph">
              <wp:posOffset>123825</wp:posOffset>
            </wp:positionV>
            <wp:extent cx="1714500" cy="716280"/>
            <wp:effectExtent l="0" t="0" r="0" b="7620"/>
            <wp:wrapThrough wrapText="bothSides">
              <wp:wrapPolygon edited="0">
                <wp:start x="0" y="0"/>
                <wp:lineTo x="0" y="21255"/>
                <wp:lineTo x="21360" y="21255"/>
                <wp:lineTo x="21360" y="0"/>
                <wp:lineTo x="0" y="0"/>
              </wp:wrapPolygon>
            </wp:wrapThrough>
            <wp:docPr id="9" name="Obraz 9" descr="logo-KFS-pole ochronn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ogo-KFS-pole ochronne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716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E1037B">
        <w:t xml:space="preserve">                                                                                             </w:t>
      </w:r>
    </w:p>
    <w:p w14:paraId="1D1B98F4" w14:textId="7215E992" w:rsidR="00EF3653" w:rsidRDefault="00EF3653" w:rsidP="00EE11F6"/>
    <w:p w14:paraId="46C78329" w14:textId="77777777" w:rsidR="00EF3653" w:rsidRDefault="00EF3653" w:rsidP="00EE11F6"/>
    <w:p w14:paraId="6EFF9069" w14:textId="77777777" w:rsidR="00EF3653" w:rsidRDefault="00EF3653" w:rsidP="00EE11F6"/>
    <w:p w14:paraId="5D540826" w14:textId="77777777" w:rsidR="00EF3653" w:rsidRDefault="00EF3653" w:rsidP="00EE11F6"/>
    <w:p w14:paraId="7BC98B51" w14:textId="77777777" w:rsidR="00EF3653" w:rsidRDefault="00EF3653" w:rsidP="00EE11F6"/>
    <w:p w14:paraId="7DF2A9BE" w14:textId="77777777" w:rsidR="00EF3653" w:rsidRDefault="00EF3653" w:rsidP="00EE11F6"/>
    <w:p w14:paraId="490F839F" w14:textId="4E5A50D0" w:rsidR="00EF3653" w:rsidRDefault="00EF3653" w:rsidP="00EF3653">
      <w:pPr>
        <w:spacing w:line="276" w:lineRule="auto"/>
        <w:jc w:val="right"/>
        <w:rPr>
          <w:rFonts w:cs="Calibri"/>
          <w:bCs/>
        </w:rPr>
      </w:pPr>
      <w:r w:rsidRPr="00B86193">
        <w:rPr>
          <w:rFonts w:cs="Calibri"/>
          <w:bCs/>
        </w:rPr>
        <w:t xml:space="preserve">Załącznik nr </w:t>
      </w:r>
      <w:r w:rsidR="00CF74FD">
        <w:rPr>
          <w:rFonts w:cs="Calibri"/>
          <w:bCs/>
        </w:rPr>
        <w:t>3 do SWZ</w:t>
      </w:r>
    </w:p>
    <w:p w14:paraId="6685CE6E" w14:textId="77777777" w:rsidR="00CF74FD" w:rsidRDefault="00CF74FD" w:rsidP="00EF3653">
      <w:pPr>
        <w:spacing w:line="276" w:lineRule="auto"/>
        <w:jc w:val="center"/>
        <w:rPr>
          <w:rFonts w:cs="Calibri"/>
          <w:b/>
          <w:bCs/>
        </w:rPr>
      </w:pPr>
    </w:p>
    <w:p w14:paraId="73393FF4" w14:textId="79DB20CA" w:rsidR="00EF3653" w:rsidRPr="007B7DB4" w:rsidRDefault="00CF74FD" w:rsidP="00EF3653">
      <w:pPr>
        <w:spacing w:line="276" w:lineRule="auto"/>
        <w:jc w:val="center"/>
        <w:rPr>
          <w:rFonts w:cs="Calibri"/>
          <w:b/>
          <w:bCs/>
        </w:rPr>
      </w:pPr>
      <w:r>
        <w:rPr>
          <w:rFonts w:cs="Calibri"/>
          <w:b/>
          <w:bCs/>
        </w:rPr>
        <w:t>OPIS PRZEDMIOTU ZAMÓWIENIA</w:t>
      </w:r>
    </w:p>
    <w:p w14:paraId="765761A2" w14:textId="77777777" w:rsidR="00EF3653" w:rsidRPr="00B406AA" w:rsidRDefault="00EF3653" w:rsidP="00EF3653">
      <w:pPr>
        <w:spacing w:line="276" w:lineRule="auto"/>
        <w:jc w:val="center"/>
        <w:rPr>
          <w:rFonts w:ascii="Calibri" w:hAnsi="Calibri" w:cs="Calibri"/>
          <w:bCs/>
        </w:rPr>
      </w:pPr>
    </w:p>
    <w:p w14:paraId="11497692" w14:textId="77777777" w:rsidR="00EF3653" w:rsidRPr="00B406AA" w:rsidRDefault="00EF3653" w:rsidP="00EF3653">
      <w:pPr>
        <w:pStyle w:val="Akapitzlist"/>
        <w:numPr>
          <w:ilvl w:val="0"/>
          <w:numId w:val="5"/>
        </w:numPr>
        <w:spacing w:line="276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B406AA">
        <w:rPr>
          <w:rFonts w:ascii="Calibri" w:hAnsi="Calibri" w:cs="Calibri"/>
          <w:bCs/>
          <w:sz w:val="22"/>
          <w:szCs w:val="22"/>
        </w:rPr>
        <w:t>Przedmiotem zamówienia jest:</w:t>
      </w:r>
    </w:p>
    <w:p w14:paraId="046FA1FD" w14:textId="22B9433F" w:rsidR="00EF3653" w:rsidRDefault="00236360" w:rsidP="00EF3653">
      <w:pPr>
        <w:pStyle w:val="Akapitzlist"/>
        <w:numPr>
          <w:ilvl w:val="0"/>
          <w:numId w:val="19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bookmarkStart w:id="0" w:name="_Hlk187317930"/>
      <w:r>
        <w:rPr>
          <w:rFonts w:ascii="Calibri" w:hAnsi="Calibri" w:cs="Calibri"/>
          <w:sz w:val="22"/>
          <w:szCs w:val="22"/>
        </w:rPr>
        <w:t xml:space="preserve">usługa </w:t>
      </w:r>
      <w:r w:rsidR="00A35A40">
        <w:rPr>
          <w:rFonts w:ascii="Calibri" w:hAnsi="Calibri" w:cs="Calibri"/>
          <w:sz w:val="22"/>
          <w:szCs w:val="22"/>
        </w:rPr>
        <w:t>cateringowa</w:t>
      </w:r>
      <w:r>
        <w:rPr>
          <w:rFonts w:ascii="Calibri" w:hAnsi="Calibri" w:cs="Calibri"/>
          <w:sz w:val="22"/>
          <w:szCs w:val="22"/>
        </w:rPr>
        <w:t xml:space="preserve"> podczas </w:t>
      </w:r>
      <w:r w:rsidR="00EF3653" w:rsidRPr="008145E5">
        <w:rPr>
          <w:rFonts w:ascii="Calibri" w:hAnsi="Calibri" w:cs="Calibri"/>
          <w:sz w:val="22"/>
          <w:szCs w:val="22"/>
        </w:rPr>
        <w:t xml:space="preserve">spotkań szkoleniowych/informacyjnych dotyczących Funduszy Europejskich </w:t>
      </w:r>
      <w:r w:rsidR="00C2548A" w:rsidRPr="008145E5">
        <w:rPr>
          <w:rFonts w:ascii="Calibri" w:hAnsi="Calibri" w:cs="Calibri"/>
          <w:sz w:val="22"/>
          <w:szCs w:val="22"/>
        </w:rPr>
        <w:t>dla Dolnego Śląska</w:t>
      </w:r>
      <w:r w:rsidR="008F75CA">
        <w:rPr>
          <w:rFonts w:ascii="Calibri" w:hAnsi="Calibri" w:cs="Calibri"/>
          <w:sz w:val="22"/>
          <w:szCs w:val="22"/>
        </w:rPr>
        <w:t>;</w:t>
      </w:r>
    </w:p>
    <w:p w14:paraId="05ADEA20" w14:textId="5DCB96AD" w:rsidR="00237669" w:rsidRDefault="00236360" w:rsidP="00EF3653">
      <w:pPr>
        <w:pStyle w:val="Akapitzlist"/>
        <w:numPr>
          <w:ilvl w:val="0"/>
          <w:numId w:val="19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236360">
        <w:rPr>
          <w:rFonts w:ascii="Calibri" w:hAnsi="Calibri" w:cs="Calibri"/>
          <w:sz w:val="22"/>
          <w:szCs w:val="22"/>
        </w:rPr>
        <w:t xml:space="preserve">usługa </w:t>
      </w:r>
      <w:r w:rsidR="00A35A40">
        <w:rPr>
          <w:rFonts w:ascii="Calibri" w:hAnsi="Calibri" w:cs="Calibri"/>
          <w:sz w:val="22"/>
          <w:szCs w:val="22"/>
        </w:rPr>
        <w:t>cateringowa</w:t>
      </w:r>
      <w:r w:rsidR="00203333">
        <w:rPr>
          <w:rFonts w:ascii="Calibri" w:hAnsi="Calibri" w:cs="Calibri"/>
          <w:sz w:val="22"/>
          <w:szCs w:val="22"/>
        </w:rPr>
        <w:t xml:space="preserve"> (w postaci przerwy kawowej)</w:t>
      </w:r>
      <w:r w:rsidRPr="00236360">
        <w:rPr>
          <w:rFonts w:ascii="Calibri" w:hAnsi="Calibri" w:cs="Calibri"/>
          <w:sz w:val="22"/>
          <w:szCs w:val="22"/>
        </w:rPr>
        <w:t xml:space="preserve"> podczas</w:t>
      </w:r>
      <w:r w:rsidR="00237669" w:rsidRPr="00236360">
        <w:rPr>
          <w:rFonts w:ascii="Calibri" w:hAnsi="Calibri" w:cs="Calibri"/>
          <w:sz w:val="22"/>
          <w:szCs w:val="22"/>
        </w:rPr>
        <w:t xml:space="preserve"> spotkań dotyczących uroczystego podpisania umów</w:t>
      </w:r>
      <w:r w:rsidR="00C321B6">
        <w:rPr>
          <w:rFonts w:ascii="Calibri" w:hAnsi="Calibri" w:cs="Calibri"/>
          <w:sz w:val="22"/>
          <w:szCs w:val="22"/>
        </w:rPr>
        <w:t xml:space="preserve"> </w:t>
      </w:r>
      <w:r w:rsidRPr="00236360">
        <w:rPr>
          <w:rFonts w:ascii="Calibri" w:hAnsi="Calibri" w:cs="Calibri"/>
          <w:sz w:val="22"/>
          <w:szCs w:val="22"/>
        </w:rPr>
        <w:t xml:space="preserve"> dot. realizacji projektów w ramach Funduszy Europejskich dla Dolnego Śląska;</w:t>
      </w:r>
    </w:p>
    <w:p w14:paraId="1951B0A9" w14:textId="136B63A3" w:rsidR="00C130F7" w:rsidRPr="00C321B6" w:rsidRDefault="00C130F7" w:rsidP="008145E5">
      <w:pPr>
        <w:pStyle w:val="Akapitzlist"/>
        <w:numPr>
          <w:ilvl w:val="0"/>
          <w:numId w:val="19"/>
        </w:numPr>
        <w:spacing w:line="276" w:lineRule="auto"/>
        <w:jc w:val="both"/>
        <w:rPr>
          <w:rFonts w:cs="Calibri"/>
          <w:sz w:val="22"/>
          <w:szCs w:val="22"/>
        </w:rPr>
      </w:pPr>
      <w:r w:rsidRPr="00F46893">
        <w:rPr>
          <w:rFonts w:asciiTheme="minorHAnsi" w:hAnsiTheme="minorHAnsi" w:cs="Tahoma"/>
          <w:spacing w:val="-2"/>
          <w:sz w:val="22"/>
          <w:szCs w:val="22"/>
        </w:rPr>
        <w:t xml:space="preserve">usługa hotelarsko-gastronomiczna wraz z wynajmem sali </w:t>
      </w:r>
      <w:r>
        <w:rPr>
          <w:rFonts w:asciiTheme="minorHAnsi" w:hAnsiTheme="minorHAnsi" w:cs="Tahoma"/>
          <w:spacing w:val="-2"/>
          <w:sz w:val="22"/>
          <w:szCs w:val="22"/>
        </w:rPr>
        <w:t>konferencyjnej na potrzeby działań informacyjno-promocyjnych w ramach K</w:t>
      </w:r>
      <w:r w:rsidR="00236360">
        <w:rPr>
          <w:rFonts w:asciiTheme="minorHAnsi" w:hAnsiTheme="minorHAnsi" w:cs="Tahoma"/>
          <w:spacing w:val="-2"/>
          <w:sz w:val="22"/>
          <w:szCs w:val="22"/>
        </w:rPr>
        <w:t>rajowego Funduszu Szkoleniowego</w:t>
      </w:r>
      <w:r w:rsidR="0033554C">
        <w:rPr>
          <w:rFonts w:asciiTheme="minorHAnsi" w:hAnsiTheme="minorHAnsi" w:cs="Tahoma"/>
          <w:spacing w:val="-2"/>
          <w:sz w:val="22"/>
          <w:szCs w:val="22"/>
        </w:rPr>
        <w:t>.</w:t>
      </w:r>
    </w:p>
    <w:bookmarkEnd w:id="0"/>
    <w:p w14:paraId="6DF2F2E6" w14:textId="60868BE7" w:rsidR="00C130F7" w:rsidRDefault="008F75CA" w:rsidP="008145E5">
      <w:pPr>
        <w:spacing w:line="276" w:lineRule="auto"/>
        <w:jc w:val="both"/>
        <w:rPr>
          <w:rFonts w:ascii="Calibri" w:hAnsi="Calibri" w:cs="Calibri"/>
        </w:rPr>
      </w:pPr>
      <w:r w:rsidRPr="008145E5">
        <w:rPr>
          <w:rFonts w:ascii="Calibri" w:hAnsi="Calibri" w:cs="Calibri"/>
        </w:rPr>
        <w:t>zaplanowanych do realizacji w 202</w:t>
      </w:r>
      <w:r>
        <w:rPr>
          <w:rFonts w:ascii="Calibri" w:hAnsi="Calibri" w:cs="Calibri"/>
        </w:rPr>
        <w:t>5</w:t>
      </w:r>
      <w:r w:rsidRPr="008145E5">
        <w:rPr>
          <w:rFonts w:ascii="Calibri" w:hAnsi="Calibri" w:cs="Calibri"/>
        </w:rPr>
        <w:t xml:space="preserve"> r. </w:t>
      </w:r>
      <w:r>
        <w:rPr>
          <w:rFonts w:ascii="Calibri" w:hAnsi="Calibri" w:cs="Calibri"/>
        </w:rPr>
        <w:t>.</w:t>
      </w:r>
    </w:p>
    <w:p w14:paraId="24B1FE1A" w14:textId="5B6DF579" w:rsidR="008F75CA" w:rsidRDefault="008F75CA" w:rsidP="008145E5">
      <w:pPr>
        <w:spacing w:line="276" w:lineRule="auto"/>
        <w:jc w:val="both"/>
        <w:rPr>
          <w:rFonts w:ascii="Calibri" w:hAnsi="Calibri" w:cs="Calibri"/>
        </w:rPr>
      </w:pPr>
    </w:p>
    <w:p w14:paraId="246F0E7B" w14:textId="77777777" w:rsidR="008F75CA" w:rsidRDefault="008F75CA" w:rsidP="008145E5">
      <w:pPr>
        <w:spacing w:line="276" w:lineRule="auto"/>
        <w:jc w:val="both"/>
        <w:rPr>
          <w:rFonts w:cs="Calibri"/>
          <w:b/>
          <w:color w:val="FF0000"/>
          <w:u w:val="single"/>
        </w:rPr>
      </w:pPr>
    </w:p>
    <w:p w14:paraId="68B89F49" w14:textId="0E5F6F25" w:rsidR="00C130F7" w:rsidRPr="00C130F7" w:rsidRDefault="00C130F7" w:rsidP="008145E5">
      <w:pPr>
        <w:spacing w:line="276" w:lineRule="auto"/>
        <w:jc w:val="both"/>
        <w:rPr>
          <w:rFonts w:cs="Calibri"/>
          <w:b/>
          <w:color w:val="000000" w:themeColor="text1"/>
          <w:u w:val="single"/>
        </w:rPr>
      </w:pPr>
      <w:r w:rsidRPr="00C130F7">
        <w:rPr>
          <w:rFonts w:cs="Calibri"/>
          <w:b/>
          <w:color w:val="000000" w:themeColor="text1"/>
          <w:u w:val="single"/>
        </w:rPr>
        <w:t>Część I usługa cateringowa na spotkania szkoleniowo/informacyjne we Wrocławiu</w:t>
      </w:r>
      <w:r w:rsidR="00F25EEF">
        <w:rPr>
          <w:rFonts w:cs="Calibri"/>
          <w:b/>
          <w:color w:val="000000" w:themeColor="text1"/>
          <w:u w:val="single"/>
        </w:rPr>
        <w:t>, przy ul.</w:t>
      </w:r>
      <w:r w:rsidR="0033554C">
        <w:rPr>
          <w:rFonts w:cs="Calibri"/>
          <w:b/>
          <w:color w:val="000000" w:themeColor="text1"/>
          <w:u w:val="single"/>
        </w:rPr>
        <w:t> </w:t>
      </w:r>
      <w:r w:rsidR="00F25EEF">
        <w:rPr>
          <w:rFonts w:cs="Calibri"/>
          <w:b/>
          <w:color w:val="000000" w:themeColor="text1"/>
          <w:u w:val="single"/>
        </w:rPr>
        <w:t>Kwiatkowskiego 4</w:t>
      </w:r>
      <w:r w:rsidR="00C321B6">
        <w:rPr>
          <w:rFonts w:cs="Calibri"/>
          <w:b/>
          <w:color w:val="000000" w:themeColor="text1"/>
          <w:u w:val="single"/>
        </w:rPr>
        <w:t xml:space="preserve"> – dla 255 os.:</w:t>
      </w:r>
    </w:p>
    <w:p w14:paraId="75115765" w14:textId="1A56CE29" w:rsidR="00C130F7" w:rsidRDefault="00C321B6" w:rsidP="00C130F7">
      <w:pPr>
        <w:pStyle w:val="Akapitzlist"/>
        <w:numPr>
          <w:ilvl w:val="0"/>
          <w:numId w:val="17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2</w:t>
      </w:r>
      <w:r w:rsidR="003A22AC">
        <w:rPr>
          <w:rFonts w:ascii="Calibri" w:hAnsi="Calibri" w:cs="Calibri"/>
          <w:sz w:val="22"/>
          <w:szCs w:val="22"/>
        </w:rPr>
        <w:t xml:space="preserve"> </w:t>
      </w:r>
      <w:r w:rsidR="00236360">
        <w:rPr>
          <w:rFonts w:ascii="Calibri" w:hAnsi="Calibri" w:cs="Calibri"/>
          <w:sz w:val="22"/>
          <w:szCs w:val="22"/>
        </w:rPr>
        <w:t>spotkania</w:t>
      </w:r>
      <w:r w:rsidR="00C130F7" w:rsidRPr="00B406AA">
        <w:rPr>
          <w:rFonts w:ascii="Calibri" w:hAnsi="Calibri" w:cs="Calibri"/>
          <w:sz w:val="22"/>
          <w:szCs w:val="22"/>
        </w:rPr>
        <w:t xml:space="preserve"> dla 30 osób</w:t>
      </w:r>
      <w:r>
        <w:rPr>
          <w:rFonts w:ascii="Calibri" w:hAnsi="Calibri" w:cs="Calibri"/>
          <w:sz w:val="22"/>
          <w:szCs w:val="22"/>
        </w:rPr>
        <w:t xml:space="preserve"> </w:t>
      </w:r>
    </w:p>
    <w:p w14:paraId="27DC0FD5" w14:textId="540DD0CB" w:rsidR="00C321B6" w:rsidRPr="00B406AA" w:rsidRDefault="00C321B6" w:rsidP="00C130F7">
      <w:pPr>
        <w:pStyle w:val="Akapitzlist"/>
        <w:numPr>
          <w:ilvl w:val="0"/>
          <w:numId w:val="17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1 spotkanie dla 40 osób </w:t>
      </w:r>
    </w:p>
    <w:p w14:paraId="3552BB1F" w14:textId="34B87115" w:rsidR="00C130F7" w:rsidRPr="00B406AA" w:rsidRDefault="00C130F7" w:rsidP="00C130F7">
      <w:pPr>
        <w:pStyle w:val="Akapitzlist"/>
        <w:numPr>
          <w:ilvl w:val="0"/>
          <w:numId w:val="17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B406AA">
        <w:rPr>
          <w:rFonts w:ascii="Calibri" w:hAnsi="Calibri" w:cs="Calibri"/>
          <w:sz w:val="22"/>
          <w:szCs w:val="22"/>
        </w:rPr>
        <w:t xml:space="preserve">1 spotkanie dla </w:t>
      </w:r>
      <w:r w:rsidR="00C321B6">
        <w:rPr>
          <w:rFonts w:ascii="Calibri" w:hAnsi="Calibri" w:cs="Calibri"/>
          <w:sz w:val="22"/>
          <w:szCs w:val="22"/>
        </w:rPr>
        <w:t>55</w:t>
      </w:r>
      <w:r w:rsidRPr="00B406AA">
        <w:rPr>
          <w:rFonts w:ascii="Calibri" w:hAnsi="Calibri" w:cs="Calibri"/>
          <w:sz w:val="22"/>
          <w:szCs w:val="22"/>
        </w:rPr>
        <w:t xml:space="preserve"> osób</w:t>
      </w:r>
      <w:r w:rsidR="00C321B6">
        <w:rPr>
          <w:rFonts w:ascii="Calibri" w:hAnsi="Calibri" w:cs="Calibri"/>
          <w:sz w:val="22"/>
          <w:szCs w:val="22"/>
        </w:rPr>
        <w:t xml:space="preserve"> </w:t>
      </w:r>
    </w:p>
    <w:p w14:paraId="556C28B3" w14:textId="4F7157DC" w:rsidR="00236360" w:rsidRDefault="00C130F7" w:rsidP="00C130F7">
      <w:pPr>
        <w:pStyle w:val="Akapitzlist"/>
        <w:numPr>
          <w:ilvl w:val="0"/>
          <w:numId w:val="17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B406AA">
        <w:rPr>
          <w:rFonts w:ascii="Calibri" w:hAnsi="Calibri" w:cs="Calibri"/>
          <w:sz w:val="22"/>
          <w:szCs w:val="22"/>
        </w:rPr>
        <w:t>2 spotkania dla 50 osób</w:t>
      </w:r>
    </w:p>
    <w:p w14:paraId="254FD1BE" w14:textId="77777777" w:rsidR="00236360" w:rsidRPr="00236360" w:rsidRDefault="00236360" w:rsidP="00236360">
      <w:pPr>
        <w:spacing w:line="276" w:lineRule="auto"/>
        <w:jc w:val="both"/>
        <w:rPr>
          <w:rFonts w:ascii="Calibri" w:hAnsi="Calibri" w:cs="Calibri"/>
        </w:rPr>
      </w:pPr>
    </w:p>
    <w:p w14:paraId="41E170CC" w14:textId="1416991A" w:rsidR="00C130F7" w:rsidRDefault="00236360" w:rsidP="00236360">
      <w:pPr>
        <w:spacing w:line="276" w:lineRule="auto"/>
        <w:jc w:val="both"/>
        <w:rPr>
          <w:rFonts w:ascii="Calibri" w:hAnsi="Calibri" w:cs="Calibri"/>
          <w:b/>
          <w:u w:val="single"/>
        </w:rPr>
      </w:pPr>
      <w:r w:rsidRPr="00236360">
        <w:rPr>
          <w:rFonts w:ascii="Calibri" w:hAnsi="Calibri" w:cs="Calibri"/>
          <w:b/>
          <w:u w:val="single"/>
        </w:rPr>
        <w:t xml:space="preserve">Część II - usługa </w:t>
      </w:r>
      <w:r w:rsidR="00A35A40">
        <w:rPr>
          <w:rFonts w:ascii="Calibri" w:hAnsi="Calibri" w:cs="Calibri"/>
          <w:b/>
          <w:u w:val="single"/>
        </w:rPr>
        <w:t>cateringowa</w:t>
      </w:r>
      <w:r w:rsidRPr="00236360">
        <w:rPr>
          <w:rFonts w:ascii="Calibri" w:hAnsi="Calibri" w:cs="Calibri"/>
          <w:b/>
          <w:u w:val="single"/>
        </w:rPr>
        <w:t xml:space="preserve"> podczas spotkań</w:t>
      </w:r>
      <w:r>
        <w:rPr>
          <w:rFonts w:ascii="Calibri" w:hAnsi="Calibri" w:cs="Calibri"/>
          <w:b/>
          <w:u w:val="single"/>
        </w:rPr>
        <w:t xml:space="preserve"> we Wrocławiu</w:t>
      </w:r>
      <w:r w:rsidR="009B3DC8">
        <w:rPr>
          <w:rFonts w:ascii="Calibri" w:hAnsi="Calibri" w:cs="Calibri"/>
          <w:b/>
          <w:u w:val="single"/>
        </w:rPr>
        <w:t>, przy ul. Kwiatkowskiego 4,</w:t>
      </w:r>
      <w:r w:rsidRPr="00236360">
        <w:rPr>
          <w:rFonts w:ascii="Calibri" w:hAnsi="Calibri" w:cs="Calibri"/>
          <w:b/>
          <w:u w:val="single"/>
        </w:rPr>
        <w:t xml:space="preserve"> dotyczących uroczystego podpisania umów dot. realizacji projektów w ramach Funduszy Europejskich dla Dolnego Śląska</w:t>
      </w:r>
      <w:r w:rsidR="0033554C">
        <w:rPr>
          <w:rFonts w:ascii="Calibri" w:hAnsi="Calibri" w:cs="Calibri"/>
          <w:b/>
          <w:u w:val="single"/>
        </w:rPr>
        <w:t xml:space="preserve"> dla 80 os.</w:t>
      </w:r>
      <w:r>
        <w:rPr>
          <w:rFonts w:ascii="Calibri" w:hAnsi="Calibri" w:cs="Calibri"/>
          <w:b/>
          <w:u w:val="single"/>
        </w:rPr>
        <w:t>:</w:t>
      </w:r>
    </w:p>
    <w:p w14:paraId="5D4492D5" w14:textId="352365DF" w:rsidR="00236360" w:rsidRDefault="00C321B6" w:rsidP="00236360">
      <w:pPr>
        <w:pStyle w:val="Akapitzlist"/>
        <w:numPr>
          <w:ilvl w:val="0"/>
          <w:numId w:val="32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1 spotkanie dla 30 osób</w:t>
      </w:r>
    </w:p>
    <w:p w14:paraId="75C5B068" w14:textId="01712859" w:rsidR="00C321B6" w:rsidRDefault="00C321B6" w:rsidP="00236360">
      <w:pPr>
        <w:pStyle w:val="Akapitzlist"/>
        <w:numPr>
          <w:ilvl w:val="0"/>
          <w:numId w:val="32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1 spotkanie dla 10 osób</w:t>
      </w:r>
    </w:p>
    <w:p w14:paraId="2FF0F9B9" w14:textId="0188B1A7" w:rsidR="00C321B6" w:rsidRPr="00236360" w:rsidRDefault="00C321B6" w:rsidP="00236360">
      <w:pPr>
        <w:pStyle w:val="Akapitzlist"/>
        <w:numPr>
          <w:ilvl w:val="0"/>
          <w:numId w:val="32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2 spotkania dla 20 osób</w:t>
      </w:r>
    </w:p>
    <w:p w14:paraId="3274329E" w14:textId="77777777" w:rsidR="00236360" w:rsidRDefault="00236360" w:rsidP="00C130F7">
      <w:pPr>
        <w:spacing w:line="276" w:lineRule="auto"/>
        <w:jc w:val="both"/>
        <w:rPr>
          <w:rFonts w:cs="Calibri"/>
          <w:b/>
          <w:u w:val="single"/>
        </w:rPr>
      </w:pPr>
    </w:p>
    <w:p w14:paraId="452C9C9F" w14:textId="77777777" w:rsidR="008F75CA" w:rsidRPr="008F75CA" w:rsidRDefault="007B56E5" w:rsidP="008F75CA">
      <w:pPr>
        <w:spacing w:line="276" w:lineRule="auto"/>
        <w:jc w:val="both"/>
        <w:rPr>
          <w:rFonts w:ascii="Calibri" w:hAnsi="Calibri" w:cs="Calibri"/>
        </w:rPr>
      </w:pPr>
      <w:r w:rsidRPr="008F75CA">
        <w:rPr>
          <w:rFonts w:ascii="Calibri" w:hAnsi="Calibri" w:cs="Calibri"/>
          <w:b/>
          <w:u w:val="single"/>
        </w:rPr>
        <w:t xml:space="preserve">Część </w:t>
      </w:r>
      <w:r w:rsidR="00C321B6" w:rsidRPr="008F75CA">
        <w:rPr>
          <w:rFonts w:ascii="Calibri" w:hAnsi="Calibri" w:cs="Calibri"/>
          <w:b/>
          <w:u w:val="single"/>
        </w:rPr>
        <w:t>II</w:t>
      </w:r>
      <w:r w:rsidR="0033554C" w:rsidRPr="008F75CA">
        <w:rPr>
          <w:rFonts w:ascii="Calibri" w:hAnsi="Calibri" w:cs="Calibri"/>
          <w:b/>
          <w:u w:val="single"/>
        </w:rPr>
        <w:t>I</w:t>
      </w:r>
      <w:r w:rsidR="00C130F7" w:rsidRPr="008F75CA">
        <w:rPr>
          <w:rFonts w:ascii="Calibri" w:hAnsi="Calibri" w:cs="Calibri"/>
          <w:b/>
          <w:u w:val="single"/>
        </w:rPr>
        <w:t>– usługa hotelarsko-gastronomiczna wraz z wynajmem sali konferencyjnej</w:t>
      </w:r>
      <w:r w:rsidR="008F75CA" w:rsidRPr="008F75CA">
        <w:rPr>
          <w:rFonts w:ascii="Calibri" w:hAnsi="Calibri" w:cs="Calibri"/>
          <w:b/>
          <w:u w:val="single"/>
        </w:rPr>
        <w:t xml:space="preserve"> </w:t>
      </w:r>
      <w:r w:rsidR="008F75CA" w:rsidRPr="008F75CA">
        <w:rPr>
          <w:rFonts w:ascii="Calibri" w:hAnsi="Calibri" w:cs="Calibri"/>
          <w:b/>
          <w:bCs/>
          <w:spacing w:val="-2"/>
          <w:u w:val="single"/>
        </w:rPr>
        <w:t>na potrzeby działań informacyjno-promocyjnych w ramach Krajowego Funduszu Szkoleniowego.</w:t>
      </w:r>
    </w:p>
    <w:p w14:paraId="276A155B" w14:textId="5B814811" w:rsidR="00C130F7" w:rsidRPr="00C130F7" w:rsidRDefault="00C130F7" w:rsidP="00C130F7">
      <w:pPr>
        <w:spacing w:line="276" w:lineRule="auto"/>
        <w:jc w:val="both"/>
        <w:rPr>
          <w:rFonts w:cs="Calibri"/>
          <w:b/>
          <w:u w:val="single"/>
        </w:rPr>
      </w:pPr>
    </w:p>
    <w:p w14:paraId="2BA2DC79" w14:textId="77777777" w:rsidR="00C130F7" w:rsidRPr="00C130F7" w:rsidRDefault="00C130F7" w:rsidP="008145E5">
      <w:pPr>
        <w:spacing w:line="276" w:lineRule="auto"/>
        <w:jc w:val="both"/>
        <w:rPr>
          <w:rFonts w:cs="Calibri"/>
          <w:color w:val="FF0000"/>
        </w:rPr>
      </w:pPr>
    </w:p>
    <w:p w14:paraId="14BB3B37" w14:textId="0A78D01E" w:rsidR="00EF3653" w:rsidRDefault="00EF3653" w:rsidP="00EF3653">
      <w:pPr>
        <w:pStyle w:val="Tytu"/>
        <w:numPr>
          <w:ilvl w:val="0"/>
          <w:numId w:val="5"/>
        </w:numPr>
        <w:spacing w:line="276" w:lineRule="auto"/>
        <w:ind w:left="284" w:right="401" w:hanging="284"/>
        <w:jc w:val="both"/>
        <w:rPr>
          <w:rFonts w:ascii="Calibri" w:eastAsia="MS Mincho" w:hAnsi="Calibri" w:cs="Calibri"/>
          <w:bCs w:val="0"/>
          <w:sz w:val="22"/>
          <w:szCs w:val="22"/>
        </w:rPr>
      </w:pPr>
      <w:r w:rsidRPr="00D37D77">
        <w:rPr>
          <w:rFonts w:ascii="Calibri" w:eastAsia="MS Mincho" w:hAnsi="Calibri" w:cs="Calibri"/>
          <w:b w:val="0"/>
          <w:bCs w:val="0"/>
          <w:sz w:val="22"/>
          <w:szCs w:val="22"/>
        </w:rPr>
        <w:t>Termin realizacji zamówienia</w:t>
      </w:r>
      <w:r w:rsidRPr="00F263AE">
        <w:rPr>
          <w:rFonts w:ascii="Calibri" w:eastAsia="MS Mincho" w:hAnsi="Calibri" w:cs="Calibri"/>
          <w:b w:val="0"/>
          <w:bCs w:val="0"/>
          <w:sz w:val="22"/>
          <w:szCs w:val="22"/>
        </w:rPr>
        <w:t xml:space="preserve">: </w:t>
      </w:r>
      <w:r>
        <w:rPr>
          <w:rFonts w:ascii="Calibri" w:eastAsia="MS Mincho" w:hAnsi="Calibri" w:cs="Calibri"/>
          <w:b w:val="0"/>
          <w:bCs w:val="0"/>
          <w:sz w:val="22"/>
          <w:szCs w:val="22"/>
        </w:rPr>
        <w:t xml:space="preserve">od dnia podpisania umowy do </w:t>
      </w:r>
      <w:r w:rsidR="00236360">
        <w:rPr>
          <w:rFonts w:ascii="Calibri" w:eastAsia="MS Mincho" w:hAnsi="Calibri" w:cs="Calibri"/>
          <w:bCs w:val="0"/>
          <w:sz w:val="22"/>
          <w:szCs w:val="22"/>
        </w:rPr>
        <w:t>15 grudnia</w:t>
      </w:r>
      <w:r w:rsidR="00B222A8">
        <w:rPr>
          <w:rFonts w:ascii="Calibri" w:eastAsia="MS Mincho" w:hAnsi="Calibri" w:cs="Calibri"/>
          <w:bCs w:val="0"/>
          <w:sz w:val="22"/>
          <w:szCs w:val="22"/>
        </w:rPr>
        <w:t xml:space="preserve"> 202</w:t>
      </w:r>
      <w:r w:rsidR="00C321B6">
        <w:rPr>
          <w:rFonts w:ascii="Calibri" w:eastAsia="MS Mincho" w:hAnsi="Calibri" w:cs="Calibri"/>
          <w:bCs w:val="0"/>
          <w:sz w:val="22"/>
          <w:szCs w:val="22"/>
        </w:rPr>
        <w:t>5</w:t>
      </w:r>
      <w:r>
        <w:rPr>
          <w:rFonts w:ascii="Calibri" w:eastAsia="MS Mincho" w:hAnsi="Calibri" w:cs="Calibri"/>
          <w:bCs w:val="0"/>
          <w:sz w:val="22"/>
          <w:szCs w:val="22"/>
        </w:rPr>
        <w:t xml:space="preserve"> roku.</w:t>
      </w:r>
    </w:p>
    <w:p w14:paraId="47E6FAC5" w14:textId="124351C7" w:rsidR="00C130F7" w:rsidRDefault="00236360" w:rsidP="00C130F7">
      <w:pPr>
        <w:pStyle w:val="Tytu"/>
        <w:numPr>
          <w:ilvl w:val="0"/>
          <w:numId w:val="0"/>
        </w:numPr>
        <w:spacing w:line="276" w:lineRule="auto"/>
        <w:ind w:left="284" w:right="401"/>
        <w:jc w:val="both"/>
        <w:rPr>
          <w:rFonts w:ascii="Calibri" w:hAnsi="Calibri" w:cs="Calibri"/>
          <w:b w:val="0"/>
          <w:sz w:val="22"/>
          <w:szCs w:val="22"/>
        </w:rPr>
      </w:pPr>
      <w:r w:rsidRPr="00203333">
        <w:rPr>
          <w:rFonts w:ascii="Calibri" w:eastAsia="MS Mincho" w:hAnsi="Calibri" w:cs="Calibri"/>
          <w:sz w:val="22"/>
          <w:szCs w:val="22"/>
        </w:rPr>
        <w:lastRenderedPageBreak/>
        <w:t>Część I</w:t>
      </w:r>
      <w:r w:rsidR="00C130F7" w:rsidRPr="00B75224">
        <w:rPr>
          <w:rFonts w:ascii="Calibri" w:eastAsia="MS Mincho" w:hAnsi="Calibri" w:cs="Calibri"/>
          <w:b w:val="0"/>
          <w:sz w:val="22"/>
          <w:szCs w:val="22"/>
        </w:rPr>
        <w:t xml:space="preserve"> – </w:t>
      </w:r>
      <w:r w:rsidR="00C130F7" w:rsidRPr="00B75224">
        <w:rPr>
          <w:rFonts w:ascii="Calibri" w:hAnsi="Calibri" w:cs="Calibri"/>
          <w:b w:val="0"/>
          <w:sz w:val="22"/>
          <w:szCs w:val="22"/>
        </w:rPr>
        <w:t>usługa cateringowa na spotkania szkoleniowo/informacyjne we Wrocławiu</w:t>
      </w:r>
      <w:r w:rsidR="00C130F7">
        <w:rPr>
          <w:rFonts w:ascii="Calibri" w:hAnsi="Calibri" w:cs="Calibri"/>
          <w:b w:val="0"/>
          <w:sz w:val="22"/>
          <w:szCs w:val="22"/>
        </w:rPr>
        <w:t xml:space="preserve"> – Zamawiający ustali termin z Wykonawcą </w:t>
      </w:r>
      <w:r w:rsidR="00203333">
        <w:rPr>
          <w:rFonts w:ascii="Calibri" w:hAnsi="Calibri" w:cs="Calibri"/>
          <w:b w:val="0"/>
          <w:sz w:val="22"/>
          <w:szCs w:val="22"/>
        </w:rPr>
        <w:t xml:space="preserve">minimum </w:t>
      </w:r>
      <w:r w:rsidR="00C130F7">
        <w:rPr>
          <w:rFonts w:ascii="Calibri" w:hAnsi="Calibri" w:cs="Calibri"/>
          <w:b w:val="0"/>
          <w:sz w:val="22"/>
          <w:szCs w:val="22"/>
        </w:rPr>
        <w:t xml:space="preserve"> 7 dni kalendarzowych przed planowanym terminem spotkania.</w:t>
      </w:r>
    </w:p>
    <w:p w14:paraId="628F87C3" w14:textId="77777777" w:rsidR="00203333" w:rsidRDefault="00203333" w:rsidP="00C130F7">
      <w:pPr>
        <w:pStyle w:val="Tytu"/>
        <w:numPr>
          <w:ilvl w:val="0"/>
          <w:numId w:val="0"/>
        </w:numPr>
        <w:spacing w:line="276" w:lineRule="auto"/>
        <w:ind w:left="284" w:right="401"/>
        <w:jc w:val="both"/>
        <w:rPr>
          <w:rFonts w:ascii="Calibri" w:hAnsi="Calibri" w:cs="Calibri"/>
          <w:b w:val="0"/>
          <w:sz w:val="22"/>
          <w:szCs w:val="22"/>
        </w:rPr>
      </w:pPr>
    </w:p>
    <w:p w14:paraId="5767F4FD" w14:textId="71BD763F" w:rsidR="00236360" w:rsidRDefault="00236360" w:rsidP="00C130F7">
      <w:pPr>
        <w:pStyle w:val="Tytu"/>
        <w:numPr>
          <w:ilvl w:val="0"/>
          <w:numId w:val="0"/>
        </w:numPr>
        <w:spacing w:line="276" w:lineRule="auto"/>
        <w:ind w:left="284" w:right="401"/>
        <w:jc w:val="both"/>
        <w:rPr>
          <w:rFonts w:ascii="Calibri" w:hAnsi="Calibri" w:cs="Calibri"/>
          <w:b w:val="0"/>
          <w:sz w:val="22"/>
          <w:szCs w:val="22"/>
        </w:rPr>
      </w:pPr>
      <w:r w:rsidRPr="00203333">
        <w:rPr>
          <w:rFonts w:ascii="Calibri" w:hAnsi="Calibri" w:cs="Calibri"/>
          <w:sz w:val="22"/>
          <w:szCs w:val="22"/>
        </w:rPr>
        <w:t>Część II</w:t>
      </w:r>
      <w:r>
        <w:rPr>
          <w:rFonts w:ascii="Calibri" w:hAnsi="Calibri" w:cs="Calibri"/>
          <w:b w:val="0"/>
          <w:sz w:val="22"/>
          <w:szCs w:val="22"/>
        </w:rPr>
        <w:t xml:space="preserve"> - </w:t>
      </w:r>
      <w:r w:rsidRPr="00236360">
        <w:rPr>
          <w:rFonts w:ascii="Calibri" w:hAnsi="Calibri" w:cs="Calibri"/>
          <w:b w:val="0"/>
          <w:sz w:val="22"/>
          <w:szCs w:val="22"/>
        </w:rPr>
        <w:t xml:space="preserve">usługa </w:t>
      </w:r>
      <w:r w:rsidR="00A35A40">
        <w:rPr>
          <w:rFonts w:ascii="Calibri" w:hAnsi="Calibri" w:cs="Calibri"/>
          <w:b w:val="0"/>
          <w:sz w:val="22"/>
          <w:szCs w:val="22"/>
        </w:rPr>
        <w:t>cateringowa</w:t>
      </w:r>
      <w:r w:rsidRPr="00236360">
        <w:rPr>
          <w:rFonts w:ascii="Calibri" w:hAnsi="Calibri" w:cs="Calibri"/>
          <w:b w:val="0"/>
          <w:sz w:val="22"/>
          <w:szCs w:val="22"/>
        </w:rPr>
        <w:t xml:space="preserve"> podczas spotkań dotyczących uroczystego podpisania umów w ramach Funduszy Europejskich dla Dolnego Śląska</w:t>
      </w:r>
      <w:r>
        <w:rPr>
          <w:rFonts w:ascii="Calibri" w:hAnsi="Calibri" w:cs="Calibri"/>
          <w:b w:val="0"/>
          <w:sz w:val="22"/>
          <w:szCs w:val="22"/>
        </w:rPr>
        <w:t xml:space="preserve"> - Zamawiający ustali termin z Wykonawcą </w:t>
      </w:r>
      <w:r w:rsidR="00203333">
        <w:rPr>
          <w:rFonts w:ascii="Calibri" w:hAnsi="Calibri" w:cs="Calibri"/>
          <w:b w:val="0"/>
          <w:sz w:val="22"/>
          <w:szCs w:val="22"/>
        </w:rPr>
        <w:t>minimum</w:t>
      </w:r>
      <w:r>
        <w:rPr>
          <w:rFonts w:ascii="Calibri" w:hAnsi="Calibri" w:cs="Calibri"/>
          <w:b w:val="0"/>
          <w:sz w:val="22"/>
          <w:szCs w:val="22"/>
        </w:rPr>
        <w:t xml:space="preserve"> 7 dni kalendarzowych przed planowanym terminem spotkania.</w:t>
      </w:r>
    </w:p>
    <w:p w14:paraId="4E00E525" w14:textId="77777777" w:rsidR="00203333" w:rsidRPr="00203333" w:rsidRDefault="00203333" w:rsidP="003A22AC">
      <w:pPr>
        <w:spacing w:line="276" w:lineRule="auto"/>
        <w:jc w:val="both"/>
        <w:rPr>
          <w:rFonts w:ascii="Calibri" w:hAnsi="Calibri" w:cs="Calibri"/>
          <w:b/>
        </w:rPr>
      </w:pPr>
    </w:p>
    <w:p w14:paraId="017E16A8" w14:textId="221FC5A5" w:rsidR="00C130F7" w:rsidRPr="00203333" w:rsidRDefault="00203333" w:rsidP="00203333">
      <w:pPr>
        <w:spacing w:line="276" w:lineRule="auto"/>
        <w:ind w:left="284"/>
        <w:jc w:val="both"/>
        <w:rPr>
          <w:rFonts w:ascii="Calibri" w:hAnsi="Calibri" w:cs="Calibri"/>
        </w:rPr>
      </w:pPr>
      <w:r w:rsidRPr="00203333">
        <w:rPr>
          <w:rFonts w:ascii="Calibri" w:hAnsi="Calibri" w:cs="Calibri"/>
          <w:b/>
        </w:rPr>
        <w:t xml:space="preserve">Część </w:t>
      </w:r>
      <w:r w:rsidR="00C321B6">
        <w:rPr>
          <w:rFonts w:ascii="Calibri" w:hAnsi="Calibri" w:cs="Calibri"/>
          <w:b/>
        </w:rPr>
        <w:t>III</w:t>
      </w:r>
      <w:r>
        <w:rPr>
          <w:rFonts w:ascii="Calibri" w:hAnsi="Calibri" w:cs="Calibri"/>
        </w:rPr>
        <w:t xml:space="preserve"> - </w:t>
      </w:r>
      <w:r w:rsidR="00C130F7" w:rsidRPr="00B75224">
        <w:rPr>
          <w:rFonts w:cs="Calibri"/>
        </w:rPr>
        <w:t>usługa hotelarsko-gastronomiczna wraz z wynajmem sali konferencyjnej</w:t>
      </w:r>
      <w:r w:rsidR="00C130F7">
        <w:rPr>
          <w:rFonts w:cs="Calibri"/>
        </w:rPr>
        <w:t xml:space="preserve"> - </w:t>
      </w:r>
      <w:r w:rsidR="00C130F7" w:rsidRPr="00B00CB8">
        <w:rPr>
          <w:rFonts w:eastAsia="MS Mincho" w:cs="Calibri"/>
        </w:rPr>
        <w:t xml:space="preserve">Zamawiający ustali </w:t>
      </w:r>
      <w:r w:rsidR="00C130F7">
        <w:rPr>
          <w:rFonts w:cs="Calibri"/>
        </w:rPr>
        <w:t>termin</w:t>
      </w:r>
      <w:r w:rsidR="00C130F7" w:rsidRPr="00B00CB8">
        <w:rPr>
          <w:rFonts w:cs="Calibri"/>
        </w:rPr>
        <w:t xml:space="preserve"> z Wykonawcą co najmniej 14 dni kalendarzowych przed planowan</w:t>
      </w:r>
      <w:r w:rsidR="00C130F7">
        <w:rPr>
          <w:rFonts w:cs="Calibri"/>
        </w:rPr>
        <w:t>ym terminem realizacji usługi.</w:t>
      </w:r>
      <w:r w:rsidR="00A943E5" w:rsidRPr="00A943E5">
        <w:rPr>
          <w:rFonts w:ascii="Calibri" w:hAnsi="Calibri" w:cs="Calibri"/>
          <w:b/>
        </w:rPr>
        <w:t xml:space="preserve"> </w:t>
      </w:r>
      <w:r w:rsidR="00A943E5">
        <w:rPr>
          <w:rFonts w:ascii="Calibri" w:hAnsi="Calibri" w:cs="Calibri"/>
          <w:b/>
        </w:rPr>
        <w:t xml:space="preserve">Realizacja tej części zamówienia: </w:t>
      </w:r>
      <w:r w:rsidR="00187172" w:rsidRPr="00D96D00">
        <w:rPr>
          <w:rFonts w:ascii="Calibri" w:hAnsi="Calibri" w:cs="Calibri"/>
          <w:b/>
        </w:rPr>
        <w:t>marzec/kwiecień 2025r.</w:t>
      </w:r>
    </w:p>
    <w:p w14:paraId="631AD458" w14:textId="77777777" w:rsidR="00EF3653" w:rsidRDefault="00EF3653" w:rsidP="008145E5">
      <w:pPr>
        <w:pStyle w:val="Tytu"/>
        <w:numPr>
          <w:ilvl w:val="0"/>
          <w:numId w:val="0"/>
        </w:numPr>
        <w:spacing w:line="276" w:lineRule="auto"/>
        <w:ind w:right="401"/>
        <w:jc w:val="both"/>
        <w:rPr>
          <w:rFonts w:ascii="Calibri" w:eastAsia="MS Mincho" w:hAnsi="Calibri" w:cs="Calibri"/>
          <w:b w:val="0"/>
          <w:bCs w:val="0"/>
          <w:sz w:val="22"/>
          <w:szCs w:val="22"/>
        </w:rPr>
      </w:pPr>
    </w:p>
    <w:p w14:paraId="17510F62" w14:textId="77777777" w:rsidR="00EF3653" w:rsidRDefault="00EF3653" w:rsidP="00EF3653">
      <w:pPr>
        <w:pStyle w:val="Tytu"/>
        <w:numPr>
          <w:ilvl w:val="0"/>
          <w:numId w:val="5"/>
        </w:numPr>
        <w:spacing w:line="276" w:lineRule="auto"/>
        <w:ind w:left="284" w:right="401" w:hanging="284"/>
        <w:jc w:val="both"/>
        <w:rPr>
          <w:rFonts w:ascii="Calibri" w:hAnsi="Calibri" w:cs="Calibri"/>
          <w:b w:val="0"/>
          <w:sz w:val="22"/>
          <w:szCs w:val="22"/>
        </w:rPr>
      </w:pPr>
      <w:r w:rsidRPr="00B86193">
        <w:rPr>
          <w:rFonts w:ascii="Calibri" w:hAnsi="Calibri" w:cs="Calibri"/>
          <w:b w:val="0"/>
          <w:sz w:val="22"/>
          <w:szCs w:val="22"/>
        </w:rPr>
        <w:t>Szczegółowe warunki realizacji przedmiotu zamówienia:</w:t>
      </w:r>
    </w:p>
    <w:p w14:paraId="786BCCE6" w14:textId="77777777" w:rsidR="00EF3653" w:rsidRDefault="00EF3653" w:rsidP="00B406AA">
      <w:pPr>
        <w:pStyle w:val="Tytu"/>
        <w:numPr>
          <w:ilvl w:val="0"/>
          <w:numId w:val="0"/>
        </w:numPr>
        <w:spacing w:line="276" w:lineRule="auto"/>
        <w:ind w:right="401"/>
        <w:jc w:val="both"/>
        <w:rPr>
          <w:rFonts w:ascii="Calibri" w:hAnsi="Calibri" w:cs="Calibri"/>
          <w:b w:val="0"/>
          <w:sz w:val="22"/>
          <w:szCs w:val="22"/>
        </w:rPr>
      </w:pPr>
    </w:p>
    <w:p w14:paraId="262A83A8" w14:textId="77777777" w:rsidR="00C130F7" w:rsidRPr="00F46893" w:rsidRDefault="00C130F7" w:rsidP="00C130F7">
      <w:pPr>
        <w:spacing w:line="276" w:lineRule="auto"/>
        <w:jc w:val="both"/>
        <w:rPr>
          <w:rFonts w:cs="Calibri"/>
          <w:b/>
          <w:u w:val="single"/>
        </w:rPr>
      </w:pPr>
      <w:r w:rsidRPr="00F46893">
        <w:rPr>
          <w:rFonts w:cs="Calibri"/>
          <w:b/>
          <w:u w:val="single"/>
        </w:rPr>
        <w:t>Część I – usługa cateringowa na spotkania szkoleniowo/informacyjne we Wrocławiu:</w:t>
      </w:r>
    </w:p>
    <w:p w14:paraId="5AA08871" w14:textId="77777777" w:rsidR="00EF3653" w:rsidRDefault="00EF3653" w:rsidP="00EF3653">
      <w:pPr>
        <w:pStyle w:val="Tytu"/>
        <w:numPr>
          <w:ilvl w:val="0"/>
          <w:numId w:val="0"/>
        </w:numPr>
        <w:spacing w:line="276" w:lineRule="auto"/>
        <w:ind w:right="401"/>
        <w:jc w:val="both"/>
        <w:rPr>
          <w:rFonts w:ascii="Calibri" w:hAnsi="Calibri" w:cs="Calibri"/>
          <w:b w:val="0"/>
          <w:sz w:val="22"/>
          <w:szCs w:val="22"/>
        </w:rPr>
      </w:pPr>
      <w:r w:rsidRPr="00F8371C">
        <w:rPr>
          <w:rFonts w:ascii="Calibri" w:hAnsi="Calibri" w:cs="Calibri"/>
          <w:b w:val="0"/>
          <w:sz w:val="22"/>
          <w:szCs w:val="22"/>
        </w:rPr>
        <w:t xml:space="preserve">Wykonawca będzie zobowiązany do zapewnienia cateringu dla uczestników </w:t>
      </w:r>
      <w:r>
        <w:rPr>
          <w:rFonts w:ascii="Calibri" w:hAnsi="Calibri" w:cs="Calibri"/>
          <w:b w:val="0"/>
          <w:sz w:val="22"/>
          <w:szCs w:val="22"/>
        </w:rPr>
        <w:t>zaplanowanych spotkań szkoleniowych/informacyjnych</w:t>
      </w:r>
      <w:r w:rsidRPr="00F8371C">
        <w:rPr>
          <w:rFonts w:ascii="Calibri" w:hAnsi="Calibri" w:cs="Calibri"/>
          <w:b w:val="0"/>
          <w:sz w:val="22"/>
          <w:szCs w:val="22"/>
        </w:rPr>
        <w:t xml:space="preserve"> zgodnie z poniższym opisem:</w:t>
      </w:r>
    </w:p>
    <w:p w14:paraId="242DAD31" w14:textId="605E20DE" w:rsidR="00B222A8" w:rsidRPr="00B222A8" w:rsidRDefault="00B222A8" w:rsidP="00B222A8">
      <w:pPr>
        <w:pStyle w:val="Tytu"/>
        <w:numPr>
          <w:ilvl w:val="0"/>
          <w:numId w:val="31"/>
        </w:numPr>
        <w:spacing w:line="276" w:lineRule="auto"/>
        <w:ind w:right="401"/>
        <w:jc w:val="both"/>
        <w:rPr>
          <w:rFonts w:ascii="Calibri" w:hAnsi="Calibri" w:cs="Calibri"/>
          <w:b w:val="0"/>
          <w:sz w:val="22"/>
          <w:szCs w:val="22"/>
        </w:rPr>
      </w:pPr>
      <w:r w:rsidRPr="00B222A8">
        <w:rPr>
          <w:rFonts w:ascii="Calibri" w:hAnsi="Calibri" w:cs="Calibri"/>
          <w:b w:val="0"/>
          <w:sz w:val="22"/>
          <w:szCs w:val="22"/>
        </w:rPr>
        <w:t>jeden rodzaj ciasta porcjowanego na osobę, np.: sernik, szarlotka, kruche babeczki z budyniem i</w:t>
      </w:r>
      <w:r w:rsidR="0033554C">
        <w:rPr>
          <w:rFonts w:ascii="Calibri" w:hAnsi="Calibri" w:cs="Calibri"/>
          <w:b w:val="0"/>
          <w:sz w:val="22"/>
          <w:szCs w:val="22"/>
        </w:rPr>
        <w:t> </w:t>
      </w:r>
      <w:r w:rsidRPr="00B222A8">
        <w:rPr>
          <w:rFonts w:ascii="Calibri" w:hAnsi="Calibri" w:cs="Calibri"/>
          <w:b w:val="0"/>
          <w:sz w:val="22"/>
          <w:szCs w:val="22"/>
        </w:rPr>
        <w:t>owocami, mini ptysie, mini pączki, małe drożdżówki z serem, małe drożdżówki z owocami sezonowymi, małe drożdżówki z marmoladą, rogalik francuski z nadzieniem - do wyboru przez Zamawiającego - w łącznej ilości po 120 g ciasta na osobę,</w:t>
      </w:r>
    </w:p>
    <w:p w14:paraId="1464BC69" w14:textId="65592536" w:rsidR="00B406AA" w:rsidRDefault="00B222A8" w:rsidP="00B406AA">
      <w:pPr>
        <w:pStyle w:val="Tytu"/>
        <w:numPr>
          <w:ilvl w:val="0"/>
          <w:numId w:val="31"/>
        </w:numPr>
        <w:spacing w:line="276" w:lineRule="auto"/>
        <w:ind w:right="401"/>
        <w:jc w:val="both"/>
        <w:rPr>
          <w:rFonts w:ascii="Calibri" w:hAnsi="Calibri" w:cs="Calibri"/>
          <w:b w:val="0"/>
          <w:sz w:val="22"/>
          <w:szCs w:val="22"/>
        </w:rPr>
      </w:pPr>
      <w:r w:rsidRPr="00B222A8">
        <w:rPr>
          <w:rFonts w:ascii="Calibri" w:hAnsi="Calibri" w:cs="Calibri"/>
          <w:b w:val="0"/>
          <w:sz w:val="22"/>
          <w:szCs w:val="22"/>
        </w:rPr>
        <w:t>kawę z ekspresu ciśnieniowego, herbata</w:t>
      </w:r>
      <w:r w:rsidR="00203333">
        <w:rPr>
          <w:rFonts w:ascii="Calibri" w:hAnsi="Calibri" w:cs="Calibri"/>
          <w:b w:val="0"/>
          <w:sz w:val="22"/>
          <w:szCs w:val="22"/>
        </w:rPr>
        <w:t xml:space="preserve"> (mix smaków), cukier, cytryna</w:t>
      </w:r>
      <w:r w:rsidR="00F56293">
        <w:rPr>
          <w:rFonts w:ascii="Calibri" w:hAnsi="Calibri" w:cs="Calibri"/>
          <w:b w:val="0"/>
          <w:sz w:val="22"/>
          <w:szCs w:val="22"/>
        </w:rPr>
        <w:t xml:space="preserve">, mleko </w:t>
      </w:r>
      <w:r>
        <w:rPr>
          <w:rFonts w:ascii="Calibri" w:hAnsi="Calibri" w:cs="Calibri"/>
          <w:b w:val="0"/>
          <w:sz w:val="22"/>
          <w:szCs w:val="22"/>
        </w:rPr>
        <w:t>–</w:t>
      </w:r>
      <w:r w:rsidRPr="00B222A8">
        <w:rPr>
          <w:rFonts w:ascii="Calibri" w:hAnsi="Calibri" w:cs="Calibri"/>
          <w:b w:val="0"/>
          <w:sz w:val="22"/>
          <w:szCs w:val="22"/>
        </w:rPr>
        <w:t> bez ograniczeń,</w:t>
      </w:r>
    </w:p>
    <w:p w14:paraId="19539A24" w14:textId="26C653CD" w:rsidR="00B222A8" w:rsidRPr="00B406AA" w:rsidRDefault="00B222A8" w:rsidP="00B222A8">
      <w:pPr>
        <w:pStyle w:val="Tytu"/>
        <w:numPr>
          <w:ilvl w:val="0"/>
          <w:numId w:val="31"/>
        </w:numPr>
        <w:spacing w:line="276" w:lineRule="auto"/>
        <w:ind w:right="401"/>
        <w:jc w:val="both"/>
        <w:rPr>
          <w:rFonts w:ascii="Calibri" w:hAnsi="Calibri" w:cs="Calibri"/>
          <w:b w:val="0"/>
          <w:sz w:val="22"/>
          <w:szCs w:val="22"/>
        </w:rPr>
      </w:pPr>
      <w:r w:rsidRPr="00B406AA">
        <w:rPr>
          <w:rFonts w:ascii="Calibri" w:hAnsi="Calibri" w:cs="Calibri"/>
          <w:b w:val="0"/>
          <w:sz w:val="22"/>
          <w:szCs w:val="22"/>
        </w:rPr>
        <w:t>wodę mineralna gazowaną i niegazowaną - bez ograniczeń w butelkach 0,5 l</w:t>
      </w:r>
    </w:p>
    <w:p w14:paraId="14C042BB" w14:textId="18E476C6" w:rsidR="00B406AA" w:rsidRDefault="00B406AA" w:rsidP="00B406AA">
      <w:pPr>
        <w:pStyle w:val="Tytu"/>
        <w:numPr>
          <w:ilvl w:val="0"/>
          <w:numId w:val="31"/>
        </w:numPr>
        <w:spacing w:line="276" w:lineRule="auto"/>
        <w:ind w:right="401"/>
        <w:jc w:val="both"/>
        <w:rPr>
          <w:rFonts w:ascii="Calibri" w:hAnsi="Calibri" w:cs="Calibri"/>
          <w:b w:val="0"/>
          <w:sz w:val="22"/>
          <w:szCs w:val="22"/>
        </w:rPr>
      </w:pPr>
      <w:r>
        <w:rPr>
          <w:rFonts w:ascii="Calibri" w:hAnsi="Calibri" w:cs="Calibri"/>
          <w:b w:val="0"/>
          <w:sz w:val="22"/>
          <w:szCs w:val="22"/>
        </w:rPr>
        <w:t xml:space="preserve">przekąska zimna: </w:t>
      </w:r>
      <w:r w:rsidRPr="00B406AA">
        <w:rPr>
          <w:rFonts w:ascii="Calibri" w:hAnsi="Calibri" w:cs="Calibri"/>
          <w:b w:val="0"/>
          <w:sz w:val="22"/>
          <w:szCs w:val="22"/>
        </w:rPr>
        <w:t xml:space="preserve">mini bułeczka lub mini kanapki lub mini kanapki dekoracyjne np.: z pastą jajeczno-szczypiorkową i </w:t>
      </w:r>
      <w:proofErr w:type="spellStart"/>
      <w:r w:rsidRPr="00B406AA">
        <w:rPr>
          <w:rFonts w:ascii="Calibri" w:hAnsi="Calibri" w:cs="Calibri"/>
          <w:b w:val="0"/>
          <w:sz w:val="22"/>
          <w:szCs w:val="22"/>
        </w:rPr>
        <w:t>rukolą</w:t>
      </w:r>
      <w:proofErr w:type="spellEnd"/>
      <w:r w:rsidRPr="00B406AA">
        <w:rPr>
          <w:rFonts w:ascii="Calibri" w:hAnsi="Calibri" w:cs="Calibri"/>
          <w:b w:val="0"/>
          <w:sz w:val="22"/>
          <w:szCs w:val="22"/>
        </w:rPr>
        <w:t>; pastą z tuńczyka i czerwoną cebulką; pastą serowo-koperkową i warzywami; jajkiem, kiełkami i sosem majonezowym; wędzonym łososiem i sosem miodowo-musztardowym; schabem pieczonym z musem chrzanowym; szynką pieczoną i papryką pieczoną; salami z czarną oliwką, kaparami i parmezanem; z serem camembert i winogronami; z</w:t>
      </w:r>
      <w:r w:rsidR="0033554C">
        <w:rPr>
          <w:rFonts w:ascii="Calibri" w:hAnsi="Calibri" w:cs="Calibri"/>
          <w:b w:val="0"/>
          <w:sz w:val="22"/>
          <w:szCs w:val="22"/>
        </w:rPr>
        <w:t> </w:t>
      </w:r>
      <w:r w:rsidRPr="00B406AA">
        <w:rPr>
          <w:rFonts w:ascii="Calibri" w:hAnsi="Calibri" w:cs="Calibri"/>
          <w:b w:val="0"/>
          <w:sz w:val="22"/>
          <w:szCs w:val="22"/>
        </w:rPr>
        <w:t>łososiem wędzonym, serkiem śmietankowym i świeżym koperkiem; z mozzarellą, awokado i</w:t>
      </w:r>
      <w:r w:rsidR="0033554C">
        <w:rPr>
          <w:rFonts w:ascii="Calibri" w:hAnsi="Calibri" w:cs="Calibri"/>
          <w:b w:val="0"/>
          <w:sz w:val="22"/>
          <w:szCs w:val="22"/>
        </w:rPr>
        <w:t> </w:t>
      </w:r>
      <w:r w:rsidRPr="00B406AA">
        <w:rPr>
          <w:rFonts w:ascii="Calibri" w:hAnsi="Calibri" w:cs="Calibri"/>
          <w:b w:val="0"/>
          <w:sz w:val="22"/>
          <w:szCs w:val="22"/>
        </w:rPr>
        <w:t>śwież</w:t>
      </w:r>
      <w:r w:rsidR="00203333">
        <w:rPr>
          <w:rFonts w:ascii="Calibri" w:hAnsi="Calibri" w:cs="Calibri"/>
          <w:b w:val="0"/>
          <w:sz w:val="22"/>
          <w:szCs w:val="22"/>
        </w:rPr>
        <w:t xml:space="preserve">ą bazylią - </w:t>
      </w:r>
      <w:r w:rsidR="00982505">
        <w:rPr>
          <w:rFonts w:ascii="Calibri" w:hAnsi="Calibri" w:cs="Calibri"/>
          <w:b w:val="0"/>
          <w:sz w:val="22"/>
          <w:szCs w:val="22"/>
        </w:rPr>
        <w:t>3</w:t>
      </w:r>
      <w:r w:rsidRPr="00B406AA">
        <w:rPr>
          <w:rFonts w:ascii="Calibri" w:hAnsi="Calibri" w:cs="Calibri"/>
          <w:b w:val="0"/>
          <w:sz w:val="22"/>
          <w:szCs w:val="22"/>
        </w:rPr>
        <w:t xml:space="preserve"> sztuki na osobę,</w:t>
      </w:r>
    </w:p>
    <w:p w14:paraId="44802741" w14:textId="77777777" w:rsidR="00B406AA" w:rsidRPr="00B406AA" w:rsidRDefault="00EF3653" w:rsidP="00B406AA">
      <w:pPr>
        <w:pStyle w:val="Tytu"/>
        <w:numPr>
          <w:ilvl w:val="0"/>
          <w:numId w:val="31"/>
        </w:numPr>
        <w:spacing w:line="276" w:lineRule="auto"/>
        <w:ind w:right="401"/>
        <w:jc w:val="both"/>
        <w:rPr>
          <w:rFonts w:ascii="Calibri" w:hAnsi="Calibri" w:cs="Calibri"/>
          <w:b w:val="0"/>
          <w:sz w:val="22"/>
          <w:szCs w:val="22"/>
        </w:rPr>
      </w:pPr>
      <w:r w:rsidRPr="00B406AA">
        <w:rPr>
          <w:rFonts w:ascii="Calibri" w:hAnsi="Calibri" w:cs="Calibri"/>
          <w:b w:val="0"/>
          <w:sz w:val="22"/>
        </w:rPr>
        <w:t xml:space="preserve">Sposób podania: w formie stołu szwedzkiego z zapewnieniem filiżanek, talerzyków, szklaneczek do zimnych napojów, łyżeczek i serwetek (nie dopuszcza się stosowania plastikowych sztućców i naczyń)- </w:t>
      </w:r>
      <w:r w:rsidRPr="00B406AA">
        <w:rPr>
          <w:rFonts w:ascii="Calibri" w:hAnsi="Calibri" w:cs="Calibri"/>
          <w:b w:val="0"/>
          <w:sz w:val="22"/>
          <w:szCs w:val="22"/>
        </w:rPr>
        <w:t>wszystkie naczynia powinny być szklane, porcelanowe lub ceramiczne, a sztućce metalowe</w:t>
      </w:r>
      <w:r w:rsidRPr="00B406AA">
        <w:rPr>
          <w:rFonts w:ascii="Calibri" w:hAnsi="Calibri" w:cs="Calibri"/>
          <w:b w:val="0"/>
          <w:sz w:val="22"/>
        </w:rPr>
        <w:t>. Wykonawca zobowiązany jest do udekorowania stołu gwarantującego elegancki wygląd, obrusy jednolitego koloru – czyste i nieuszkodzone.</w:t>
      </w:r>
    </w:p>
    <w:p w14:paraId="0B50B8DA" w14:textId="77777777" w:rsidR="00B406AA" w:rsidRPr="00B406AA" w:rsidRDefault="00EF3653" w:rsidP="00B406AA">
      <w:pPr>
        <w:pStyle w:val="Tytu"/>
        <w:numPr>
          <w:ilvl w:val="0"/>
          <w:numId w:val="31"/>
        </w:numPr>
        <w:spacing w:line="276" w:lineRule="auto"/>
        <w:ind w:right="401"/>
        <w:jc w:val="both"/>
        <w:rPr>
          <w:rFonts w:ascii="Calibri" w:hAnsi="Calibri" w:cs="Calibri"/>
          <w:b w:val="0"/>
          <w:sz w:val="22"/>
          <w:szCs w:val="22"/>
        </w:rPr>
      </w:pPr>
      <w:r w:rsidRPr="00B406AA">
        <w:rPr>
          <w:rFonts w:ascii="Calibri" w:hAnsi="Calibri" w:cs="Calibri"/>
          <w:b w:val="0"/>
          <w:sz w:val="22"/>
          <w:szCs w:val="22"/>
        </w:rPr>
        <w:t>W zależności od zapotrzebowania Zamawiającego na potrzeby usług cateringowych Wykonawca dostarczy i przygotuje okrągłe stoły koktajlowe, w ilości dopasowanej do liczby uczestników szkolenia, wraz z nakryciem.</w:t>
      </w:r>
    </w:p>
    <w:p w14:paraId="1117369B" w14:textId="07FDCDA3" w:rsidR="00B406AA" w:rsidRPr="00B406AA" w:rsidRDefault="00EF3653" w:rsidP="00B406AA">
      <w:pPr>
        <w:pStyle w:val="Tytu"/>
        <w:numPr>
          <w:ilvl w:val="0"/>
          <w:numId w:val="31"/>
        </w:numPr>
        <w:spacing w:line="276" w:lineRule="auto"/>
        <w:ind w:right="401"/>
        <w:jc w:val="both"/>
        <w:rPr>
          <w:rFonts w:ascii="Calibri" w:hAnsi="Calibri" w:cs="Calibri"/>
          <w:b w:val="0"/>
          <w:sz w:val="22"/>
          <w:szCs w:val="22"/>
        </w:rPr>
      </w:pPr>
      <w:r w:rsidRPr="00B406AA">
        <w:rPr>
          <w:rFonts w:ascii="Calibri" w:hAnsi="Calibri" w:cs="Calibri"/>
          <w:b w:val="0"/>
          <w:sz w:val="22"/>
          <w:szCs w:val="22"/>
        </w:rPr>
        <w:t>Zamawiający dopuszcza możliwość zgłoszenia mniejszej o max. 30% liczby uczestników korzystających z usługi cateringowej, w stosunku do pierwotnie planowanej liczby</w:t>
      </w:r>
      <w:r w:rsidR="00B406AA">
        <w:rPr>
          <w:rFonts w:ascii="Calibri" w:hAnsi="Calibri" w:cs="Calibri"/>
          <w:b w:val="0"/>
          <w:sz w:val="22"/>
          <w:szCs w:val="22"/>
        </w:rPr>
        <w:t>.</w:t>
      </w:r>
    </w:p>
    <w:p w14:paraId="5D44B3F4" w14:textId="77777777" w:rsidR="00B406AA" w:rsidRPr="00B406AA" w:rsidRDefault="00EF3653" w:rsidP="00B406AA">
      <w:pPr>
        <w:pStyle w:val="Tytu"/>
        <w:numPr>
          <w:ilvl w:val="0"/>
          <w:numId w:val="31"/>
        </w:numPr>
        <w:spacing w:line="276" w:lineRule="auto"/>
        <w:ind w:right="401"/>
        <w:jc w:val="both"/>
        <w:rPr>
          <w:rFonts w:ascii="Calibri" w:hAnsi="Calibri" w:cs="Calibri"/>
          <w:b w:val="0"/>
          <w:sz w:val="22"/>
          <w:szCs w:val="22"/>
        </w:rPr>
      </w:pPr>
      <w:r w:rsidRPr="00B406AA">
        <w:rPr>
          <w:rFonts w:ascii="Calibri" w:hAnsi="Calibri" w:cs="Calibri"/>
          <w:b w:val="0"/>
          <w:sz w:val="22"/>
          <w:szCs w:val="22"/>
        </w:rPr>
        <w:t xml:space="preserve">Miejsce </w:t>
      </w:r>
      <w:r w:rsidR="00B406AA" w:rsidRPr="00B406AA">
        <w:rPr>
          <w:rFonts w:ascii="Calibri" w:hAnsi="Calibri" w:cs="Calibri"/>
          <w:b w:val="0"/>
          <w:sz w:val="22"/>
          <w:szCs w:val="22"/>
        </w:rPr>
        <w:t>realizacji usługi</w:t>
      </w:r>
      <w:r w:rsidRPr="00B406AA">
        <w:rPr>
          <w:rFonts w:ascii="Calibri" w:hAnsi="Calibri" w:cs="Calibri"/>
          <w:b w:val="0"/>
          <w:sz w:val="22"/>
          <w:szCs w:val="22"/>
        </w:rPr>
        <w:t>: sala szkoleniowa przy ul. Eugeniusza Kwiatkowskiego 4</w:t>
      </w:r>
      <w:r w:rsidR="00B406AA" w:rsidRPr="00B406AA">
        <w:rPr>
          <w:rFonts w:ascii="Calibri" w:hAnsi="Calibri" w:cs="Calibri"/>
          <w:b w:val="0"/>
          <w:sz w:val="22"/>
          <w:szCs w:val="22"/>
        </w:rPr>
        <w:t xml:space="preserve"> we Wrocławiu</w:t>
      </w:r>
      <w:r w:rsidRPr="00B406AA">
        <w:rPr>
          <w:rFonts w:ascii="Calibri" w:hAnsi="Calibri" w:cs="Calibri"/>
          <w:b w:val="0"/>
          <w:sz w:val="22"/>
          <w:szCs w:val="22"/>
        </w:rPr>
        <w:t xml:space="preserve">; </w:t>
      </w:r>
    </w:p>
    <w:p w14:paraId="6759D5F5" w14:textId="3F0B1A87" w:rsidR="00EF3653" w:rsidRPr="009D0BE6" w:rsidRDefault="00EF3653" w:rsidP="00B406AA">
      <w:pPr>
        <w:pStyle w:val="Tytu"/>
        <w:numPr>
          <w:ilvl w:val="0"/>
          <w:numId w:val="31"/>
        </w:numPr>
        <w:spacing w:line="276" w:lineRule="auto"/>
        <w:ind w:right="401"/>
        <w:jc w:val="both"/>
        <w:rPr>
          <w:rFonts w:ascii="Calibri" w:hAnsi="Calibri" w:cs="Calibri"/>
          <w:b w:val="0"/>
          <w:sz w:val="22"/>
          <w:szCs w:val="22"/>
        </w:rPr>
      </w:pPr>
      <w:r w:rsidRPr="00B406AA">
        <w:rPr>
          <w:rFonts w:ascii="Calibri" w:hAnsi="Calibri" w:cs="Calibri"/>
          <w:b w:val="0"/>
          <w:sz w:val="22"/>
        </w:rPr>
        <w:t xml:space="preserve">Catering powinien zostać dostarczony i przygotowany co najmniej 1 godzinę przed rozpoczęciem szkolenia. </w:t>
      </w:r>
      <w:r w:rsidRPr="004532CC">
        <w:rPr>
          <w:rFonts w:ascii="Calibri" w:hAnsi="Calibri" w:cs="Calibri"/>
          <w:b w:val="0"/>
          <w:sz w:val="22"/>
        </w:rPr>
        <w:t>Po zakończonym szkoleniu będzie możliwość odebrania naczyń.</w:t>
      </w:r>
      <w:r w:rsidRPr="00B406AA">
        <w:rPr>
          <w:rFonts w:ascii="Calibri" w:hAnsi="Calibri" w:cs="Calibri"/>
          <w:b w:val="0"/>
          <w:sz w:val="22"/>
        </w:rPr>
        <w:t xml:space="preserve"> Dokładna data i</w:t>
      </w:r>
      <w:r w:rsidR="007E0938">
        <w:rPr>
          <w:rFonts w:ascii="Calibri" w:hAnsi="Calibri" w:cs="Calibri"/>
          <w:b w:val="0"/>
          <w:sz w:val="22"/>
        </w:rPr>
        <w:t> </w:t>
      </w:r>
      <w:r w:rsidRPr="00B406AA">
        <w:rPr>
          <w:rFonts w:ascii="Calibri" w:hAnsi="Calibri" w:cs="Calibri"/>
          <w:b w:val="0"/>
          <w:sz w:val="22"/>
        </w:rPr>
        <w:t>godziny dotyczące realizacji usługi cateringowej zostaną ostatecznie podane na 7 dni przed planowanym wykonaniem usługi.</w:t>
      </w:r>
    </w:p>
    <w:p w14:paraId="157A247A" w14:textId="77777777" w:rsidR="009D0BE6" w:rsidRPr="00B406AA" w:rsidRDefault="009D0BE6" w:rsidP="009D0BE6">
      <w:pPr>
        <w:pStyle w:val="Tytu"/>
        <w:numPr>
          <w:ilvl w:val="0"/>
          <w:numId w:val="0"/>
        </w:numPr>
        <w:spacing w:line="276" w:lineRule="auto"/>
        <w:ind w:left="436" w:right="401" w:hanging="436"/>
        <w:jc w:val="both"/>
        <w:rPr>
          <w:rFonts w:ascii="Calibri" w:hAnsi="Calibri" w:cs="Calibri"/>
          <w:b w:val="0"/>
          <w:sz w:val="22"/>
          <w:szCs w:val="22"/>
        </w:rPr>
      </w:pPr>
    </w:p>
    <w:p w14:paraId="3B355C0D" w14:textId="2805816A" w:rsidR="00203333" w:rsidRDefault="00203333" w:rsidP="00203333">
      <w:pPr>
        <w:spacing w:line="276" w:lineRule="auto"/>
        <w:jc w:val="both"/>
        <w:rPr>
          <w:rFonts w:ascii="Calibri" w:hAnsi="Calibri" w:cs="Calibri"/>
          <w:b/>
          <w:u w:val="single"/>
        </w:rPr>
      </w:pPr>
      <w:r w:rsidRPr="00203333">
        <w:rPr>
          <w:rFonts w:ascii="Calibri" w:hAnsi="Calibri" w:cs="Calibri"/>
          <w:b/>
          <w:u w:val="single"/>
        </w:rPr>
        <w:lastRenderedPageBreak/>
        <w:t xml:space="preserve">Część II - usługa </w:t>
      </w:r>
      <w:r w:rsidR="00A35A40">
        <w:rPr>
          <w:rFonts w:ascii="Calibri" w:hAnsi="Calibri" w:cs="Calibri"/>
          <w:b/>
          <w:u w:val="single"/>
        </w:rPr>
        <w:t>cateringowa</w:t>
      </w:r>
      <w:r w:rsidRPr="00203333">
        <w:rPr>
          <w:rFonts w:ascii="Calibri" w:hAnsi="Calibri" w:cs="Calibri"/>
          <w:b/>
          <w:u w:val="single"/>
        </w:rPr>
        <w:t xml:space="preserve"> podczas spotkań we Wrocławiu dotyczących uroczystego podpisania umów w ramach Funduszy Europejskich dla Dolnego Śląska:</w:t>
      </w:r>
    </w:p>
    <w:p w14:paraId="5B054E29" w14:textId="77777777" w:rsidR="00203333" w:rsidRDefault="00203333" w:rsidP="00203333">
      <w:pPr>
        <w:spacing w:line="276" w:lineRule="auto"/>
        <w:jc w:val="both"/>
        <w:rPr>
          <w:rFonts w:ascii="Calibri" w:hAnsi="Calibri" w:cs="Calibri"/>
          <w:b/>
          <w:u w:val="single"/>
        </w:rPr>
      </w:pPr>
    </w:p>
    <w:p w14:paraId="742CF991" w14:textId="0550502D" w:rsidR="00203333" w:rsidRDefault="00203333" w:rsidP="00203333">
      <w:pPr>
        <w:spacing w:line="276" w:lineRule="auto"/>
        <w:jc w:val="both"/>
        <w:rPr>
          <w:rFonts w:ascii="Calibri" w:hAnsi="Calibri" w:cs="Calibri"/>
        </w:rPr>
      </w:pPr>
      <w:r w:rsidRPr="00F8371C">
        <w:rPr>
          <w:rFonts w:ascii="Calibri" w:hAnsi="Calibri" w:cs="Calibri"/>
        </w:rPr>
        <w:t xml:space="preserve">Wykonawca będzie zobowiązany do zapewnienia </w:t>
      </w:r>
      <w:r>
        <w:rPr>
          <w:rFonts w:ascii="Calibri" w:hAnsi="Calibri" w:cs="Calibri"/>
        </w:rPr>
        <w:t>przerwy kawowej</w:t>
      </w:r>
      <w:r w:rsidRPr="00F8371C">
        <w:rPr>
          <w:rFonts w:ascii="Calibri" w:hAnsi="Calibri" w:cs="Calibri"/>
        </w:rPr>
        <w:t xml:space="preserve"> dla uczestników </w:t>
      </w:r>
      <w:r>
        <w:rPr>
          <w:rFonts w:ascii="Calibri" w:hAnsi="Calibri" w:cs="Calibri"/>
        </w:rPr>
        <w:t xml:space="preserve">zaplanowanych spotkań </w:t>
      </w:r>
      <w:r w:rsidRPr="00F8371C">
        <w:rPr>
          <w:rFonts w:ascii="Calibri" w:hAnsi="Calibri" w:cs="Calibri"/>
        </w:rPr>
        <w:t>zgodnie z poniższym opisem</w:t>
      </w:r>
      <w:r>
        <w:rPr>
          <w:rFonts w:ascii="Calibri" w:hAnsi="Calibri" w:cs="Calibri"/>
        </w:rPr>
        <w:t>:</w:t>
      </w:r>
    </w:p>
    <w:p w14:paraId="2626583A" w14:textId="6325CCC0" w:rsidR="00203333" w:rsidRDefault="00203333" w:rsidP="009B3DC8">
      <w:pPr>
        <w:pStyle w:val="Akapitzlist"/>
        <w:numPr>
          <w:ilvl w:val="0"/>
          <w:numId w:val="33"/>
        </w:numPr>
        <w:spacing w:line="276" w:lineRule="auto"/>
        <w:ind w:left="1066" w:hanging="357"/>
        <w:contextualSpacing/>
        <w:jc w:val="both"/>
        <w:rPr>
          <w:rFonts w:ascii="Calibri" w:hAnsi="Calibri" w:cs="Calibri"/>
          <w:sz w:val="22"/>
          <w:szCs w:val="22"/>
        </w:rPr>
      </w:pPr>
      <w:r w:rsidRPr="00203333">
        <w:rPr>
          <w:rFonts w:ascii="Calibri" w:hAnsi="Calibri" w:cs="Calibri"/>
          <w:sz w:val="22"/>
          <w:szCs w:val="22"/>
        </w:rPr>
        <w:t xml:space="preserve">Przerwa kawowa ma składać się z kawy świeżo parzonej i herbaty ekspresowej: czarnej, zielonej oraz owocowych/ziołowych (w różnych wariantach smakowych do wyboru -minimum 3), każda torebka herbaty pakowana w osobnych kopertkach, cytryna, sok owocowy 100% 0,2l/os., woda mineralna </w:t>
      </w:r>
      <w:r>
        <w:rPr>
          <w:rFonts w:ascii="Calibri" w:hAnsi="Calibri" w:cs="Calibri"/>
          <w:sz w:val="22"/>
          <w:szCs w:val="22"/>
        </w:rPr>
        <w:t>niegazowana i gazowana 0,33l/os</w:t>
      </w:r>
      <w:r w:rsidRPr="00203333">
        <w:rPr>
          <w:rFonts w:ascii="Calibri" w:hAnsi="Calibri" w:cs="Calibri"/>
          <w:sz w:val="22"/>
          <w:szCs w:val="22"/>
        </w:rPr>
        <w:t>. (forma przerwy kawowej ciągła tj. dostępna przy/na sali szkoleniowej godzinę przed rozpoczęciem spotkania oraz podczas czasu trwania spotkania).</w:t>
      </w:r>
    </w:p>
    <w:p w14:paraId="5D9733FE" w14:textId="716E9492" w:rsidR="009B3DC8" w:rsidRPr="009B3DC8" w:rsidRDefault="009B3DC8" w:rsidP="009B3DC8">
      <w:pPr>
        <w:pStyle w:val="Tytu"/>
        <w:numPr>
          <w:ilvl w:val="0"/>
          <w:numId w:val="33"/>
        </w:numPr>
        <w:spacing w:line="276" w:lineRule="auto"/>
        <w:ind w:left="1066" w:right="401" w:hanging="357"/>
        <w:jc w:val="both"/>
        <w:rPr>
          <w:rFonts w:ascii="Calibri" w:hAnsi="Calibri" w:cs="Calibri"/>
          <w:b w:val="0"/>
          <w:sz w:val="22"/>
          <w:szCs w:val="22"/>
        </w:rPr>
      </w:pPr>
      <w:r w:rsidRPr="00B406AA">
        <w:rPr>
          <w:rFonts w:ascii="Calibri" w:hAnsi="Calibri" w:cs="Calibri"/>
          <w:b w:val="0"/>
          <w:sz w:val="22"/>
        </w:rPr>
        <w:t xml:space="preserve">Sposób podania: w formie stołu szwedzkiego z zapewnieniem filiżanek, talerzyków, szklaneczek do zimnych napojów, łyżeczek i serwetek (nie dopuszcza się stosowania plastikowych sztućców i naczyń)- </w:t>
      </w:r>
      <w:r w:rsidRPr="00B406AA">
        <w:rPr>
          <w:rFonts w:ascii="Calibri" w:hAnsi="Calibri" w:cs="Calibri"/>
          <w:b w:val="0"/>
          <w:sz w:val="22"/>
          <w:szCs w:val="22"/>
        </w:rPr>
        <w:t>wszystkie naczynia powinny być szklane, porcelanowe lub ceramiczne, a sztućce metalowe</w:t>
      </w:r>
      <w:r w:rsidRPr="00B406AA">
        <w:rPr>
          <w:rFonts w:ascii="Calibri" w:hAnsi="Calibri" w:cs="Calibri"/>
          <w:b w:val="0"/>
          <w:sz w:val="22"/>
        </w:rPr>
        <w:t>. Wykonawca zobowiązany jest do udekorowania stołu gwarantującego elegancki wygląd, obrusy jednolitego koloru – czyste i nieuszkodzone.</w:t>
      </w:r>
    </w:p>
    <w:p w14:paraId="5F8CF9DA" w14:textId="20E4CE63" w:rsidR="003A22AC" w:rsidRPr="00B406AA" w:rsidRDefault="003A22AC" w:rsidP="009B3DC8">
      <w:pPr>
        <w:pStyle w:val="Tytu"/>
        <w:numPr>
          <w:ilvl w:val="0"/>
          <w:numId w:val="33"/>
        </w:numPr>
        <w:spacing w:line="276" w:lineRule="auto"/>
        <w:ind w:left="1066" w:right="401" w:hanging="357"/>
        <w:jc w:val="both"/>
        <w:rPr>
          <w:rFonts w:ascii="Calibri" w:hAnsi="Calibri" w:cs="Calibri"/>
          <w:b w:val="0"/>
          <w:sz w:val="22"/>
          <w:szCs w:val="22"/>
        </w:rPr>
      </w:pPr>
      <w:r w:rsidRPr="00B406AA">
        <w:rPr>
          <w:rFonts w:ascii="Calibri" w:hAnsi="Calibri" w:cs="Calibri"/>
          <w:b w:val="0"/>
          <w:sz w:val="22"/>
          <w:szCs w:val="22"/>
        </w:rPr>
        <w:t>Zamawiający dopuszcza możliwość zgłoszenia mniejszej o max.</w:t>
      </w:r>
      <w:r>
        <w:rPr>
          <w:rFonts w:ascii="Calibri" w:hAnsi="Calibri" w:cs="Calibri"/>
          <w:b w:val="0"/>
          <w:sz w:val="22"/>
          <w:szCs w:val="22"/>
        </w:rPr>
        <w:t>20</w:t>
      </w:r>
      <w:r w:rsidRPr="00B406AA">
        <w:rPr>
          <w:rFonts w:ascii="Calibri" w:hAnsi="Calibri" w:cs="Calibri"/>
          <w:b w:val="0"/>
          <w:sz w:val="22"/>
          <w:szCs w:val="22"/>
        </w:rPr>
        <w:t>% liczby uczestników korzystających z usługi cateringowej, w stosunku do pierwotnie planowanej liczby</w:t>
      </w:r>
      <w:r>
        <w:rPr>
          <w:rFonts w:ascii="Calibri" w:hAnsi="Calibri" w:cs="Calibri"/>
          <w:b w:val="0"/>
          <w:sz w:val="22"/>
          <w:szCs w:val="22"/>
        </w:rPr>
        <w:t>.</w:t>
      </w:r>
    </w:p>
    <w:p w14:paraId="27F566F4" w14:textId="77777777" w:rsidR="00203333" w:rsidRDefault="00203333" w:rsidP="00C130F7">
      <w:pPr>
        <w:pStyle w:val="Tytu"/>
        <w:numPr>
          <w:ilvl w:val="0"/>
          <w:numId w:val="0"/>
        </w:numPr>
        <w:spacing w:line="276" w:lineRule="auto"/>
        <w:ind w:right="-1"/>
        <w:jc w:val="both"/>
        <w:rPr>
          <w:rFonts w:ascii="Calibri" w:hAnsi="Calibri" w:cs="Calibri"/>
          <w:sz w:val="22"/>
          <w:szCs w:val="22"/>
          <w:u w:val="single"/>
        </w:rPr>
      </w:pPr>
    </w:p>
    <w:p w14:paraId="3E609737" w14:textId="6C23997E" w:rsidR="00C130F7" w:rsidRDefault="003A22AC" w:rsidP="00C130F7">
      <w:pPr>
        <w:pStyle w:val="Tytu"/>
        <w:numPr>
          <w:ilvl w:val="0"/>
          <w:numId w:val="0"/>
        </w:numPr>
        <w:spacing w:line="276" w:lineRule="auto"/>
        <w:ind w:right="-1"/>
        <w:jc w:val="both"/>
        <w:rPr>
          <w:rFonts w:ascii="Calibri" w:hAnsi="Calibri" w:cs="Calibri"/>
          <w:sz w:val="22"/>
          <w:szCs w:val="22"/>
          <w:u w:val="single"/>
        </w:rPr>
      </w:pPr>
      <w:r>
        <w:rPr>
          <w:rFonts w:ascii="Calibri" w:hAnsi="Calibri" w:cs="Calibri"/>
          <w:sz w:val="22"/>
          <w:szCs w:val="22"/>
          <w:u w:val="single"/>
        </w:rPr>
        <w:t xml:space="preserve">Część </w:t>
      </w:r>
      <w:r w:rsidR="00C321B6">
        <w:rPr>
          <w:rFonts w:ascii="Calibri" w:hAnsi="Calibri" w:cs="Calibri"/>
          <w:sz w:val="22"/>
          <w:szCs w:val="22"/>
          <w:u w:val="single"/>
        </w:rPr>
        <w:t>III</w:t>
      </w:r>
      <w:r w:rsidR="00C130F7" w:rsidRPr="00F079FA">
        <w:rPr>
          <w:rFonts w:ascii="Calibri" w:hAnsi="Calibri" w:cs="Calibri"/>
          <w:sz w:val="22"/>
          <w:szCs w:val="22"/>
          <w:u w:val="single"/>
        </w:rPr>
        <w:t xml:space="preserve">- usługa hotelarsko-gastronomiczna wraz z wynajmem sali </w:t>
      </w:r>
      <w:r w:rsidR="00C130F7">
        <w:rPr>
          <w:rFonts w:ascii="Calibri" w:hAnsi="Calibri" w:cs="Calibri"/>
          <w:sz w:val="22"/>
          <w:szCs w:val="22"/>
          <w:u w:val="single"/>
        </w:rPr>
        <w:t>konferencyjnej</w:t>
      </w:r>
    </w:p>
    <w:p w14:paraId="1A95F7B1" w14:textId="77777777" w:rsidR="00C130F7" w:rsidRDefault="00C130F7" w:rsidP="00C130F7">
      <w:pPr>
        <w:pStyle w:val="Tytu"/>
        <w:numPr>
          <w:ilvl w:val="0"/>
          <w:numId w:val="0"/>
        </w:numPr>
        <w:spacing w:line="276" w:lineRule="auto"/>
        <w:ind w:right="-1"/>
        <w:jc w:val="both"/>
        <w:rPr>
          <w:rFonts w:ascii="Calibri" w:hAnsi="Calibri" w:cs="Calibri"/>
          <w:sz w:val="22"/>
          <w:szCs w:val="22"/>
          <w:u w:val="single"/>
        </w:rPr>
      </w:pPr>
    </w:p>
    <w:p w14:paraId="064C0B8F" w14:textId="714A1C4C" w:rsidR="00C130F7" w:rsidRPr="003A22AC" w:rsidRDefault="00C130F7" w:rsidP="00C130F7">
      <w:pPr>
        <w:widowControl w:val="0"/>
        <w:numPr>
          <w:ilvl w:val="1"/>
          <w:numId w:val="20"/>
        </w:numPr>
        <w:tabs>
          <w:tab w:val="num" w:pos="284"/>
        </w:tabs>
        <w:suppressAutoHyphens/>
        <w:spacing w:before="60" w:afterLines="60" w:after="144" w:line="276" w:lineRule="auto"/>
        <w:ind w:left="284" w:hanging="284"/>
        <w:jc w:val="both"/>
        <w:rPr>
          <w:rFonts w:cs="Tahoma"/>
        </w:rPr>
      </w:pPr>
      <w:r w:rsidRPr="003A22AC">
        <w:rPr>
          <w:rFonts w:cs="Tahoma"/>
        </w:rPr>
        <w:t xml:space="preserve">Usługa, o której mowa powyżej, dotyczy w I dniu-jednej grupy </w:t>
      </w:r>
      <w:r w:rsidR="003B339B" w:rsidRPr="003A22AC">
        <w:rPr>
          <w:rFonts w:cs="Tahoma"/>
        </w:rPr>
        <w:t>6</w:t>
      </w:r>
      <w:r w:rsidRPr="003A22AC">
        <w:rPr>
          <w:rFonts w:cs="Tahoma"/>
        </w:rPr>
        <w:t xml:space="preserve">0 – osobowej, a w II dniu grupy </w:t>
      </w:r>
      <w:r w:rsidR="00831712" w:rsidRPr="003A22AC">
        <w:rPr>
          <w:rFonts w:cs="Tahoma"/>
        </w:rPr>
        <w:t>45</w:t>
      </w:r>
      <w:r w:rsidRPr="003A22AC">
        <w:rPr>
          <w:rFonts w:cs="Tahoma"/>
        </w:rPr>
        <w:t xml:space="preserve"> osób.</w:t>
      </w:r>
    </w:p>
    <w:p w14:paraId="2E6420A7" w14:textId="2B31EBE3" w:rsidR="00C130F7" w:rsidRPr="003A22AC" w:rsidRDefault="00C130F7" w:rsidP="00C130F7">
      <w:pPr>
        <w:widowControl w:val="0"/>
        <w:numPr>
          <w:ilvl w:val="1"/>
          <w:numId w:val="20"/>
        </w:numPr>
        <w:tabs>
          <w:tab w:val="num" w:pos="284"/>
        </w:tabs>
        <w:suppressAutoHyphens/>
        <w:spacing w:before="60" w:afterLines="60" w:after="144" w:line="276" w:lineRule="auto"/>
        <w:ind w:left="284" w:hanging="284"/>
        <w:jc w:val="both"/>
        <w:rPr>
          <w:rFonts w:cs="Tahoma"/>
        </w:rPr>
      </w:pPr>
      <w:r w:rsidRPr="003A22AC">
        <w:rPr>
          <w:rFonts w:cs="Tahoma"/>
        </w:rPr>
        <w:t xml:space="preserve">Zamawiający dopuszcza możliwość zmniejszenia liczby osób korzystających z usługi </w:t>
      </w:r>
      <w:r w:rsidR="00E26855" w:rsidRPr="003A22AC">
        <w:rPr>
          <w:rFonts w:cs="Tahoma"/>
          <w:b/>
        </w:rPr>
        <w:t>o</w:t>
      </w:r>
      <w:r w:rsidR="003A22AC">
        <w:rPr>
          <w:rFonts w:cs="Tahoma"/>
          <w:b/>
        </w:rPr>
        <w:t xml:space="preserve"> maksymalnie</w:t>
      </w:r>
      <w:r w:rsidR="00E26855" w:rsidRPr="003A22AC">
        <w:rPr>
          <w:rFonts w:cs="Tahoma"/>
          <w:b/>
        </w:rPr>
        <w:t xml:space="preserve"> 3</w:t>
      </w:r>
      <w:r w:rsidRPr="003A22AC">
        <w:rPr>
          <w:rFonts w:cs="Tahoma"/>
          <w:b/>
        </w:rPr>
        <w:t xml:space="preserve">0%. </w:t>
      </w:r>
      <w:r w:rsidRPr="003A22AC">
        <w:rPr>
          <w:rFonts w:cs="Tahoma"/>
        </w:rPr>
        <w:t xml:space="preserve">Ostateczna liczba osób zostanie podana nie później niż na </w:t>
      </w:r>
      <w:r w:rsidR="003A22AC">
        <w:rPr>
          <w:rFonts w:cs="Tahoma"/>
        </w:rPr>
        <w:t>3</w:t>
      </w:r>
      <w:r w:rsidRPr="003A22AC">
        <w:rPr>
          <w:rFonts w:cs="Tahoma"/>
        </w:rPr>
        <w:t xml:space="preserve"> dni przed rozpoczęciem spotkania.</w:t>
      </w:r>
    </w:p>
    <w:p w14:paraId="078FD4FA" w14:textId="3A9C1E44" w:rsidR="003B339B" w:rsidRPr="003A22AC" w:rsidRDefault="00C130F7" w:rsidP="003B339B">
      <w:pPr>
        <w:widowControl w:val="0"/>
        <w:numPr>
          <w:ilvl w:val="1"/>
          <w:numId w:val="20"/>
        </w:numPr>
        <w:tabs>
          <w:tab w:val="num" w:pos="284"/>
        </w:tabs>
        <w:suppressAutoHyphens/>
        <w:spacing w:before="60" w:afterLines="60" w:after="144" w:line="276" w:lineRule="auto"/>
        <w:ind w:left="284" w:hanging="284"/>
        <w:jc w:val="both"/>
        <w:rPr>
          <w:rFonts w:cs="Tahoma"/>
        </w:rPr>
      </w:pPr>
      <w:r w:rsidRPr="003A22AC">
        <w:rPr>
          <w:rFonts w:cs="Tahoma"/>
        </w:rPr>
        <w:t xml:space="preserve">Miejsce wykonania usługi: </w:t>
      </w:r>
      <w:r w:rsidR="003B339B" w:rsidRPr="003A22AC">
        <w:rPr>
          <w:rFonts w:cs="Tahoma"/>
        </w:rPr>
        <w:t>Wrocław</w:t>
      </w:r>
    </w:p>
    <w:p w14:paraId="4B88B921" w14:textId="77777777" w:rsidR="00C130F7" w:rsidRPr="007E7EB2" w:rsidRDefault="00C130F7" w:rsidP="00C130F7">
      <w:pPr>
        <w:numPr>
          <w:ilvl w:val="1"/>
          <w:numId w:val="20"/>
        </w:numPr>
        <w:tabs>
          <w:tab w:val="num" w:pos="284"/>
        </w:tabs>
        <w:spacing w:before="60" w:afterLines="60" w:after="144" w:line="276" w:lineRule="auto"/>
        <w:ind w:left="284" w:hanging="284"/>
        <w:jc w:val="both"/>
        <w:rPr>
          <w:rFonts w:cs="Tahoma"/>
        </w:rPr>
      </w:pPr>
      <w:r w:rsidRPr="007E7EB2">
        <w:rPr>
          <w:rFonts w:cs="Tahoma"/>
          <w:bCs/>
        </w:rPr>
        <w:t>Standard obiektu:</w:t>
      </w:r>
      <w:r w:rsidRPr="007E7EB2">
        <w:rPr>
          <w:rFonts w:cs="Tahoma"/>
        </w:rPr>
        <w:t xml:space="preserve"> </w:t>
      </w:r>
    </w:p>
    <w:p w14:paraId="5732F656" w14:textId="7731F800" w:rsidR="00C130F7" w:rsidRPr="009D222E" w:rsidRDefault="00C130F7" w:rsidP="00C130F7">
      <w:pPr>
        <w:numPr>
          <w:ilvl w:val="0"/>
          <w:numId w:val="28"/>
        </w:numPr>
        <w:spacing w:before="60" w:afterLines="60" w:after="144" w:line="276" w:lineRule="auto"/>
        <w:ind w:left="567" w:hanging="283"/>
        <w:jc w:val="both"/>
        <w:rPr>
          <w:rFonts w:cs="Tahoma"/>
        </w:rPr>
      </w:pPr>
      <w:r>
        <w:rPr>
          <w:rFonts w:cs="Tahoma"/>
        </w:rPr>
        <w:t>C</w:t>
      </w:r>
      <w:r w:rsidRPr="009D222E">
        <w:rPr>
          <w:rFonts w:cs="Tahoma"/>
        </w:rPr>
        <w:t>ały przedmiot zamówienia musi zostać zrealizowany w jednym obiekcie (budynku)</w:t>
      </w:r>
      <w:r w:rsidR="003B339B">
        <w:rPr>
          <w:rFonts w:cs="Tahoma"/>
        </w:rPr>
        <w:t xml:space="preserve"> położonym w promieniu nie większym niż 3000 metrów w linii prostej od Dworca Głównego PKP we Wrocławiu</w:t>
      </w:r>
      <w:r w:rsidRPr="009D222E">
        <w:rPr>
          <w:rFonts w:cs="Tahoma"/>
        </w:rPr>
        <w:t xml:space="preserve">. Obiektem może być </w:t>
      </w:r>
      <w:r w:rsidRPr="009D222E">
        <w:rPr>
          <w:rFonts w:cs="Tahoma"/>
          <w:b/>
        </w:rPr>
        <w:t xml:space="preserve">hotel min. trzygwiazdkowy </w:t>
      </w:r>
      <w:r w:rsidRPr="009D222E">
        <w:rPr>
          <w:rFonts w:cs="Tahoma"/>
        </w:rPr>
        <w:t>posiadający decyzję kategoryzacyjną na hotel co najmniej trzygwiazdkowy, wydaną przez Marszałka Województwa Dolnośląskiego (</w:t>
      </w:r>
      <w:r w:rsidRPr="009D222E">
        <w:rPr>
          <w:rFonts w:cs="Tahoma"/>
          <w:i/>
          <w:iCs/>
        </w:rPr>
        <w:t>Zgodnie z załącznikiem nr 1 do rozporządzenia Ministra Gospodarki i Pracy z dnia 19 sierpnia 2004 r. w sprawie obiektów hotelarskich i innych obiektów, w których są świadczone usługi hotelarskie (</w:t>
      </w:r>
      <w:proofErr w:type="spellStart"/>
      <w:r w:rsidRPr="009D222E">
        <w:rPr>
          <w:rFonts w:cs="Tahoma"/>
          <w:i/>
          <w:iCs/>
        </w:rPr>
        <w:t>t.j</w:t>
      </w:r>
      <w:proofErr w:type="spellEnd"/>
      <w:r w:rsidRPr="009D222E">
        <w:rPr>
          <w:rFonts w:cs="Tahoma"/>
          <w:i/>
          <w:iCs/>
        </w:rPr>
        <w:t>. Dz. U. z 2017, poz. 2166), bądź obiekt o historycznym znaczeniu (zamek, dworek, pałacyk)</w:t>
      </w:r>
      <w:r w:rsidRPr="009D222E">
        <w:rPr>
          <w:rFonts w:cs="Tahoma"/>
          <w:iCs/>
        </w:rPr>
        <w:t>.</w:t>
      </w:r>
    </w:p>
    <w:p w14:paraId="592128CB" w14:textId="6046D2BD" w:rsidR="00C130F7" w:rsidRPr="00B36584" w:rsidRDefault="00C130F7" w:rsidP="00C130F7">
      <w:pPr>
        <w:numPr>
          <w:ilvl w:val="0"/>
          <w:numId w:val="28"/>
        </w:numPr>
        <w:spacing w:before="60" w:afterLines="60" w:after="144" w:line="276" w:lineRule="auto"/>
        <w:ind w:left="567" w:hanging="283"/>
        <w:contextualSpacing/>
        <w:jc w:val="both"/>
        <w:rPr>
          <w:rFonts w:cs="Tahoma"/>
          <w:i/>
        </w:rPr>
      </w:pPr>
      <w:r w:rsidRPr="00B36584">
        <w:rPr>
          <w:rFonts w:cs="Tahoma"/>
        </w:rPr>
        <w:t xml:space="preserve">Do dyspozycji Zamawiającego ma być sala </w:t>
      </w:r>
      <w:r>
        <w:rPr>
          <w:rFonts w:cs="Tahoma"/>
        </w:rPr>
        <w:t>konferencyjna</w:t>
      </w:r>
      <w:r w:rsidRPr="00B36584">
        <w:rPr>
          <w:rFonts w:cs="Tahoma"/>
        </w:rPr>
        <w:t xml:space="preserve">, w której prowadzone </w:t>
      </w:r>
      <w:r w:rsidR="009D0BE6">
        <w:rPr>
          <w:rFonts w:cs="Tahoma"/>
        </w:rPr>
        <w:t>będzie spotkanie</w:t>
      </w:r>
      <w:r w:rsidRPr="00B36584">
        <w:rPr>
          <w:rFonts w:cs="Tahoma"/>
        </w:rPr>
        <w:t>, przystosowana do liczby osób uczestniczących w </w:t>
      </w:r>
      <w:r>
        <w:rPr>
          <w:rFonts w:cs="Tahoma"/>
        </w:rPr>
        <w:t>spotkaniu</w:t>
      </w:r>
      <w:r w:rsidRPr="00B36584">
        <w:rPr>
          <w:rFonts w:cs="Tahoma"/>
        </w:rPr>
        <w:t xml:space="preserve">. </w:t>
      </w:r>
    </w:p>
    <w:p w14:paraId="6826CEA2" w14:textId="77777777" w:rsidR="00C130F7" w:rsidRPr="00B36584" w:rsidRDefault="00C130F7" w:rsidP="00C130F7">
      <w:pPr>
        <w:numPr>
          <w:ilvl w:val="0"/>
          <w:numId w:val="28"/>
        </w:numPr>
        <w:spacing w:before="60" w:afterLines="60" w:after="144" w:line="276" w:lineRule="auto"/>
        <w:ind w:left="567" w:hanging="283"/>
        <w:contextualSpacing/>
        <w:jc w:val="both"/>
        <w:rPr>
          <w:rFonts w:cs="Tahoma"/>
          <w:i/>
        </w:rPr>
      </w:pPr>
      <w:r w:rsidRPr="00B36584">
        <w:rPr>
          <w:rFonts w:cs="Tahoma"/>
        </w:rPr>
        <w:t xml:space="preserve">W pomieszczeniach, w których odbywać się będzie część </w:t>
      </w:r>
      <w:r>
        <w:rPr>
          <w:rFonts w:cs="Tahoma"/>
        </w:rPr>
        <w:t>merytoryczna</w:t>
      </w:r>
      <w:r w:rsidRPr="00B36584">
        <w:rPr>
          <w:rFonts w:cs="Tahoma"/>
        </w:rPr>
        <w:t>, jak i zakwaterowanie uczestników musi być odpowiednia temperatura: 18-24</w:t>
      </w:r>
      <w:r w:rsidRPr="00B36584">
        <w:rPr>
          <w:rFonts w:cs="Tahoma"/>
          <w:vertAlign w:val="superscript"/>
        </w:rPr>
        <w:t xml:space="preserve">O </w:t>
      </w:r>
      <w:r w:rsidRPr="00B36584">
        <w:rPr>
          <w:rFonts w:cs="Tahoma"/>
        </w:rPr>
        <w:t>C.</w:t>
      </w:r>
    </w:p>
    <w:p w14:paraId="33D2035B" w14:textId="15D7FCC4" w:rsidR="00C130F7" w:rsidRPr="001D69F7" w:rsidRDefault="00C130F7" w:rsidP="00C130F7">
      <w:pPr>
        <w:numPr>
          <w:ilvl w:val="0"/>
          <w:numId w:val="28"/>
        </w:numPr>
        <w:spacing w:before="60" w:afterLines="60" w:after="144" w:line="276" w:lineRule="auto"/>
        <w:ind w:left="567" w:hanging="283"/>
        <w:contextualSpacing/>
        <w:jc w:val="both"/>
        <w:rPr>
          <w:rFonts w:cs="Tahoma"/>
          <w:i/>
        </w:rPr>
      </w:pPr>
      <w:r w:rsidRPr="001D69F7">
        <w:rPr>
          <w:rFonts w:cs="Tahoma"/>
        </w:rPr>
        <w:t xml:space="preserve">Zakwaterowanie (1 nocleg): W ramach usługi Wykonawca winien zapewnić nocleg dla podanej liczby </w:t>
      </w:r>
      <w:r w:rsidRPr="003A22AC">
        <w:rPr>
          <w:rFonts w:cs="Tahoma"/>
        </w:rPr>
        <w:t xml:space="preserve">uczestników tj. dla </w:t>
      </w:r>
      <w:r w:rsidR="00831712" w:rsidRPr="003A22AC">
        <w:rPr>
          <w:rFonts w:cs="Tahoma"/>
        </w:rPr>
        <w:t>45</w:t>
      </w:r>
      <w:r w:rsidRPr="003A22AC">
        <w:rPr>
          <w:rFonts w:cs="Tahoma"/>
        </w:rPr>
        <w:t xml:space="preserve"> osób. Zamawiający zamawia 1 nocleg dla </w:t>
      </w:r>
      <w:r w:rsidR="00831712" w:rsidRPr="003A22AC">
        <w:rPr>
          <w:rFonts w:cs="Tahoma"/>
        </w:rPr>
        <w:t>45</w:t>
      </w:r>
      <w:r w:rsidRPr="003A22AC">
        <w:rPr>
          <w:rFonts w:cs="Tahoma"/>
        </w:rPr>
        <w:t xml:space="preserve"> osób w pokojach 2 </w:t>
      </w:r>
      <w:r w:rsidRPr="003A22AC">
        <w:rPr>
          <w:rFonts w:cs="Tahoma"/>
        </w:rPr>
        <w:softHyphen/>
        <w:t>os</w:t>
      </w:r>
      <w:r w:rsidR="003B339B" w:rsidRPr="003A22AC">
        <w:rPr>
          <w:rFonts w:cs="Tahoma"/>
        </w:rPr>
        <w:t>obowych z</w:t>
      </w:r>
      <w:r w:rsidR="007E0938">
        <w:rPr>
          <w:rFonts w:cs="Tahoma"/>
        </w:rPr>
        <w:t> </w:t>
      </w:r>
      <w:r w:rsidR="003B339B" w:rsidRPr="003A22AC">
        <w:rPr>
          <w:rFonts w:cs="Tahoma"/>
        </w:rPr>
        <w:t xml:space="preserve">łazienką, w tym min. </w:t>
      </w:r>
      <w:r w:rsidR="00C321B6">
        <w:rPr>
          <w:rFonts w:cs="Tahoma"/>
        </w:rPr>
        <w:t>4</w:t>
      </w:r>
      <w:r w:rsidR="003B339B" w:rsidRPr="003A22AC">
        <w:rPr>
          <w:rFonts w:cs="Tahoma"/>
        </w:rPr>
        <w:t xml:space="preserve"> pokoje</w:t>
      </w:r>
      <w:r w:rsidR="009B3DC8">
        <w:rPr>
          <w:rFonts w:cs="Tahoma"/>
        </w:rPr>
        <w:t xml:space="preserve"> jedno</w:t>
      </w:r>
      <w:r w:rsidRPr="003A22AC">
        <w:rPr>
          <w:rFonts w:cs="Tahoma"/>
        </w:rPr>
        <w:t>osobowe z łazienką.</w:t>
      </w:r>
    </w:p>
    <w:p w14:paraId="1AD7801F" w14:textId="77777777" w:rsidR="00C130F7" w:rsidRPr="00DF0A58" w:rsidRDefault="00C130F7" w:rsidP="00C130F7">
      <w:pPr>
        <w:numPr>
          <w:ilvl w:val="0"/>
          <w:numId w:val="28"/>
        </w:numPr>
        <w:spacing w:before="60" w:afterLines="60" w:after="144" w:line="276" w:lineRule="auto"/>
        <w:ind w:left="567" w:hanging="283"/>
        <w:contextualSpacing/>
        <w:jc w:val="both"/>
        <w:rPr>
          <w:rFonts w:cs="Tahoma"/>
          <w:i/>
        </w:rPr>
      </w:pPr>
      <w:r w:rsidRPr="00DF0A58">
        <w:rPr>
          <w:rFonts w:cs="Tahoma"/>
        </w:rPr>
        <w:t xml:space="preserve">Wykonawca jest zobowiązany do zakwaterowania uczestników </w:t>
      </w:r>
      <w:r>
        <w:rPr>
          <w:rFonts w:cs="Tahoma"/>
        </w:rPr>
        <w:t>spotkania</w:t>
      </w:r>
      <w:r w:rsidRPr="00DF0A58">
        <w:rPr>
          <w:rFonts w:cs="Tahoma"/>
        </w:rPr>
        <w:t xml:space="preserve"> w godzinach odpowiednich do przygotowanego programu </w:t>
      </w:r>
      <w:r>
        <w:rPr>
          <w:rFonts w:cs="Tahoma"/>
        </w:rPr>
        <w:t>spotkania</w:t>
      </w:r>
      <w:r w:rsidRPr="00DF0A58">
        <w:rPr>
          <w:rFonts w:cs="Tahoma"/>
        </w:rPr>
        <w:t xml:space="preserve">, który to program zostanie przekazany Wykonawcy nie później niż na dwa dni przed rozpoczęciem </w:t>
      </w:r>
      <w:r>
        <w:rPr>
          <w:rFonts w:cs="Tahoma"/>
        </w:rPr>
        <w:t>spotkania</w:t>
      </w:r>
      <w:r w:rsidRPr="00DF0A58">
        <w:rPr>
          <w:rFonts w:cs="Tahoma"/>
        </w:rPr>
        <w:t>.</w:t>
      </w:r>
    </w:p>
    <w:p w14:paraId="585AD25E" w14:textId="0BB4ABA8" w:rsidR="00C130F7" w:rsidRPr="003A22AC" w:rsidRDefault="00C130F7" w:rsidP="00C130F7">
      <w:pPr>
        <w:numPr>
          <w:ilvl w:val="0"/>
          <w:numId w:val="28"/>
        </w:numPr>
        <w:spacing w:before="60" w:afterLines="60" w:after="144" w:line="276" w:lineRule="auto"/>
        <w:ind w:left="567" w:hanging="283"/>
        <w:contextualSpacing/>
        <w:jc w:val="both"/>
        <w:rPr>
          <w:rFonts w:cs="Tahoma"/>
          <w:i/>
        </w:rPr>
      </w:pPr>
      <w:r w:rsidRPr="003A22AC">
        <w:rPr>
          <w:rFonts w:cs="Tahoma"/>
        </w:rPr>
        <w:t>Zamawiający przewiduje przyjazd uczestników spotkania</w:t>
      </w:r>
      <w:r w:rsidR="001D2F92" w:rsidRPr="003A22AC">
        <w:rPr>
          <w:rFonts w:cs="Tahoma"/>
        </w:rPr>
        <w:t xml:space="preserve"> od godziny 11</w:t>
      </w:r>
      <w:r w:rsidRPr="003A22AC">
        <w:rPr>
          <w:rFonts w:cs="Tahoma"/>
        </w:rPr>
        <w:t>.00 pierwszego dnia, a wyjazd około godziny 15.00 dnia drugiego.</w:t>
      </w:r>
    </w:p>
    <w:p w14:paraId="2F454753" w14:textId="79A89333" w:rsidR="00C130F7" w:rsidRPr="009C1FA8" w:rsidRDefault="00C130F7" w:rsidP="00C130F7">
      <w:pPr>
        <w:numPr>
          <w:ilvl w:val="0"/>
          <w:numId w:val="28"/>
        </w:numPr>
        <w:spacing w:before="60" w:afterLines="60" w:after="144" w:line="276" w:lineRule="auto"/>
        <w:ind w:left="567" w:hanging="283"/>
        <w:contextualSpacing/>
        <w:jc w:val="both"/>
        <w:rPr>
          <w:rFonts w:cs="Tahoma"/>
          <w:i/>
        </w:rPr>
      </w:pPr>
      <w:r w:rsidRPr="009C1FA8">
        <w:rPr>
          <w:rFonts w:cs="Tahoma"/>
        </w:rPr>
        <w:lastRenderedPageBreak/>
        <w:t>Zamawiający wymaga dostępu do bezp</w:t>
      </w:r>
      <w:r w:rsidR="00366CA3">
        <w:rPr>
          <w:rFonts w:cs="Tahoma"/>
        </w:rPr>
        <w:t>łatnego parkingu dla organizatorów</w:t>
      </w:r>
      <w:r w:rsidRPr="009C1FA8">
        <w:rPr>
          <w:rFonts w:cs="Tahoma"/>
        </w:rPr>
        <w:t xml:space="preserve"> spotkania</w:t>
      </w:r>
      <w:r w:rsidR="00366CA3">
        <w:rPr>
          <w:rFonts w:cs="Tahoma"/>
        </w:rPr>
        <w:t xml:space="preserve"> (maksymalnie 5 miejsc)</w:t>
      </w:r>
      <w:r>
        <w:rPr>
          <w:rFonts w:cs="Tahoma"/>
        </w:rPr>
        <w:t>.</w:t>
      </w:r>
    </w:p>
    <w:p w14:paraId="0FCE1991" w14:textId="77777777" w:rsidR="00C130F7" w:rsidRPr="00DF0A58" w:rsidRDefault="00C130F7" w:rsidP="00C130F7">
      <w:pPr>
        <w:numPr>
          <w:ilvl w:val="0"/>
          <w:numId w:val="28"/>
        </w:numPr>
        <w:spacing w:before="60" w:afterLines="60" w:after="144" w:line="276" w:lineRule="auto"/>
        <w:ind w:left="567" w:hanging="283"/>
        <w:contextualSpacing/>
        <w:jc w:val="both"/>
        <w:rPr>
          <w:rFonts w:cs="Tahoma"/>
          <w:i/>
        </w:rPr>
      </w:pPr>
      <w:r w:rsidRPr="00DF0A58">
        <w:rPr>
          <w:rFonts w:cs="Tahoma"/>
        </w:rPr>
        <w:t>Wszystkie usługi objęte przedmiotem zamówienia mają być świadczone na terenie jednego obiektu.</w:t>
      </w:r>
    </w:p>
    <w:p w14:paraId="70B77E0E" w14:textId="77777777" w:rsidR="00C130F7" w:rsidRPr="0036314C" w:rsidRDefault="00C130F7" w:rsidP="00C130F7">
      <w:pPr>
        <w:spacing w:before="60" w:afterLines="60" w:after="144" w:line="276" w:lineRule="auto"/>
        <w:ind w:left="284"/>
        <w:contextualSpacing/>
        <w:jc w:val="both"/>
        <w:rPr>
          <w:rFonts w:cs="Tahoma"/>
          <w:i/>
          <w:color w:val="FF0000"/>
        </w:rPr>
      </w:pPr>
    </w:p>
    <w:p w14:paraId="4A6BC9A2" w14:textId="77777777" w:rsidR="00C130F7" w:rsidRPr="00C36B4A" w:rsidRDefault="00C130F7" w:rsidP="00C130F7">
      <w:pPr>
        <w:numPr>
          <w:ilvl w:val="1"/>
          <w:numId w:val="20"/>
        </w:numPr>
        <w:tabs>
          <w:tab w:val="num" w:pos="284"/>
        </w:tabs>
        <w:spacing w:before="60" w:afterLines="60" w:after="144" w:line="276" w:lineRule="auto"/>
        <w:ind w:left="284" w:hanging="284"/>
        <w:contextualSpacing/>
        <w:jc w:val="both"/>
        <w:rPr>
          <w:rFonts w:cs="Tahoma"/>
        </w:rPr>
      </w:pPr>
      <w:r w:rsidRPr="00C36B4A">
        <w:rPr>
          <w:rFonts w:cs="Tahoma"/>
        </w:rPr>
        <w:t>Szczegółowy opis sali konferencyjnej. Wykonawca winien zapewnić:</w:t>
      </w:r>
    </w:p>
    <w:p w14:paraId="24233115" w14:textId="7A3B8C23" w:rsidR="00C130F7" w:rsidRPr="00C36B4A" w:rsidRDefault="003E6412" w:rsidP="00C130F7">
      <w:pPr>
        <w:numPr>
          <w:ilvl w:val="0"/>
          <w:numId w:val="23"/>
        </w:numPr>
        <w:spacing w:before="60" w:afterLines="60" w:after="144" w:line="276" w:lineRule="auto"/>
        <w:ind w:left="567" w:hanging="283"/>
        <w:contextualSpacing/>
        <w:jc w:val="both"/>
        <w:rPr>
          <w:rFonts w:cs="Tahoma"/>
        </w:rPr>
      </w:pPr>
      <w:r>
        <w:rPr>
          <w:rFonts w:cs="Tahoma"/>
        </w:rPr>
        <w:t>Dostęp do klimatyzowanej sali.</w:t>
      </w:r>
    </w:p>
    <w:p w14:paraId="751EB550" w14:textId="2F75FD0C" w:rsidR="00C130F7" w:rsidRPr="003A22AC" w:rsidRDefault="00C130F7" w:rsidP="00C130F7">
      <w:pPr>
        <w:numPr>
          <w:ilvl w:val="0"/>
          <w:numId w:val="23"/>
        </w:numPr>
        <w:spacing w:before="60" w:afterLines="60" w:after="144" w:line="276" w:lineRule="auto"/>
        <w:ind w:left="567" w:hanging="283"/>
        <w:contextualSpacing/>
        <w:jc w:val="both"/>
        <w:rPr>
          <w:rFonts w:cs="Tahoma"/>
        </w:rPr>
      </w:pPr>
      <w:r w:rsidRPr="003A22AC">
        <w:rPr>
          <w:rFonts w:cs="Tahoma"/>
        </w:rPr>
        <w:t xml:space="preserve">Wielkość sali powinna być dostosowana do liczby uczestników spotkania- </w:t>
      </w:r>
      <w:r w:rsidR="003B339B" w:rsidRPr="003A22AC">
        <w:rPr>
          <w:rFonts w:cs="Tahoma"/>
        </w:rPr>
        <w:t>6</w:t>
      </w:r>
      <w:r w:rsidRPr="003A22AC">
        <w:rPr>
          <w:rFonts w:cs="Tahoma"/>
        </w:rPr>
        <w:t>0 osób.</w:t>
      </w:r>
    </w:p>
    <w:p w14:paraId="361EB13A" w14:textId="77777777" w:rsidR="00C130F7" w:rsidRPr="003A22AC" w:rsidRDefault="00C130F7" w:rsidP="00C130F7">
      <w:pPr>
        <w:numPr>
          <w:ilvl w:val="0"/>
          <w:numId w:val="23"/>
        </w:numPr>
        <w:spacing w:before="60" w:afterLines="60" w:after="144" w:line="276" w:lineRule="auto"/>
        <w:ind w:left="567" w:hanging="283"/>
        <w:contextualSpacing/>
        <w:jc w:val="both"/>
        <w:rPr>
          <w:rFonts w:cs="Tahoma"/>
        </w:rPr>
      </w:pPr>
      <w:r w:rsidRPr="003A22AC">
        <w:rPr>
          <w:rFonts w:cs="Tahoma"/>
        </w:rPr>
        <w:t>Sala, w której będzie odbywać się spotkanie musi być wyposażona w sprzęt multimedialny odpowiedni dla prawidłowego przeprowadzenia prelekcji (ekran, projektor, nagłośnienie, min. 2 bezprzewodowe mikrofony, dostęp do Internetu,  możliwość  podłączenia laptopa).</w:t>
      </w:r>
    </w:p>
    <w:p w14:paraId="5281DEF4" w14:textId="77777777" w:rsidR="00C130F7" w:rsidRPr="003A22AC" w:rsidRDefault="00C130F7" w:rsidP="00C130F7">
      <w:pPr>
        <w:numPr>
          <w:ilvl w:val="0"/>
          <w:numId w:val="23"/>
        </w:numPr>
        <w:spacing w:before="60" w:afterLines="60" w:after="144" w:line="276" w:lineRule="auto"/>
        <w:ind w:left="567" w:hanging="283"/>
        <w:contextualSpacing/>
        <w:jc w:val="both"/>
        <w:rPr>
          <w:rFonts w:cs="Tahoma"/>
        </w:rPr>
      </w:pPr>
      <w:r w:rsidRPr="003A22AC">
        <w:rPr>
          <w:rFonts w:cs="Tahoma"/>
        </w:rPr>
        <w:t xml:space="preserve">Sala ma być udostępniona Zamawiającemu w pierwszym dniu spotkania w godzinach: </w:t>
      </w:r>
      <w:r w:rsidRPr="003A22AC">
        <w:rPr>
          <w:rFonts w:cs="Tahoma"/>
          <w:b/>
        </w:rPr>
        <w:t>11.00 - 17.30</w:t>
      </w:r>
      <w:r w:rsidRPr="003A22AC">
        <w:rPr>
          <w:rFonts w:cs="Tahoma"/>
        </w:rPr>
        <w:t>;</w:t>
      </w:r>
      <w:r w:rsidRPr="003A22AC">
        <w:rPr>
          <w:rFonts w:cs="Tahoma"/>
          <w:b/>
        </w:rPr>
        <w:t xml:space="preserve"> </w:t>
      </w:r>
    </w:p>
    <w:p w14:paraId="5B530B29" w14:textId="77777777" w:rsidR="00C130F7" w:rsidRPr="003A22AC" w:rsidRDefault="00C130F7" w:rsidP="00C130F7">
      <w:pPr>
        <w:spacing w:before="60" w:afterLines="60" w:after="144" w:line="276" w:lineRule="auto"/>
        <w:ind w:left="567"/>
        <w:contextualSpacing/>
        <w:jc w:val="both"/>
        <w:rPr>
          <w:rFonts w:cs="Tahoma"/>
        </w:rPr>
      </w:pPr>
      <w:r w:rsidRPr="003A22AC">
        <w:rPr>
          <w:rFonts w:cs="Tahoma"/>
        </w:rPr>
        <w:t>w</w:t>
      </w:r>
      <w:r w:rsidRPr="003A22AC">
        <w:rPr>
          <w:rFonts w:cs="Tahoma"/>
          <w:b/>
        </w:rPr>
        <w:t xml:space="preserve"> </w:t>
      </w:r>
      <w:r w:rsidRPr="003A22AC">
        <w:rPr>
          <w:rFonts w:cs="Tahoma"/>
        </w:rPr>
        <w:t xml:space="preserve">drugim dniu w godzinach: </w:t>
      </w:r>
      <w:r w:rsidRPr="003A22AC">
        <w:rPr>
          <w:rFonts w:cs="Tahoma"/>
          <w:b/>
        </w:rPr>
        <w:t>9.00 -</w:t>
      </w:r>
      <w:r w:rsidRPr="003A22AC">
        <w:rPr>
          <w:rFonts w:cs="Tahoma"/>
        </w:rPr>
        <w:t xml:space="preserve"> </w:t>
      </w:r>
      <w:r w:rsidRPr="003A22AC">
        <w:rPr>
          <w:rFonts w:cs="Tahoma"/>
          <w:b/>
        </w:rPr>
        <w:t>13.00</w:t>
      </w:r>
      <w:r w:rsidRPr="003A22AC">
        <w:rPr>
          <w:rFonts w:cs="Tahoma"/>
        </w:rPr>
        <w:t>.</w:t>
      </w:r>
    </w:p>
    <w:p w14:paraId="1BDFF98A" w14:textId="77777777" w:rsidR="00C130F7" w:rsidRPr="003A22AC" w:rsidRDefault="00C130F7" w:rsidP="00C130F7">
      <w:pPr>
        <w:numPr>
          <w:ilvl w:val="1"/>
          <w:numId w:val="20"/>
        </w:numPr>
        <w:tabs>
          <w:tab w:val="num" w:pos="284"/>
        </w:tabs>
        <w:spacing w:before="60" w:afterLines="60" w:after="144" w:line="276" w:lineRule="auto"/>
        <w:ind w:left="284" w:hanging="284"/>
        <w:contextualSpacing/>
        <w:jc w:val="both"/>
        <w:rPr>
          <w:rFonts w:cs="Tahoma"/>
        </w:rPr>
      </w:pPr>
      <w:r w:rsidRPr="003A22AC">
        <w:rPr>
          <w:rFonts w:cs="Tahoma"/>
        </w:rPr>
        <w:t>Wykonawca zobowiązany  jest zapewnić podczas całego spotkania rezydenta, sprawującego opiekę nad prawidłowym przebiegiem realizacji warunków umowy (tj. miejsca docelowego i organizacji).</w:t>
      </w:r>
    </w:p>
    <w:p w14:paraId="7A74EE35" w14:textId="77777777" w:rsidR="00C130F7" w:rsidRPr="003A22AC" w:rsidRDefault="00C130F7" w:rsidP="00C130F7">
      <w:pPr>
        <w:numPr>
          <w:ilvl w:val="1"/>
          <w:numId w:val="20"/>
        </w:numPr>
        <w:tabs>
          <w:tab w:val="num" w:pos="284"/>
        </w:tabs>
        <w:spacing w:before="60" w:afterLines="60" w:after="144" w:line="276" w:lineRule="auto"/>
        <w:ind w:left="284" w:hanging="284"/>
        <w:contextualSpacing/>
        <w:jc w:val="both"/>
      </w:pPr>
      <w:r w:rsidRPr="003A22AC">
        <w:rPr>
          <w:rFonts w:cs="Tahoma"/>
        </w:rPr>
        <w:t xml:space="preserve">Zamawiający nie wymaga od Wykonawcy prowadzenia merytorycznego spotkania. </w:t>
      </w:r>
    </w:p>
    <w:p w14:paraId="72E3679A" w14:textId="77777777" w:rsidR="00C130F7" w:rsidRPr="003A22AC" w:rsidRDefault="00C130F7" w:rsidP="00C130F7">
      <w:pPr>
        <w:numPr>
          <w:ilvl w:val="1"/>
          <w:numId w:val="20"/>
        </w:numPr>
        <w:tabs>
          <w:tab w:val="clear" w:pos="1440"/>
          <w:tab w:val="num" w:pos="142"/>
        </w:tabs>
        <w:spacing w:before="60" w:afterLines="60" w:after="144" w:line="276" w:lineRule="auto"/>
        <w:ind w:left="284" w:hanging="284"/>
        <w:contextualSpacing/>
        <w:jc w:val="both"/>
        <w:rPr>
          <w:rFonts w:cs="Tahoma"/>
        </w:rPr>
      </w:pPr>
      <w:r w:rsidRPr="003A22AC">
        <w:rPr>
          <w:rFonts w:cs="Tahoma"/>
        </w:rPr>
        <w:t>Szczegółowy opis usługi gastronomicznej:</w:t>
      </w:r>
    </w:p>
    <w:p w14:paraId="439CDC77" w14:textId="6E72DF08" w:rsidR="00C130F7" w:rsidRPr="00B03ADA" w:rsidRDefault="00C130F7" w:rsidP="00B03ADA">
      <w:pPr>
        <w:numPr>
          <w:ilvl w:val="0"/>
          <w:numId w:val="21"/>
        </w:numPr>
        <w:spacing w:before="60" w:afterLines="60" w:after="144" w:line="276" w:lineRule="auto"/>
        <w:ind w:left="567" w:hanging="283"/>
        <w:contextualSpacing/>
        <w:jc w:val="both"/>
        <w:rPr>
          <w:rFonts w:cs="Tahoma"/>
        </w:rPr>
      </w:pPr>
      <w:r w:rsidRPr="003A22AC">
        <w:rPr>
          <w:rFonts w:cs="Tahoma"/>
        </w:rPr>
        <w:t>Wykonawca jest zobowiązany do zapewnienia:</w:t>
      </w:r>
    </w:p>
    <w:p w14:paraId="73C2930D" w14:textId="2BC589A8" w:rsidR="00C130F7" w:rsidRPr="003A22AC" w:rsidRDefault="00C130F7" w:rsidP="00C130F7">
      <w:pPr>
        <w:numPr>
          <w:ilvl w:val="0"/>
          <w:numId w:val="30"/>
        </w:numPr>
        <w:spacing w:before="60" w:afterLines="60" w:after="144" w:line="276" w:lineRule="auto"/>
        <w:contextualSpacing/>
        <w:jc w:val="both"/>
        <w:rPr>
          <w:rFonts w:cs="Tahoma"/>
        </w:rPr>
      </w:pPr>
      <w:r w:rsidRPr="003A22AC">
        <w:rPr>
          <w:rFonts w:cs="Tahoma"/>
        </w:rPr>
        <w:t xml:space="preserve"> przerwy kawowej </w:t>
      </w:r>
      <w:r w:rsidR="003B339B" w:rsidRPr="003A22AC">
        <w:rPr>
          <w:rFonts w:cs="Tahoma"/>
        </w:rPr>
        <w:t>ciągłej – w pierwszym dniu dla 6</w:t>
      </w:r>
      <w:r w:rsidR="001D2F92" w:rsidRPr="003A22AC">
        <w:rPr>
          <w:rFonts w:cs="Tahoma"/>
        </w:rPr>
        <w:t>0 osób – dostępnej od godziny 10.00</w:t>
      </w:r>
      <w:r w:rsidR="00B03ADA">
        <w:rPr>
          <w:rFonts w:cs="Tahoma"/>
        </w:rPr>
        <w:t>, w drugim dniu dla 45 osób</w:t>
      </w:r>
    </w:p>
    <w:p w14:paraId="0A90410D" w14:textId="2D7FA0D1" w:rsidR="00C130F7" w:rsidRPr="003A22AC" w:rsidRDefault="00C130F7" w:rsidP="00C130F7">
      <w:pPr>
        <w:numPr>
          <w:ilvl w:val="0"/>
          <w:numId w:val="30"/>
        </w:numPr>
        <w:spacing w:before="60" w:afterLines="60" w:after="144" w:line="276" w:lineRule="auto"/>
        <w:contextualSpacing/>
        <w:jc w:val="both"/>
        <w:rPr>
          <w:rFonts w:cs="Tahoma"/>
        </w:rPr>
      </w:pPr>
      <w:r w:rsidRPr="003A22AC">
        <w:rPr>
          <w:rFonts w:cs="Tahoma"/>
        </w:rPr>
        <w:t>2 obiadów ( w pierwszym dniu d</w:t>
      </w:r>
      <w:r w:rsidR="003B339B" w:rsidRPr="003A22AC">
        <w:rPr>
          <w:rFonts w:cs="Tahoma"/>
        </w:rPr>
        <w:t xml:space="preserve">la 60 osób, w drugim </w:t>
      </w:r>
      <w:r w:rsidR="00831712" w:rsidRPr="003A22AC">
        <w:rPr>
          <w:rFonts w:cs="Tahoma"/>
        </w:rPr>
        <w:t>dniu dla 45</w:t>
      </w:r>
      <w:r w:rsidRPr="003A22AC">
        <w:rPr>
          <w:rFonts w:cs="Tahoma"/>
        </w:rPr>
        <w:t xml:space="preserve"> osób)</w:t>
      </w:r>
    </w:p>
    <w:p w14:paraId="5B1C55C7" w14:textId="47E33176" w:rsidR="00C130F7" w:rsidRPr="003A22AC" w:rsidRDefault="00831712" w:rsidP="00C130F7">
      <w:pPr>
        <w:numPr>
          <w:ilvl w:val="0"/>
          <w:numId w:val="30"/>
        </w:numPr>
        <w:spacing w:before="60" w:afterLines="60" w:after="144" w:line="276" w:lineRule="auto"/>
        <w:contextualSpacing/>
        <w:jc w:val="both"/>
        <w:rPr>
          <w:rFonts w:cs="Tahoma"/>
        </w:rPr>
      </w:pPr>
      <w:r w:rsidRPr="003A22AC">
        <w:rPr>
          <w:rFonts w:cs="Tahoma"/>
        </w:rPr>
        <w:t>1 kolacji (dla 45</w:t>
      </w:r>
      <w:r w:rsidR="00C130F7" w:rsidRPr="003A22AC">
        <w:rPr>
          <w:rFonts w:cs="Tahoma"/>
        </w:rPr>
        <w:t xml:space="preserve"> osób)</w:t>
      </w:r>
    </w:p>
    <w:p w14:paraId="6913AD20" w14:textId="5B3A0C62" w:rsidR="00C130F7" w:rsidRPr="003A22AC" w:rsidRDefault="00C130F7" w:rsidP="00C130F7">
      <w:pPr>
        <w:numPr>
          <w:ilvl w:val="0"/>
          <w:numId w:val="30"/>
        </w:numPr>
        <w:spacing w:before="60" w:afterLines="60" w:after="144" w:line="276" w:lineRule="auto"/>
        <w:contextualSpacing/>
        <w:jc w:val="both"/>
        <w:rPr>
          <w:rFonts w:cs="Tahoma"/>
        </w:rPr>
      </w:pPr>
      <w:r w:rsidRPr="003A22AC">
        <w:rPr>
          <w:rFonts w:cs="Tahoma"/>
        </w:rPr>
        <w:t>1 śniadania w</w:t>
      </w:r>
      <w:r w:rsidR="003B339B" w:rsidRPr="003A22AC">
        <w:rPr>
          <w:rFonts w:cs="Tahoma"/>
        </w:rPr>
        <w:t>l</w:t>
      </w:r>
      <w:r w:rsidR="00831712" w:rsidRPr="003A22AC">
        <w:rPr>
          <w:rFonts w:cs="Tahoma"/>
        </w:rPr>
        <w:t xml:space="preserve">iczonego w cenę noclegu (dla 45 </w:t>
      </w:r>
      <w:r w:rsidRPr="003A22AC">
        <w:rPr>
          <w:rFonts w:cs="Tahoma"/>
        </w:rPr>
        <w:t xml:space="preserve">osób) </w:t>
      </w:r>
    </w:p>
    <w:p w14:paraId="32E58BCD" w14:textId="4AC22777" w:rsidR="00C130F7" w:rsidRPr="00DC239A" w:rsidRDefault="00B03ADA" w:rsidP="00C130F7">
      <w:pPr>
        <w:numPr>
          <w:ilvl w:val="0"/>
          <w:numId w:val="21"/>
        </w:numPr>
        <w:spacing w:before="60" w:afterLines="60" w:after="144" w:line="276" w:lineRule="auto"/>
        <w:ind w:left="567" w:hanging="283"/>
        <w:contextualSpacing/>
        <w:jc w:val="both"/>
        <w:rPr>
          <w:rFonts w:cs="Tahoma"/>
        </w:rPr>
      </w:pPr>
      <w:r>
        <w:rPr>
          <w:rFonts w:cs="Tahoma"/>
        </w:rPr>
        <w:t>Obiad,</w:t>
      </w:r>
      <w:r w:rsidR="00C130F7" w:rsidRPr="00DC239A">
        <w:rPr>
          <w:rFonts w:cs="Tahoma"/>
        </w:rPr>
        <w:t xml:space="preserve"> śniadanie i przerwy kawowe podane w formie bufetu szwedzkiego.</w:t>
      </w:r>
    </w:p>
    <w:p w14:paraId="2B3115E2" w14:textId="7C9ED0E1" w:rsidR="00C130F7" w:rsidRPr="00DC239A" w:rsidRDefault="00DB5C7C" w:rsidP="00C130F7">
      <w:pPr>
        <w:numPr>
          <w:ilvl w:val="0"/>
          <w:numId w:val="21"/>
        </w:numPr>
        <w:spacing w:before="60" w:afterLines="60" w:after="144" w:line="276" w:lineRule="auto"/>
        <w:ind w:left="567" w:hanging="283"/>
        <w:contextualSpacing/>
        <w:jc w:val="both"/>
        <w:rPr>
          <w:rFonts w:cs="Tahoma"/>
        </w:rPr>
      </w:pPr>
      <w:r>
        <w:rPr>
          <w:rFonts w:cs="Tahoma"/>
        </w:rPr>
        <w:t>Kolacja  ma być serwowana</w:t>
      </w:r>
      <w:r w:rsidR="00C130F7" w:rsidRPr="00DC239A">
        <w:rPr>
          <w:rFonts w:cs="Tahoma"/>
        </w:rPr>
        <w:t xml:space="preserve"> przez obsługę kelnerską.</w:t>
      </w:r>
    </w:p>
    <w:p w14:paraId="152153D9" w14:textId="77777777" w:rsidR="00C130F7" w:rsidRPr="004A33ED" w:rsidRDefault="00C130F7" w:rsidP="00C130F7">
      <w:pPr>
        <w:numPr>
          <w:ilvl w:val="0"/>
          <w:numId w:val="21"/>
        </w:numPr>
        <w:spacing w:before="60" w:afterLines="60" w:after="144" w:line="276" w:lineRule="auto"/>
        <w:ind w:left="567" w:hanging="283"/>
        <w:contextualSpacing/>
        <w:jc w:val="both"/>
        <w:rPr>
          <w:rFonts w:cs="Tahoma"/>
        </w:rPr>
      </w:pPr>
      <w:r w:rsidRPr="004A33ED">
        <w:rPr>
          <w:rFonts w:cs="Tahoma"/>
        </w:rPr>
        <w:t>Szczegóły dotyczące menu:</w:t>
      </w:r>
    </w:p>
    <w:p w14:paraId="07ADF286" w14:textId="1E125CEB" w:rsidR="00C130F7" w:rsidRPr="00B32FE9" w:rsidRDefault="00C130F7" w:rsidP="00E92876">
      <w:pPr>
        <w:spacing w:before="60" w:afterLines="60" w:after="144" w:line="276" w:lineRule="auto"/>
        <w:contextualSpacing/>
        <w:jc w:val="both"/>
        <w:rPr>
          <w:rFonts w:cs="Tahoma"/>
        </w:rPr>
      </w:pPr>
      <w:r w:rsidRPr="00B32FE9">
        <w:rPr>
          <w:rFonts w:cs="Tahoma"/>
        </w:rPr>
        <w:t xml:space="preserve">Podane poniżej menu jest zestawem przykładowym </w:t>
      </w:r>
      <w:r>
        <w:rPr>
          <w:rFonts w:cs="Tahoma"/>
        </w:rPr>
        <w:t>dla</w:t>
      </w:r>
      <w:r w:rsidRPr="00B32FE9">
        <w:rPr>
          <w:rFonts w:cs="Tahoma"/>
        </w:rPr>
        <w:t xml:space="preserve"> Wykonawc</w:t>
      </w:r>
      <w:r>
        <w:rPr>
          <w:rFonts w:cs="Tahoma"/>
        </w:rPr>
        <w:t>y</w:t>
      </w:r>
      <w:r w:rsidRPr="00B32FE9">
        <w:rPr>
          <w:rFonts w:cs="Tahoma"/>
        </w:rPr>
        <w:t>.</w:t>
      </w:r>
      <w:r w:rsidR="00E92876">
        <w:rPr>
          <w:rFonts w:cs="Tahoma"/>
        </w:rPr>
        <w:t xml:space="preserve"> Dopuszcza się inne równoważne cenowo i jakościowo menu.</w:t>
      </w:r>
      <w:r w:rsidRPr="00B32FE9">
        <w:rPr>
          <w:rFonts w:cs="Tahoma"/>
        </w:rPr>
        <w:t xml:space="preserve"> Wykonawca najpóźniej na 2 dni przed rozpoczęciem s</w:t>
      </w:r>
      <w:r>
        <w:rPr>
          <w:rFonts w:cs="Tahoma"/>
        </w:rPr>
        <w:t>potkania</w:t>
      </w:r>
      <w:r w:rsidRPr="00B32FE9">
        <w:rPr>
          <w:rFonts w:cs="Tahoma"/>
        </w:rPr>
        <w:t xml:space="preserve"> jest zobowiązany do podania Zamawiającemu szczegółowego menu z podaniem rodzajów serwowanych dań.</w:t>
      </w:r>
    </w:p>
    <w:p w14:paraId="5430827B" w14:textId="40536D23" w:rsidR="00C130F7" w:rsidRPr="00B32FE9" w:rsidRDefault="00C130F7" w:rsidP="00C130F7">
      <w:pPr>
        <w:numPr>
          <w:ilvl w:val="0"/>
          <w:numId w:val="24"/>
        </w:numPr>
        <w:spacing w:before="60" w:afterLines="60" w:after="144" w:line="276" w:lineRule="auto"/>
        <w:ind w:left="1134" w:hanging="283"/>
        <w:contextualSpacing/>
        <w:jc w:val="both"/>
        <w:rPr>
          <w:rFonts w:cs="Tahoma"/>
        </w:rPr>
      </w:pPr>
      <w:r w:rsidRPr="00B32FE9">
        <w:rPr>
          <w:rFonts w:cs="Tahoma"/>
          <w:b/>
        </w:rPr>
        <w:t>Przerwa kawowa</w:t>
      </w:r>
      <w:r w:rsidRPr="00B32FE9">
        <w:rPr>
          <w:rFonts w:cs="Tahoma"/>
        </w:rPr>
        <w:t xml:space="preserve"> ma składać się z kawy świeżo parzonej i herbaty ekspresowej: czarnej, zielonej oraz owocowych/ziołowych (w różnych wariantach smakowych do wyboru -minimum 3), każda torebka herbaty pakowana w osobnych kopertkach, cytryna, sok owocowy 100% 0,2l/os., woda mineralna niegazowana i gazowana 0,33l/os. Słodka przekąska serwowana dodatkowo do przerwy kawowej, zawierająca ciasta pieczone co najmniej dwa rodzaje oraz ciasteczka kruche i owoce (</w:t>
      </w:r>
      <w:r w:rsidR="001D2F92">
        <w:rPr>
          <w:rFonts w:cs="Tahoma"/>
        </w:rPr>
        <w:t>f</w:t>
      </w:r>
      <w:r w:rsidRPr="00B32FE9">
        <w:rPr>
          <w:rFonts w:cs="Tahoma"/>
        </w:rPr>
        <w:t>orma przerwy kawowej ciągła tj. dostępna</w:t>
      </w:r>
      <w:r w:rsidR="001D2F92" w:rsidRPr="001D2F92">
        <w:rPr>
          <w:rFonts w:cs="Tahoma"/>
        </w:rPr>
        <w:t xml:space="preserve"> </w:t>
      </w:r>
      <w:r w:rsidR="001D2F92">
        <w:rPr>
          <w:rFonts w:cs="Tahoma"/>
        </w:rPr>
        <w:t>przy/na s</w:t>
      </w:r>
      <w:r w:rsidR="001D2F92" w:rsidRPr="00B32FE9">
        <w:rPr>
          <w:rFonts w:cs="Tahoma"/>
        </w:rPr>
        <w:t>ali szkoleniowej</w:t>
      </w:r>
      <w:r w:rsidR="001D2F92">
        <w:rPr>
          <w:rFonts w:cs="Tahoma"/>
        </w:rPr>
        <w:t xml:space="preserve"> godzinę przed rozpoczęciem spotkania oraz</w:t>
      </w:r>
      <w:r w:rsidRPr="00B32FE9">
        <w:rPr>
          <w:rFonts w:cs="Tahoma"/>
        </w:rPr>
        <w:t xml:space="preserve"> </w:t>
      </w:r>
      <w:r w:rsidR="001D2F92">
        <w:rPr>
          <w:rFonts w:cs="Tahoma"/>
        </w:rPr>
        <w:t>podczas czasu trwania spotkania</w:t>
      </w:r>
      <w:r w:rsidRPr="00B32FE9">
        <w:rPr>
          <w:rFonts w:cs="Tahoma"/>
        </w:rPr>
        <w:t>).</w:t>
      </w:r>
    </w:p>
    <w:p w14:paraId="640A7D47" w14:textId="77777777" w:rsidR="00C130F7" w:rsidRPr="00B32FE9" w:rsidRDefault="00C130F7" w:rsidP="00C130F7">
      <w:pPr>
        <w:numPr>
          <w:ilvl w:val="0"/>
          <w:numId w:val="24"/>
        </w:numPr>
        <w:spacing w:before="60" w:afterLines="60" w:after="144" w:line="276" w:lineRule="auto"/>
        <w:ind w:left="1134" w:hanging="283"/>
        <w:contextualSpacing/>
        <w:jc w:val="both"/>
        <w:rPr>
          <w:rFonts w:cs="Tahoma"/>
        </w:rPr>
      </w:pPr>
      <w:r w:rsidRPr="00B32FE9">
        <w:rPr>
          <w:rFonts w:cs="Tahoma"/>
          <w:b/>
        </w:rPr>
        <w:t>Obiady</w:t>
      </w:r>
      <w:r w:rsidRPr="00B32FE9">
        <w:rPr>
          <w:rFonts w:cs="Tahoma"/>
        </w:rPr>
        <w:t xml:space="preserve"> powinny składać się z dwóch dań i deseru tj. zupy - porcja nie mniejsza niż 350 ml oraz drugiego dania w postaci mięsa o gramaturze porcji nie mniejszej niż 150 g, dodatków typu ziemniaki, ryż, kasza nie mniejszej niż 150 g oraz surówek (min. 2 rodzaje) nie mniejszych niż 200 g; deseru, tj. słodkiej potrawy na zimno lub ciepło o porcji nie mniejszej niż 150 g oraz napojów ciepłych i zimnych.</w:t>
      </w:r>
    </w:p>
    <w:p w14:paraId="0174E969" w14:textId="381A34DB" w:rsidR="00C130F7" w:rsidRPr="00B32FE9" w:rsidRDefault="00C130F7" w:rsidP="00C130F7">
      <w:pPr>
        <w:numPr>
          <w:ilvl w:val="0"/>
          <w:numId w:val="24"/>
        </w:numPr>
        <w:spacing w:before="60" w:afterLines="60" w:after="144" w:line="276" w:lineRule="auto"/>
        <w:ind w:left="1134" w:hanging="283"/>
        <w:contextualSpacing/>
        <w:jc w:val="both"/>
        <w:rPr>
          <w:rFonts w:cs="Tahoma"/>
        </w:rPr>
      </w:pPr>
      <w:r w:rsidRPr="00B32FE9">
        <w:rPr>
          <w:rFonts w:cs="Tahoma"/>
          <w:b/>
        </w:rPr>
        <w:t>Kolacja</w:t>
      </w:r>
      <w:r w:rsidRPr="00B32FE9">
        <w:rPr>
          <w:rFonts w:cs="Tahoma"/>
        </w:rPr>
        <w:t xml:space="preserve"> serwowana : </w:t>
      </w:r>
    </w:p>
    <w:p w14:paraId="7D2B01BC" w14:textId="30E5D0DD" w:rsidR="00C130F7" w:rsidRPr="00B32FE9" w:rsidRDefault="00C130F7" w:rsidP="00C130F7">
      <w:pPr>
        <w:numPr>
          <w:ilvl w:val="0"/>
          <w:numId w:val="25"/>
        </w:numPr>
        <w:spacing w:before="60" w:afterLines="60" w:after="144" w:line="276" w:lineRule="auto"/>
        <w:ind w:left="1418" w:hanging="284"/>
        <w:contextualSpacing/>
        <w:jc w:val="both"/>
        <w:rPr>
          <w:rFonts w:cs="Tahoma"/>
        </w:rPr>
      </w:pPr>
      <w:r w:rsidRPr="00B32FE9">
        <w:rPr>
          <w:rFonts w:cs="Tahoma"/>
        </w:rPr>
        <w:t xml:space="preserve">I </w:t>
      </w:r>
      <w:r w:rsidR="0038317F">
        <w:rPr>
          <w:rFonts w:cs="Tahoma"/>
        </w:rPr>
        <w:t>d</w:t>
      </w:r>
      <w:r w:rsidRPr="00B32FE9">
        <w:rPr>
          <w:rFonts w:cs="Tahoma"/>
        </w:rPr>
        <w:t xml:space="preserve">anie: porcja zupy nie mniejsza niż 350 ml;  </w:t>
      </w:r>
    </w:p>
    <w:p w14:paraId="75EE8A06" w14:textId="0A28213C" w:rsidR="00C130F7" w:rsidRPr="00B32FE9" w:rsidRDefault="00C130F7" w:rsidP="00C130F7">
      <w:pPr>
        <w:numPr>
          <w:ilvl w:val="0"/>
          <w:numId w:val="25"/>
        </w:numPr>
        <w:spacing w:before="60" w:afterLines="60" w:after="144" w:line="276" w:lineRule="auto"/>
        <w:ind w:left="1418" w:hanging="284"/>
        <w:contextualSpacing/>
        <w:jc w:val="both"/>
        <w:rPr>
          <w:rFonts w:cs="Tahoma"/>
        </w:rPr>
      </w:pPr>
      <w:r w:rsidRPr="00B32FE9">
        <w:rPr>
          <w:rFonts w:cs="Tahoma"/>
        </w:rPr>
        <w:t xml:space="preserve">II </w:t>
      </w:r>
      <w:r w:rsidR="0038317F">
        <w:rPr>
          <w:rFonts w:cs="Tahoma"/>
        </w:rPr>
        <w:t>d</w:t>
      </w:r>
      <w:r w:rsidRPr="00B32FE9">
        <w:rPr>
          <w:rFonts w:cs="Tahoma"/>
        </w:rPr>
        <w:t>anie: łącznie musi wynosić min. 500 g  z zachowaniem następujących wielkości:</w:t>
      </w:r>
    </w:p>
    <w:p w14:paraId="5B31EFCE" w14:textId="77777777" w:rsidR="00C130F7" w:rsidRPr="00F079FA" w:rsidRDefault="00C130F7" w:rsidP="00C130F7">
      <w:pPr>
        <w:pStyle w:val="Akapitzlist"/>
        <w:numPr>
          <w:ilvl w:val="0"/>
          <w:numId w:val="29"/>
        </w:numPr>
        <w:spacing w:before="60" w:afterLines="60" w:after="144" w:line="276" w:lineRule="auto"/>
        <w:ind w:left="1701" w:hanging="141"/>
        <w:contextualSpacing/>
        <w:jc w:val="both"/>
        <w:rPr>
          <w:rFonts w:asciiTheme="minorHAnsi" w:hAnsiTheme="minorHAnsi" w:cs="Tahoma"/>
          <w:sz w:val="22"/>
          <w:szCs w:val="22"/>
        </w:rPr>
      </w:pPr>
      <w:r w:rsidRPr="00F079FA">
        <w:rPr>
          <w:rFonts w:asciiTheme="minorHAnsi" w:hAnsiTheme="minorHAnsi" w:cs="Tahoma"/>
          <w:sz w:val="22"/>
          <w:szCs w:val="22"/>
        </w:rPr>
        <w:t>Ryby lub mięso – ok. 30 % udziału w całkowitej gramaturze dania;</w:t>
      </w:r>
    </w:p>
    <w:p w14:paraId="25C993C5" w14:textId="77777777" w:rsidR="00C130F7" w:rsidRPr="00F079FA" w:rsidRDefault="00C130F7" w:rsidP="00C130F7">
      <w:pPr>
        <w:pStyle w:val="Akapitzlist"/>
        <w:numPr>
          <w:ilvl w:val="0"/>
          <w:numId w:val="29"/>
        </w:numPr>
        <w:spacing w:before="60" w:afterLines="60" w:after="144" w:line="276" w:lineRule="auto"/>
        <w:ind w:left="1701" w:hanging="141"/>
        <w:contextualSpacing/>
        <w:jc w:val="both"/>
        <w:rPr>
          <w:rFonts w:asciiTheme="minorHAnsi" w:hAnsiTheme="minorHAnsi" w:cs="Tahoma"/>
          <w:sz w:val="22"/>
          <w:szCs w:val="22"/>
        </w:rPr>
      </w:pPr>
      <w:r w:rsidRPr="00F079FA">
        <w:rPr>
          <w:rFonts w:asciiTheme="minorHAnsi" w:hAnsiTheme="minorHAnsi" w:cs="Tahoma"/>
          <w:sz w:val="22"/>
          <w:szCs w:val="22"/>
        </w:rPr>
        <w:t>Dodatki typu ziemniaki, ryż, kasza – ok.35% udziału w całkowitej gramaturze dania</w:t>
      </w:r>
    </w:p>
    <w:p w14:paraId="4136AF8D" w14:textId="77777777" w:rsidR="00C130F7" w:rsidRPr="00F079FA" w:rsidRDefault="00C130F7" w:rsidP="00C130F7">
      <w:pPr>
        <w:pStyle w:val="Akapitzlist"/>
        <w:numPr>
          <w:ilvl w:val="0"/>
          <w:numId w:val="29"/>
        </w:numPr>
        <w:spacing w:before="60" w:afterLines="60" w:after="144" w:line="276" w:lineRule="auto"/>
        <w:ind w:left="1701" w:hanging="141"/>
        <w:contextualSpacing/>
        <w:jc w:val="both"/>
        <w:rPr>
          <w:rFonts w:asciiTheme="minorHAnsi" w:hAnsiTheme="minorHAnsi" w:cs="Tahoma"/>
          <w:sz w:val="22"/>
          <w:szCs w:val="22"/>
        </w:rPr>
      </w:pPr>
      <w:r w:rsidRPr="00F079FA">
        <w:rPr>
          <w:rFonts w:asciiTheme="minorHAnsi" w:hAnsiTheme="minorHAnsi" w:cs="Tahoma"/>
          <w:sz w:val="22"/>
          <w:szCs w:val="22"/>
        </w:rPr>
        <w:t>Surówki/sałatki (min. 2 rodzaje) – ok. 35% udziału w całkowitej gramaturze dania;</w:t>
      </w:r>
    </w:p>
    <w:p w14:paraId="69F99CE5" w14:textId="77777777" w:rsidR="00C130F7" w:rsidRPr="00E656D0" w:rsidRDefault="00C130F7" w:rsidP="00C130F7">
      <w:pPr>
        <w:numPr>
          <w:ilvl w:val="0"/>
          <w:numId w:val="25"/>
        </w:numPr>
        <w:spacing w:before="60" w:afterLines="60" w:after="144" w:line="276" w:lineRule="auto"/>
        <w:ind w:left="1418" w:hanging="284"/>
        <w:contextualSpacing/>
        <w:jc w:val="both"/>
        <w:rPr>
          <w:rFonts w:cs="Tahoma"/>
        </w:rPr>
      </w:pPr>
      <w:r w:rsidRPr="00E656D0">
        <w:rPr>
          <w:rFonts w:cs="Tahoma"/>
        </w:rPr>
        <w:lastRenderedPageBreak/>
        <w:t>Deser: słodka potrawa na zimno lub ciepło – 150 g/os.</w:t>
      </w:r>
    </w:p>
    <w:p w14:paraId="306DE1AF" w14:textId="6067C0F5" w:rsidR="00D02066" w:rsidRPr="007E0938" w:rsidRDefault="0038317F" w:rsidP="00D02066">
      <w:pPr>
        <w:numPr>
          <w:ilvl w:val="0"/>
          <w:numId w:val="25"/>
        </w:numPr>
        <w:spacing w:before="60" w:afterLines="60" w:after="144" w:line="276" w:lineRule="auto"/>
        <w:ind w:left="1418" w:hanging="284"/>
        <w:contextualSpacing/>
        <w:jc w:val="both"/>
        <w:rPr>
          <w:rFonts w:cs="Tahoma"/>
        </w:rPr>
      </w:pPr>
      <w:r w:rsidRPr="007E0938">
        <w:rPr>
          <w:rFonts w:ascii="Calibri" w:hAnsi="Calibri" w:cs="Calibri"/>
        </w:rPr>
        <w:t>P</w:t>
      </w:r>
      <w:r w:rsidR="00D02066" w:rsidRPr="007E0938">
        <w:rPr>
          <w:rFonts w:ascii="Calibri" w:hAnsi="Calibri" w:cs="Calibri"/>
        </w:rPr>
        <w:t>rzekąsk</w:t>
      </w:r>
      <w:r w:rsidR="00BB05D7" w:rsidRPr="007E0938">
        <w:rPr>
          <w:rFonts w:ascii="Calibri" w:hAnsi="Calibri" w:cs="Calibri"/>
        </w:rPr>
        <w:t>i</w:t>
      </w:r>
      <w:r w:rsidR="00D02066" w:rsidRPr="007E0938">
        <w:rPr>
          <w:rFonts w:ascii="Calibri" w:hAnsi="Calibri" w:cs="Calibri"/>
        </w:rPr>
        <w:t xml:space="preserve"> zimn</w:t>
      </w:r>
      <w:r w:rsidR="00BB05D7" w:rsidRPr="007E0938">
        <w:rPr>
          <w:rFonts w:ascii="Calibri" w:hAnsi="Calibri" w:cs="Calibri"/>
        </w:rPr>
        <w:t>e:</w:t>
      </w:r>
    </w:p>
    <w:p w14:paraId="53EBDE25" w14:textId="4245594B" w:rsidR="00D02066" w:rsidRPr="007E0938" w:rsidRDefault="00D02066" w:rsidP="00D02066">
      <w:pPr>
        <w:pStyle w:val="Akapitzlist"/>
        <w:numPr>
          <w:ilvl w:val="0"/>
          <w:numId w:val="37"/>
        </w:numPr>
        <w:spacing w:before="60" w:afterLines="60" w:after="144" w:line="276" w:lineRule="auto"/>
        <w:contextualSpacing/>
        <w:jc w:val="both"/>
        <w:rPr>
          <w:rFonts w:ascii="Calibri" w:hAnsi="Calibri" w:cs="Calibri"/>
          <w:sz w:val="22"/>
          <w:szCs w:val="22"/>
        </w:rPr>
      </w:pPr>
      <w:r w:rsidRPr="007E0938">
        <w:rPr>
          <w:rFonts w:ascii="Calibri" w:hAnsi="Calibri" w:cs="Calibri"/>
          <w:sz w:val="22"/>
          <w:szCs w:val="22"/>
        </w:rPr>
        <w:t xml:space="preserve">mini kanapki dekoracyjne np.: z pastą jajeczno-szczypiorkową i </w:t>
      </w:r>
      <w:proofErr w:type="spellStart"/>
      <w:r w:rsidRPr="007E0938">
        <w:rPr>
          <w:rFonts w:ascii="Calibri" w:hAnsi="Calibri" w:cs="Calibri"/>
          <w:sz w:val="22"/>
          <w:szCs w:val="22"/>
        </w:rPr>
        <w:t>rukolą</w:t>
      </w:r>
      <w:proofErr w:type="spellEnd"/>
      <w:r w:rsidRPr="007E0938">
        <w:rPr>
          <w:rFonts w:ascii="Calibri" w:hAnsi="Calibri" w:cs="Calibri"/>
          <w:sz w:val="22"/>
          <w:szCs w:val="22"/>
        </w:rPr>
        <w:t>; pastą z tuńczyka i czerwoną cebulką; pastą serowo-koperkową i warzywami; jajkiem, kiełkami i sosem majonezowym; wędzonym łososiem i sosem miodowo-musztardowym; schabem pieczonym z musem chrzanowym; szynką pieczoną i papryką pieczoną; salami z czarną oliwką, kaparami i parmezanem; z serem camembert i winogronami; z łososiem wędzonym, serkiem śmietankowym i świeżym koperkiem; z mozzarellą, awokado i świeżą bazylią</w:t>
      </w:r>
      <w:r w:rsidR="0038317F" w:rsidRPr="007E0938">
        <w:rPr>
          <w:rFonts w:ascii="Calibri" w:hAnsi="Calibri" w:cs="Calibri"/>
          <w:sz w:val="22"/>
          <w:szCs w:val="22"/>
        </w:rPr>
        <w:t xml:space="preserve"> itp.</w:t>
      </w:r>
      <w:r w:rsidRPr="007E0938">
        <w:rPr>
          <w:rFonts w:ascii="Calibri" w:hAnsi="Calibri" w:cs="Calibri"/>
          <w:sz w:val="22"/>
          <w:szCs w:val="22"/>
        </w:rPr>
        <w:t xml:space="preserve"> - </w:t>
      </w:r>
      <w:r w:rsidR="0038317F" w:rsidRPr="007E0938">
        <w:rPr>
          <w:rFonts w:ascii="Calibri" w:hAnsi="Calibri" w:cs="Calibri"/>
          <w:sz w:val="22"/>
          <w:szCs w:val="22"/>
        </w:rPr>
        <w:t>w ilości dostosowanej do ilości osób biorących udział w kolacji, tj. 45 osób;</w:t>
      </w:r>
    </w:p>
    <w:p w14:paraId="3668164D" w14:textId="0C1191F0" w:rsidR="00346C8D" w:rsidRPr="007E0938" w:rsidRDefault="00C130F7" w:rsidP="00346C8D">
      <w:pPr>
        <w:pStyle w:val="Akapitzlist"/>
        <w:numPr>
          <w:ilvl w:val="0"/>
          <w:numId w:val="37"/>
        </w:numPr>
        <w:spacing w:before="60" w:afterLines="60" w:after="144" w:line="276" w:lineRule="auto"/>
        <w:contextualSpacing/>
        <w:jc w:val="both"/>
        <w:rPr>
          <w:rFonts w:ascii="Calibri" w:hAnsi="Calibri" w:cs="Calibri"/>
          <w:sz w:val="22"/>
          <w:szCs w:val="22"/>
        </w:rPr>
      </w:pPr>
      <w:r w:rsidRPr="007E0938">
        <w:rPr>
          <w:rFonts w:ascii="Calibri" w:hAnsi="Calibri" w:cs="Calibri"/>
          <w:sz w:val="22"/>
          <w:szCs w:val="22"/>
        </w:rPr>
        <w:t>półmiski serów</w:t>
      </w:r>
      <w:r w:rsidR="0038317F" w:rsidRPr="007E0938">
        <w:rPr>
          <w:rFonts w:ascii="Calibri" w:hAnsi="Calibri" w:cs="Calibri"/>
          <w:sz w:val="22"/>
          <w:szCs w:val="22"/>
        </w:rPr>
        <w:t xml:space="preserve">, sałatki (min. 2 rodzaje), </w:t>
      </w:r>
      <w:proofErr w:type="spellStart"/>
      <w:r w:rsidR="0038317F" w:rsidRPr="007E0938">
        <w:rPr>
          <w:rFonts w:ascii="Calibri" w:hAnsi="Calibri" w:cs="Calibri"/>
          <w:color w:val="1F1F1F"/>
          <w:sz w:val="22"/>
          <w:szCs w:val="22"/>
          <w:shd w:val="clear" w:color="auto" w:fill="FFFFFF"/>
        </w:rPr>
        <w:t>tarteletki</w:t>
      </w:r>
      <w:proofErr w:type="spellEnd"/>
      <w:r w:rsidR="0038317F" w:rsidRPr="007E0938">
        <w:rPr>
          <w:rFonts w:ascii="Calibri" w:hAnsi="Calibri" w:cs="Calibri"/>
          <w:color w:val="1F1F1F"/>
          <w:sz w:val="22"/>
          <w:szCs w:val="22"/>
          <w:shd w:val="clear" w:color="auto" w:fill="FFFFFF"/>
        </w:rPr>
        <w:t xml:space="preserve"> z wędzonym łososiem i ogórkiem, roladki z</w:t>
      </w:r>
      <w:r w:rsidR="0038317F" w:rsidRPr="0038317F">
        <w:rPr>
          <w:rFonts w:ascii="Calibri" w:hAnsi="Calibri" w:cs="Calibri"/>
          <w:color w:val="1F1F1F"/>
          <w:sz w:val="22"/>
          <w:szCs w:val="22"/>
          <w:shd w:val="clear" w:color="auto" w:fill="FFFFFF"/>
        </w:rPr>
        <w:t xml:space="preserve"> łososiem w zielonym ogórku, ciasteczka z ciasta francuskiego z suszonymi pomidorami, mozzarellą i bekonem itp., </w:t>
      </w:r>
      <w:r w:rsidR="0038317F" w:rsidRPr="0038317F">
        <w:rPr>
          <w:rFonts w:ascii="Calibri" w:hAnsi="Calibri" w:cs="Calibri"/>
          <w:sz w:val="22"/>
          <w:szCs w:val="22"/>
        </w:rPr>
        <w:t xml:space="preserve">w ilości dostosowanej do ilości osób biorących udział w kolacji, </w:t>
      </w:r>
      <w:r w:rsidR="0038317F" w:rsidRPr="007E0938">
        <w:rPr>
          <w:rFonts w:ascii="Calibri" w:hAnsi="Calibri" w:cs="Calibri"/>
          <w:sz w:val="22"/>
          <w:szCs w:val="22"/>
        </w:rPr>
        <w:t>tj. 45 osób;</w:t>
      </w:r>
    </w:p>
    <w:p w14:paraId="2804F3E1" w14:textId="19184C6D" w:rsidR="00C130F7" w:rsidRPr="007E0938" w:rsidRDefault="0038317F" w:rsidP="0038317F">
      <w:pPr>
        <w:spacing w:before="60" w:afterLines="60" w:after="144" w:line="276" w:lineRule="auto"/>
        <w:ind w:left="1416"/>
        <w:contextualSpacing/>
        <w:jc w:val="both"/>
        <w:rPr>
          <w:rFonts w:ascii="Calibri" w:hAnsi="Calibri" w:cs="Calibri"/>
        </w:rPr>
      </w:pPr>
      <w:r w:rsidRPr="007E0938">
        <w:rPr>
          <w:rFonts w:ascii="Calibri" w:hAnsi="Calibri" w:cs="Calibri"/>
        </w:rPr>
        <w:t>Przekąski zimne muszą być dostępne na stołach, przy których siedzieć będą uczestnicy kolacji.</w:t>
      </w:r>
    </w:p>
    <w:p w14:paraId="5438B9D4" w14:textId="2F7BE032" w:rsidR="00346C8D" w:rsidRPr="007E0938" w:rsidRDefault="00346C8D" w:rsidP="0038317F">
      <w:pPr>
        <w:spacing w:before="60" w:afterLines="60" w:after="144" w:line="276" w:lineRule="auto"/>
        <w:ind w:left="1416"/>
        <w:contextualSpacing/>
        <w:jc w:val="both"/>
        <w:rPr>
          <w:rFonts w:ascii="Calibri" w:hAnsi="Calibri" w:cs="Calibri"/>
        </w:rPr>
      </w:pPr>
      <w:r w:rsidRPr="007E0938">
        <w:rPr>
          <w:rFonts w:ascii="Calibri" w:hAnsi="Calibri" w:cs="Calibri"/>
        </w:rPr>
        <w:t xml:space="preserve">Uczestnicy kolacji muszą siedzieć przy jednym stole. </w:t>
      </w:r>
    </w:p>
    <w:p w14:paraId="549DEF3C" w14:textId="0AEE9FB6" w:rsidR="00D02066" w:rsidRPr="00346C8D" w:rsidRDefault="00C130F7" w:rsidP="00346C8D">
      <w:pPr>
        <w:numPr>
          <w:ilvl w:val="0"/>
          <w:numId w:val="25"/>
        </w:numPr>
        <w:spacing w:before="60" w:afterLines="60" w:after="144" w:line="276" w:lineRule="auto"/>
        <w:ind w:left="1418" w:hanging="284"/>
        <w:contextualSpacing/>
        <w:jc w:val="both"/>
        <w:rPr>
          <w:rFonts w:cs="Tahoma"/>
        </w:rPr>
      </w:pPr>
      <w:r w:rsidRPr="00E656D0">
        <w:rPr>
          <w:rFonts w:cs="Tahoma"/>
        </w:rPr>
        <w:t>Napoje: kawa świeżo parzona, herbata ekspresowa: czarna, zielona oraz owocowa/ziołowa (w różnych wariantach smakowych do wyboru - minimum 3), każda torebka herbaty pakowana w osobnych kopertkach (nielimitowane spożycie), cukier, mleko do kawy, cytryna do herbaty, sok owocowy 100 % 0,2l/os., woda mineralna niegazowana i gazowana 0,33l/os.</w:t>
      </w:r>
    </w:p>
    <w:p w14:paraId="433F8A0F" w14:textId="77777777" w:rsidR="00C130F7" w:rsidRPr="00346C8D" w:rsidRDefault="00C130F7" w:rsidP="00C130F7">
      <w:pPr>
        <w:numPr>
          <w:ilvl w:val="0"/>
          <w:numId w:val="26"/>
        </w:numPr>
        <w:spacing w:before="60" w:afterLines="60" w:after="144" w:line="276" w:lineRule="auto"/>
        <w:ind w:left="1134" w:hanging="283"/>
        <w:contextualSpacing/>
        <w:jc w:val="both"/>
        <w:rPr>
          <w:rFonts w:cs="Tahoma"/>
          <w:b/>
          <w:bCs/>
        </w:rPr>
      </w:pPr>
      <w:r w:rsidRPr="00346C8D">
        <w:rPr>
          <w:rFonts w:cs="Tahoma"/>
          <w:b/>
          <w:bCs/>
        </w:rPr>
        <w:t>Śniadanie drugiego dnia spotkania:</w:t>
      </w:r>
    </w:p>
    <w:p w14:paraId="77A04CD2" w14:textId="77777777" w:rsidR="00C130F7" w:rsidRPr="00E656D0" w:rsidRDefault="00C130F7" w:rsidP="00C130F7">
      <w:pPr>
        <w:numPr>
          <w:ilvl w:val="0"/>
          <w:numId w:val="27"/>
        </w:numPr>
        <w:spacing w:before="60" w:afterLines="60" w:after="144" w:line="276" w:lineRule="auto"/>
        <w:ind w:left="1418" w:hanging="284"/>
        <w:contextualSpacing/>
        <w:jc w:val="both"/>
        <w:rPr>
          <w:rFonts w:cs="Tahoma"/>
        </w:rPr>
      </w:pPr>
      <w:r w:rsidRPr="00E656D0">
        <w:rPr>
          <w:rFonts w:cs="Tahoma"/>
        </w:rPr>
        <w:t>Dania na gorąco: min. 2 potrawy, do wyboru: kiełbaski, parówki, jajecznica, naleśniki;</w:t>
      </w:r>
    </w:p>
    <w:p w14:paraId="5BAFF94B" w14:textId="77777777" w:rsidR="00C130F7" w:rsidRDefault="00C130F7" w:rsidP="00C130F7">
      <w:pPr>
        <w:numPr>
          <w:ilvl w:val="0"/>
          <w:numId w:val="27"/>
        </w:numPr>
        <w:spacing w:before="60" w:afterLines="60" w:after="144" w:line="276" w:lineRule="auto"/>
        <w:ind w:left="1418" w:hanging="284"/>
        <w:contextualSpacing/>
        <w:jc w:val="both"/>
        <w:rPr>
          <w:rFonts w:cs="Tahoma"/>
        </w:rPr>
      </w:pPr>
      <w:r w:rsidRPr="00E656D0">
        <w:rPr>
          <w:rFonts w:cs="Tahoma"/>
        </w:rPr>
        <w:t xml:space="preserve">Dania na zimno: pieczywo (jasne i ciemne), masło, wędliny (różne rodzaje), pasztety, sałatki, sery (różne rodzaje), twarożki, świeże pomidory i ogórki, jogurty, płatki śniadaniowe, dżem </w:t>
      </w:r>
    </w:p>
    <w:p w14:paraId="08FB8665" w14:textId="77777777" w:rsidR="00C130F7" w:rsidRPr="00E656D0" w:rsidRDefault="00C130F7" w:rsidP="00C130F7">
      <w:pPr>
        <w:spacing w:before="60" w:afterLines="60" w:after="144" w:line="276" w:lineRule="auto"/>
        <w:ind w:left="1418"/>
        <w:contextualSpacing/>
        <w:jc w:val="both"/>
        <w:rPr>
          <w:rFonts w:cs="Tahoma"/>
        </w:rPr>
      </w:pPr>
      <w:r w:rsidRPr="00E656D0">
        <w:rPr>
          <w:rFonts w:cs="Tahoma"/>
        </w:rPr>
        <w:t>i miód;</w:t>
      </w:r>
    </w:p>
    <w:p w14:paraId="345F837E" w14:textId="77777777" w:rsidR="00C130F7" w:rsidRPr="00E656D0" w:rsidRDefault="00C130F7" w:rsidP="00C130F7">
      <w:pPr>
        <w:numPr>
          <w:ilvl w:val="0"/>
          <w:numId w:val="27"/>
        </w:numPr>
        <w:spacing w:before="60" w:afterLines="60" w:after="144" w:line="276" w:lineRule="auto"/>
        <w:ind w:left="1418" w:hanging="284"/>
        <w:contextualSpacing/>
        <w:jc w:val="both"/>
        <w:rPr>
          <w:rFonts w:cs="Tahoma"/>
        </w:rPr>
      </w:pPr>
      <w:r w:rsidRPr="00E656D0">
        <w:rPr>
          <w:rFonts w:cs="Tahoma"/>
        </w:rPr>
        <w:t>Dania na słodko: 2 rodzaje ciast z nadzieniem – min. 1 szt./osobę, kruche ciasteczka, ciastka w czekoladzie min. 100g/osobę;</w:t>
      </w:r>
    </w:p>
    <w:p w14:paraId="4F445875" w14:textId="77777777" w:rsidR="00C130F7" w:rsidRPr="00E656D0" w:rsidRDefault="00C130F7" w:rsidP="00C130F7">
      <w:pPr>
        <w:numPr>
          <w:ilvl w:val="0"/>
          <w:numId w:val="27"/>
        </w:numPr>
        <w:spacing w:before="60" w:afterLines="60" w:after="144" w:line="276" w:lineRule="auto"/>
        <w:ind w:left="1418" w:hanging="284"/>
        <w:contextualSpacing/>
        <w:jc w:val="both"/>
        <w:rPr>
          <w:rFonts w:cs="Tahoma"/>
        </w:rPr>
      </w:pPr>
      <w:r w:rsidRPr="00E656D0">
        <w:rPr>
          <w:rFonts w:cs="Tahoma"/>
        </w:rPr>
        <w:t>Napoje: kawa świeżo parzona, herbata ekspresowa: czarna, zielona oraz owocowa/ziołowa (w różnych wariantach smakowych do wyboru -minimum 3), każda torebka herbaty pakowana w osobnych kopertkach, cukier, mleko do kawy, cytryna do herbaty, woda gazowana i niegazowana, sok owocowy 100%.</w:t>
      </w:r>
    </w:p>
    <w:p w14:paraId="1570E6E3" w14:textId="561866DA" w:rsidR="00B03ADA" w:rsidRPr="000F1A03" w:rsidRDefault="00E92876" w:rsidP="000F1A03">
      <w:pPr>
        <w:numPr>
          <w:ilvl w:val="0"/>
          <w:numId w:val="22"/>
        </w:numPr>
        <w:spacing w:before="60" w:afterLines="60" w:after="144" w:line="276" w:lineRule="auto"/>
        <w:ind w:left="851" w:hanging="284"/>
        <w:jc w:val="both"/>
        <w:rPr>
          <w:rFonts w:cs="Tahoma"/>
          <w:i/>
        </w:rPr>
      </w:pPr>
      <w:r>
        <w:rPr>
          <w:rFonts w:cs="Tahoma"/>
          <w:i/>
        </w:rPr>
        <w:t xml:space="preserve"> M</w:t>
      </w:r>
      <w:r w:rsidR="00C130F7" w:rsidRPr="00E656D0">
        <w:rPr>
          <w:rFonts w:cs="Tahoma"/>
          <w:i/>
        </w:rPr>
        <w:t>ożliwość zamiany określonej liczby potraw na wegetariańskie lub dietetyczne, po wcześniejszym zgłosz</w:t>
      </w:r>
      <w:r>
        <w:rPr>
          <w:rFonts w:cs="Tahoma"/>
          <w:i/>
        </w:rPr>
        <w:t xml:space="preserve">eniu przez Zamawiającego </w:t>
      </w:r>
      <w:r w:rsidR="00C130F7" w:rsidRPr="00E656D0">
        <w:rPr>
          <w:rFonts w:cs="Tahoma"/>
          <w:i/>
        </w:rPr>
        <w:t>na 2 dni przed planowanym rozpoczęciem s</w:t>
      </w:r>
      <w:r w:rsidR="00C130F7">
        <w:rPr>
          <w:rFonts w:cs="Tahoma"/>
          <w:i/>
        </w:rPr>
        <w:t>potkania</w:t>
      </w:r>
      <w:r>
        <w:rPr>
          <w:rFonts w:cs="Tahoma"/>
          <w:i/>
        </w:rPr>
        <w:t>.</w:t>
      </w:r>
    </w:p>
    <w:p w14:paraId="27564019" w14:textId="77777777" w:rsidR="00B03ADA" w:rsidRPr="00B86193" w:rsidRDefault="00B03ADA" w:rsidP="00EF3653">
      <w:pPr>
        <w:pStyle w:val="Tytu"/>
        <w:numPr>
          <w:ilvl w:val="0"/>
          <w:numId w:val="0"/>
        </w:numPr>
        <w:spacing w:line="276" w:lineRule="auto"/>
        <w:ind w:right="-1"/>
        <w:jc w:val="both"/>
        <w:rPr>
          <w:rFonts w:ascii="Calibri" w:hAnsi="Calibri" w:cs="Calibri"/>
          <w:b w:val="0"/>
          <w:sz w:val="22"/>
          <w:szCs w:val="22"/>
        </w:rPr>
      </w:pPr>
    </w:p>
    <w:p w14:paraId="0219C200" w14:textId="6D229A40" w:rsidR="00EF3653" w:rsidRPr="00B406AA" w:rsidRDefault="00EF3653" w:rsidP="00EF3653">
      <w:pPr>
        <w:pStyle w:val="Tytu"/>
        <w:numPr>
          <w:ilvl w:val="0"/>
          <w:numId w:val="5"/>
        </w:numPr>
        <w:overflowPunct w:val="0"/>
        <w:autoSpaceDE w:val="0"/>
        <w:autoSpaceDN w:val="0"/>
        <w:adjustRightInd w:val="0"/>
        <w:spacing w:line="276" w:lineRule="auto"/>
        <w:ind w:right="401"/>
        <w:jc w:val="both"/>
        <w:rPr>
          <w:rFonts w:ascii="Calibri" w:hAnsi="Calibri" w:cs="Calibri"/>
          <w:b w:val="0"/>
          <w:sz w:val="22"/>
          <w:szCs w:val="22"/>
        </w:rPr>
      </w:pPr>
      <w:r w:rsidRPr="00B406AA">
        <w:rPr>
          <w:rFonts w:ascii="Calibri" w:hAnsi="Calibri" w:cs="Calibri"/>
          <w:b w:val="0"/>
          <w:sz w:val="22"/>
          <w:szCs w:val="22"/>
        </w:rPr>
        <w:t>Zakres realizacji przedmi</w:t>
      </w:r>
      <w:r w:rsidR="00F56293">
        <w:rPr>
          <w:rFonts w:ascii="Calibri" w:hAnsi="Calibri" w:cs="Calibri"/>
          <w:b w:val="0"/>
          <w:sz w:val="22"/>
          <w:szCs w:val="22"/>
        </w:rPr>
        <w:t xml:space="preserve">otu zamówienia dla wszystkich </w:t>
      </w:r>
      <w:r w:rsidRPr="00B406AA">
        <w:rPr>
          <w:rFonts w:ascii="Calibri" w:hAnsi="Calibri" w:cs="Calibri"/>
          <w:b w:val="0"/>
          <w:sz w:val="22"/>
          <w:szCs w:val="22"/>
        </w:rPr>
        <w:t>części:</w:t>
      </w:r>
    </w:p>
    <w:p w14:paraId="31342D2D" w14:textId="77777777" w:rsidR="00EF3653" w:rsidRPr="00B406AA" w:rsidRDefault="00EF3653" w:rsidP="00EF3653">
      <w:pPr>
        <w:pStyle w:val="Tytu"/>
        <w:numPr>
          <w:ilvl w:val="0"/>
          <w:numId w:val="6"/>
        </w:numPr>
        <w:spacing w:line="276" w:lineRule="auto"/>
        <w:ind w:right="401"/>
        <w:jc w:val="both"/>
        <w:rPr>
          <w:rFonts w:ascii="Calibri" w:hAnsi="Calibri" w:cs="Calibri"/>
          <w:sz w:val="22"/>
          <w:szCs w:val="22"/>
        </w:rPr>
      </w:pPr>
      <w:r w:rsidRPr="00B406AA">
        <w:rPr>
          <w:rFonts w:ascii="Calibri" w:hAnsi="Calibri" w:cs="Calibri"/>
          <w:sz w:val="22"/>
          <w:szCs w:val="22"/>
        </w:rPr>
        <w:t>Wykonawca zobowiązany jest do:</w:t>
      </w:r>
    </w:p>
    <w:p w14:paraId="39B5F383" w14:textId="77777777" w:rsidR="00EF3653" w:rsidRPr="00B406AA" w:rsidRDefault="00EF3653" w:rsidP="00EF3653">
      <w:pPr>
        <w:pStyle w:val="Tytu"/>
        <w:numPr>
          <w:ilvl w:val="0"/>
          <w:numId w:val="4"/>
        </w:numPr>
        <w:spacing w:line="276" w:lineRule="auto"/>
        <w:ind w:left="993" w:right="401" w:hanging="284"/>
        <w:jc w:val="both"/>
        <w:rPr>
          <w:rFonts w:ascii="Calibri" w:hAnsi="Calibri" w:cs="Calibri"/>
          <w:b w:val="0"/>
          <w:sz w:val="22"/>
          <w:szCs w:val="22"/>
        </w:rPr>
      </w:pPr>
      <w:r w:rsidRPr="00B406AA">
        <w:rPr>
          <w:rFonts w:ascii="Calibri" w:hAnsi="Calibri" w:cs="Calibri"/>
          <w:b w:val="0"/>
          <w:bCs w:val="0"/>
          <w:sz w:val="22"/>
          <w:szCs w:val="22"/>
        </w:rPr>
        <w:t>zrealizowania przedmiotu zamówienia</w:t>
      </w:r>
      <w:r w:rsidRPr="00B406AA">
        <w:rPr>
          <w:rFonts w:ascii="Calibri" w:hAnsi="Calibri" w:cs="Calibri"/>
          <w:b w:val="0"/>
          <w:sz w:val="22"/>
          <w:szCs w:val="22"/>
        </w:rPr>
        <w:t xml:space="preserve"> zgodnie z opisem przedmiotu zamówienia;</w:t>
      </w:r>
    </w:p>
    <w:p w14:paraId="144BC31B" w14:textId="77777777" w:rsidR="00EF3653" w:rsidRPr="00B406AA" w:rsidRDefault="00EF3653" w:rsidP="00EF3653">
      <w:pPr>
        <w:pStyle w:val="Tytu"/>
        <w:numPr>
          <w:ilvl w:val="0"/>
          <w:numId w:val="4"/>
        </w:numPr>
        <w:spacing w:line="276" w:lineRule="auto"/>
        <w:ind w:left="993" w:right="401" w:hanging="284"/>
        <w:jc w:val="both"/>
        <w:rPr>
          <w:rFonts w:ascii="Calibri" w:hAnsi="Calibri" w:cs="Calibri"/>
          <w:b w:val="0"/>
          <w:sz w:val="22"/>
          <w:szCs w:val="22"/>
        </w:rPr>
      </w:pPr>
      <w:r w:rsidRPr="00B406AA">
        <w:rPr>
          <w:rFonts w:ascii="Calibri" w:eastAsia="Times New Roman" w:hAnsi="Calibri" w:cs="Calibri"/>
          <w:b w:val="0"/>
          <w:sz w:val="22"/>
          <w:szCs w:val="22"/>
        </w:rPr>
        <w:t>zapewnienia, zgodnie z posiadaną wiedzą i doświadczeniem, niezbędnej do prawidłowej realizacji usługi gastronomicznej liczby pracowników Obsługi.</w:t>
      </w:r>
    </w:p>
    <w:p w14:paraId="3988A678" w14:textId="77777777" w:rsidR="00EF3653" w:rsidRPr="00B406AA" w:rsidRDefault="00EF3653" w:rsidP="00EF3653">
      <w:pPr>
        <w:pStyle w:val="Tytu"/>
        <w:numPr>
          <w:ilvl w:val="0"/>
          <w:numId w:val="4"/>
        </w:numPr>
        <w:spacing w:line="276" w:lineRule="auto"/>
        <w:ind w:left="993" w:right="401" w:hanging="284"/>
        <w:jc w:val="both"/>
        <w:rPr>
          <w:rFonts w:ascii="Calibri" w:hAnsi="Calibri" w:cs="Calibri"/>
          <w:b w:val="0"/>
          <w:sz w:val="22"/>
          <w:szCs w:val="22"/>
        </w:rPr>
      </w:pPr>
      <w:r w:rsidRPr="00B406AA">
        <w:rPr>
          <w:rFonts w:ascii="Calibri" w:eastAsia="Times New Roman" w:hAnsi="Calibri" w:cs="Calibri"/>
          <w:b w:val="0"/>
          <w:sz w:val="22"/>
          <w:szCs w:val="22"/>
        </w:rPr>
        <w:t xml:space="preserve">zagwarantowania, iż określona przez niego liczba pracowników pozwoli na zapewnienie sprawnego i zgodnego z wysokimi standardami przebiegu procesu świadczenia usługi gastronomicznej.  </w:t>
      </w:r>
    </w:p>
    <w:p w14:paraId="4A672442" w14:textId="77777777" w:rsidR="00EF3653" w:rsidRPr="00B406AA" w:rsidRDefault="00EF3653" w:rsidP="00EF3653">
      <w:pPr>
        <w:pStyle w:val="Tytu"/>
        <w:numPr>
          <w:ilvl w:val="0"/>
          <w:numId w:val="4"/>
        </w:numPr>
        <w:spacing w:line="276" w:lineRule="auto"/>
        <w:ind w:left="993" w:right="-1" w:hanging="284"/>
        <w:jc w:val="both"/>
        <w:rPr>
          <w:rFonts w:ascii="Calibri" w:hAnsi="Calibri" w:cs="Calibri"/>
          <w:b w:val="0"/>
          <w:sz w:val="22"/>
          <w:szCs w:val="22"/>
        </w:rPr>
      </w:pPr>
      <w:r w:rsidRPr="00B406AA">
        <w:rPr>
          <w:rFonts w:ascii="Calibri" w:hAnsi="Calibri" w:cs="Calibri"/>
          <w:b w:val="0"/>
          <w:sz w:val="22"/>
          <w:szCs w:val="22"/>
        </w:rPr>
        <w:t>świadczenia usługi gastronomicznej wyłącznie przy użyciu produktów spełniających normy jakości produktów spożywczych, przestrzegania obowiązujących przepisów prawnych w zakresie przechowywania artykułów spożywczych</w:t>
      </w:r>
    </w:p>
    <w:p w14:paraId="71E6C992" w14:textId="77777777" w:rsidR="00EF3653" w:rsidRPr="00B406AA" w:rsidRDefault="00EF3653" w:rsidP="00EF3653">
      <w:pPr>
        <w:pStyle w:val="Tytu"/>
        <w:numPr>
          <w:ilvl w:val="0"/>
          <w:numId w:val="4"/>
        </w:numPr>
        <w:spacing w:line="276" w:lineRule="auto"/>
        <w:ind w:left="993" w:right="-1" w:hanging="284"/>
        <w:jc w:val="both"/>
        <w:rPr>
          <w:rFonts w:ascii="Calibri" w:hAnsi="Calibri" w:cs="Calibri"/>
          <w:b w:val="0"/>
          <w:sz w:val="22"/>
          <w:szCs w:val="22"/>
        </w:rPr>
      </w:pPr>
      <w:r w:rsidRPr="00B406AA">
        <w:rPr>
          <w:rFonts w:ascii="Calibri" w:hAnsi="Calibri" w:cs="Calibri"/>
          <w:b w:val="0"/>
          <w:sz w:val="22"/>
          <w:szCs w:val="22"/>
        </w:rPr>
        <w:lastRenderedPageBreak/>
        <w:t>zapewnienia przestrzegania bezpieczeństwa i higieny pracy oraz ochrony zdrowia na etapie realizacji zamówienia.</w:t>
      </w:r>
    </w:p>
    <w:p w14:paraId="3DCFDED3" w14:textId="77777777" w:rsidR="00EF3653" w:rsidRPr="00B406AA" w:rsidRDefault="00EF3653" w:rsidP="00EF3653">
      <w:pPr>
        <w:pStyle w:val="Tytu"/>
        <w:numPr>
          <w:ilvl w:val="0"/>
          <w:numId w:val="6"/>
        </w:numPr>
        <w:spacing w:line="276" w:lineRule="auto"/>
        <w:ind w:right="-1"/>
        <w:jc w:val="both"/>
        <w:rPr>
          <w:rFonts w:ascii="Calibri" w:hAnsi="Calibri" w:cs="Calibri"/>
          <w:b w:val="0"/>
          <w:sz w:val="22"/>
          <w:szCs w:val="22"/>
        </w:rPr>
      </w:pPr>
      <w:r w:rsidRPr="00B406AA">
        <w:rPr>
          <w:rFonts w:ascii="Calibri" w:hAnsi="Calibri" w:cs="Calibri"/>
          <w:sz w:val="22"/>
          <w:szCs w:val="22"/>
        </w:rPr>
        <w:t>Zamawiający zobowiązany jest do</w:t>
      </w:r>
      <w:r w:rsidRPr="00B406AA">
        <w:rPr>
          <w:rFonts w:ascii="Calibri" w:hAnsi="Calibri" w:cs="Calibri"/>
          <w:b w:val="0"/>
          <w:sz w:val="22"/>
          <w:szCs w:val="22"/>
        </w:rPr>
        <w:t>:</w:t>
      </w:r>
    </w:p>
    <w:p w14:paraId="6AA416FF" w14:textId="10AE04B9" w:rsidR="00EF3653" w:rsidRPr="00B406AA" w:rsidRDefault="00EF3653" w:rsidP="00EF3653">
      <w:pPr>
        <w:pStyle w:val="Akapitzlist"/>
        <w:numPr>
          <w:ilvl w:val="0"/>
          <w:numId w:val="7"/>
        </w:numPr>
        <w:spacing w:line="276" w:lineRule="auto"/>
        <w:ind w:right="-1"/>
        <w:jc w:val="both"/>
        <w:rPr>
          <w:rFonts w:ascii="Calibri" w:hAnsi="Calibri" w:cs="Calibri"/>
          <w:sz w:val="22"/>
          <w:szCs w:val="22"/>
        </w:rPr>
      </w:pPr>
      <w:r w:rsidRPr="00B406AA">
        <w:rPr>
          <w:rFonts w:ascii="Calibri" w:hAnsi="Calibri" w:cs="Calibri"/>
          <w:sz w:val="22"/>
          <w:szCs w:val="22"/>
        </w:rPr>
        <w:t xml:space="preserve">ustalenia terminu z Wykonawcą z odpowiednim wyprzedzeniem, tj. dla co najmniej </w:t>
      </w:r>
      <w:r w:rsidR="00000CB0">
        <w:rPr>
          <w:rFonts w:ascii="Calibri" w:hAnsi="Calibri" w:cs="Calibri"/>
          <w:sz w:val="22"/>
          <w:szCs w:val="22"/>
        </w:rPr>
        <w:t>14</w:t>
      </w:r>
      <w:r w:rsidRPr="00B406AA">
        <w:rPr>
          <w:rFonts w:ascii="Calibri" w:hAnsi="Calibri" w:cs="Calibri"/>
          <w:sz w:val="22"/>
          <w:szCs w:val="22"/>
        </w:rPr>
        <w:t xml:space="preserve"> dni kalendarzowych przed planowanym wydarzeniem</w:t>
      </w:r>
      <w:r w:rsidR="00B406AA" w:rsidRPr="00B406AA">
        <w:rPr>
          <w:rFonts w:ascii="Calibri" w:hAnsi="Calibri" w:cs="Calibri"/>
          <w:sz w:val="22"/>
          <w:szCs w:val="22"/>
        </w:rPr>
        <w:t xml:space="preserve"> </w:t>
      </w:r>
    </w:p>
    <w:p w14:paraId="34132661" w14:textId="59A91381" w:rsidR="00EF3653" w:rsidRPr="00B406AA" w:rsidRDefault="00EF3653" w:rsidP="00EF3653">
      <w:pPr>
        <w:pStyle w:val="Akapitzlist"/>
        <w:numPr>
          <w:ilvl w:val="0"/>
          <w:numId w:val="7"/>
        </w:numPr>
        <w:spacing w:line="276" w:lineRule="auto"/>
        <w:ind w:right="-1"/>
        <w:jc w:val="both"/>
        <w:rPr>
          <w:rFonts w:ascii="Calibri" w:hAnsi="Calibri" w:cs="Calibri"/>
          <w:sz w:val="22"/>
          <w:szCs w:val="22"/>
        </w:rPr>
      </w:pPr>
      <w:r w:rsidRPr="00B406AA">
        <w:rPr>
          <w:rFonts w:ascii="Calibri" w:hAnsi="Calibri" w:cs="Calibri"/>
          <w:sz w:val="22"/>
          <w:szCs w:val="22"/>
        </w:rPr>
        <w:t>ustalenia ostatecznej liczby osób uczestnicząc</w:t>
      </w:r>
      <w:r w:rsidR="003A22AC">
        <w:rPr>
          <w:rFonts w:ascii="Calibri" w:hAnsi="Calibri" w:cs="Calibri"/>
          <w:sz w:val="22"/>
          <w:szCs w:val="22"/>
        </w:rPr>
        <w:t>ych w spotkaniu, w terminie do 3</w:t>
      </w:r>
      <w:r w:rsidRPr="00B406AA">
        <w:rPr>
          <w:rFonts w:ascii="Calibri" w:hAnsi="Calibri" w:cs="Calibri"/>
          <w:sz w:val="22"/>
          <w:szCs w:val="22"/>
        </w:rPr>
        <w:t xml:space="preserve"> dni roboczych przed datą rozpoczęcia planowanego spotkania, w celu zap</w:t>
      </w:r>
      <w:r w:rsidR="003A22AC">
        <w:rPr>
          <w:rFonts w:ascii="Calibri" w:hAnsi="Calibri" w:cs="Calibri"/>
          <w:sz w:val="22"/>
          <w:szCs w:val="22"/>
        </w:rPr>
        <w:t>ewnienia usługi gastronomicznej.</w:t>
      </w:r>
    </w:p>
    <w:p w14:paraId="5DB426BC" w14:textId="77777777" w:rsidR="00EF3653" w:rsidRPr="00B86193" w:rsidRDefault="00EF3653" w:rsidP="00EF3653">
      <w:pPr>
        <w:pStyle w:val="Tytu"/>
        <w:numPr>
          <w:ilvl w:val="0"/>
          <w:numId w:val="0"/>
        </w:numPr>
        <w:spacing w:line="276" w:lineRule="auto"/>
        <w:ind w:left="851"/>
        <w:jc w:val="both"/>
        <w:rPr>
          <w:rFonts w:ascii="Calibri" w:hAnsi="Calibri" w:cs="Calibri"/>
          <w:b w:val="0"/>
          <w:bCs w:val="0"/>
          <w:sz w:val="22"/>
          <w:szCs w:val="22"/>
        </w:rPr>
      </w:pPr>
    </w:p>
    <w:p w14:paraId="633EEFC8" w14:textId="77777777" w:rsidR="00EF3653" w:rsidRPr="00B86193" w:rsidRDefault="00EF3653" w:rsidP="00EF3653">
      <w:pPr>
        <w:pStyle w:val="Tytu"/>
        <w:numPr>
          <w:ilvl w:val="0"/>
          <w:numId w:val="5"/>
        </w:numPr>
        <w:spacing w:line="276" w:lineRule="auto"/>
        <w:ind w:left="357" w:hanging="187"/>
        <w:jc w:val="both"/>
        <w:rPr>
          <w:rFonts w:ascii="Calibri" w:hAnsi="Calibri" w:cs="Calibri"/>
          <w:b w:val="0"/>
          <w:bCs w:val="0"/>
          <w:sz w:val="22"/>
          <w:szCs w:val="22"/>
        </w:rPr>
      </w:pPr>
      <w:r w:rsidRPr="00B86193">
        <w:rPr>
          <w:rFonts w:ascii="Calibri" w:hAnsi="Calibri" w:cs="Calibri"/>
          <w:b w:val="0"/>
          <w:bCs w:val="0"/>
          <w:sz w:val="22"/>
          <w:szCs w:val="22"/>
        </w:rPr>
        <w:t>Wynagrodzenie i realizacja płatności:</w:t>
      </w:r>
    </w:p>
    <w:p w14:paraId="0081C4AB" w14:textId="77777777" w:rsidR="00EF3653" w:rsidRPr="00B86193" w:rsidRDefault="00EF3653" w:rsidP="00EF3653">
      <w:pPr>
        <w:pStyle w:val="Tekstpodstawowy"/>
        <w:numPr>
          <w:ilvl w:val="0"/>
          <w:numId w:val="8"/>
        </w:numPr>
        <w:spacing w:line="276" w:lineRule="auto"/>
        <w:ind w:left="709" w:hanging="357"/>
        <w:rPr>
          <w:rFonts w:ascii="Calibri" w:hAnsi="Calibri" w:cs="Calibri"/>
          <w:sz w:val="22"/>
          <w:szCs w:val="22"/>
        </w:rPr>
      </w:pPr>
      <w:r w:rsidRPr="00B86193">
        <w:rPr>
          <w:rFonts w:ascii="Calibri" w:hAnsi="Calibri" w:cs="Calibri"/>
          <w:sz w:val="22"/>
          <w:szCs w:val="22"/>
        </w:rPr>
        <w:t>Podstawą wystawienia faktury/rachunku przez Wykonawcę będzie sporządzony przez niego protokół wykonania przedmiotu zamówienia, który będzie stanowił załącznik do umowy, podpisany przez Wykonawcę lub jego przedstawiciela i przedstawiciela Zamawiającego bezpośrednio po zakończeniu każdego spotkania.</w:t>
      </w:r>
    </w:p>
    <w:p w14:paraId="0D629503" w14:textId="77777777" w:rsidR="00EF3653" w:rsidRPr="00B86193" w:rsidRDefault="00EF3653" w:rsidP="00EF3653">
      <w:pPr>
        <w:pStyle w:val="Tekstpodstawowy"/>
        <w:numPr>
          <w:ilvl w:val="0"/>
          <w:numId w:val="8"/>
        </w:numPr>
        <w:spacing w:line="276" w:lineRule="auto"/>
        <w:ind w:left="709" w:hanging="357"/>
        <w:rPr>
          <w:rFonts w:ascii="Calibri" w:hAnsi="Calibri" w:cs="Calibri"/>
          <w:sz w:val="22"/>
          <w:szCs w:val="22"/>
        </w:rPr>
      </w:pPr>
      <w:r w:rsidRPr="00B86193">
        <w:rPr>
          <w:rFonts w:ascii="Calibri" w:hAnsi="Calibri" w:cs="Calibri"/>
          <w:sz w:val="22"/>
          <w:szCs w:val="22"/>
        </w:rPr>
        <w:t>W przypadku jakichkolwiek zastrzeżeń, dotyczących wykonania przedmiotu zamówienia, Strony zobowiązują się do wskazania uwag w treści protokołu, co będzie podstawą dochodzenia roszczeń przez obie Strony.</w:t>
      </w:r>
    </w:p>
    <w:p w14:paraId="19FB531C" w14:textId="04237D2D" w:rsidR="00EF3653" w:rsidRPr="00B86193" w:rsidRDefault="00EF3653" w:rsidP="00EF3653">
      <w:pPr>
        <w:pStyle w:val="Tekstpodstawowy"/>
        <w:numPr>
          <w:ilvl w:val="0"/>
          <w:numId w:val="8"/>
        </w:numPr>
        <w:spacing w:line="276" w:lineRule="auto"/>
        <w:ind w:left="709" w:hanging="357"/>
        <w:rPr>
          <w:rFonts w:ascii="Calibri" w:hAnsi="Calibri" w:cs="Calibri"/>
          <w:sz w:val="22"/>
          <w:szCs w:val="22"/>
        </w:rPr>
      </w:pPr>
      <w:r w:rsidRPr="00B86193">
        <w:rPr>
          <w:rFonts w:ascii="Calibri" w:hAnsi="Calibri" w:cs="Calibri"/>
          <w:sz w:val="22"/>
          <w:szCs w:val="22"/>
        </w:rPr>
        <w:t>Wykonawca zobowiązany jest do wystawienia faktury/rachunku po wykon</w:t>
      </w:r>
      <w:r>
        <w:rPr>
          <w:rFonts w:ascii="Calibri" w:hAnsi="Calibri" w:cs="Calibri"/>
          <w:sz w:val="22"/>
          <w:szCs w:val="22"/>
        </w:rPr>
        <w:t xml:space="preserve">aniu przedmiotu zamówienia, </w:t>
      </w:r>
      <w:r w:rsidRPr="00B86193">
        <w:rPr>
          <w:rFonts w:ascii="Calibri" w:hAnsi="Calibri" w:cs="Calibri"/>
          <w:sz w:val="22"/>
          <w:szCs w:val="22"/>
        </w:rPr>
        <w:t>i dostarczenia jej/go</w:t>
      </w:r>
      <w:r w:rsidR="006A2A64">
        <w:rPr>
          <w:rFonts w:ascii="Calibri" w:hAnsi="Calibri" w:cs="Calibri"/>
          <w:sz w:val="22"/>
          <w:szCs w:val="22"/>
          <w:lang w:val="pl-PL"/>
        </w:rPr>
        <w:t xml:space="preserve"> za pośrednictwem poczty elektronicznej</w:t>
      </w:r>
      <w:r w:rsidRPr="00B86193"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  <w:lang w:val="pl-PL"/>
        </w:rPr>
        <w:t xml:space="preserve">na adres mailowy </w:t>
      </w:r>
      <w:hyperlink r:id="rId9" w:history="1">
        <w:r w:rsidRPr="00DB7B70">
          <w:rPr>
            <w:rStyle w:val="Hipercze"/>
            <w:rFonts w:ascii="Calibri" w:hAnsi="Calibri" w:cs="Calibri"/>
            <w:sz w:val="22"/>
            <w:szCs w:val="22"/>
            <w:lang w:val="pl-PL"/>
          </w:rPr>
          <w:t>magdalena.wolfram@dwup.pl</w:t>
        </w:r>
      </w:hyperlink>
      <w:r>
        <w:rPr>
          <w:rFonts w:ascii="Calibri" w:hAnsi="Calibri" w:cs="Calibri"/>
          <w:sz w:val="22"/>
          <w:szCs w:val="22"/>
          <w:lang w:val="pl-PL"/>
        </w:rPr>
        <w:t xml:space="preserve"> </w:t>
      </w:r>
      <w:r w:rsidRPr="00B86193">
        <w:rPr>
          <w:rFonts w:ascii="Calibri" w:hAnsi="Calibri" w:cs="Calibri"/>
          <w:sz w:val="22"/>
          <w:szCs w:val="22"/>
        </w:rPr>
        <w:t xml:space="preserve">w terminie do </w:t>
      </w:r>
      <w:r w:rsidRPr="00B86193">
        <w:rPr>
          <w:rFonts w:ascii="Calibri" w:hAnsi="Calibri" w:cs="Calibri"/>
          <w:b/>
          <w:sz w:val="22"/>
          <w:szCs w:val="22"/>
        </w:rPr>
        <w:t>7 dni</w:t>
      </w:r>
      <w:r w:rsidRPr="00B86193">
        <w:rPr>
          <w:rFonts w:ascii="Calibri" w:hAnsi="Calibri" w:cs="Calibri"/>
          <w:sz w:val="22"/>
          <w:szCs w:val="22"/>
        </w:rPr>
        <w:t xml:space="preserve"> </w:t>
      </w:r>
      <w:r w:rsidRPr="00B86193">
        <w:rPr>
          <w:rFonts w:ascii="Calibri" w:hAnsi="Calibri" w:cs="Calibri"/>
          <w:b/>
          <w:sz w:val="22"/>
          <w:szCs w:val="22"/>
        </w:rPr>
        <w:t>kalendarzowych</w:t>
      </w:r>
      <w:r w:rsidRPr="00B86193">
        <w:rPr>
          <w:rFonts w:ascii="Calibri" w:hAnsi="Calibri" w:cs="Calibri"/>
          <w:sz w:val="22"/>
          <w:szCs w:val="22"/>
        </w:rPr>
        <w:t xml:space="preserve"> od dnia zrealizowania części przedmiotu zamówienia.</w:t>
      </w:r>
    </w:p>
    <w:p w14:paraId="59B00EEF" w14:textId="77777777" w:rsidR="00EF3653" w:rsidRPr="00DE1A89" w:rsidRDefault="00EF3653" w:rsidP="00EF3653">
      <w:pPr>
        <w:numPr>
          <w:ilvl w:val="0"/>
          <w:numId w:val="8"/>
        </w:numPr>
        <w:spacing w:line="276" w:lineRule="auto"/>
        <w:jc w:val="both"/>
        <w:rPr>
          <w:rFonts w:cs="Calibri"/>
        </w:rPr>
      </w:pPr>
      <w:r w:rsidRPr="00B86193">
        <w:rPr>
          <w:rFonts w:cs="Calibri"/>
        </w:rPr>
        <w:t>Zamawiający dokonana płatności nie później niż w terminie 30 dni od dnia otrzymania poprawnie wystawionej częściowej faktury/rachunku za wykonany przedmiot zamówienia. Wynagrodzenie będzie przekazane na konto bankowe Wykonawcy wskazane w fakturze/rachunku.</w:t>
      </w:r>
    </w:p>
    <w:p w14:paraId="3A08D17E" w14:textId="2A6D65D3" w:rsidR="00EF3653" w:rsidRPr="00EE11F6" w:rsidRDefault="00EF3653" w:rsidP="00EE11F6"/>
    <w:sectPr w:rsidR="00EF3653" w:rsidRPr="00EE11F6" w:rsidSect="00EE11F6">
      <w:footerReference w:type="default" r:id="rId10"/>
      <w:headerReference w:type="first" r:id="rId11"/>
      <w:footerReference w:type="first" r:id="rId12"/>
      <w:pgSz w:w="11906" w:h="16838"/>
      <w:pgMar w:top="1134" w:right="1134" w:bottom="1134" w:left="1134" w:header="567" w:footer="45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7333E3" w14:textId="77777777" w:rsidR="004751C1" w:rsidRDefault="004751C1" w:rsidP="00FE69F7">
      <w:r>
        <w:separator/>
      </w:r>
    </w:p>
  </w:endnote>
  <w:endnote w:type="continuationSeparator" w:id="0">
    <w:p w14:paraId="701F562F" w14:textId="77777777" w:rsidR="004751C1" w:rsidRDefault="004751C1" w:rsidP="00FE69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617BF8" w14:textId="77777777" w:rsidR="0034046A" w:rsidRDefault="007F497F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9D1E21">
      <w:rPr>
        <w:noProof/>
      </w:rPr>
      <w:t>2</w:t>
    </w:r>
    <w:r>
      <w:rPr>
        <w:noProof/>
      </w:rPr>
      <w:fldChar w:fldCharType="end"/>
    </w:r>
  </w:p>
  <w:p w14:paraId="3FDD9E07" w14:textId="77777777" w:rsidR="0034046A" w:rsidRDefault="0034046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01355F" w14:textId="77777777" w:rsidR="0034046A" w:rsidRDefault="0034046A">
    <w:pPr>
      <w:pStyle w:val="Stopka"/>
      <w:rPr>
        <w:noProof/>
      </w:rPr>
    </w:pPr>
    <w:r>
      <w:rPr>
        <w:noProof/>
      </w:rPr>
      <w:drawing>
        <wp:inline distT="0" distB="0" distL="0" distR="0" wp14:anchorId="27172D00" wp14:editId="3F261B03">
          <wp:extent cx="6175375" cy="255270"/>
          <wp:effectExtent l="19050" t="0" r="0" b="0"/>
          <wp:docPr id="6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75375" cy="25527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50694691" w14:textId="77777777" w:rsidR="0034046A" w:rsidRPr="00696124" w:rsidRDefault="0034046A">
    <w:pPr>
      <w:pStyle w:val="Stopka"/>
      <w:rPr>
        <w:rFonts w:cs="Arial"/>
        <w:sz w:val="12"/>
      </w:rPr>
    </w:pPr>
  </w:p>
  <w:tbl>
    <w:tblPr>
      <w:tblW w:w="9730" w:type="dxa"/>
      <w:tblInd w:w="-5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4865"/>
      <w:gridCol w:w="4865"/>
    </w:tblGrid>
    <w:tr w:rsidR="0034046A" w:rsidRPr="0033554C" w14:paraId="07FBDDA5" w14:textId="77777777" w:rsidTr="005F053E">
      <w:trPr>
        <w:trHeight w:val="500"/>
      </w:trPr>
      <w:tc>
        <w:tcPr>
          <w:tcW w:w="4865" w:type="dxa"/>
          <w:shd w:val="clear" w:color="auto" w:fill="auto"/>
        </w:tcPr>
        <w:p w14:paraId="71C50655" w14:textId="77777777" w:rsidR="0034046A" w:rsidRDefault="0034046A" w:rsidP="005F053E">
          <w:pPr>
            <w:pStyle w:val="Stopka"/>
            <w:tabs>
              <w:tab w:val="clear" w:pos="4536"/>
              <w:tab w:val="clear" w:pos="9072"/>
              <w:tab w:val="right" w:pos="10204"/>
            </w:tabs>
            <w:rPr>
              <w:rFonts w:ascii="Arial" w:hAnsi="Arial" w:cs="Arial"/>
              <w:sz w:val="16"/>
              <w:szCs w:val="16"/>
            </w:rPr>
          </w:pPr>
          <w:r w:rsidRPr="00F2698E">
            <w:rPr>
              <w:rFonts w:ascii="Arial" w:hAnsi="Arial" w:cs="Arial"/>
              <w:sz w:val="16"/>
              <w:szCs w:val="16"/>
            </w:rPr>
            <w:t>Dolnośląski Wojewódzki Urząd Pracy</w:t>
          </w:r>
        </w:p>
        <w:p w14:paraId="2E90ED08" w14:textId="1F922287" w:rsidR="0034046A" w:rsidRPr="00F2698E" w:rsidRDefault="0034046A" w:rsidP="004F0AD0">
          <w:pPr>
            <w:pStyle w:val="Stopka"/>
            <w:tabs>
              <w:tab w:val="clear" w:pos="4536"/>
              <w:tab w:val="clear" w:pos="9072"/>
              <w:tab w:val="right" w:pos="10204"/>
            </w:tabs>
            <w:rPr>
              <w:rFonts w:ascii="Arial" w:hAnsi="Arial" w:cs="Arial"/>
              <w:sz w:val="16"/>
              <w:szCs w:val="16"/>
            </w:rPr>
          </w:pPr>
          <w:r w:rsidRPr="006D78D6">
            <w:rPr>
              <w:rFonts w:ascii="Arial" w:hAnsi="Arial" w:cs="Arial"/>
              <w:sz w:val="16"/>
              <w:szCs w:val="16"/>
            </w:rPr>
            <w:t xml:space="preserve">Wydział </w:t>
          </w:r>
          <w:r w:rsidR="00EE11F6">
            <w:rPr>
              <w:rFonts w:ascii="Arial" w:hAnsi="Arial" w:cs="Arial"/>
              <w:sz w:val="16"/>
              <w:szCs w:val="16"/>
            </w:rPr>
            <w:t>P</w:t>
          </w:r>
          <w:r w:rsidR="004F0AD0">
            <w:rPr>
              <w:rFonts w:ascii="Arial" w:hAnsi="Arial" w:cs="Arial"/>
              <w:sz w:val="16"/>
              <w:szCs w:val="16"/>
            </w:rPr>
            <w:t xml:space="preserve">romocji </w:t>
          </w:r>
        </w:p>
      </w:tc>
      <w:tc>
        <w:tcPr>
          <w:tcW w:w="4865" w:type="dxa"/>
          <w:shd w:val="clear" w:color="auto" w:fill="auto"/>
        </w:tcPr>
        <w:p w14:paraId="08E21304" w14:textId="77777777" w:rsidR="0034046A" w:rsidRPr="00A21C81" w:rsidRDefault="001417F0" w:rsidP="00F61ABC">
          <w:pPr>
            <w:jc w:val="right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ul. Eugeniusza Kwiatkowskiego 4, 52-326</w:t>
          </w:r>
          <w:r w:rsidR="0034046A" w:rsidRPr="00A21C81">
            <w:rPr>
              <w:rFonts w:ascii="Arial" w:hAnsi="Arial" w:cs="Arial"/>
              <w:sz w:val="16"/>
              <w:szCs w:val="16"/>
            </w:rPr>
            <w:t xml:space="preserve"> Wrocław</w:t>
          </w:r>
        </w:p>
        <w:p w14:paraId="64004263" w14:textId="77777777" w:rsidR="0034046A" w:rsidRPr="00A21C81" w:rsidRDefault="0034046A" w:rsidP="00F61ABC">
          <w:pPr>
            <w:jc w:val="right"/>
            <w:rPr>
              <w:rFonts w:ascii="Arial" w:hAnsi="Arial" w:cs="Arial"/>
              <w:sz w:val="16"/>
              <w:szCs w:val="16"/>
            </w:rPr>
          </w:pPr>
          <w:r w:rsidRPr="00A21C81">
            <w:rPr>
              <w:rFonts w:ascii="Arial" w:hAnsi="Arial" w:cs="Arial"/>
              <w:sz w:val="16"/>
              <w:szCs w:val="16"/>
            </w:rPr>
            <w:t>tel.: +48 71 39 74 200 | fax: +48 71 39 74 202</w:t>
          </w:r>
        </w:p>
        <w:p w14:paraId="78FFCA2B" w14:textId="77777777" w:rsidR="0034046A" w:rsidRPr="00A60C68" w:rsidRDefault="0034046A" w:rsidP="00F61ABC">
          <w:pPr>
            <w:jc w:val="right"/>
            <w:rPr>
              <w:rFonts w:ascii="Arial" w:hAnsi="Arial" w:cs="Arial"/>
              <w:sz w:val="16"/>
              <w:szCs w:val="16"/>
              <w:lang w:val="en-US"/>
            </w:rPr>
          </w:pPr>
          <w:r w:rsidRPr="00A60C68">
            <w:rPr>
              <w:rFonts w:ascii="Arial" w:hAnsi="Arial" w:cs="Arial"/>
              <w:sz w:val="16"/>
              <w:szCs w:val="16"/>
              <w:lang w:val="en-US"/>
            </w:rPr>
            <w:t xml:space="preserve">e-mail: wroclaw.dwup@dwup.pl  </w:t>
          </w:r>
        </w:p>
      </w:tc>
    </w:tr>
  </w:tbl>
  <w:p w14:paraId="6472A688" w14:textId="383A7DBD" w:rsidR="007F497F" w:rsidRDefault="00EE11F6" w:rsidP="00785514">
    <w:pPr>
      <w:pStyle w:val="Stopka"/>
      <w:rPr>
        <w:noProof/>
        <w:lang w:val="en-US"/>
      </w:rPr>
    </w:pPr>
    <w:r>
      <w:rPr>
        <w:noProof/>
      </w:rPr>
      <w:drawing>
        <wp:inline distT="0" distB="0" distL="0" distR="0" wp14:anchorId="4C66A866" wp14:editId="6876FFA6">
          <wp:extent cx="6120130" cy="647700"/>
          <wp:effectExtent l="0" t="0" r="0" b="0"/>
          <wp:docPr id="68" name="Obraz 6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D6B93F6" w14:textId="77777777" w:rsidR="0034046A" w:rsidRPr="00A60C68" w:rsidRDefault="0034046A" w:rsidP="00785514">
    <w:pPr>
      <w:pStyle w:val="Stopka"/>
      <w:rPr>
        <w:rFonts w:ascii="Arial" w:hAnsi="Arial" w:cs="Arial"/>
        <w:noProof/>
        <w:sz w:val="2"/>
        <w:szCs w:val="2"/>
        <w:lang w:val="en-US"/>
      </w:rPr>
    </w:pPr>
    <w:r w:rsidRPr="00A60C68">
      <w:rPr>
        <w:noProof/>
        <w:lang w:val="en-US"/>
      </w:rPr>
      <w:t xml:space="preserve">       </w:t>
    </w:r>
    <w:r w:rsidRPr="00A60C68">
      <w:rPr>
        <w:noProof/>
        <w:lang w:val="en-US"/>
      </w:rPr>
      <w:tab/>
      <w:t xml:space="preserve">          </w:t>
    </w:r>
  </w:p>
  <w:tbl>
    <w:tblPr>
      <w:tblW w:w="9735" w:type="dxa"/>
      <w:jc w:val="center"/>
      <w:tblLook w:val="04A0" w:firstRow="1" w:lastRow="0" w:firstColumn="1" w:lastColumn="0" w:noHBand="0" w:noVBand="1"/>
    </w:tblPr>
    <w:tblGrid>
      <w:gridCol w:w="3246"/>
      <w:gridCol w:w="3413"/>
      <w:gridCol w:w="3251"/>
    </w:tblGrid>
    <w:tr w:rsidR="0034046A" w:rsidRPr="0032447B" w14:paraId="4C9001E6" w14:textId="77777777" w:rsidTr="00BB1016">
      <w:trPr>
        <w:trHeight w:val="572"/>
        <w:jc w:val="center"/>
      </w:trPr>
      <w:tc>
        <w:tcPr>
          <w:tcW w:w="3246" w:type="dxa"/>
          <w:shd w:val="clear" w:color="auto" w:fill="auto"/>
          <w:noWrap/>
          <w:tcMar>
            <w:left w:w="0" w:type="dxa"/>
            <w:right w:w="0" w:type="dxa"/>
          </w:tcMar>
          <w:tcFitText/>
          <w:vAlign w:val="center"/>
        </w:tcPr>
        <w:p w14:paraId="43181511" w14:textId="3B1CE874" w:rsidR="0034046A" w:rsidRPr="007A2DCE" w:rsidRDefault="0034046A" w:rsidP="00696124">
          <w:pPr>
            <w:rPr>
              <w:lang w:val="en-US"/>
            </w:rPr>
          </w:pPr>
        </w:p>
      </w:tc>
      <w:tc>
        <w:tcPr>
          <w:tcW w:w="3413" w:type="dxa"/>
          <w:shd w:val="clear" w:color="auto" w:fill="auto"/>
          <w:noWrap/>
          <w:tcMar>
            <w:left w:w="0" w:type="dxa"/>
            <w:right w:w="0" w:type="dxa"/>
          </w:tcMar>
          <w:tcFitText/>
          <w:vAlign w:val="center"/>
        </w:tcPr>
        <w:p w14:paraId="0DECF8B5" w14:textId="5F0E83FA" w:rsidR="0034046A" w:rsidRPr="007A2DCE" w:rsidRDefault="0034046A" w:rsidP="00696124">
          <w:pPr>
            <w:jc w:val="center"/>
            <w:rPr>
              <w:lang w:val="en-US"/>
            </w:rPr>
          </w:pPr>
        </w:p>
      </w:tc>
      <w:tc>
        <w:tcPr>
          <w:tcW w:w="3251" w:type="dxa"/>
          <w:shd w:val="clear" w:color="auto" w:fill="auto"/>
          <w:noWrap/>
          <w:tcMar>
            <w:left w:w="0" w:type="dxa"/>
            <w:right w:w="0" w:type="dxa"/>
          </w:tcMar>
          <w:tcFitText/>
          <w:vAlign w:val="center"/>
        </w:tcPr>
        <w:p w14:paraId="570DEED3" w14:textId="4AEA05DB" w:rsidR="0034046A" w:rsidRPr="007A2DCE" w:rsidRDefault="0034046A" w:rsidP="00696124">
          <w:pPr>
            <w:jc w:val="right"/>
            <w:rPr>
              <w:lang w:val="en-US"/>
            </w:rPr>
          </w:pPr>
        </w:p>
      </w:tc>
    </w:tr>
  </w:tbl>
  <w:p w14:paraId="4BA5A7F3" w14:textId="77777777" w:rsidR="0034046A" w:rsidRPr="007A2DCE" w:rsidRDefault="0034046A" w:rsidP="00785514">
    <w:pPr>
      <w:pStyle w:val="Stopka"/>
      <w:rPr>
        <w:rFonts w:ascii="Arial" w:hAnsi="Arial" w:cs="Arial"/>
        <w:noProof/>
        <w:sz w:val="2"/>
        <w:szCs w:val="2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D17C3C" w14:textId="77777777" w:rsidR="004751C1" w:rsidRDefault="004751C1" w:rsidP="00FE69F7">
      <w:r>
        <w:separator/>
      </w:r>
    </w:p>
  </w:footnote>
  <w:footnote w:type="continuationSeparator" w:id="0">
    <w:p w14:paraId="535E7FEB" w14:textId="77777777" w:rsidR="004751C1" w:rsidRDefault="004751C1" w:rsidP="00FE69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941608" w14:textId="62136C19" w:rsidR="0034046A" w:rsidRDefault="0034046A" w:rsidP="00B414F8">
    <w:pPr>
      <w:pStyle w:val="Nagwek"/>
      <w:jc w:val="center"/>
    </w:pPr>
  </w:p>
  <w:p w14:paraId="601E09B2" w14:textId="1E26F405" w:rsidR="0034046A" w:rsidRDefault="004D3FA7">
    <w:pPr>
      <w:pStyle w:val="Nagwek"/>
    </w:pPr>
    <w:r>
      <w:rPr>
        <w:noProof/>
      </w:rPr>
      <w:drawing>
        <wp:anchor distT="0" distB="0" distL="114300" distR="114300" simplePos="0" relativeHeight="251668480" behindDoc="0" locked="0" layoutInCell="1" allowOverlap="1" wp14:anchorId="57948F61" wp14:editId="27EE6440">
          <wp:simplePos x="0" y="0"/>
          <wp:positionH relativeFrom="column">
            <wp:posOffset>-234315</wp:posOffset>
          </wp:positionH>
          <wp:positionV relativeFrom="paragraph">
            <wp:posOffset>193040</wp:posOffset>
          </wp:positionV>
          <wp:extent cx="1644650" cy="896620"/>
          <wp:effectExtent l="0" t="0" r="0" b="0"/>
          <wp:wrapSquare wrapText="bothSides"/>
          <wp:docPr id="66" name="Obraz 2" descr="C:\Users\gmolenda\Desktop\DWUP 0 logo\5 DWUP dodatkowe skrot pelna nazwa www\5 DWUP poziome skrot pelna nazwa www KOLO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C:\Users\gmolenda\Desktop\DWUP 0 logo\5 DWUP dodatkowe skrot pelna nazwa www\5 DWUP poziome skrot pelna nazwa www KOLOR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44650" cy="8966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3F0325"/>
    <w:multiLevelType w:val="hybridMultilevel"/>
    <w:tmpl w:val="59C0A3F6"/>
    <w:lvl w:ilvl="0" w:tplc="F42CEAA4">
      <w:start w:val="1"/>
      <w:numFmt w:val="lowerLetter"/>
      <w:lvlText w:val="%1)"/>
      <w:lvlJc w:val="left"/>
      <w:pPr>
        <w:ind w:left="785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" w15:restartNumberingAfterBreak="0">
    <w:nsid w:val="087B0A38"/>
    <w:multiLevelType w:val="hybridMultilevel"/>
    <w:tmpl w:val="55DAFC9C"/>
    <w:lvl w:ilvl="0" w:tplc="52A02026">
      <w:start w:val="1"/>
      <w:numFmt w:val="lowerLetter"/>
      <w:lvlText w:val="%1."/>
      <w:lvlJc w:val="right"/>
      <w:pPr>
        <w:ind w:left="720" w:hanging="360"/>
      </w:pPr>
      <w:rPr>
        <w:rFonts w:ascii="Calibri" w:eastAsia="Calibri" w:hAnsi="Calibri" w:cs="Tahoma"/>
        <w:b w:val="0"/>
        <w:i w:val="0"/>
        <w:color w:val="000000"/>
        <w:sz w:val="22"/>
        <w:szCs w:val="22"/>
      </w:rPr>
    </w:lvl>
    <w:lvl w:ilvl="1" w:tplc="B270F97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  <w:color w:val="auto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9664822"/>
    <w:multiLevelType w:val="hybridMultilevel"/>
    <w:tmpl w:val="0BFC0B20"/>
    <w:lvl w:ilvl="0" w:tplc="04150001">
      <w:start w:val="1"/>
      <w:numFmt w:val="bullet"/>
      <w:lvlText w:val=""/>
      <w:lvlJc w:val="left"/>
      <w:pPr>
        <w:ind w:left="243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5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7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9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1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3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5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7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93" w:hanging="360"/>
      </w:pPr>
      <w:rPr>
        <w:rFonts w:ascii="Wingdings" w:hAnsi="Wingdings" w:hint="default"/>
      </w:rPr>
    </w:lvl>
  </w:abstractNum>
  <w:abstractNum w:abstractNumId="3" w15:restartNumberingAfterBreak="0">
    <w:nsid w:val="11274606"/>
    <w:multiLevelType w:val="hybridMultilevel"/>
    <w:tmpl w:val="2DA80B58"/>
    <w:lvl w:ilvl="0" w:tplc="041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5D374A6"/>
    <w:multiLevelType w:val="hybridMultilevel"/>
    <w:tmpl w:val="7868AB08"/>
    <w:lvl w:ilvl="0" w:tplc="59E4D3C2">
      <w:start w:val="1"/>
      <w:numFmt w:val="decimal"/>
      <w:lvlText w:val="%1)"/>
      <w:lvlJc w:val="left"/>
      <w:pPr>
        <w:ind w:left="644" w:hanging="360"/>
      </w:pPr>
      <w:rPr>
        <w:rFonts w:ascii="Tahoma" w:eastAsia="MS Mincho" w:hAnsi="Tahoma" w:cs="Tahoma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C06098AE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  <w:rPr>
        <w:b w:val="0"/>
      </w:rPr>
    </w:lvl>
    <w:lvl w:ilvl="3" w:tplc="0415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plc="0415001B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plc="0415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abstractNum w:abstractNumId="5" w15:restartNumberingAfterBreak="0">
    <w:nsid w:val="164A463C"/>
    <w:multiLevelType w:val="hybridMultilevel"/>
    <w:tmpl w:val="816469CA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1D877529"/>
    <w:multiLevelType w:val="hybridMultilevel"/>
    <w:tmpl w:val="59C0A3F6"/>
    <w:lvl w:ilvl="0" w:tplc="F42CEAA4">
      <w:start w:val="1"/>
      <w:numFmt w:val="lowerLetter"/>
      <w:lvlText w:val="%1)"/>
      <w:lvlJc w:val="left"/>
      <w:pPr>
        <w:ind w:left="785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7" w15:restartNumberingAfterBreak="0">
    <w:nsid w:val="22A129AE"/>
    <w:multiLevelType w:val="hybridMultilevel"/>
    <w:tmpl w:val="6DC8F042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7">
      <w:start w:val="1"/>
      <w:numFmt w:val="lowerLetter"/>
      <w:lvlText w:val="%2)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28130C8C"/>
    <w:multiLevelType w:val="hybridMultilevel"/>
    <w:tmpl w:val="1B4A6F5E"/>
    <w:lvl w:ilvl="0" w:tplc="0415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9" w15:restartNumberingAfterBreak="0">
    <w:nsid w:val="29585B5A"/>
    <w:multiLevelType w:val="hybridMultilevel"/>
    <w:tmpl w:val="B6B6F658"/>
    <w:lvl w:ilvl="0" w:tplc="0415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0" w15:restartNumberingAfterBreak="0">
    <w:nsid w:val="2A152FA2"/>
    <w:multiLevelType w:val="hybridMultilevel"/>
    <w:tmpl w:val="BB846666"/>
    <w:lvl w:ilvl="0" w:tplc="DF4614FE">
      <w:start w:val="1"/>
      <w:numFmt w:val="lowerLetter"/>
      <w:lvlText w:val="%1)"/>
      <w:lvlJc w:val="left"/>
      <w:pPr>
        <w:ind w:left="644" w:hanging="360"/>
      </w:pPr>
      <w:rPr>
        <w:rFonts w:ascii="Calibri" w:eastAsia="Calibri" w:hAnsi="Calibri" w:cs="Calibri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2AC16814"/>
    <w:multiLevelType w:val="hybridMultilevel"/>
    <w:tmpl w:val="2FDA364C"/>
    <w:lvl w:ilvl="0" w:tplc="0415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2" w15:restartNumberingAfterBreak="0">
    <w:nsid w:val="2BE10638"/>
    <w:multiLevelType w:val="hybridMultilevel"/>
    <w:tmpl w:val="9826950C"/>
    <w:lvl w:ilvl="0" w:tplc="E1D07D9E">
      <w:start w:val="1"/>
      <w:numFmt w:val="bullet"/>
      <w:lvlText w:val=""/>
      <w:lvlJc w:val="left"/>
      <w:pPr>
        <w:ind w:left="17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13" w15:restartNumberingAfterBreak="0">
    <w:nsid w:val="2BE9571B"/>
    <w:multiLevelType w:val="hybridMultilevel"/>
    <w:tmpl w:val="0E808A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D751D11"/>
    <w:multiLevelType w:val="hybridMultilevel"/>
    <w:tmpl w:val="9C3AD13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" w15:restartNumberingAfterBreak="0">
    <w:nsid w:val="34090273"/>
    <w:multiLevelType w:val="hybridMultilevel"/>
    <w:tmpl w:val="2ED02792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F8F188B"/>
    <w:multiLevelType w:val="hybridMultilevel"/>
    <w:tmpl w:val="51DA7BD0"/>
    <w:lvl w:ilvl="0" w:tplc="04150019">
      <w:start w:val="1"/>
      <w:numFmt w:val="lowerLetter"/>
      <w:lvlText w:val="%1."/>
      <w:lvlJc w:val="left"/>
      <w:pPr>
        <w:ind w:left="92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7" w15:restartNumberingAfterBreak="0">
    <w:nsid w:val="3FB3778F"/>
    <w:multiLevelType w:val="multilevel"/>
    <w:tmpl w:val="FF4A40D6"/>
    <w:lvl w:ilvl="0">
      <w:start w:val="1"/>
      <w:numFmt w:val="upperRoman"/>
      <w:lvlText w:val="%1."/>
      <w:lvlJc w:val="right"/>
      <w:pPr>
        <w:ind w:left="644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36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2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84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84" w:hanging="1800"/>
      </w:pPr>
      <w:rPr>
        <w:rFonts w:hint="default"/>
      </w:rPr>
    </w:lvl>
  </w:abstractNum>
  <w:abstractNum w:abstractNumId="18" w15:restartNumberingAfterBreak="0">
    <w:nsid w:val="3FE33338"/>
    <w:multiLevelType w:val="hybridMultilevel"/>
    <w:tmpl w:val="5DFAB55A"/>
    <w:lvl w:ilvl="0" w:tplc="04150001">
      <w:start w:val="1"/>
      <w:numFmt w:val="bullet"/>
      <w:lvlText w:val=""/>
      <w:lvlJc w:val="left"/>
      <w:pPr>
        <w:ind w:left="122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19" w15:restartNumberingAfterBreak="0">
    <w:nsid w:val="40845855"/>
    <w:multiLevelType w:val="hybridMultilevel"/>
    <w:tmpl w:val="EAF42618"/>
    <w:lvl w:ilvl="0" w:tplc="E99EDC54">
      <w:start w:val="1"/>
      <w:numFmt w:val="decimal"/>
      <w:lvlText w:val="%1)"/>
      <w:lvlJc w:val="left"/>
      <w:pPr>
        <w:ind w:left="1146" w:hanging="360"/>
      </w:pPr>
      <w:rPr>
        <w:rFonts w:ascii="Tahoma" w:eastAsia="MS Mincho" w:hAnsi="Tahoma" w:cs="Tahoma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47C219EA"/>
    <w:multiLevelType w:val="hybridMultilevel"/>
    <w:tmpl w:val="6D8CF6D4"/>
    <w:lvl w:ilvl="0" w:tplc="DA2A1886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C72760B"/>
    <w:multiLevelType w:val="hybridMultilevel"/>
    <w:tmpl w:val="AB3A6BE8"/>
    <w:lvl w:ilvl="0" w:tplc="B6A0C6BA">
      <w:start w:val="1"/>
      <w:numFmt w:val="decimal"/>
      <w:lvlText w:val="%1."/>
      <w:lvlJc w:val="right"/>
      <w:pPr>
        <w:tabs>
          <w:tab w:val="num" w:pos="360"/>
        </w:tabs>
        <w:ind w:left="360" w:hanging="360"/>
      </w:pPr>
      <w:rPr>
        <w:b w:val="0"/>
      </w:rPr>
    </w:lvl>
    <w:lvl w:ilvl="1" w:tplc="5748DFE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02AE0510">
      <w:start w:val="1"/>
      <w:numFmt w:val="lowerLetter"/>
      <w:lvlText w:val="%3)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  <w:b w:val="0"/>
        <w:i w:val="0"/>
        <w:sz w:val="22"/>
        <w:szCs w:val="22"/>
      </w:rPr>
    </w:lvl>
    <w:lvl w:ilvl="3" w:tplc="FFFFFFFF">
      <w:start w:val="9"/>
      <w:numFmt w:val="decimal"/>
      <w:lvlText w:val="4.%4."/>
      <w:lvlJc w:val="left"/>
      <w:pPr>
        <w:tabs>
          <w:tab w:val="num" w:pos="2520"/>
        </w:tabs>
        <w:ind w:left="2520" w:hanging="360"/>
      </w:pPr>
    </w:lvl>
    <w:lvl w:ilvl="4" w:tplc="571EB45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b w:val="0"/>
        <w:strike w:val="0"/>
        <w:dstrike w:val="0"/>
        <w:color w:val="000000"/>
        <w:u w:val="none"/>
        <w:effect w:val="none"/>
      </w:rPr>
    </w:lvl>
    <w:lvl w:ilvl="5" w:tplc="5E4AB2A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b w:val="0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519B5C7C"/>
    <w:multiLevelType w:val="hybridMultilevel"/>
    <w:tmpl w:val="F24A8EBA"/>
    <w:lvl w:ilvl="0" w:tplc="13C84A10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3" w15:restartNumberingAfterBreak="0">
    <w:nsid w:val="51F32A23"/>
    <w:multiLevelType w:val="hybridMultilevel"/>
    <w:tmpl w:val="51DA7BD0"/>
    <w:lvl w:ilvl="0" w:tplc="04150019">
      <w:start w:val="1"/>
      <w:numFmt w:val="lowerLetter"/>
      <w:lvlText w:val="%1."/>
      <w:lvlJc w:val="left"/>
      <w:pPr>
        <w:ind w:left="92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4" w15:restartNumberingAfterBreak="0">
    <w:nsid w:val="574F4926"/>
    <w:multiLevelType w:val="hybridMultilevel"/>
    <w:tmpl w:val="16762B3A"/>
    <w:lvl w:ilvl="0" w:tplc="9D7299EE">
      <w:start w:val="1"/>
      <w:numFmt w:val="bullet"/>
      <w:lvlText w:val="-"/>
      <w:lvlJc w:val="left"/>
      <w:pPr>
        <w:ind w:left="2138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5" w15:restartNumberingAfterBreak="0">
    <w:nsid w:val="57786987"/>
    <w:multiLevelType w:val="hybridMultilevel"/>
    <w:tmpl w:val="61DEDE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BB32BCE"/>
    <w:multiLevelType w:val="hybridMultilevel"/>
    <w:tmpl w:val="5B460B48"/>
    <w:lvl w:ilvl="0" w:tplc="E1D07D9E">
      <w:start w:val="1"/>
      <w:numFmt w:val="bullet"/>
      <w:lvlText w:val=""/>
      <w:lvlJc w:val="left"/>
      <w:pPr>
        <w:ind w:left="270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4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7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27" w15:restartNumberingAfterBreak="0">
    <w:nsid w:val="5FD82C2F"/>
    <w:multiLevelType w:val="hybridMultilevel"/>
    <w:tmpl w:val="500C30FE"/>
    <w:lvl w:ilvl="0" w:tplc="CEFE5F10">
      <w:start w:val="1"/>
      <w:numFmt w:val="decimal"/>
      <w:lvlText w:val="%1)"/>
      <w:lvlJc w:val="left"/>
      <w:pPr>
        <w:ind w:left="92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40A1052"/>
    <w:multiLevelType w:val="hybridMultilevel"/>
    <w:tmpl w:val="411C2A0E"/>
    <w:lvl w:ilvl="0" w:tplc="1EE0024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5831FA7"/>
    <w:multiLevelType w:val="hybridMultilevel"/>
    <w:tmpl w:val="A1781E9E"/>
    <w:lvl w:ilvl="0" w:tplc="F3EAE83A">
      <w:start w:val="1"/>
      <w:numFmt w:val="lowerLetter"/>
      <w:lvlText w:val="%1)"/>
      <w:lvlJc w:val="left"/>
      <w:pPr>
        <w:ind w:left="3985" w:hanging="360"/>
      </w:pPr>
      <w:rPr>
        <w:rFonts w:hint="default"/>
        <w:b w:val="0"/>
        <w:i w:val="0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47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54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61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8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75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83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90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745" w:hanging="360"/>
      </w:pPr>
      <w:rPr>
        <w:rFonts w:ascii="Wingdings" w:hAnsi="Wingdings" w:hint="default"/>
      </w:rPr>
    </w:lvl>
  </w:abstractNum>
  <w:abstractNum w:abstractNumId="30" w15:restartNumberingAfterBreak="0">
    <w:nsid w:val="65A13155"/>
    <w:multiLevelType w:val="hybridMultilevel"/>
    <w:tmpl w:val="6BC4964E"/>
    <w:lvl w:ilvl="0" w:tplc="04150019">
      <w:start w:val="1"/>
      <w:numFmt w:val="lowerLetter"/>
      <w:lvlText w:val="%1."/>
      <w:lvlJc w:val="left"/>
      <w:pPr>
        <w:ind w:left="92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31" w15:restartNumberingAfterBreak="0">
    <w:nsid w:val="67A20B9E"/>
    <w:multiLevelType w:val="hybridMultilevel"/>
    <w:tmpl w:val="9886EF70"/>
    <w:lvl w:ilvl="0" w:tplc="04150001">
      <w:start w:val="1"/>
      <w:numFmt w:val="bullet"/>
      <w:lvlText w:val=""/>
      <w:lvlJc w:val="left"/>
      <w:pPr>
        <w:ind w:left="122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32" w15:restartNumberingAfterBreak="0">
    <w:nsid w:val="689F70FF"/>
    <w:multiLevelType w:val="multilevel"/>
    <w:tmpl w:val="2B2C7FA6"/>
    <w:lvl w:ilvl="0">
      <w:start w:val="1"/>
      <w:numFmt w:val="upperRoman"/>
      <w:pStyle w:val="Tytu"/>
      <w:lvlText w:val="%1."/>
      <w:lvlJc w:val="right"/>
      <w:pPr>
        <w:tabs>
          <w:tab w:val="num" w:pos="436"/>
        </w:tabs>
        <w:ind w:left="436" w:hanging="436"/>
      </w:pPr>
      <w:rPr>
        <w:b w:val="0"/>
        <w:i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1156"/>
        </w:tabs>
        <w:ind w:left="1156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6D1A52DB"/>
    <w:multiLevelType w:val="hybridMultilevel"/>
    <w:tmpl w:val="DDC44CD6"/>
    <w:lvl w:ilvl="0" w:tplc="13C84A10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C06098AE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  <w:rPr>
        <w:b w:val="0"/>
      </w:rPr>
    </w:lvl>
    <w:lvl w:ilvl="3" w:tplc="0415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plc="0415001B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plc="0415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abstractNum w:abstractNumId="34" w15:restartNumberingAfterBreak="0">
    <w:nsid w:val="6F4A2BE2"/>
    <w:multiLevelType w:val="hybridMultilevel"/>
    <w:tmpl w:val="8A404110"/>
    <w:lvl w:ilvl="0" w:tplc="04150001">
      <w:start w:val="1"/>
      <w:numFmt w:val="bullet"/>
      <w:lvlText w:val=""/>
      <w:lvlJc w:val="left"/>
      <w:pPr>
        <w:ind w:left="122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35" w15:restartNumberingAfterBreak="0">
    <w:nsid w:val="76CB284F"/>
    <w:multiLevelType w:val="hybridMultilevel"/>
    <w:tmpl w:val="B502BE76"/>
    <w:lvl w:ilvl="0" w:tplc="13C84A10">
      <w:start w:val="1"/>
      <w:numFmt w:val="bullet"/>
      <w:lvlText w:val=""/>
      <w:lvlJc w:val="left"/>
      <w:pPr>
        <w:ind w:left="163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97" w:hanging="360"/>
      </w:pPr>
      <w:rPr>
        <w:rFonts w:ascii="Wingdings" w:hAnsi="Wingdings" w:hint="default"/>
      </w:rPr>
    </w:lvl>
  </w:abstractNum>
  <w:abstractNum w:abstractNumId="36" w15:restartNumberingAfterBreak="0">
    <w:nsid w:val="7B77584C"/>
    <w:multiLevelType w:val="hybridMultilevel"/>
    <w:tmpl w:val="411C2A0E"/>
    <w:lvl w:ilvl="0" w:tplc="1EE0024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0"/>
  </w:num>
  <w:num w:numId="4">
    <w:abstractNumId w:val="29"/>
  </w:num>
  <w:num w:numId="5">
    <w:abstractNumId w:val="17"/>
  </w:num>
  <w:num w:numId="6">
    <w:abstractNumId w:val="27"/>
  </w:num>
  <w:num w:numId="7">
    <w:abstractNumId w:val="7"/>
  </w:num>
  <w:num w:numId="8">
    <w:abstractNumId w:val="15"/>
  </w:num>
  <w:num w:numId="9">
    <w:abstractNumId w:val="21"/>
    <w:lvlOverride w:ilvl="0">
      <w:startOverride w:val="1"/>
    </w:lvlOverride>
    <w:lvlOverride w:ilvl="1"/>
    <w:lvlOverride w:ilvl="2">
      <w:startOverride w:val="1"/>
    </w:lvlOverride>
    <w:lvlOverride w:ilvl="3">
      <w:startOverride w:val="9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4"/>
  </w:num>
  <w:num w:numId="11">
    <w:abstractNumId w:val="31"/>
  </w:num>
  <w:num w:numId="12">
    <w:abstractNumId w:val="18"/>
  </w:num>
  <w:num w:numId="13">
    <w:abstractNumId w:val="36"/>
  </w:num>
  <w:num w:numId="14">
    <w:abstractNumId w:val="10"/>
  </w:num>
  <w:num w:numId="15">
    <w:abstractNumId w:val="25"/>
  </w:num>
  <w:num w:numId="16">
    <w:abstractNumId w:val="28"/>
  </w:num>
  <w:num w:numId="17">
    <w:abstractNumId w:val="5"/>
  </w:num>
  <w:num w:numId="18">
    <w:abstractNumId w:val="14"/>
  </w:num>
  <w:num w:numId="19">
    <w:abstractNumId w:val="22"/>
  </w:num>
  <w:num w:numId="2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"/>
  </w:num>
  <w:num w:numId="2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2"/>
  </w:num>
  <w:num w:numId="25">
    <w:abstractNumId w:val="9"/>
  </w:num>
  <w:num w:numId="26">
    <w:abstractNumId w:val="26"/>
  </w:num>
  <w:num w:numId="27">
    <w:abstractNumId w:val="2"/>
  </w:num>
  <w:num w:numId="28">
    <w:abstractNumId w:val="20"/>
  </w:num>
  <w:num w:numId="29">
    <w:abstractNumId w:val="24"/>
  </w:num>
  <w:num w:numId="30">
    <w:abstractNumId w:val="33"/>
  </w:num>
  <w:num w:numId="31">
    <w:abstractNumId w:val="13"/>
  </w:num>
  <w:num w:numId="32">
    <w:abstractNumId w:val="11"/>
  </w:num>
  <w:num w:numId="33">
    <w:abstractNumId w:val="8"/>
  </w:num>
  <w:num w:numId="34">
    <w:abstractNumId w:val="23"/>
  </w:num>
  <w:num w:numId="35">
    <w:abstractNumId w:val="30"/>
  </w:num>
  <w:num w:numId="36">
    <w:abstractNumId w:val="16"/>
  </w:num>
  <w:num w:numId="37">
    <w:abstractNumId w:val="35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0405"/>
    <w:rsid w:val="00000CB0"/>
    <w:rsid w:val="000010E8"/>
    <w:rsid w:val="00015471"/>
    <w:rsid w:val="00042301"/>
    <w:rsid w:val="00051D59"/>
    <w:rsid w:val="00054D31"/>
    <w:rsid w:val="00076720"/>
    <w:rsid w:val="000802D8"/>
    <w:rsid w:val="00086D07"/>
    <w:rsid w:val="00087C7C"/>
    <w:rsid w:val="00092869"/>
    <w:rsid w:val="000A7453"/>
    <w:rsid w:val="000D18FB"/>
    <w:rsid w:val="000F1A03"/>
    <w:rsid w:val="000F565B"/>
    <w:rsid w:val="001079EB"/>
    <w:rsid w:val="001208BA"/>
    <w:rsid w:val="00137B68"/>
    <w:rsid w:val="001417F0"/>
    <w:rsid w:val="001707EF"/>
    <w:rsid w:val="001717A5"/>
    <w:rsid w:val="00180C2F"/>
    <w:rsid w:val="00187172"/>
    <w:rsid w:val="001A4EAA"/>
    <w:rsid w:val="001C7C12"/>
    <w:rsid w:val="001D2F92"/>
    <w:rsid w:val="001D4F1E"/>
    <w:rsid w:val="001E2C7C"/>
    <w:rsid w:val="00203333"/>
    <w:rsid w:val="00203707"/>
    <w:rsid w:val="00236360"/>
    <w:rsid w:val="00237669"/>
    <w:rsid w:val="00240FD9"/>
    <w:rsid w:val="0024274D"/>
    <w:rsid w:val="0025699C"/>
    <w:rsid w:val="00272FB8"/>
    <w:rsid w:val="002943B8"/>
    <w:rsid w:val="002946C3"/>
    <w:rsid w:val="00297049"/>
    <w:rsid w:val="002A119A"/>
    <w:rsid w:val="002C66F5"/>
    <w:rsid w:val="002D64BA"/>
    <w:rsid w:val="0032447B"/>
    <w:rsid w:val="00331B78"/>
    <w:rsid w:val="0033554C"/>
    <w:rsid w:val="00337A3F"/>
    <w:rsid w:val="00337E5D"/>
    <w:rsid w:val="0034046A"/>
    <w:rsid w:val="00341FD7"/>
    <w:rsid w:val="00346C8D"/>
    <w:rsid w:val="00347342"/>
    <w:rsid w:val="003538DB"/>
    <w:rsid w:val="00366CA3"/>
    <w:rsid w:val="003731B1"/>
    <w:rsid w:val="00376888"/>
    <w:rsid w:val="003774A9"/>
    <w:rsid w:val="0038317F"/>
    <w:rsid w:val="003900E9"/>
    <w:rsid w:val="003A22AC"/>
    <w:rsid w:val="003B339B"/>
    <w:rsid w:val="003B3A65"/>
    <w:rsid w:val="003D7988"/>
    <w:rsid w:val="003E6412"/>
    <w:rsid w:val="003E66C9"/>
    <w:rsid w:val="004138E8"/>
    <w:rsid w:val="00452FA2"/>
    <w:rsid w:val="004532CC"/>
    <w:rsid w:val="00467183"/>
    <w:rsid w:val="004751C1"/>
    <w:rsid w:val="004A55A7"/>
    <w:rsid w:val="004D3FA7"/>
    <w:rsid w:val="004D5D30"/>
    <w:rsid w:val="004F0AD0"/>
    <w:rsid w:val="004F32D2"/>
    <w:rsid w:val="004F3B51"/>
    <w:rsid w:val="00510DB6"/>
    <w:rsid w:val="00511C61"/>
    <w:rsid w:val="00514BCC"/>
    <w:rsid w:val="0052660A"/>
    <w:rsid w:val="00540B4F"/>
    <w:rsid w:val="00541608"/>
    <w:rsid w:val="005B0405"/>
    <w:rsid w:val="005B54B8"/>
    <w:rsid w:val="005C53EF"/>
    <w:rsid w:val="005C6616"/>
    <w:rsid w:val="005D1EFE"/>
    <w:rsid w:val="005F053E"/>
    <w:rsid w:val="00622924"/>
    <w:rsid w:val="006444DC"/>
    <w:rsid w:val="00664F4F"/>
    <w:rsid w:val="00680435"/>
    <w:rsid w:val="00696124"/>
    <w:rsid w:val="006A2A64"/>
    <w:rsid w:val="006A551A"/>
    <w:rsid w:val="006D78D6"/>
    <w:rsid w:val="0072197F"/>
    <w:rsid w:val="007641DA"/>
    <w:rsid w:val="00785514"/>
    <w:rsid w:val="007963F1"/>
    <w:rsid w:val="007A2DCE"/>
    <w:rsid w:val="007A78CC"/>
    <w:rsid w:val="007B56E5"/>
    <w:rsid w:val="007B7DB4"/>
    <w:rsid w:val="007C50D7"/>
    <w:rsid w:val="007E0938"/>
    <w:rsid w:val="007E30F6"/>
    <w:rsid w:val="007F497F"/>
    <w:rsid w:val="008145E5"/>
    <w:rsid w:val="00824120"/>
    <w:rsid w:val="00831712"/>
    <w:rsid w:val="00834F82"/>
    <w:rsid w:val="00843AF7"/>
    <w:rsid w:val="00867CC3"/>
    <w:rsid w:val="00884330"/>
    <w:rsid w:val="008855CA"/>
    <w:rsid w:val="008C77B8"/>
    <w:rsid w:val="008F74FA"/>
    <w:rsid w:val="008F75CA"/>
    <w:rsid w:val="008F7D2B"/>
    <w:rsid w:val="0090066E"/>
    <w:rsid w:val="00901F0D"/>
    <w:rsid w:val="00905470"/>
    <w:rsid w:val="00906BAF"/>
    <w:rsid w:val="00930B44"/>
    <w:rsid w:val="00930BAE"/>
    <w:rsid w:val="00950E04"/>
    <w:rsid w:val="0095391F"/>
    <w:rsid w:val="00961A6A"/>
    <w:rsid w:val="0096410C"/>
    <w:rsid w:val="00981CA0"/>
    <w:rsid w:val="00982505"/>
    <w:rsid w:val="009B3DC8"/>
    <w:rsid w:val="009B77C5"/>
    <w:rsid w:val="009D085F"/>
    <w:rsid w:val="009D0BE6"/>
    <w:rsid w:val="009D1E21"/>
    <w:rsid w:val="009F2E4C"/>
    <w:rsid w:val="009F5174"/>
    <w:rsid w:val="00A04DD6"/>
    <w:rsid w:val="00A20D73"/>
    <w:rsid w:val="00A21D1C"/>
    <w:rsid w:val="00A35A40"/>
    <w:rsid w:val="00A56A30"/>
    <w:rsid w:val="00A60C68"/>
    <w:rsid w:val="00A64DB5"/>
    <w:rsid w:val="00A75F2F"/>
    <w:rsid w:val="00A84833"/>
    <w:rsid w:val="00A943E5"/>
    <w:rsid w:val="00AA75BE"/>
    <w:rsid w:val="00AF7AA7"/>
    <w:rsid w:val="00B03ADA"/>
    <w:rsid w:val="00B222A8"/>
    <w:rsid w:val="00B23796"/>
    <w:rsid w:val="00B32D1B"/>
    <w:rsid w:val="00B406AA"/>
    <w:rsid w:val="00B414F8"/>
    <w:rsid w:val="00B47946"/>
    <w:rsid w:val="00B67E38"/>
    <w:rsid w:val="00B809BF"/>
    <w:rsid w:val="00B90A91"/>
    <w:rsid w:val="00B965E5"/>
    <w:rsid w:val="00BA2A1A"/>
    <w:rsid w:val="00BA6135"/>
    <w:rsid w:val="00BB05D7"/>
    <w:rsid w:val="00BB1016"/>
    <w:rsid w:val="00C06A6E"/>
    <w:rsid w:val="00C130F7"/>
    <w:rsid w:val="00C2548A"/>
    <w:rsid w:val="00C305F0"/>
    <w:rsid w:val="00C321B6"/>
    <w:rsid w:val="00C352E7"/>
    <w:rsid w:val="00C4643B"/>
    <w:rsid w:val="00C963D7"/>
    <w:rsid w:val="00CA285A"/>
    <w:rsid w:val="00CA6583"/>
    <w:rsid w:val="00CB1A0A"/>
    <w:rsid w:val="00CC3037"/>
    <w:rsid w:val="00CD21E6"/>
    <w:rsid w:val="00CD3236"/>
    <w:rsid w:val="00CF349E"/>
    <w:rsid w:val="00CF74FD"/>
    <w:rsid w:val="00D01B61"/>
    <w:rsid w:val="00D02066"/>
    <w:rsid w:val="00D14D32"/>
    <w:rsid w:val="00D33755"/>
    <w:rsid w:val="00D41274"/>
    <w:rsid w:val="00D56C8E"/>
    <w:rsid w:val="00D61C29"/>
    <w:rsid w:val="00D92082"/>
    <w:rsid w:val="00D96D00"/>
    <w:rsid w:val="00DA4E13"/>
    <w:rsid w:val="00DB0A7F"/>
    <w:rsid w:val="00DB2670"/>
    <w:rsid w:val="00DB447C"/>
    <w:rsid w:val="00DB5C7C"/>
    <w:rsid w:val="00DC6505"/>
    <w:rsid w:val="00DD4D51"/>
    <w:rsid w:val="00DD7849"/>
    <w:rsid w:val="00DE0AC9"/>
    <w:rsid w:val="00DF17C7"/>
    <w:rsid w:val="00E1037B"/>
    <w:rsid w:val="00E23D85"/>
    <w:rsid w:val="00E26855"/>
    <w:rsid w:val="00E62BB8"/>
    <w:rsid w:val="00E721C9"/>
    <w:rsid w:val="00E7389F"/>
    <w:rsid w:val="00E73DB2"/>
    <w:rsid w:val="00E90A32"/>
    <w:rsid w:val="00E92876"/>
    <w:rsid w:val="00EC7587"/>
    <w:rsid w:val="00ED6E92"/>
    <w:rsid w:val="00EE11F6"/>
    <w:rsid w:val="00EE1E50"/>
    <w:rsid w:val="00EF0D6D"/>
    <w:rsid w:val="00EF2D4E"/>
    <w:rsid w:val="00EF3653"/>
    <w:rsid w:val="00F02F08"/>
    <w:rsid w:val="00F15A9E"/>
    <w:rsid w:val="00F2118A"/>
    <w:rsid w:val="00F25EEF"/>
    <w:rsid w:val="00F2698E"/>
    <w:rsid w:val="00F36665"/>
    <w:rsid w:val="00F37596"/>
    <w:rsid w:val="00F42435"/>
    <w:rsid w:val="00F45624"/>
    <w:rsid w:val="00F56293"/>
    <w:rsid w:val="00F57FA5"/>
    <w:rsid w:val="00F616BC"/>
    <w:rsid w:val="00F61ABC"/>
    <w:rsid w:val="00F65A90"/>
    <w:rsid w:val="00F66A63"/>
    <w:rsid w:val="00F77617"/>
    <w:rsid w:val="00FB571A"/>
    <w:rsid w:val="00FE38D9"/>
    <w:rsid w:val="00FE5C96"/>
    <w:rsid w:val="00FE69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/>
    <o:shapelayout v:ext="edit">
      <o:idmap v:ext="edit" data="1"/>
    </o:shapelayout>
  </w:shapeDefaults>
  <w:decimalSymbol w:val=","/>
  <w:listSeparator w:val=";"/>
  <w14:docId w14:val="347289F0"/>
  <w15:docId w15:val="{993BCD96-D515-40F4-A955-7CF8C3D4E1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7389F"/>
    <w:rPr>
      <w:rFonts w:asciiTheme="minorHAnsi" w:eastAsiaTheme="minorEastAsia" w:hAnsiTheme="minorHAnsi" w:cstheme="minorBidi"/>
      <w:sz w:val="22"/>
      <w:szCs w:val="22"/>
    </w:rPr>
  </w:style>
  <w:style w:type="paragraph" w:styleId="Nagwek3">
    <w:name w:val="heading 3"/>
    <w:basedOn w:val="Normalny"/>
    <w:link w:val="Nagwek3Znak"/>
    <w:uiPriority w:val="9"/>
    <w:qFormat/>
    <w:rsid w:val="00DC6505"/>
    <w:pPr>
      <w:spacing w:before="100" w:beforeAutospacing="1" w:after="100" w:afterAutospacing="1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E69F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E69F7"/>
  </w:style>
  <w:style w:type="paragraph" w:styleId="Stopka">
    <w:name w:val="footer"/>
    <w:basedOn w:val="Normalny"/>
    <w:link w:val="StopkaZnak"/>
    <w:uiPriority w:val="99"/>
    <w:unhideWhenUsed/>
    <w:rsid w:val="00FE69F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E69F7"/>
  </w:style>
  <w:style w:type="character" w:styleId="Hipercze">
    <w:name w:val="Hyperlink"/>
    <w:uiPriority w:val="99"/>
    <w:unhideWhenUsed/>
    <w:rsid w:val="00FE69F7"/>
    <w:rPr>
      <w:color w:val="0563C1"/>
      <w:u w:val="single"/>
    </w:rPr>
  </w:style>
  <w:style w:type="table" w:styleId="Tabela-Siatka">
    <w:name w:val="Table Grid"/>
    <w:basedOn w:val="Standardowy"/>
    <w:uiPriority w:val="39"/>
    <w:rsid w:val="007855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uiPriority w:val="9"/>
    <w:rsid w:val="00DC6505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DC650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C650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DC6505"/>
    <w:rPr>
      <w:rFonts w:ascii="Segoe UI" w:hAnsi="Segoe UI" w:cs="Segoe UI"/>
      <w:sz w:val="18"/>
      <w:szCs w:val="18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F66A63"/>
    <w:rPr>
      <w:rFonts w:eastAsiaTheme="minorHAns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F66A63"/>
    <w:rPr>
      <w:rFonts w:eastAsiaTheme="minorHAnsi" w:cstheme="minorBidi"/>
      <w:sz w:val="21"/>
      <w:szCs w:val="21"/>
      <w:lang w:eastAsia="en-US"/>
    </w:rPr>
  </w:style>
  <w:style w:type="paragraph" w:styleId="Akapitzlist">
    <w:name w:val="List Paragraph"/>
    <w:basedOn w:val="Normalny"/>
    <w:link w:val="AkapitzlistZnak"/>
    <w:uiPriority w:val="34"/>
    <w:qFormat/>
    <w:rsid w:val="00F45624"/>
    <w:pPr>
      <w:ind w:left="708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kapitzlistZnak">
    <w:name w:val="Akapit z listą Znak"/>
    <w:link w:val="Akapitzlist"/>
    <w:uiPriority w:val="34"/>
    <w:locked/>
    <w:rsid w:val="00F45624"/>
    <w:rPr>
      <w:rFonts w:ascii="Times New Roman" w:eastAsia="Times New Roman" w:hAnsi="Times New Roman"/>
    </w:rPr>
  </w:style>
  <w:style w:type="paragraph" w:customStyle="1" w:styleId="Default">
    <w:name w:val="Default"/>
    <w:rsid w:val="00A56A30"/>
    <w:pPr>
      <w:autoSpaceDE w:val="0"/>
      <w:autoSpaceDN w:val="0"/>
      <w:adjustRightInd w:val="0"/>
    </w:pPr>
    <w:rPr>
      <w:rFonts w:ascii="Cambria" w:hAnsi="Cambria" w:cs="Cambria"/>
      <w:color w:val="000000"/>
      <w:sz w:val="24"/>
      <w:szCs w:val="24"/>
      <w:lang w:eastAsia="en-US"/>
    </w:rPr>
  </w:style>
  <w:style w:type="paragraph" w:styleId="Tytu">
    <w:name w:val="Title"/>
    <w:basedOn w:val="Normalny"/>
    <w:link w:val="TytuZnak"/>
    <w:uiPriority w:val="10"/>
    <w:qFormat/>
    <w:rsid w:val="00A56A30"/>
    <w:pPr>
      <w:numPr>
        <w:numId w:val="1"/>
      </w:numPr>
      <w:jc w:val="center"/>
    </w:pPr>
    <w:rPr>
      <w:rFonts w:ascii="Times New Roman" w:eastAsia="Calibri" w:hAnsi="Times New Roman" w:cs="Times New Roman"/>
      <w:b/>
      <w:bCs/>
      <w:sz w:val="28"/>
      <w:szCs w:val="28"/>
    </w:rPr>
  </w:style>
  <w:style w:type="character" w:customStyle="1" w:styleId="TytuZnak">
    <w:name w:val="Tytuł Znak"/>
    <w:basedOn w:val="Domylnaczcionkaakapitu"/>
    <w:link w:val="Tytu"/>
    <w:uiPriority w:val="10"/>
    <w:rsid w:val="00A56A30"/>
    <w:rPr>
      <w:rFonts w:ascii="Times New Roman" w:hAnsi="Times New Roman"/>
      <w:b/>
      <w:bCs/>
      <w:sz w:val="28"/>
      <w:szCs w:val="28"/>
    </w:rPr>
  </w:style>
  <w:style w:type="character" w:styleId="Pogrubienie">
    <w:name w:val="Strong"/>
    <w:basedOn w:val="Domylnaczcionkaakapitu"/>
    <w:uiPriority w:val="22"/>
    <w:qFormat/>
    <w:rsid w:val="003731B1"/>
    <w:rPr>
      <w:b/>
      <w:bCs/>
    </w:rPr>
  </w:style>
  <w:style w:type="paragraph" w:styleId="Bezodstpw">
    <w:name w:val="No Spacing"/>
    <w:uiPriority w:val="1"/>
    <w:qFormat/>
    <w:rsid w:val="007E30F6"/>
    <w:rPr>
      <w:rFonts w:ascii="Times New Roman" w:eastAsia="Times New Roman" w:hAnsi="Times New Roman"/>
    </w:rPr>
  </w:style>
  <w:style w:type="paragraph" w:styleId="Tekstpodstawowy">
    <w:name w:val="Body Text"/>
    <w:basedOn w:val="Normalny"/>
    <w:link w:val="TekstpodstawowyZnak"/>
    <w:rsid w:val="00EF3653"/>
    <w:pPr>
      <w:jc w:val="both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EF3653"/>
    <w:rPr>
      <w:rFonts w:ascii="Times New Roman" w:eastAsia="Times New Roman" w:hAnsi="Times New Roman"/>
      <w:sz w:val="28"/>
      <w:lang w:val="x-none" w:eastAsia="x-none"/>
    </w:rPr>
  </w:style>
  <w:style w:type="paragraph" w:styleId="Tekstprzypisudolnego">
    <w:name w:val="footnote text"/>
    <w:aliases w:val="Podrozdział,Footnote,Podrozdzia3"/>
    <w:basedOn w:val="Normalny"/>
    <w:link w:val="TekstprzypisudolnegoZnak"/>
    <w:semiHidden/>
    <w:rsid w:val="00EF3653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semiHidden/>
    <w:rsid w:val="00EF3653"/>
    <w:rPr>
      <w:rFonts w:ascii="Times New Roman" w:eastAsia="Times New Roman" w:hAnsi="Times New Roman"/>
      <w:szCs w:val="24"/>
    </w:rPr>
  </w:style>
  <w:style w:type="character" w:styleId="Odwoanieprzypisudolnego">
    <w:name w:val="footnote reference"/>
    <w:aliases w:val="Footnote Reference Number"/>
    <w:rsid w:val="00EF3653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3554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3554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3554C"/>
    <w:rPr>
      <w:rFonts w:asciiTheme="minorHAnsi" w:eastAsiaTheme="minorEastAsia" w:hAnsiTheme="minorHAnsi" w:cstheme="minorBidi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3554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3554C"/>
    <w:rPr>
      <w:rFonts w:asciiTheme="minorHAnsi" w:eastAsiaTheme="minorEastAsia" w:hAnsiTheme="minorHAnsi" w:cstheme="minorBidi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859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74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4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73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85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78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8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1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00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3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magdalena.wolfram@dwup.pl" TargetMode="Externa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jpeg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W:\MAJKA\Wydzia&#322;%20%20Promocji%20-%20papier%20firmowy\kolor\ZI+POWER+POKL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702C2BBD-7D19-4B45-BC3C-C445EB6C2D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ZI+POWER+POKL</Template>
  <TotalTime>0</TotalTime>
  <Pages>6</Pages>
  <Words>2252</Words>
  <Characters>13513</Characters>
  <Application>Microsoft Office Word</Application>
  <DocSecurity>4</DocSecurity>
  <Lines>112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mmajka</dc:creator>
  <cp:lastModifiedBy>Anna Malik</cp:lastModifiedBy>
  <cp:revision>2</cp:revision>
  <cp:lastPrinted>2024-02-01T07:42:00Z</cp:lastPrinted>
  <dcterms:created xsi:type="dcterms:W3CDTF">2025-01-21T08:34:00Z</dcterms:created>
  <dcterms:modified xsi:type="dcterms:W3CDTF">2025-01-21T08:34:00Z</dcterms:modified>
</cp:coreProperties>
</file>