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A458" w14:textId="77777777" w:rsidR="005C6209" w:rsidRPr="005C6209" w:rsidRDefault="005C6209" w:rsidP="005C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……/2025</w:t>
      </w:r>
    </w:p>
    <w:p w14:paraId="74ED8514" w14:textId="77777777" w:rsidR="005C6209" w:rsidRPr="005C6209" w:rsidRDefault="005C6209" w:rsidP="005C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74A8C" w14:textId="77777777" w:rsidR="005C6209" w:rsidRPr="005C6209" w:rsidRDefault="005C6209" w:rsidP="005C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Węglińcu w dniu …………………… pomiędzy:</w:t>
      </w:r>
    </w:p>
    <w:p w14:paraId="3393C77C" w14:textId="77777777" w:rsidR="005C6209" w:rsidRPr="005C6209" w:rsidRDefault="005C6209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Węgliniec</w:t>
      </w: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Węglińcu przy ul. Sikorskiego 3, posiadającą nr identyfikacji podatkowej NIP 615-18-08-660, reprezentowaną przez: </w:t>
      </w:r>
    </w:p>
    <w:p w14:paraId="4758A5BB" w14:textId="77777777" w:rsidR="005C6209" w:rsidRPr="005C6209" w:rsidRDefault="005C6209" w:rsidP="005C620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Mariusza Wieczorka – Burmistrza Gminy i Miasta Węgliniec</w:t>
      </w:r>
    </w:p>
    <w:p w14:paraId="2EDACDED" w14:textId="77777777" w:rsidR="005C6209" w:rsidRPr="005C6209" w:rsidRDefault="005C6209" w:rsidP="005C620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 i Miasta w Węglińcu – Jolanty Zawiszy</w:t>
      </w:r>
    </w:p>
    <w:p w14:paraId="1B1AD285" w14:textId="77777777" w:rsidR="005C6209" w:rsidRPr="005C6209" w:rsidRDefault="005C6209" w:rsidP="005C620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„</w:t>
      </w:r>
      <w:r w:rsidRPr="005C62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5C6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”,</w:t>
      </w:r>
    </w:p>
    <w:p w14:paraId="6F0AEE7D" w14:textId="77777777" w:rsidR="005C6209" w:rsidRPr="005C6209" w:rsidRDefault="005C6209" w:rsidP="005C6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16C17C4" w14:textId="77777777" w:rsidR="005C6209" w:rsidRPr="005C6209" w:rsidRDefault="005C620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 </w:t>
      </w:r>
    </w:p>
    <w:p w14:paraId="7AD87279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………………………., przy ul. ………………………………………… </w:t>
      </w:r>
    </w:p>
    <w:p w14:paraId="5CAC759B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wpisanym do KRS pod nr ………………., w Sądzie Rejonowym …… ……………. </w:t>
      </w:r>
    </w:p>
    <w:p w14:paraId="5F2899A4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kapitale zakładowym w wysokości ……………………. zł, </w:t>
      </w:r>
    </w:p>
    <w:p w14:paraId="339B1CB8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posiadającym NIP ………………………………, </w:t>
      </w:r>
    </w:p>
    <w:p w14:paraId="60A98726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części umowy „Wykonawcą”, reprezentowanym przez: </w:t>
      </w:r>
    </w:p>
    <w:p w14:paraId="62B2A182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…………………………………… - prezesa zarządu/członka zarządu/prokurenta; </w:t>
      </w:r>
    </w:p>
    <w:p w14:paraId="79EAD6DC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…………………………………… - ……………………………………….. </w:t>
      </w:r>
    </w:p>
    <w:p w14:paraId="41419F92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38261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Panem/Panią ……………… zamieszkałym/-ą w ………………. przy ul. ……………… </w:t>
      </w:r>
    </w:p>
    <w:p w14:paraId="6EFD6AA6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prowadzącym/-ą działalność gospodarczą pod nazwą: …………………………………… </w:t>
      </w:r>
    </w:p>
    <w:p w14:paraId="0AF150FA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………………………., przy ul. …………………………………………….., </w:t>
      </w:r>
    </w:p>
    <w:p w14:paraId="66BC453C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zarejestrowaną w Centralnej Ewidencji i Informacji o Działalności Gospodarczej Rzeczypospolitej Polskiej, posiadającym NIP ……….... </w:t>
      </w:r>
    </w:p>
    <w:p w14:paraId="5FB8F466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„</w:t>
      </w:r>
      <w:r w:rsidRPr="005C6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584D295" w14:textId="77777777" w:rsidR="005C6209" w:rsidRPr="005C6209" w:rsidRDefault="005C6209" w:rsidP="005C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9DF8A11" w14:textId="620DC179" w:rsidR="00995DB8" w:rsidRPr="0005722B" w:rsidRDefault="005C6209" w:rsidP="005C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 uwagi na szacunkową wartość zamówienia nieprzekraczającą 130 000,00 złotych, o której mowa w art. 2 ust. 1 pkt 1 ustawy z dnia 11 września 2019r. – Prawo zamówień publicznych (</w:t>
      </w:r>
      <w:r w:rsidRPr="005C620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t.j. Dz. U. z 2024 r. poz. 1320 </w:t>
      </w:r>
      <w:r w:rsidRPr="000572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późn. zm.), do niniejszej umowy nie stosuje się przepisów ustawy.</w:t>
      </w:r>
    </w:p>
    <w:p w14:paraId="34006460" w14:textId="77777777" w:rsidR="005C6209" w:rsidRPr="0005722B" w:rsidRDefault="005C6209" w:rsidP="005C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A9B3E05" w14:textId="0E177F42" w:rsidR="00995DB8" w:rsidRPr="0005722B" w:rsidRDefault="00995DB8" w:rsidP="005C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  <w:r w:rsidR="005C6209" w:rsidRPr="0005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102D8D31" w14:textId="2F7328EC" w:rsidR="004D288E" w:rsidRDefault="00995DB8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29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 ramach niniejszej umowy do</w:t>
      </w:r>
      <w:r w:rsidR="00482745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</w:t>
      </w:r>
      <w:bookmarkStart w:id="0" w:name="_Hlk71629373"/>
      <w:r w:rsidR="00482745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bookmarkEnd w:id="0"/>
      <w:r w:rsidR="0005722B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pn. „Wykonanie dokumentacji na budowę drogi rowerowej o</w:t>
      </w:r>
      <w:r w:rsidR="004C2F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722B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 asfaltowej dla szlaku rowerowego „Śladami starej kolei Węgliniec - Czerwona Woda” o dł. 3550mb”.</w:t>
      </w:r>
    </w:p>
    <w:p w14:paraId="08D7A1C3" w14:textId="7509B339" w:rsidR="004D288E" w:rsidRPr="004D288E" w:rsidRDefault="004D288E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29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Założenia projektowe</w:t>
      </w:r>
      <w:r w:rsidRPr="004D288E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:</w:t>
      </w:r>
    </w:p>
    <w:p w14:paraId="53656917" w14:textId="77777777" w:rsidR="004D288E" w:rsidRPr="004D288E" w:rsidRDefault="004D288E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długość odcinka drogi rowerowej objętego dokumentacją: ok. 3550 mb;</w:t>
      </w:r>
    </w:p>
    <w:p w14:paraId="747D7A7C" w14:textId="77777777" w:rsidR="004D288E" w:rsidRPr="004D288E" w:rsidRDefault="004D288E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droga rowerowa projektowana jest w istniejącym przebiegu szlaku rowerowego „Śladami starej kolei Węgliniec-Czerwona Woda”. W pasie istniejącego szlaku wykonana została nawierzchnia szutrowa na podbudowie tłuczniowej z kruszywa łamanego 0-31,5mm o grubości 25cm i szerokości 3m w tym 2m pas jezdni oraz pobocza dwustronnie po 0,5m;</w:t>
      </w:r>
    </w:p>
    <w:p w14:paraId="0CD0CCCE" w14:textId="77777777" w:rsidR="004D288E" w:rsidRPr="004D288E" w:rsidRDefault="004D288E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całym przebiegu projektowanej drogi zostały zamontowane słupki hektomertyczne które należy pozostawić. </w:t>
      </w:r>
    </w:p>
    <w:p w14:paraId="414DA1B9" w14:textId="77777777" w:rsidR="004D288E" w:rsidRPr="004D288E" w:rsidRDefault="004D288E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należy zaprojektować drogę rowerową o szerokości min. 2,00m o nawierzchni asfaltowej, dostosowaną do poruszania się samochodów obsługi szlaku;</w:t>
      </w:r>
    </w:p>
    <w:p w14:paraId="5A421A76" w14:textId="77777777" w:rsidR="004D288E" w:rsidRPr="004D288E" w:rsidRDefault="004D288E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należy uwzględnić przebudowę skrzyżowań z drogami publicznymi, drogami wewnętrznymi i drogami leśnymi w niezbędnym zakresie; należy zaprojektować zabezpieczenie odcinków dróg rowerowych przed nielegalnym wjazdem pojazdów silnikowych;</w:t>
      </w:r>
    </w:p>
    <w:p w14:paraId="34FDFC0E" w14:textId="77777777" w:rsidR="004D288E" w:rsidRPr="004D288E" w:rsidRDefault="004D288E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dokonać inwentaryzacji oznakowania pionowego, zaprojektować oznakowanie poziome i pionowe drogi rowerowej;</w:t>
      </w:r>
    </w:p>
    <w:p w14:paraId="0EBB811A" w14:textId="77777777" w:rsidR="004D288E" w:rsidRPr="004D288E" w:rsidRDefault="004D288E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oświetlenie: nie jest planowane;</w:t>
      </w:r>
    </w:p>
    <w:p w14:paraId="4A547805" w14:textId="77777777" w:rsidR="004D288E" w:rsidRPr="004D288E" w:rsidRDefault="004D288E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urządzenia obce: uwzględnić przebudowę infrastruktury obcej i usunięcie kolizji z urządzeniami obcymi;</w:t>
      </w:r>
    </w:p>
    <w:p w14:paraId="258D2CC9" w14:textId="77777777" w:rsidR="004D288E" w:rsidRPr="004D288E" w:rsidRDefault="004D288E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przed przystąpieniem do projektowania należy wykonać badania nośności nawierzchni w celu określenia możliwości jej wykorzystania do realizacji inwestycji.</w:t>
      </w:r>
    </w:p>
    <w:p w14:paraId="33FBF41C" w14:textId="650BB828" w:rsidR="004D288E" w:rsidRPr="004D288E" w:rsidRDefault="004D288E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 xml:space="preserve">Dokumentacja projektowa musi być: </w:t>
      </w:r>
    </w:p>
    <w:p w14:paraId="63D0AEE3" w14:textId="62462BCF" w:rsidR="004D288E" w:rsidRPr="004D288E" w:rsidRDefault="004D288E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wykonana zgodnie i w oparciu o Standardy projektowe i</w:t>
      </w:r>
      <w:r w:rsidR="004C2F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wykonawcze dla infrastruktury rowerowej województwa dolnośląskiego (TOM-I) i</w:t>
      </w:r>
      <w:r w:rsidR="004C2F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Standardy projektowe i</w:t>
      </w:r>
      <w:r w:rsidR="004C2F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wykonawcze kształtowania oraz ochrony zieleni w</w:t>
      </w:r>
      <w:r w:rsidR="004C2F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otoczeniu tras rowerowych (TOM II) stanowiące załącznik do uchwały Nr 3597/VI/21 Zarządu Województwa Dolnośląskiego z</w:t>
      </w:r>
      <w:r w:rsidR="004C2F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 xml:space="preserve">dnia 20 kwietnia 2021r. </w:t>
      </w:r>
    </w:p>
    <w:p w14:paraId="57D216B3" w14:textId="77777777" w:rsidR="004D288E" w:rsidRPr="004D288E" w:rsidRDefault="004D288E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Przed przystąpieniem do realizacji dokumentacji projektowej należy przedstawić do akceptacji koncepcje budowy drogi rowerowej zawierająca cześć opisowa i rysunkową spełniająca warunki ww. postępowania. </w:t>
      </w:r>
    </w:p>
    <w:p w14:paraId="31BDC1DF" w14:textId="77777777" w:rsidR="004D288E" w:rsidRPr="004D288E" w:rsidRDefault="004D288E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zakres usługi wchodzą: </w:t>
      </w:r>
    </w:p>
    <w:p w14:paraId="57C3509E" w14:textId="77777777" w:rsidR="004D288E" w:rsidRPr="004D288E" w:rsidRDefault="004D288E">
      <w:pPr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aktualna mapa do celów projektowych (należy przekazać Zamawiającemu jeden oryginalny, poświadczony przez właściwy miejscowy Ośrodek dokumentacji geodezyjno-kartograficznej egzemplarz mapy),</w:t>
      </w:r>
    </w:p>
    <w:p w14:paraId="7AF8979C" w14:textId="77777777" w:rsidR="004D288E" w:rsidRPr="004D288E" w:rsidRDefault="004D288E">
      <w:pPr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projekt architektoniczno-budowlany ,</w:t>
      </w:r>
    </w:p>
    <w:p w14:paraId="2DDD3030" w14:textId="77777777" w:rsidR="004D288E" w:rsidRPr="004D288E" w:rsidRDefault="004D288E">
      <w:pPr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projekt zagospodarowania terenu zawierający część opisową i część rysunkową, określający cały zakres inwestycji,</w:t>
      </w:r>
    </w:p>
    <w:p w14:paraId="198E664D" w14:textId="77777777" w:rsidR="004D288E" w:rsidRPr="004D288E" w:rsidRDefault="004D288E">
      <w:pPr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projekt techniczny,</w:t>
      </w:r>
    </w:p>
    <w:p w14:paraId="06F748AE" w14:textId="77777777" w:rsidR="004D288E" w:rsidRPr="004D288E" w:rsidRDefault="004D288E">
      <w:pPr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 xml:space="preserve">projekt docelowej organizacji ruchu wraz z zatwierdzeniem, </w:t>
      </w:r>
    </w:p>
    <w:p w14:paraId="57ABF13C" w14:textId="77777777" w:rsidR="004D288E" w:rsidRPr="004D288E" w:rsidRDefault="004D288E">
      <w:pPr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uzgodnienia środowiskowe w zakresie niezbędnym do realizacji inwestycji,</w:t>
      </w:r>
    </w:p>
    <w:p w14:paraId="7A526336" w14:textId="77777777" w:rsidR="004D288E" w:rsidRPr="004D288E" w:rsidRDefault="004D288E">
      <w:pPr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specyfikacje techniczne wykonania i odbioru robót,</w:t>
      </w:r>
    </w:p>
    <w:p w14:paraId="45B4F558" w14:textId="6415BA9B" w:rsidR="004D288E" w:rsidRPr="004D288E" w:rsidRDefault="004D288E">
      <w:pPr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część kosztorysowa: kosztorys inwestorski, przedmiar robót z tabelą elementów scalonych i zestawieniem robocizny, materiałów i sprzętu.</w:t>
      </w:r>
    </w:p>
    <w:p w14:paraId="4A350C02" w14:textId="77777777" w:rsidR="004D288E" w:rsidRPr="004D288E" w:rsidRDefault="004D288E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Ustalenia ogólne dotyczące przedmiotu zamówienia:</w:t>
      </w:r>
    </w:p>
    <w:p w14:paraId="701A76CD" w14:textId="784C81D6" w:rsidR="004D288E" w:rsidRPr="004D288E" w:rsidRDefault="004D288E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Ilość przekazanej dokumentacji:</w:t>
      </w:r>
    </w:p>
    <w:p w14:paraId="424C7AA7" w14:textId="77777777" w:rsidR="004D288E" w:rsidRPr="004D288E" w:rsidRDefault="004D288E">
      <w:pPr>
        <w:numPr>
          <w:ilvl w:val="0"/>
          <w:numId w:val="29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Koncepcja - 2 egz.</w:t>
      </w:r>
    </w:p>
    <w:p w14:paraId="0B0A2CF7" w14:textId="77777777" w:rsidR="004D288E" w:rsidRPr="004D288E" w:rsidRDefault="004D288E">
      <w:pPr>
        <w:numPr>
          <w:ilvl w:val="0"/>
          <w:numId w:val="29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Projekt architektoniczno-budowlany - 5 egz.:</w:t>
      </w:r>
    </w:p>
    <w:p w14:paraId="206BC079" w14:textId="77777777" w:rsidR="004D288E" w:rsidRPr="004D288E" w:rsidRDefault="004D288E" w:rsidP="004D288E">
      <w:pPr>
        <w:tabs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- Projekt branży drogowej</w:t>
      </w:r>
    </w:p>
    <w:p w14:paraId="60C39309" w14:textId="77777777" w:rsidR="004D288E" w:rsidRPr="004D288E" w:rsidRDefault="004D288E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Projekt zagospodarowania terenu - 5egz.</w:t>
      </w:r>
    </w:p>
    <w:p w14:paraId="49EC9922" w14:textId="77777777" w:rsidR="004D288E" w:rsidRPr="004D288E" w:rsidRDefault="004D288E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Projekt techniczny - 5 egz.</w:t>
      </w:r>
    </w:p>
    <w:p w14:paraId="14BB9787" w14:textId="77777777" w:rsidR="004D288E" w:rsidRPr="004D288E" w:rsidRDefault="004D288E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Projekt wykonawczy - 3 egz.</w:t>
      </w:r>
    </w:p>
    <w:p w14:paraId="7BB0D847" w14:textId="77777777" w:rsidR="004D288E" w:rsidRPr="004D288E" w:rsidRDefault="004D288E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Specyfikacje techniczne - 3 egz.</w:t>
      </w:r>
    </w:p>
    <w:p w14:paraId="4A660B83" w14:textId="77777777" w:rsidR="004D288E" w:rsidRPr="004D288E" w:rsidRDefault="004D288E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Przedmiar i kosztorys - 2 egz.</w:t>
      </w:r>
    </w:p>
    <w:p w14:paraId="47D473D6" w14:textId="77777777" w:rsidR="004D288E" w:rsidRPr="004D288E" w:rsidRDefault="004D288E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Projekt organizacji ruchu - 3 egz.</w:t>
      </w:r>
    </w:p>
    <w:p w14:paraId="3C6CAB04" w14:textId="77777777" w:rsidR="004D288E" w:rsidRPr="004D288E" w:rsidRDefault="004D288E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Dokumentacja geotechniczne - 2 egz.</w:t>
      </w:r>
    </w:p>
    <w:p w14:paraId="2FE97CDD" w14:textId="77777777" w:rsidR="004D288E" w:rsidRPr="004D288E" w:rsidRDefault="004D288E">
      <w:pPr>
        <w:numPr>
          <w:ilvl w:val="0"/>
          <w:numId w:val="31"/>
        </w:numPr>
        <w:tabs>
          <w:tab w:val="clear" w:pos="720"/>
          <w:tab w:val="num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Pozostałe materiały w ilościach niezbędnych w celu uzyskania opinii, uzgodnień, decyzji</w:t>
      </w:r>
    </w:p>
    <w:p w14:paraId="007E5226" w14:textId="0E0DDC56" w:rsidR="004D288E" w:rsidRDefault="004D288E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Wszystkie materiały tekstowe takie jak opis techniczny, obliczenia, przedmiary robót, specyfikacje techniczne itp. należy zapisać w formacie PDF oraz w formie Microsoft Word i</w:t>
      </w:r>
      <w:r w:rsidR="004C2F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Microsoft Exel oraz programie w rozszerzeniu ath. Część rysunkową należy zapisać w formie PDF oraz Autocad(dwg)</w:t>
      </w:r>
    </w:p>
    <w:p w14:paraId="14151E45" w14:textId="77777777" w:rsidR="004D288E" w:rsidRDefault="004D288E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t>Dokumentacja projektowa podlegająca zatwierdzeniu powinna zawierać skan kompletnego projektu budowlanego stanowiący załącznik do uzyskanej zgody na realizacje inwestycji.</w:t>
      </w:r>
    </w:p>
    <w:p w14:paraId="28971513" w14:textId="76C23917" w:rsidR="004D288E" w:rsidRPr="004D288E" w:rsidRDefault="004D288E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288E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Każdy komplet dokumentacji należy trwale spiąć dołączając spis zawartości kompletu dokumentacji. Komplety powinny zostać umieszczone w opakowaniach zbiorczych.</w:t>
      </w:r>
    </w:p>
    <w:p w14:paraId="245DD4B1" w14:textId="77777777" w:rsidR="004D288E" w:rsidRPr="004D288E" w:rsidRDefault="004D288E" w:rsidP="004D2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DFF91" w14:textId="0BAFEFFE" w:rsidR="00995DB8" w:rsidRPr="0005722B" w:rsidRDefault="00995DB8" w:rsidP="005C6209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  <w:r w:rsidR="005C6209" w:rsidRPr="0005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</w:t>
      </w:r>
    </w:p>
    <w:p w14:paraId="28687E12" w14:textId="2B276469" w:rsidR="00995DB8" w:rsidRPr="0005722B" w:rsidRDefault="00995DB8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Umowy</w:t>
      </w:r>
      <w:r w:rsidR="00686BDB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209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będzie przysługiwało wynagrodzenie ryczałtowe</w:t>
      </w:r>
      <w:r w:rsidR="005C6209" w:rsidRPr="0005722B">
        <w:rPr>
          <w:rFonts w:ascii="Calibri" w:eastAsia="Times New Roman" w:hAnsi="Calibri" w:cs="Arial"/>
          <w:sz w:val="20"/>
          <w:szCs w:val="20"/>
        </w:rPr>
        <w:t xml:space="preserve"> </w:t>
      </w:r>
      <w:r w:rsidR="005C6209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 ze złożoną ofertą, w kwocie</w:t>
      </w:r>
      <w:r w:rsidR="005C6209" w:rsidRPr="00057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 zł brutto</w:t>
      </w:r>
      <w:r w:rsidR="005C6209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…………)</w:t>
      </w:r>
      <w:bookmarkStart w:id="1" w:name="_Hlk74572205"/>
      <w:r w:rsidR="0005722B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6209"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ta zawiera w sobie podatek od towarów i usług.</w:t>
      </w:r>
      <w:bookmarkEnd w:id="1"/>
    </w:p>
    <w:p w14:paraId="4BB94F02" w14:textId="24714A91" w:rsidR="00995DB8" w:rsidRPr="0005722B" w:rsidRDefault="00995DB8">
      <w:pPr>
        <w:pStyle w:val="Akapitzlist"/>
        <w:widowControl w:val="0"/>
        <w:numPr>
          <w:ilvl w:val="0"/>
          <w:numId w:val="21"/>
        </w:numPr>
        <w:tabs>
          <w:tab w:val="left" w:leader="dot" w:pos="0"/>
        </w:tabs>
        <w:autoSpaceDE w:val="0"/>
        <w:autoSpaceDN w:val="0"/>
        <w:adjustRightInd w:val="0"/>
        <w:spacing w:before="5" w:after="0" w:line="240" w:lineRule="exact"/>
        <w:ind w:left="426" w:right="1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uwzględnił ryzyko wynagrodzenia ryczałtowego w swojej ofercie oraz wszelkie koszty wynikające z wymagań określonych w Umowie na podstawie własnych kalkulacji i szacunków, a w szczególności koszty ekspertyz, warunków technicznych, opinii, uzgodnień, konsultacji niezbędnych do poprawnego opracowania przedmiotu zamówienia. </w:t>
      </w:r>
    </w:p>
    <w:p w14:paraId="1F18CABB" w14:textId="77777777" w:rsidR="00995DB8" w:rsidRPr="0005722B" w:rsidRDefault="00995DB8" w:rsidP="00995DB8">
      <w:pPr>
        <w:autoSpaceDE w:val="0"/>
        <w:autoSpaceDN w:val="0"/>
        <w:adjustRightInd w:val="0"/>
        <w:spacing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FBB48" w14:textId="05B5BA1F" w:rsidR="00995DB8" w:rsidRPr="0005722B" w:rsidRDefault="00995DB8" w:rsidP="00194881">
      <w:pPr>
        <w:autoSpaceDE w:val="0"/>
        <w:autoSpaceDN w:val="0"/>
        <w:adjustRightInd w:val="0"/>
        <w:spacing w:before="67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r w:rsidR="005C6209" w:rsidRPr="0005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stron</w:t>
      </w:r>
    </w:p>
    <w:p w14:paraId="199FDC96" w14:textId="196B6BD2" w:rsidR="00995DB8" w:rsidRPr="0005722B" w:rsidRDefault="00995DB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before="29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Zamawiającego:</w:t>
      </w:r>
    </w:p>
    <w:p w14:paraId="24DE2C8D" w14:textId="77777777" w:rsidR="00995DB8" w:rsidRPr="0005722B" w:rsidRDefault="00995DB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5"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dokumentów i danych związanych z wykonaniem prac projektowych, będących w posiadaniu Zamawiającego, a mogących mieć wpływ na zakres i jakość prac projektowych objętych przedmiotem niniejszej Umowy,</w:t>
      </w:r>
    </w:p>
    <w:p w14:paraId="4DA19D7A" w14:textId="4C652990" w:rsidR="00995DB8" w:rsidRPr="0091020C" w:rsidRDefault="00995DB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terminowej </w:t>
      </w:r>
      <w:r w:rsidRPr="0091020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Wykonawcy po protokolarnym odbiorze przedmiotu niniejszej umowy w terminie określonych w § 4 umowy.</w:t>
      </w:r>
    </w:p>
    <w:p w14:paraId="4C232FCE" w14:textId="42A27494" w:rsidR="00995DB8" w:rsidRPr="0091020C" w:rsidRDefault="00995DB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before="29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20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Wykonawcy:</w:t>
      </w:r>
    </w:p>
    <w:p w14:paraId="17DB880D" w14:textId="03CC079C" w:rsidR="00995DB8" w:rsidRPr="0091020C" w:rsidRDefault="00995DB8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2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realizacji Umowy z należytą starannością przewidzianą dla prowadzącego działalność gospodarczą polegającą na opracowywaniu dokumentacji projektowej przy uwzględnieniu zawodowego charakteru tej działalności oraz do spełnienia wymagań przewidzianych w ustawie Prawo budowlane,</w:t>
      </w:r>
    </w:p>
    <w:p w14:paraId="6385A40D" w14:textId="53385E41" w:rsidR="00995DB8" w:rsidRPr="0091020C" w:rsidRDefault="00995DB8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2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z uwzględnieniem pozostałych obowiązków określonych w Umowie, jest zobowiązany także:</w:t>
      </w:r>
    </w:p>
    <w:p w14:paraId="18F36908" w14:textId="77777777" w:rsidR="00995DB8" w:rsidRPr="0091020C" w:rsidRDefault="00995DB8">
      <w:pPr>
        <w:widowControl w:val="0"/>
        <w:numPr>
          <w:ilvl w:val="0"/>
          <w:numId w:val="3"/>
        </w:numPr>
        <w:tabs>
          <w:tab w:val="left" w:pos="1066"/>
        </w:tabs>
        <w:autoSpaceDE w:val="0"/>
        <w:autoSpaceDN w:val="0"/>
        <w:adjustRightInd w:val="0"/>
        <w:spacing w:after="0" w:line="264" w:lineRule="exact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20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objęte treścią niniejszej umowy pisemne polecenia Zamawiającego,</w:t>
      </w:r>
    </w:p>
    <w:p w14:paraId="4D11175F" w14:textId="77777777" w:rsidR="00995DB8" w:rsidRPr="0091020C" w:rsidRDefault="00995DB8">
      <w:pPr>
        <w:widowControl w:val="0"/>
        <w:numPr>
          <w:ilvl w:val="0"/>
          <w:numId w:val="3"/>
        </w:numPr>
        <w:tabs>
          <w:tab w:val="left" w:pos="1066"/>
        </w:tabs>
        <w:autoSpaceDE w:val="0"/>
        <w:autoSpaceDN w:val="0"/>
        <w:adjustRightInd w:val="0"/>
        <w:spacing w:after="0" w:line="264" w:lineRule="exact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20C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niezwłocznie, pisemnie informować Zamawiającego o problemach lub okolicznościach, mogących wpłynąć na jakość lub termin zakończenia poszczególnych etapów umowy,</w:t>
      </w:r>
    </w:p>
    <w:p w14:paraId="7088ABB3" w14:textId="77777777" w:rsidR="00C14D7F" w:rsidRPr="0091020C" w:rsidRDefault="00995DB8">
      <w:pPr>
        <w:widowControl w:val="0"/>
        <w:numPr>
          <w:ilvl w:val="0"/>
          <w:numId w:val="3"/>
        </w:numPr>
        <w:tabs>
          <w:tab w:val="left" w:pos="1066"/>
        </w:tabs>
        <w:autoSpaceDE w:val="0"/>
        <w:autoSpaceDN w:val="0"/>
        <w:adjustRightInd w:val="0"/>
        <w:spacing w:after="0" w:line="264" w:lineRule="exact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2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praw autorskich i pokrewnych, patentów i licencji,</w:t>
      </w:r>
    </w:p>
    <w:p w14:paraId="31DF24F5" w14:textId="04752D4C" w:rsidR="00995DB8" w:rsidRPr="004D288E" w:rsidRDefault="00995DB8">
      <w:pPr>
        <w:pStyle w:val="Akapitzlist"/>
        <w:widowControl w:val="0"/>
        <w:numPr>
          <w:ilvl w:val="0"/>
          <w:numId w:val="25"/>
        </w:numPr>
        <w:tabs>
          <w:tab w:val="left" w:pos="1066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terminach wskazanych przez Zamawiającego przygotowywać dla Zamawiającego wyczerpujące i szczegółowe odpowiedzi na pytania oraz zarzuty dotyczące przedmiotu umowy np. złożone przez wykonawców w trakcie postępowania o</w:t>
      </w:r>
      <w:r w:rsidR="00C14D7F"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publicznego na realizację robót budowlanych w oparciu o</w:t>
      </w:r>
      <w:r w:rsidR="00C14D7F"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aż do zawarcia umowy z wykonawcą robót, oraz przygotowywania ewentualnych modyfikacji dokumentacji projektowej wynikających z tych pytań i udzielanych odpowiedzi - w terminach wyznaczonych przez Zamawiającego, </w:t>
      </w:r>
    </w:p>
    <w:p w14:paraId="5899A2BE" w14:textId="50A4717A" w:rsidR="00995DB8" w:rsidRPr="004D288E" w:rsidRDefault="00C14D7F">
      <w:pPr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bezpłatnej, dwukrotnej aktualizacji kosztorysów inwestorskich według zapotrzebowania Zamawiającego, </w:t>
      </w:r>
    </w:p>
    <w:p w14:paraId="22067CAA" w14:textId="77777777" w:rsidR="00C14D7F" w:rsidRPr="004D288E" w:rsidRDefault="00995DB8">
      <w:pPr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przekazać Zamawiającemu kserokopie wszystkich orzeczeń organów administracji publicznej oraz opinii i uzgodnień innych podmiotów dotyczących przedmiotu umowy wydanych w trakcie obowiązywania Umowy w terminie 5 dni od dnia ich otrzymania przez Wykonawcę,</w:t>
      </w:r>
    </w:p>
    <w:p w14:paraId="7235B35E" w14:textId="77777777" w:rsidR="00C14D7F" w:rsidRPr="004D288E" w:rsidRDefault="00995DB8">
      <w:pPr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Zamawiającego przekazać dokumentację zawierającą kompletne</w:t>
      </w:r>
      <w:r w:rsidR="00C14D7F"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oraz dane wejściowe użyte do obliczeń objętych przedmiotem Umowy,</w:t>
      </w:r>
    </w:p>
    <w:p w14:paraId="588DEAB0" w14:textId="593CB6EA" w:rsidR="00C14D7F" w:rsidRPr="004D288E" w:rsidRDefault="00995DB8">
      <w:pPr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 projektowej określić parametry technicznych zastosowanych materiałów budowlanych i wyrobów</w:t>
      </w:r>
      <w:r w:rsidR="005F17B3"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AD1937" w14:textId="77777777" w:rsidR="00C14D7F" w:rsidRPr="004D288E" w:rsidRDefault="00995DB8">
      <w:pPr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konsultować z Zamawiającym istotne rozwiązania konstrukcyjne i materiałowe </w:t>
      </w: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mające wpływ na koszty inwestycji, która będzie realizowana na podstawie opracowanej dokumentacji projektowej,</w:t>
      </w:r>
    </w:p>
    <w:p w14:paraId="7AA68FB8" w14:textId="77777777" w:rsidR="00C14D7F" w:rsidRPr="004D288E" w:rsidRDefault="00995DB8">
      <w:pPr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opisywać proponowane materiały i urządzenia za pomocą parametrów, cech technicznych, tzn. bez wskazywania znaków towarowych, patentów lub pochodzenia. Jeżeli nie będzie to możliwe i jedyną możliwością będzie podanie nazwy materiału lub urządzenia Wykonawca zobowiązany jest do podania co najmniej dwóch producentów materiałów lub urządzeń oraz użycie sformułowania „lub równoważny",</w:t>
      </w:r>
    </w:p>
    <w:p w14:paraId="2EBF3202" w14:textId="77777777" w:rsidR="00C14D7F" w:rsidRPr="004D288E" w:rsidRDefault="00995DB8">
      <w:pPr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dokumentację, która będzie wzajemnie skoordynowana technicznie i</w:t>
      </w:r>
      <w:r w:rsidR="00C14D7F"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z punktu widzenia realizacji przedmiotu objętego projektem. Zawierać będzie wymagane opinie, uzgodnienia, zgody i pozwolenia w zakresie wynikającym z</w:t>
      </w:r>
      <w:r w:rsidR="00C14D7F"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przepisów, a także spis wszystkich części dokumentacji,</w:t>
      </w:r>
    </w:p>
    <w:p w14:paraId="65BD6D6E" w14:textId="77777777" w:rsidR="00C14D7F" w:rsidRPr="004D288E" w:rsidRDefault="00995DB8">
      <w:pPr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sprawdzić opracowaną dokumentację pod względem zgodności z obowiązującymi przepisami (m.in. techniczno-budowlanymi, polskimi normami) przez osobę posiadającą odpowiednie uprawnienia budowlane do projektowania oraz zapewnić weryfikację między branżową i potwierdzić ten fakt stosownym oświadczeniem,</w:t>
      </w:r>
    </w:p>
    <w:p w14:paraId="16B08DEF" w14:textId="21167E52" w:rsidR="00995DB8" w:rsidRPr="004D288E" w:rsidRDefault="00995DB8">
      <w:pPr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dokumentację uzupełniającą i pokryć w całości koszty jej wykonania, w</w:t>
      </w:r>
      <w:r w:rsidR="00C14D7F"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niekompletności dokumentacji objętej niniejszą umową,</w:t>
      </w:r>
    </w:p>
    <w:p w14:paraId="0134EAB2" w14:textId="64C1A32A" w:rsidR="006E6BE7" w:rsidRPr="00C501D1" w:rsidRDefault="00995DB8">
      <w:pPr>
        <w:pStyle w:val="Akapitzlist"/>
        <w:widowControl w:val="0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line="264" w:lineRule="exact"/>
        <w:ind w:left="426" w:right="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wnioski formułowane przez Wykonawcę dla Zamawiającego powinny zawierać wyczerpujące uzasadnienie (oparte w zależności od sytuacji na analizie z konkretnymi i</w:t>
      </w:r>
      <w:r w:rsidR="00107845"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2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jednoznacznymi rekomendacjami, co nie ogranicza możliwości formułowania rekomendacji wariantowych 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warunkowych).</w:t>
      </w:r>
    </w:p>
    <w:p w14:paraId="209249B0" w14:textId="69C5F433" w:rsidR="00995DB8" w:rsidRPr="00C501D1" w:rsidRDefault="00995DB8">
      <w:pPr>
        <w:pStyle w:val="Akapitzlist"/>
        <w:widowControl w:val="0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before="245" w:after="0" w:line="264" w:lineRule="exact"/>
        <w:ind w:left="426" w:right="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zawsze działać jako sumienny doradca Zamawiającego, zgodnie z</w:t>
      </w:r>
      <w:r w:rsidR="00085E96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oraz z zasadami postępowania obowiązującymi w jego zawodzie. W</w:t>
      </w:r>
      <w:r w:rsidR="00085E96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szczególności, Wykonawca powinien powstrzymać się od wszelkich publicznych oświadczeń dotyczących Umowy bez uzyskania wcześniejszej zgody Zamawiającego, jak również od angażowania się w jakąkolwiek działalność pozostającą w konflikcie z jego zobowiązaniami wobec Zamawiającego wynikającymi z Umowy. Wykonawca oraz osoby przy pomocy których wykonuje Umowę, w tym Podwykonawcy, zobowiązani są wstrzymać się od wszelkich czynności i działań sprzecznych z interesem Zamawiającego.</w:t>
      </w:r>
    </w:p>
    <w:p w14:paraId="524AC4DD" w14:textId="77777777" w:rsidR="00995DB8" w:rsidRPr="00C501D1" w:rsidRDefault="00995DB8" w:rsidP="005C6209">
      <w:pPr>
        <w:autoSpaceDE w:val="0"/>
        <w:autoSpaceDN w:val="0"/>
        <w:adjustRightInd w:val="0"/>
        <w:spacing w:before="77"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54236A" w14:textId="79A12DE5" w:rsidR="00995DB8" w:rsidRPr="00C501D1" w:rsidRDefault="00995DB8" w:rsidP="005C6209">
      <w:pPr>
        <w:autoSpaceDE w:val="0"/>
        <w:autoSpaceDN w:val="0"/>
        <w:adjustRightInd w:val="0"/>
        <w:spacing w:before="77"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5C6209"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</w:t>
      </w:r>
    </w:p>
    <w:p w14:paraId="19A7398E" w14:textId="280B5E42" w:rsidR="00995DB8" w:rsidRPr="00C501D1" w:rsidRDefault="00995DB8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before="34" w:after="0" w:line="264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wykonania Przedmiotu Umowy, o którym mowa w § 1 ust. 1 Umowy zgodnie z Umową i powszechnie obowiązującymi w tym zakresie przepisami prawa (obowiązującymi na dzień przekazania przedmiotu Umowy Zamawiającemu) w</w:t>
      </w:r>
      <w:r w:rsidR="004C2F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B434C6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737B02" w14:textId="599600A3" w:rsidR="00C501D1" w:rsidRPr="00C501D1" w:rsidRDefault="00C501D1">
      <w:pPr>
        <w:numPr>
          <w:ilvl w:val="0"/>
          <w:numId w:val="2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4917483"/>
      <w:r w:rsidRPr="00C501D1">
        <w:rPr>
          <w:rFonts w:ascii="Times New Roman" w:hAnsi="Times New Roman" w:cs="Times New Roman"/>
          <w:sz w:val="24"/>
          <w:szCs w:val="24"/>
        </w:rPr>
        <w:t xml:space="preserve">Termin wykonania dokumentacji projektowej, zagospodarowania terenu i technicznej oraz sporządzenie przedmiarów, kosztorysów inwestorskich oraz specyfikacji technicznych niezbędnych do udzielenia przez Gminę Węgliniec zamówienia na realizację robót budowlanych objętych decyzją pozwolenie na budowę: </w:t>
      </w:r>
      <w:r w:rsidRPr="00C501D1">
        <w:rPr>
          <w:rFonts w:ascii="Times New Roman" w:hAnsi="Times New Roman" w:cs="Times New Roman"/>
          <w:b/>
          <w:bCs/>
          <w:sz w:val="24"/>
          <w:szCs w:val="24"/>
          <w:u w:val="single"/>
        </w:rPr>
        <w:t>do 29 sierpnia 2025 r.</w:t>
      </w:r>
    </w:p>
    <w:p w14:paraId="238EA12F" w14:textId="0A9BAE07" w:rsidR="00B434C6" w:rsidRPr="00C501D1" w:rsidRDefault="00C501D1">
      <w:pPr>
        <w:numPr>
          <w:ilvl w:val="0"/>
          <w:numId w:val="2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01D1">
        <w:rPr>
          <w:rFonts w:ascii="Times New Roman" w:hAnsi="Times New Roman" w:cs="Times New Roman"/>
          <w:sz w:val="24"/>
          <w:szCs w:val="24"/>
        </w:rPr>
        <w:t xml:space="preserve">Termin uzyskania w imieniu Zamawiającego decyzji pozwolenia na budowę dla inwestycji pod nazwą: „Budowa drogi rowerowej o nawierzchni asfaltowej dla szlaku rowerowego „Śladami starej kolei Węgliniec - Czerwona Woda” o dł. 3550mb”: </w:t>
      </w:r>
      <w:r w:rsidRPr="00C501D1">
        <w:rPr>
          <w:rFonts w:ascii="Times New Roman" w:hAnsi="Times New Roman" w:cs="Times New Roman"/>
          <w:b/>
          <w:bCs/>
          <w:sz w:val="24"/>
          <w:szCs w:val="24"/>
          <w:u w:val="single"/>
        </w:rPr>
        <w:t>do 31 października 2025 r.</w:t>
      </w:r>
      <w:bookmarkEnd w:id="2"/>
    </w:p>
    <w:p w14:paraId="4817F694" w14:textId="29F93FAE" w:rsidR="00FD7530" w:rsidRPr="00C501D1" w:rsidRDefault="00995DB8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64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postępowania o udzielenie zamówienia publicznego na roboty budowlane realizowane na podstawie dokumentacji projektowej, aż do wyłonienia wykonawcy robót budowlanych, Wykonawca będzie przygotowywał pisemne odpowiedzi na pytania i</w:t>
      </w:r>
      <w:r w:rsidR="00B434C6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zmiany dokumentacji projektowej, których konieczność będzie wynikać z</w:t>
      </w:r>
      <w:r w:rsidR="00B434C6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zadawanych pytań i udzielanych odpowiedzi, w terminie wyznaczonym przez Zamawiającego, nie dłuższym niż 3</w:t>
      </w:r>
      <w:r w:rsidR="00C501D1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robocze a w przypadkach szczególnie złożonych - 5 dni roboczych od dnia przekazania pytania Wykonawcy.</w:t>
      </w:r>
    </w:p>
    <w:p w14:paraId="471580F5" w14:textId="3FFD93F8" w:rsidR="00995DB8" w:rsidRPr="00C501D1" w:rsidRDefault="00995DB8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64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zobowiązany jest do uzyskania na własny koszt w ramach wynagrodzenia określonego w §2 ust.</w:t>
      </w:r>
      <w:r w:rsidR="00B434C6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1 i w terminie określonym w ust. 1 niniejszego paragrafu, wszystkich niezbędnych warunków, opinii oraz uzgodnień rozwiązań projektowych w zakresie wynikającym z obowiązujących przepisów, jak również innych dokumentów niezbędnych do wykonania dokumentacji projektowej.</w:t>
      </w:r>
    </w:p>
    <w:p w14:paraId="1F011E2F" w14:textId="77777777" w:rsidR="00995DB8" w:rsidRPr="00C501D1" w:rsidRDefault="00995DB8" w:rsidP="0072211D">
      <w:pPr>
        <w:autoSpaceDE w:val="0"/>
        <w:autoSpaceDN w:val="0"/>
        <w:adjustRightInd w:val="0"/>
        <w:spacing w:after="0" w:line="240" w:lineRule="exact"/>
        <w:ind w:right="40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313EA" w14:textId="5B54C03C" w:rsidR="00995DB8" w:rsidRPr="00C501D1" w:rsidRDefault="00995DB8" w:rsidP="005C6209">
      <w:pPr>
        <w:autoSpaceDE w:val="0"/>
        <w:autoSpaceDN w:val="0"/>
        <w:adjustRightInd w:val="0"/>
        <w:spacing w:before="77" w:after="0" w:line="23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  <w:r w:rsidR="005C6209"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Odbiory</w:t>
      </w:r>
    </w:p>
    <w:p w14:paraId="1145450C" w14:textId="303DA7BA" w:rsidR="0072211D" w:rsidRPr="00C501D1" w:rsidRDefault="00995DB8">
      <w:pPr>
        <w:pStyle w:val="Akapitzlist"/>
        <w:numPr>
          <w:ilvl w:val="0"/>
          <w:numId w:val="23"/>
        </w:numPr>
        <w:tabs>
          <w:tab w:val="left" w:pos="426"/>
          <w:tab w:val="left" w:leader="dot" w:pos="2918"/>
        </w:tabs>
        <w:autoSpaceDE w:val="0"/>
        <w:autoSpaceDN w:val="0"/>
        <w:adjustRightInd w:val="0"/>
        <w:spacing w:before="34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przekaże wynagrodzenie, o którym mowa w § 2 ust. 1 Umowy na rachunek</w:t>
      </w:r>
      <w:r w:rsidR="0072211D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bankowy Wykonawcy nr</w:t>
      </w:r>
      <w:r w:rsidRPr="00C501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72211D" w:rsidRPr="00C501D1">
        <w:rPr>
          <w:rStyle w:val="FontStyle37"/>
          <w:rFonts w:ascii="Times New Roman" w:hAnsi="Times New Roman" w:cs="Times New Roman"/>
          <w:b/>
          <w:color w:val="auto"/>
          <w:sz w:val="24"/>
          <w:szCs w:val="24"/>
        </w:rPr>
        <w:t>……………………………………………</w:t>
      </w:r>
      <w:r w:rsidRPr="00C501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4C2F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30 dni od daty otrzymania przez Zamawiającego prawidłowo wystawionych faktur VAT na podstawie sporządzonego przez Zamawiającego i podpisanego przez Strony, protokołu odbioru ostatecznego Dokumentacji projektowej w terminie określonym w § 4 ust. 1 Umowy.</w:t>
      </w:r>
    </w:p>
    <w:p w14:paraId="5811E45A" w14:textId="0170F9AD" w:rsidR="0072211D" w:rsidRPr="00C501D1" w:rsidRDefault="00995DB8">
      <w:pPr>
        <w:pStyle w:val="Akapitzlist"/>
        <w:numPr>
          <w:ilvl w:val="0"/>
          <w:numId w:val="23"/>
        </w:numPr>
        <w:tabs>
          <w:tab w:val="left" w:pos="426"/>
          <w:tab w:val="left" w:leader="dot" w:pos="2918"/>
        </w:tabs>
        <w:autoSpaceDE w:val="0"/>
        <w:autoSpaceDN w:val="0"/>
        <w:adjustRightInd w:val="0"/>
        <w:spacing w:before="34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Za odbiór ostateczny przyjmuje się odbiór zakończony protokołem kompletnej dokumentacji projektowo-kosztorysowej wraz z uzyskanym pozwoleniem na budowę (lub potwierdzonym zgłoszeniem rozpoczęciem robót</w:t>
      </w:r>
      <w:r w:rsidR="0072211D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- jeżeli jest taki wymóg)</w:t>
      </w:r>
      <w:r w:rsidR="0072211D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DE011A" w14:textId="77777777" w:rsidR="0072211D" w:rsidRPr="00C501D1" w:rsidRDefault="00995DB8">
      <w:pPr>
        <w:pStyle w:val="Akapitzlist"/>
        <w:numPr>
          <w:ilvl w:val="0"/>
          <w:numId w:val="23"/>
        </w:numPr>
        <w:tabs>
          <w:tab w:val="left" w:pos="426"/>
          <w:tab w:val="left" w:leader="dot" w:pos="2918"/>
        </w:tabs>
        <w:autoSpaceDE w:val="0"/>
        <w:autoSpaceDN w:val="0"/>
        <w:adjustRightInd w:val="0"/>
        <w:spacing w:before="34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Zamawiający może zgłosić braki i wady dokumentacji jeżeli ujawnią się w trakcie przygotowania inwestycji do realizacji oraz w trakcie realizacji inwestycji.</w:t>
      </w:r>
    </w:p>
    <w:p w14:paraId="1CECEAB5" w14:textId="6D07D016" w:rsidR="0072211D" w:rsidRPr="00C501D1" w:rsidRDefault="00995DB8">
      <w:pPr>
        <w:pStyle w:val="Akapitzlist"/>
        <w:numPr>
          <w:ilvl w:val="0"/>
          <w:numId w:val="23"/>
        </w:numPr>
        <w:tabs>
          <w:tab w:val="left" w:pos="426"/>
          <w:tab w:val="left" w:leader="dot" w:pos="2918"/>
        </w:tabs>
        <w:autoSpaceDE w:val="0"/>
        <w:autoSpaceDN w:val="0"/>
        <w:adjustRightInd w:val="0"/>
        <w:spacing w:before="34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braków uwag i błędów w przekazanej dokumentacji, za które odpowiada Wykonawca, a ujawnionych w trakcie przygotowania inwestycji do realizacji lub w trakcie realizacji inwestycji, koszt naniesienia poprawek lub wykonania dokumentacji uzupełniającej w całości pokrywa Wykonawca.</w:t>
      </w:r>
    </w:p>
    <w:p w14:paraId="0FFE0F1D" w14:textId="0010BB45" w:rsidR="00995DB8" w:rsidRPr="00C501D1" w:rsidRDefault="00995DB8">
      <w:pPr>
        <w:pStyle w:val="Akapitzlist"/>
        <w:numPr>
          <w:ilvl w:val="0"/>
          <w:numId w:val="23"/>
        </w:numPr>
        <w:tabs>
          <w:tab w:val="left" w:pos="426"/>
          <w:tab w:val="left" w:leader="dot" w:pos="2918"/>
        </w:tabs>
        <w:autoSpaceDE w:val="0"/>
        <w:autoSpaceDN w:val="0"/>
        <w:adjustRightInd w:val="0"/>
        <w:spacing w:before="34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przypadku Zamawiający jest uprawniony do żądania:</w:t>
      </w:r>
    </w:p>
    <w:p w14:paraId="209692A5" w14:textId="0E0F5E35" w:rsidR="00995DB8" w:rsidRPr="00C501D1" w:rsidRDefault="00995DB8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69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poprawienia lub ponownego wykonania odpowiedniej części dokumentacji - w razie stwierdzenia wad lub usterek, których usunięcie jest możliwe,</w:t>
      </w:r>
    </w:p>
    <w:p w14:paraId="4B8485E1" w14:textId="7E9DD059" w:rsidR="00995DB8" w:rsidRPr="00C501D1" w:rsidRDefault="00995DB8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odszkodowania odpowiadającej utraconej wartości użytkowej przedmiotu objętego dokumentacją w razie stwierdzenia wad, których usunięcie jest niemożliwe</w:t>
      </w:r>
      <w:r w:rsidR="002A7154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870EBB" w14:textId="6F4BB1D7" w:rsidR="0072211D" w:rsidRPr="00C501D1" w:rsidRDefault="00995DB8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odmówić poprawienia lub ponownego wykonania dokumentacji, jeżeli przyczyny wad lub usterek leżały po jego stronie.</w:t>
      </w:r>
    </w:p>
    <w:p w14:paraId="3AC89FD3" w14:textId="751A644F" w:rsidR="00995DB8" w:rsidRPr="00C501D1" w:rsidRDefault="00995DB8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przekazania i odbioru dokumentacji projektowej będzie siedziba Zamawiającego.</w:t>
      </w:r>
    </w:p>
    <w:p w14:paraId="3DA83845" w14:textId="77777777" w:rsidR="00995DB8" w:rsidRPr="00C501D1" w:rsidRDefault="00995DB8" w:rsidP="00995DB8">
      <w:pPr>
        <w:autoSpaceDE w:val="0"/>
        <w:autoSpaceDN w:val="0"/>
        <w:adjustRightInd w:val="0"/>
        <w:spacing w:after="0" w:line="240" w:lineRule="exact"/>
        <w:ind w:right="1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95C7E" w14:textId="1E18DAE5" w:rsidR="00995DB8" w:rsidRPr="00C501D1" w:rsidRDefault="00995DB8" w:rsidP="005C6209">
      <w:pPr>
        <w:autoSpaceDE w:val="0"/>
        <w:autoSpaceDN w:val="0"/>
        <w:adjustRightInd w:val="0"/>
        <w:spacing w:before="77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  <w:r w:rsidR="005C6209"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odpowiedzialne za realizację umowy</w:t>
      </w:r>
    </w:p>
    <w:p w14:paraId="085E2571" w14:textId="2F02D502" w:rsidR="00995DB8" w:rsidRPr="00C501D1" w:rsidRDefault="00995DB8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59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dysponowania składem osobowym posiadającym odpowiednie kwalifikacje i uprawnienia budowlane do projektowania o odpowiedniej specjalności oraz dysponowania zapleczem materialnym i technicznym umożliwiającym wykonanie umowy zgodnie z jej przedmiotem i treścią.</w:t>
      </w:r>
    </w:p>
    <w:p w14:paraId="1ECF2776" w14:textId="6410CD01" w:rsidR="00995DB8" w:rsidRPr="00C501D1" w:rsidRDefault="00995DB8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sprawowanie nadzoru autorskiego, w rozumieniu art. 20 ustawy z dnia 7 lipca 1994 r. Prawo budowlane (Dz. U. z 20</w:t>
      </w:r>
      <w:r w:rsidR="00724091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724091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725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jako Główny Projektant.</w:t>
      </w:r>
    </w:p>
    <w:p w14:paraId="690F25D4" w14:textId="4E7A55B8" w:rsidR="006832EB" w:rsidRPr="00C501D1" w:rsidRDefault="00995DB8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Głównego Projektanta po zakończeniu realizacji zamówienia w zakresie opracowania dokumentacji projektowej dla przedsięwzięcia może nastąpić jedynie po złożeniu przez wyznaczoną przez Wykonawcę oraz zaakceptowaną przez Zamawiającego osobę pisemnego oświadczenia o przejęciu obowiązków projektanta, wynikających z art. 20 ustawy Prawo budowlane, z podaniem dnia przejęcia obowiązków oraz złożeniu przez dotychczasowego projektanta oświadczenia o zgodzie na scedowanie obowiązków projektanta na wskazaną osobę z podaniem dnia przekazana tych obowiązków.</w:t>
      </w:r>
    </w:p>
    <w:p w14:paraId="110A6B2D" w14:textId="3A4E4DE5" w:rsidR="00995DB8" w:rsidRPr="00C501D1" w:rsidRDefault="00995DB8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przedmiotu umowy Wykonawca jest zobowiązany na wezwanie Zamawiającego:</w:t>
      </w:r>
    </w:p>
    <w:p w14:paraId="57BE5910" w14:textId="09422493" w:rsidR="00995DB8" w:rsidRPr="00C501D1" w:rsidRDefault="00995DB8">
      <w:pPr>
        <w:widowControl w:val="0"/>
        <w:numPr>
          <w:ilvl w:val="0"/>
          <w:numId w:val="6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stwierdzać w toku wykonywania robót budowlanych zgodność ich realizacji z</w:t>
      </w:r>
      <w:r w:rsidR="00057CB2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dokumentacją, uzgadniać możliwość wprowadzenia rozwiązań zamiennych w</w:t>
      </w:r>
      <w:r w:rsidR="00057CB2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stosunku do przewidzianych w dokumentacji, zgłoszonych przez upoważnionych 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przedstawicieli Zamawiającego (kierownika budowy, inspektora nadzoru inwestorskiego),</w:t>
      </w:r>
    </w:p>
    <w:p w14:paraId="3C6BB219" w14:textId="77777777" w:rsidR="00995DB8" w:rsidRPr="00C501D1" w:rsidRDefault="00995DB8">
      <w:pPr>
        <w:widowControl w:val="0"/>
        <w:numPr>
          <w:ilvl w:val="0"/>
          <w:numId w:val="6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udzielać wszelkich wyjaśnień dotyczących Dokumentacji projektowej,</w:t>
      </w:r>
    </w:p>
    <w:p w14:paraId="16185D81" w14:textId="77777777" w:rsidR="00401AD5" w:rsidRPr="00C501D1" w:rsidRDefault="00995DB8">
      <w:pPr>
        <w:pStyle w:val="Akapitzlist"/>
        <w:widowControl w:val="0"/>
        <w:numPr>
          <w:ilvl w:val="0"/>
          <w:numId w:val="6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brać udział w komisjach i naradach technicznych organizowanych przez Zamawiającego lub Inżyniera, w odbiorach częściowych i odbiorze ostatecznym robót budowlanych oraz w czynnościach mających na celu doprowadzenie do osiągnięcia projektowanych zdolności użytkowych obiektów,</w:t>
      </w:r>
    </w:p>
    <w:p w14:paraId="7A35BA8C" w14:textId="146587D3" w:rsidR="00995DB8" w:rsidRPr="00C501D1" w:rsidRDefault="00995DB8">
      <w:pPr>
        <w:pStyle w:val="Akapitzlist"/>
        <w:widowControl w:val="0"/>
        <w:numPr>
          <w:ilvl w:val="0"/>
          <w:numId w:val="6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doradzać w innych sprawach dotyczących Przedmiotu Umowy.</w:t>
      </w:r>
    </w:p>
    <w:p w14:paraId="5893C120" w14:textId="77777777" w:rsidR="00401AD5" w:rsidRPr="00C501D1" w:rsidRDefault="00995DB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64" w:lineRule="exact"/>
        <w:ind w:left="426" w:right="4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wykonania opracowań zamiennych i uzupełniających na skutek ujawnionych w trakcie realizacji robót budowlanych nieprawidłowości dokumentacji, Wykonawca zobowiązuje się do ich usunięcia na swój koszt.</w:t>
      </w:r>
    </w:p>
    <w:p w14:paraId="5BD28A0E" w14:textId="77777777" w:rsidR="00401AD5" w:rsidRPr="00C501D1" w:rsidRDefault="00995DB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64" w:lineRule="exact"/>
        <w:ind w:left="426" w:right="4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dostarczenia opracowań wymienionych w ust. 5 niniejszego paragrafu, w wyznaczonym przez Zamawiającego terminie, Zamawiający zastrzega sobie prawo zlecenia ich wykonania osobie trzeciej, na koszt Wykonawcy.</w:t>
      </w:r>
    </w:p>
    <w:p w14:paraId="33FF29A9" w14:textId="77777777" w:rsidR="00401AD5" w:rsidRPr="00C501D1" w:rsidRDefault="00995DB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64" w:lineRule="exact"/>
        <w:ind w:left="426" w:right="4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wyznacza …………………………………………. do kierowania pracami projektowymi, stanowiącymi Przedmiot umowy.</w:t>
      </w:r>
    </w:p>
    <w:p w14:paraId="2E0F4942" w14:textId="77777777" w:rsidR="00995DB8" w:rsidRPr="00C501D1" w:rsidRDefault="00995DB8" w:rsidP="0099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4A56F" w14:textId="33CB4826" w:rsidR="005C6209" w:rsidRPr="00C501D1" w:rsidRDefault="00995DB8" w:rsidP="005C6209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  <w:r w:rsidR="005C6209"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Odpowiedzialność, odszkodowania</w:t>
      </w:r>
    </w:p>
    <w:p w14:paraId="4F38127E" w14:textId="1BF3DF98" w:rsidR="00995DB8" w:rsidRPr="00C501D1" w:rsidRDefault="00995DB8">
      <w:pPr>
        <w:pStyle w:val="Akapitzlist"/>
        <w:numPr>
          <w:ilvl w:val="3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before="5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obowiązek zapłaty kar umownych w następujących przypadkach:</w:t>
      </w:r>
    </w:p>
    <w:p w14:paraId="352A4FCE" w14:textId="77777777" w:rsidR="00995DB8" w:rsidRPr="00C501D1" w:rsidRDefault="00995DB8">
      <w:pPr>
        <w:widowControl w:val="0"/>
        <w:numPr>
          <w:ilvl w:val="0"/>
          <w:numId w:val="7"/>
        </w:numPr>
        <w:tabs>
          <w:tab w:val="left" w:pos="284"/>
          <w:tab w:val="left" w:pos="2552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zapłacenia kar umownych Zamawiającemu z tytułu:</w:t>
      </w:r>
    </w:p>
    <w:p w14:paraId="3344581F" w14:textId="3D683AAC" w:rsidR="00995DB8" w:rsidRPr="00C501D1" w:rsidRDefault="00995DB8">
      <w:pPr>
        <w:widowControl w:val="0"/>
        <w:numPr>
          <w:ilvl w:val="0"/>
          <w:numId w:val="8"/>
        </w:numPr>
        <w:tabs>
          <w:tab w:val="left" w:pos="284"/>
          <w:tab w:val="left" w:pos="1051"/>
          <w:tab w:val="left" w:pos="2552"/>
        </w:tabs>
        <w:autoSpaceDE w:val="0"/>
        <w:autoSpaceDN w:val="0"/>
        <w:adjustRightInd w:val="0"/>
        <w:spacing w:after="0" w:line="264" w:lineRule="exact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 przez Wykonawcę lub Zamawiającego z przyczyn zależnych od Wykonawcy w wysokości 20% wynagrodzenia umownego,</w:t>
      </w:r>
      <w:r w:rsidR="00867590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67590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§ 2 ust. 1 Umowy,</w:t>
      </w:r>
    </w:p>
    <w:p w14:paraId="5FF55F46" w14:textId="629FBB2A" w:rsidR="00995DB8" w:rsidRPr="00C501D1" w:rsidRDefault="00995DB8">
      <w:pPr>
        <w:widowControl w:val="0"/>
        <w:numPr>
          <w:ilvl w:val="0"/>
          <w:numId w:val="8"/>
        </w:numPr>
        <w:tabs>
          <w:tab w:val="left" w:pos="284"/>
          <w:tab w:val="left" w:pos="1051"/>
          <w:tab w:val="left" w:pos="2552"/>
        </w:tabs>
        <w:autoSpaceDE w:val="0"/>
        <w:autoSpaceDN w:val="0"/>
        <w:adjustRightInd w:val="0"/>
        <w:spacing w:after="0" w:line="264" w:lineRule="exact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niedotrzymania terminu wykonania Dokumentacji projektowej, określonego w § 4 ust. 1 Umowy - w wysokości 0,5% wynagrodzenia umownego, o którym mowa w § 2 ust. 1 Umowy, za każdy dzień opóźnienia, z zastrzeżeniem § 9 ust. 3 Umowy,</w:t>
      </w:r>
    </w:p>
    <w:p w14:paraId="6354DB3E" w14:textId="1DDDD854" w:rsidR="00995DB8" w:rsidRPr="00C501D1" w:rsidRDefault="00995DB8">
      <w:pPr>
        <w:widowControl w:val="0"/>
        <w:numPr>
          <w:ilvl w:val="0"/>
          <w:numId w:val="8"/>
        </w:numPr>
        <w:tabs>
          <w:tab w:val="left" w:pos="284"/>
          <w:tab w:val="left" w:pos="1051"/>
          <w:tab w:val="left" w:pos="2552"/>
        </w:tabs>
        <w:autoSpaceDE w:val="0"/>
        <w:autoSpaceDN w:val="0"/>
        <w:adjustRightInd w:val="0"/>
        <w:spacing w:after="0" w:line="264" w:lineRule="exact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 w usunięciu wad Dokumentacji projektowej w wysokości 0,5% wynagrodzenia umownego, o którym mowa w § 2 ust. 1 Umowy, za każdy dzień opóźnienia, licząc od wyznaczonego przez Zamawiającego terminu na usunięcie wad,</w:t>
      </w:r>
    </w:p>
    <w:p w14:paraId="4EBDBACA" w14:textId="69733772" w:rsidR="005A7D44" w:rsidRPr="00C501D1" w:rsidRDefault="005A7D44">
      <w:pPr>
        <w:widowControl w:val="0"/>
        <w:numPr>
          <w:ilvl w:val="0"/>
          <w:numId w:val="8"/>
        </w:numPr>
        <w:tabs>
          <w:tab w:val="left" w:pos="284"/>
          <w:tab w:val="left" w:pos="1051"/>
          <w:tab w:val="left" w:pos="2552"/>
        </w:tabs>
        <w:autoSpaceDE w:val="0"/>
        <w:autoSpaceDN w:val="0"/>
        <w:adjustRightInd w:val="0"/>
        <w:spacing w:after="0" w:line="264" w:lineRule="exact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niedotrzymanie terminu, o którym mowa w § 4 ust. 2 w wysokości 0,5% wynagrodzenia umownego, o którym mowa w § 2 ust. 1 Umowy, za każdy dzień opóźnienia</w:t>
      </w:r>
      <w:r w:rsidR="00867590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73EA1" w14:textId="654BFE02" w:rsidR="00995DB8" w:rsidRPr="00C501D1" w:rsidRDefault="00995DB8">
      <w:pPr>
        <w:widowControl w:val="0"/>
        <w:numPr>
          <w:ilvl w:val="0"/>
          <w:numId w:val="7"/>
        </w:numPr>
        <w:tabs>
          <w:tab w:val="left" w:pos="284"/>
          <w:tab w:val="left" w:pos="2552"/>
        </w:tabs>
        <w:autoSpaceDE w:val="0"/>
        <w:autoSpaceDN w:val="0"/>
        <w:adjustRightInd w:val="0"/>
        <w:spacing w:after="0" w:line="240" w:lineRule="auto"/>
        <w:ind w:left="851" w:right="11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 zapłacenia kary umownej Wykonawcy z tytułu:</w:t>
      </w:r>
    </w:p>
    <w:p w14:paraId="5F1A7995" w14:textId="02CC643C" w:rsidR="00995DB8" w:rsidRPr="00C501D1" w:rsidRDefault="00995DB8">
      <w:pPr>
        <w:widowControl w:val="0"/>
        <w:numPr>
          <w:ilvl w:val="0"/>
          <w:numId w:val="9"/>
        </w:numPr>
        <w:tabs>
          <w:tab w:val="left" w:pos="284"/>
          <w:tab w:val="left" w:pos="1066"/>
          <w:tab w:val="left" w:pos="2552"/>
        </w:tabs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 przez Wykonawcę lub Zamawiającego z przyczyn zależnych od Zamawiającego - w wysokości 20% wynagrodzenia umownego, o</w:t>
      </w:r>
      <w:r w:rsidR="00867590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§ 2 ust. 1.</w:t>
      </w:r>
    </w:p>
    <w:p w14:paraId="6B53A228" w14:textId="77777777" w:rsidR="00EF3500" w:rsidRPr="00C501D1" w:rsidRDefault="00995DB8">
      <w:pPr>
        <w:pStyle w:val="Akapitzlist"/>
        <w:numPr>
          <w:ilvl w:val="3"/>
          <w:numId w:val="5"/>
        </w:numPr>
        <w:tabs>
          <w:tab w:val="clear" w:pos="288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kar umownych Zamawiający zastrzega sobie możliwość dochodzenia odszkodowania uzupełniającego na zasadach ogólnych. Zamawiający może potrącić kwotę kary umownej z każdej płatności należnej lub jaka będzie należna Wykonawcy. </w:t>
      </w:r>
    </w:p>
    <w:p w14:paraId="6E6A658D" w14:textId="5802F860" w:rsidR="00EF3500" w:rsidRPr="00C501D1" w:rsidRDefault="00995DB8">
      <w:pPr>
        <w:pStyle w:val="Akapitzlist"/>
        <w:numPr>
          <w:ilvl w:val="3"/>
          <w:numId w:val="5"/>
        </w:numPr>
        <w:tabs>
          <w:tab w:val="clear" w:pos="288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kary umownej przez Wykonawcę lub jej potrącenie przez Zamawiającego z</w:t>
      </w:r>
      <w:r w:rsidR="00867590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należnej Wykonawcy nie zwalnia Wykonawcy z obowiązku wykonania usługi w ramach Przedmiotu Umowy lub jakichkolwiek innych obowiązków wynikających z</w:t>
      </w:r>
      <w:r w:rsidR="00867590"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09A2EA5A" w14:textId="77777777" w:rsidR="00EF3500" w:rsidRPr="00C501D1" w:rsidRDefault="00995DB8">
      <w:pPr>
        <w:pStyle w:val="Akapitzlist"/>
        <w:numPr>
          <w:ilvl w:val="3"/>
          <w:numId w:val="5"/>
        </w:numPr>
        <w:tabs>
          <w:tab w:val="clear" w:pos="288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 tytułu niewykonania lub nienależytego wykonania umowy na zasadach ogólnych kodeksu cywilnego, art. 471 i następne.</w:t>
      </w:r>
    </w:p>
    <w:p w14:paraId="2E8D2811" w14:textId="02CCE612" w:rsidR="00995DB8" w:rsidRPr="00C501D1" w:rsidRDefault="00995DB8">
      <w:pPr>
        <w:pStyle w:val="Akapitzlist"/>
        <w:numPr>
          <w:ilvl w:val="3"/>
          <w:numId w:val="5"/>
        </w:numPr>
        <w:tabs>
          <w:tab w:val="clear" w:pos="288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Nienależytym wykonaniem umowy jest między innymi:</w:t>
      </w:r>
    </w:p>
    <w:p w14:paraId="7846ED43" w14:textId="77777777" w:rsidR="00995DB8" w:rsidRPr="00C501D1" w:rsidRDefault="00995DB8">
      <w:pPr>
        <w:widowControl w:val="0"/>
        <w:numPr>
          <w:ilvl w:val="0"/>
          <w:numId w:val="10"/>
        </w:numPr>
        <w:tabs>
          <w:tab w:val="left" w:pos="706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osiągnięcie w Dokumentacji projektowej parametrów technicznych oraz właściwości określonych obowiązującymi przepisami, normami i wytycznymi branżowymi, na warunkach określonych przez Zamawiającego,</w:t>
      </w:r>
    </w:p>
    <w:p w14:paraId="5409226B" w14:textId="77777777" w:rsidR="00995DB8" w:rsidRPr="00C501D1" w:rsidRDefault="00995DB8">
      <w:pPr>
        <w:widowControl w:val="0"/>
        <w:numPr>
          <w:ilvl w:val="0"/>
          <w:numId w:val="10"/>
        </w:numPr>
        <w:tabs>
          <w:tab w:val="left" w:pos="706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niezgodność z obowiązującymi przepisami w zakresie objętym umową,</w:t>
      </w:r>
    </w:p>
    <w:p w14:paraId="7D7A3F1B" w14:textId="77777777" w:rsidR="00995DB8" w:rsidRPr="00C501D1" w:rsidRDefault="00995DB8">
      <w:pPr>
        <w:widowControl w:val="0"/>
        <w:numPr>
          <w:ilvl w:val="0"/>
          <w:numId w:val="10"/>
        </w:numPr>
        <w:tabs>
          <w:tab w:val="left" w:pos="706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wykonanie umowy z opóźnieniem w stosunku do terminu umownego,</w:t>
      </w:r>
    </w:p>
    <w:p w14:paraId="3C37D26D" w14:textId="5172A0F4" w:rsidR="00995DB8" w:rsidRPr="00C501D1" w:rsidRDefault="00995DB8">
      <w:pPr>
        <w:widowControl w:val="0"/>
        <w:numPr>
          <w:ilvl w:val="0"/>
          <w:numId w:val="10"/>
        </w:numPr>
        <w:tabs>
          <w:tab w:val="left" w:pos="706"/>
        </w:tabs>
        <w:autoSpaceDE w:val="0"/>
        <w:autoSpaceDN w:val="0"/>
        <w:adjustRightInd w:val="0"/>
        <w:spacing w:before="5"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 stwierdzenie w trakcie realizacji zadania konieczności przeprojektowania lub uzupełnienia wadliwie opracowanej dokumentacji, powodującej wykonanie innego lub zwiększonego zakresu robót.</w:t>
      </w:r>
    </w:p>
    <w:p w14:paraId="44906162" w14:textId="0BD2AE8C" w:rsidR="00995DB8" w:rsidRPr="00C501D1" w:rsidRDefault="00995DB8">
      <w:pPr>
        <w:pStyle w:val="Akapitzlist"/>
        <w:numPr>
          <w:ilvl w:val="3"/>
          <w:numId w:val="5"/>
        </w:numPr>
        <w:tabs>
          <w:tab w:val="clear" w:pos="2880"/>
          <w:tab w:val="left" w:pos="426"/>
        </w:tabs>
        <w:autoSpaceDE w:val="0"/>
        <w:autoSpaceDN w:val="0"/>
        <w:adjustRightInd w:val="0"/>
        <w:spacing w:before="34" w:after="0" w:line="259" w:lineRule="exac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odstąpienia od Umowy, gdy:</w:t>
      </w:r>
    </w:p>
    <w:p w14:paraId="71F4D8DF" w14:textId="77777777" w:rsidR="00995DB8" w:rsidRPr="00C501D1" w:rsidRDefault="00995DB8">
      <w:pPr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rozpoczął realizacji Przedmiotu umowy w terminie 30 dni od dnia jej zawarcia oraz nie kontynuuje prac, pomimo pisemnego wezwania Zamawiającego,</w:t>
      </w:r>
    </w:p>
    <w:p w14:paraId="5930CEE8" w14:textId="77777777" w:rsidR="00995DB8" w:rsidRPr="00C501D1" w:rsidRDefault="00995DB8">
      <w:pPr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z przyczyn leżących po stronie Wykonawcy realizację Przedmiotu umowy i przerwa ta trwa dłużej niż 30 dni,</w:t>
      </w:r>
    </w:p>
    <w:p w14:paraId="407E89B3" w14:textId="77777777" w:rsidR="00995DB8" w:rsidRPr="00C501D1" w:rsidRDefault="00995DB8" w:rsidP="00B85124">
      <w:pPr>
        <w:autoSpaceDE w:val="0"/>
        <w:autoSpaceDN w:val="0"/>
        <w:adjustRightInd w:val="0"/>
        <w:spacing w:after="0" w:line="264" w:lineRule="exac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przyczyny nie leżące po stronie Wykonawcy nie mogą być uznane zdarzenia, które były w sposób obiektywny do przewidzenia bądź których Wykonawca miał lub mógł mieć świadomość, mając na uwadze zawodowy charakter swojej działalności,</w:t>
      </w:r>
    </w:p>
    <w:p w14:paraId="517575B0" w14:textId="77777777" w:rsidR="00995DB8" w:rsidRPr="00C501D1" w:rsidRDefault="00995DB8">
      <w:pPr>
        <w:widowControl w:val="0"/>
        <w:numPr>
          <w:ilvl w:val="0"/>
          <w:numId w:val="12"/>
        </w:numPr>
        <w:tabs>
          <w:tab w:val="left" w:pos="706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realizuje Przedmiot umowy w sposób niezgodny z postanowieniami umowy,</w:t>
      </w:r>
    </w:p>
    <w:p w14:paraId="42C4F29A" w14:textId="77777777" w:rsidR="00995DB8" w:rsidRPr="00C501D1" w:rsidRDefault="00995DB8">
      <w:pPr>
        <w:widowControl w:val="0"/>
        <w:numPr>
          <w:ilvl w:val="0"/>
          <w:numId w:val="12"/>
        </w:numPr>
        <w:tabs>
          <w:tab w:val="left" w:pos="706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wykonuje poleceń Zamawiającego w zakresie realizacji terminów poszczególnych etapów Umowy, jeżeli stopień zaawansowania prac będzie wskazywał, iż termin ich zakończenia jest zagrożony,</w:t>
      </w:r>
    </w:p>
    <w:p w14:paraId="189BDF48" w14:textId="25A5A8DC" w:rsidR="00995DB8" w:rsidRPr="00C501D1" w:rsidRDefault="00995DB8">
      <w:pPr>
        <w:widowControl w:val="0"/>
        <w:numPr>
          <w:ilvl w:val="0"/>
          <w:numId w:val="12"/>
        </w:numPr>
        <w:tabs>
          <w:tab w:val="left" w:pos="706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likwidacji Wykonawcy, z wyjątkiem dobrowolności likwidacji w celu połączenia lub reorganizacji.</w:t>
      </w:r>
    </w:p>
    <w:p w14:paraId="2ED17EC3" w14:textId="5DA184C3" w:rsidR="00995DB8" w:rsidRPr="00C501D1" w:rsidRDefault="00995DB8">
      <w:pPr>
        <w:pStyle w:val="Akapitzlist"/>
        <w:widowControl w:val="0"/>
        <w:numPr>
          <w:ilvl w:val="3"/>
          <w:numId w:val="5"/>
        </w:numPr>
        <w:tabs>
          <w:tab w:val="clear" w:pos="2880"/>
          <w:tab w:val="left" w:pos="426"/>
        </w:tabs>
        <w:autoSpaceDE w:val="0"/>
        <w:autoSpaceDN w:val="0"/>
        <w:adjustRightInd w:val="0"/>
        <w:spacing w:after="0" w:line="269" w:lineRule="exact"/>
        <w:ind w:left="426" w:right="1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 realizacji opracowania nie dokona naruszenia cudzych praw wyłącznych oraz, że w razie stwierdzenia ich naruszenia poniesie wszelkie konsekwencje prawne i finansowe z tytułu roszczeń z tym związanych.</w:t>
      </w:r>
    </w:p>
    <w:p w14:paraId="37D579B2" w14:textId="77777777" w:rsidR="00995DB8" w:rsidRPr="008863AE" w:rsidRDefault="00995DB8" w:rsidP="00867590">
      <w:pPr>
        <w:tabs>
          <w:tab w:val="left" w:pos="426"/>
        </w:tabs>
        <w:autoSpaceDE w:val="0"/>
        <w:autoSpaceDN w:val="0"/>
        <w:adjustRightInd w:val="0"/>
        <w:spacing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67A53" w14:textId="5ACA6941" w:rsidR="00995DB8" w:rsidRPr="008863AE" w:rsidRDefault="00995DB8" w:rsidP="00867590">
      <w:pPr>
        <w:tabs>
          <w:tab w:val="left" w:pos="426"/>
        </w:tabs>
        <w:autoSpaceDE w:val="0"/>
        <w:autoSpaceDN w:val="0"/>
        <w:adjustRightInd w:val="0"/>
        <w:spacing w:before="67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  <w:r w:rsidR="005C6209" w:rsidRPr="00886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6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Rękojmia za wady</w:t>
      </w:r>
    </w:p>
    <w:p w14:paraId="38BC806B" w14:textId="5D02029A" w:rsidR="00FA44DD" w:rsidRPr="008863AE" w:rsidRDefault="00995DB8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69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rękojmi obejmującej wady fizyczne i wady prawne Dokumentacji projektowej (w terminie maks. 36 miesięcy od przekazania dokumentacji Zamawiającemu)</w:t>
      </w:r>
      <w:r w:rsidR="00FA44DD"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4F9017" w14:textId="02F3E597" w:rsidR="00FA44DD" w:rsidRPr="008863AE" w:rsidRDefault="00995DB8">
      <w:pPr>
        <w:widowControl w:val="0"/>
        <w:numPr>
          <w:ilvl w:val="0"/>
          <w:numId w:val="13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rękojmi Wykonawca jest odpowiedzialny za usunięcie wszelkich wad w</w:t>
      </w:r>
      <w:r w:rsidR="00FA44DD"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nienależycie opracowanej Dokumentacji projektowej w terminie wyznaczonym przez Zamawiającego. Z tytułu usuwania wad, o których mowa wyżej, Wykonawcy nie przysługuje Wynagrodzenie.</w:t>
      </w:r>
    </w:p>
    <w:p w14:paraId="7C39378B" w14:textId="77777777" w:rsidR="00FA44DD" w:rsidRPr="008863AE" w:rsidRDefault="00995DB8">
      <w:pPr>
        <w:widowControl w:val="0"/>
        <w:numPr>
          <w:ilvl w:val="0"/>
          <w:numId w:val="13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nie usunie wad w Dokumentacji projektowej, w terminie wyznaczonym przez Zamawiającego, to Zamawiający może zlecić usunięcie ich stronie trzeciej na koszt Wykonawcy.</w:t>
      </w:r>
    </w:p>
    <w:p w14:paraId="35E79DF0" w14:textId="4745CA3A" w:rsidR="00FA44DD" w:rsidRPr="008863AE" w:rsidRDefault="00995DB8">
      <w:pPr>
        <w:widowControl w:val="0"/>
        <w:numPr>
          <w:ilvl w:val="0"/>
          <w:numId w:val="13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rękojmi Wykonawca zwróci Zamawiającemu wszelkie koszty, jakie Zamawiający poniósł w związku z robotami budowlanymi realizowanymi na podstawie Dokumentacji projektowej, jeżeli konieczność poniesienia tych kosztów powstała w</w:t>
      </w:r>
      <w:r w:rsidR="00FA44DD"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lub z powodu wad Dokumentacji projektowej. Koszty, o których mowa obejmują również koszty, jakie Zamawiający poniósł w związku z wystąpieniem przerw w wykonywanych robotach budowlanych oraz w związku z likwidacją szkód w</w:t>
      </w:r>
      <w:r w:rsidR="00FA44DD"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robotach budowlanych, jeżeli roboty te wykonywane były zgodnie z</w:t>
      </w:r>
      <w:r w:rsidR="00FA44DD"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projektową, a przerwy te i szkody powstały z powodu wad ujawnionych w Dokumentacji projektowej.</w:t>
      </w:r>
    </w:p>
    <w:p w14:paraId="47D72221" w14:textId="5455D05F" w:rsidR="00995DB8" w:rsidRPr="00E5130F" w:rsidRDefault="00995DB8">
      <w:pPr>
        <w:widowControl w:val="0"/>
        <w:numPr>
          <w:ilvl w:val="0"/>
          <w:numId w:val="13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żądać od Wykonawcy odszkodowania, w związku z wystąpieniem robót dodatkowych w </w:t>
      </w: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robotach budowlanych, nie ujętych w przedmiarze robót, jeżeli roboty te powstały z powodu wad ujawnionych w Dokumentacji projektowej.</w:t>
      </w:r>
    </w:p>
    <w:p w14:paraId="23451FD6" w14:textId="77777777" w:rsidR="00995DB8" w:rsidRPr="00E5130F" w:rsidRDefault="00995DB8" w:rsidP="005C6209">
      <w:pPr>
        <w:autoSpaceDE w:val="0"/>
        <w:autoSpaceDN w:val="0"/>
        <w:adjustRightInd w:val="0"/>
        <w:spacing w:before="58" w:after="0" w:line="240" w:lineRule="auto"/>
        <w:ind w:right="1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0CD1CB" w14:textId="0D8DBA96" w:rsidR="00995DB8" w:rsidRPr="00E5130F" w:rsidRDefault="00995DB8" w:rsidP="005C6209">
      <w:pPr>
        <w:autoSpaceDE w:val="0"/>
        <w:autoSpaceDN w:val="0"/>
        <w:adjustRightInd w:val="0"/>
        <w:spacing w:before="58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  <w:r w:rsidR="005C6209" w:rsidRPr="00E5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postanowień Umowy</w:t>
      </w:r>
    </w:p>
    <w:p w14:paraId="2C6E5915" w14:textId="1F342D02" w:rsidR="00995DB8" w:rsidRPr="00E5130F" w:rsidRDefault="00995DB8" w:rsidP="00FA44DD">
      <w:pPr>
        <w:autoSpaceDE w:val="0"/>
        <w:autoSpaceDN w:val="0"/>
        <w:adjustRightInd w:val="0"/>
        <w:spacing w:before="34"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istotnych zmian postanowień zawartej Umowy w stosunku do treści oferty, na podstawie której dokonano wyboru Wykonawcy, chyba że zmiana będzie dotyczyła następujących zdarzeń:</w:t>
      </w:r>
    </w:p>
    <w:p w14:paraId="205C542C" w14:textId="77777777" w:rsidR="00995DB8" w:rsidRPr="00E5130F" w:rsidRDefault="00995DB8">
      <w:pPr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spacing w:before="29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Wystąpienia zmian powszechnie obowiązujących przepisów prawa w zakresie mającym wpływ na realizację przedmiotu umowy.</w:t>
      </w:r>
    </w:p>
    <w:p w14:paraId="0D1DCF89" w14:textId="0FF5A47E" w:rsidR="00995DB8" w:rsidRPr="00E5130F" w:rsidRDefault="00995DB8">
      <w:pPr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spacing w:before="29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Wyniknięcia rozbieżności lub niejasności w rozumieniu pojęć użytych w Umowie, których nie można usunąć w inny sposób, a zmiana będzie umożliwiać usunięcie rozbieżności i</w:t>
      </w:r>
      <w:r w:rsidR="00FA44DD"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doprecyzowanie umowy w celu jednoznacznej interpretacji jej zapisów przez strony.</w:t>
      </w:r>
    </w:p>
    <w:p w14:paraId="4BAF6122" w14:textId="77777777" w:rsidR="00995DB8" w:rsidRPr="00E5130F" w:rsidRDefault="00995DB8">
      <w:pPr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spacing w:before="29"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na uzasadniony wniosek Wykonawcy o przedłużenie okresu realizacji umowy, zawierający uzasadnienie na piśmie, jeśli termin wykonania Dokumentacji projektowej może nie być dotrzymany z przyczyn nie wynikających z winy Wykonawcy, w szczególności:</w:t>
      </w:r>
    </w:p>
    <w:p w14:paraId="222E2F31" w14:textId="77777777" w:rsidR="00995DB8" w:rsidRPr="00E5130F" w:rsidRDefault="00995DB8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0"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siły wyższej (np. klęski żywiołowe, strajki generalne lub lokalne), uniemożliwiającej wykonanie przedmiotu umowy zgodnie ze szczegółowym opisem,</w:t>
      </w:r>
    </w:p>
    <w:p w14:paraId="60D53C79" w14:textId="77777777" w:rsidR="00995DB8" w:rsidRPr="00E5130F" w:rsidRDefault="00995DB8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0"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wydłużenia czasu trwania procedur administracyjnych,</w:t>
      </w:r>
    </w:p>
    <w:p w14:paraId="6F7DC758" w14:textId="5E4F9281" w:rsidR="00995DB8" w:rsidRPr="00E5130F" w:rsidRDefault="00995DB8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0"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wynikających z czynników związanych ze specyfiką wykonania opracowań objętych niniejszym zamówieniem, które można wykonywać tylko w</w:t>
      </w:r>
      <w:r w:rsidR="0057266A"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okresie roku kalendarzowego,</w:t>
      </w:r>
    </w:p>
    <w:p w14:paraId="47556F8F" w14:textId="77777777" w:rsidR="00995DB8" w:rsidRPr="00E5130F" w:rsidRDefault="00995DB8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0"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wprowadzenia przez Zamawiającego dodatkowych elementów, których wykonanie ma wpływ na terminy opracowania poszczególnych elementów dokumentacji,</w:t>
      </w:r>
    </w:p>
    <w:p w14:paraId="7113A15E" w14:textId="65974CA0" w:rsidR="00995DB8" w:rsidRPr="00E5130F" w:rsidRDefault="00995DB8" w:rsidP="0057266A">
      <w:pPr>
        <w:tabs>
          <w:tab w:val="left" w:pos="426"/>
        </w:tabs>
        <w:autoSpaceDE w:val="0"/>
        <w:autoSpaceDN w:val="0"/>
        <w:adjustRightInd w:val="0"/>
        <w:spacing w:before="10" w:after="0" w:line="264" w:lineRule="exact"/>
        <w:ind w:left="426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uzasadnienia Zamawiający w ciągu 7 dni sprawdzi jego zgodność z</w:t>
      </w:r>
      <w:r w:rsidR="0057266A"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Umowy i jeśli nie będzie miał zastrzeżeń, to zaakceptuje przedłużenie okresu realizacji Umowy.</w:t>
      </w:r>
    </w:p>
    <w:p w14:paraId="59CA2B80" w14:textId="775A3BCD" w:rsidR="00995DB8" w:rsidRPr="00E5130F" w:rsidRDefault="00995DB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któregokolwiek ze zdarzeń,</w:t>
      </w:r>
      <w:r w:rsidR="0057266A"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powyżej, termin realizacji Przedmiotu Umowy może ulec odpowiedniemu przedłużeniu, o czas niezbędny do zakończenia wykonywania jej przedmiotu w sposób należyty, nie dłużej jednak niż</w:t>
      </w:r>
      <w:r w:rsidR="0057266A"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7266A"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trwania tych okoliczności.</w:t>
      </w:r>
    </w:p>
    <w:p w14:paraId="21C0F3C5" w14:textId="77777777" w:rsidR="00E5130F" w:rsidRDefault="00995DB8">
      <w:pPr>
        <w:widowControl w:val="0"/>
        <w:numPr>
          <w:ilvl w:val="0"/>
          <w:numId w:val="28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zmianę umowy w przypadku: zmiany obowiązującej stawki podatku VAT. Jeśli zmiana stawki VAT będzie powodować zmianę kosztów wykonania umowy po stronie Wykonawcy, Zamawiający dopuszcza możliwość zmiany wynagrodzenia o kwotę równą różnicy w kwocie podatku zapłaconego przez Wykonawcę</w:t>
      </w:r>
      <w:r w:rsidR="0057266A"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C47923" w14:textId="2636DCCA" w:rsidR="00995DB8" w:rsidRPr="00434F26" w:rsidRDefault="00995DB8">
      <w:pPr>
        <w:widowControl w:val="0"/>
        <w:numPr>
          <w:ilvl w:val="0"/>
          <w:numId w:val="28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0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powyższe postanowienia stanowią katalog zmian, na które Zamawiający może wyrazić zgodę. Powyższe zmiany do Umowy winny być wprowadzone poprzez zmianę do Umowy - Aneks. Nie stanowią jednocześnie zobowiązania Zamawiającego do wyrażenia takiej zgody.</w:t>
      </w:r>
    </w:p>
    <w:p w14:paraId="417841D7" w14:textId="77777777" w:rsidR="0057266A" w:rsidRPr="00434F26" w:rsidRDefault="0057266A" w:rsidP="0035250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BB7017" w14:textId="357AC22E" w:rsidR="00995DB8" w:rsidRPr="00434F26" w:rsidRDefault="00995DB8" w:rsidP="0057266A">
      <w:pPr>
        <w:autoSpaceDE w:val="0"/>
        <w:autoSpaceDN w:val="0"/>
        <w:adjustRightInd w:val="0"/>
        <w:spacing w:before="72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§10 Prawa autorskie</w:t>
      </w:r>
    </w:p>
    <w:p w14:paraId="0CC7D576" w14:textId="644DE239" w:rsidR="00995DB8" w:rsidRPr="00434F26" w:rsidRDefault="00995DB8">
      <w:pPr>
        <w:pStyle w:val="Akapitzlist"/>
        <w:numPr>
          <w:ilvl w:val="6"/>
          <w:numId w:val="5"/>
        </w:numPr>
        <w:tabs>
          <w:tab w:val="clear" w:pos="5040"/>
          <w:tab w:val="left" w:pos="355"/>
          <w:tab w:val="num" w:pos="46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wynagrodzenia Wykonawca:</w:t>
      </w:r>
    </w:p>
    <w:p w14:paraId="6954BEB2" w14:textId="59119A4F" w:rsidR="00995DB8" w:rsidRPr="00434F26" w:rsidRDefault="00995DB8">
      <w:pPr>
        <w:widowControl w:val="0"/>
        <w:numPr>
          <w:ilvl w:val="0"/>
          <w:numId w:val="15"/>
        </w:numPr>
        <w:tabs>
          <w:tab w:val="left" w:pos="851"/>
          <w:tab w:val="num" w:pos="4680"/>
        </w:tabs>
        <w:autoSpaceDE w:val="0"/>
        <w:autoSpaceDN w:val="0"/>
        <w:adjustRightInd w:val="0"/>
        <w:spacing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na Zamawiającego autorskie prawa majątkowe do wszystkich utworów w</w:t>
      </w:r>
      <w:r w:rsidR="00EF3500"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o prawie autorskim i prawach pokrewnych wytworzonych w</w:t>
      </w:r>
      <w:r w:rsidR="00EF3500"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 realizacji przedmiotu Umowy, w szczególności takich jak: raporty, mapy, wykresy, rysunki, plany, dane statystyczne, ekspertyzy, obliczenia i inne dokumenty powstałe przy realizacji Umowy oraz broszury, zwanych dalej utworami,</w:t>
      </w:r>
    </w:p>
    <w:p w14:paraId="7324A0A8" w14:textId="77777777" w:rsidR="00995DB8" w:rsidRPr="00434F26" w:rsidRDefault="00995DB8">
      <w:pPr>
        <w:widowControl w:val="0"/>
        <w:numPr>
          <w:ilvl w:val="0"/>
          <w:numId w:val="15"/>
        </w:numPr>
        <w:tabs>
          <w:tab w:val="left" w:pos="851"/>
          <w:tab w:val="num" w:pos="4680"/>
        </w:tabs>
        <w:autoSpaceDE w:val="0"/>
        <w:autoSpaceDN w:val="0"/>
        <w:adjustRightInd w:val="0"/>
        <w:spacing w:before="5" w:after="0" w:line="264" w:lineRule="exac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zezwala Zamawiającemu na korzystanie z opracowań utworów oraz ich przeróbek oraz na rozporządzanie tymi opracowaniami wraz z przeróbkami - tj. udziela Zamawiającemu praw zależnych.</w:t>
      </w:r>
    </w:p>
    <w:p w14:paraId="5F343FBF" w14:textId="77777777" w:rsidR="00995DB8" w:rsidRPr="00434F26" w:rsidRDefault="00995DB8">
      <w:pPr>
        <w:widowControl w:val="0"/>
        <w:numPr>
          <w:ilvl w:val="0"/>
          <w:numId w:val="16"/>
        </w:numPr>
        <w:tabs>
          <w:tab w:val="left" w:pos="426"/>
          <w:tab w:val="num" w:pos="4680"/>
        </w:tabs>
        <w:autoSpaceDE w:val="0"/>
        <w:autoSpaceDN w:val="0"/>
        <w:adjustRightInd w:val="0"/>
        <w:spacing w:after="0" w:line="259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Osobiste prawa autorskie, jako niezbywalne pozostają własnością Wykonawcy.</w:t>
      </w:r>
    </w:p>
    <w:p w14:paraId="727E5FD2" w14:textId="6FE68B07" w:rsidR="00995DB8" w:rsidRPr="00434F26" w:rsidRDefault="00995DB8">
      <w:pPr>
        <w:widowControl w:val="0"/>
        <w:numPr>
          <w:ilvl w:val="0"/>
          <w:numId w:val="16"/>
        </w:numPr>
        <w:tabs>
          <w:tab w:val="left" w:pos="426"/>
          <w:tab w:val="num" w:pos="4680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 Zamawiającego praw, o których mowa w ust. 1 niniejszego paragrafu, następuje z chwilą faktycznego wydania poszczególnych części przedmiotu Umowy Zamawiającemu, oraz bez ograniczeń co do terytorium, czasu, liczby egzemplarzy, w</w:t>
      </w:r>
      <w:r w:rsidR="00EF3500"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następujących pól eksploatacji:</w:t>
      </w:r>
    </w:p>
    <w:p w14:paraId="752EE888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utworów na własny użytek, użytek swoich jednostek organizacyjnych oraz użytek osób trzecich w celach związanych z realizacją zadań Zamawiającego,</w:t>
      </w:r>
    </w:p>
    <w:p w14:paraId="239BA351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utrwalenie utworów na wszelkich rodzajach nośników, a w szczególności na nośnikach video, taśmie światłoczułej, magnetycznej, dyskach komputerowych oraz wszystkich typach nośników przeznaczonych do zapisu cyfrowego (np. CD, DVD, Blue-ray, pendrive, itd.),</w:t>
      </w:r>
    </w:p>
    <w:p w14:paraId="24D52249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1F91056A" w14:textId="21CB6F03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pamięci komputera na dowolnej liczbie stanowisk komputerowych oraz do sieci multimedialnej, telekomunikacyjnej, komputerowej, w</w:t>
      </w:r>
      <w:r w:rsidR="00EF3500"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tym do Internetu,</w:t>
      </w:r>
    </w:p>
    <w:p w14:paraId="19898482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i publiczne odtwarzanie utworu,</w:t>
      </w:r>
    </w:p>
    <w:p w14:paraId="4BAD3044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całości lub wybranych fragmentów utworu za pomocą wizji albo fonii przewodowej i bezprzewodowej przez stację naziemną,</w:t>
      </w:r>
    </w:p>
    <w:p w14:paraId="4E216DA7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before="5"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za pośrednictwem satelity,</w:t>
      </w:r>
    </w:p>
    <w:p w14:paraId="73788E69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reemisja,</w:t>
      </w:r>
    </w:p>
    <w:p w14:paraId="72FC3DD0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nośników, na których utwór utrwalono,</w:t>
      </w:r>
    </w:p>
    <w:p w14:paraId="51DC5583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w utworach multimedialnych,</w:t>
      </w:r>
    </w:p>
    <w:p w14:paraId="0CC973A9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wykorzystywanie całości lub fragmentów utworu co celów promocyjnych i reklamy,</w:t>
      </w:r>
    </w:p>
    <w:p w14:paraId="2766D18B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zmian, skrótów,</w:t>
      </w:r>
    </w:p>
    <w:p w14:paraId="2E818F59" w14:textId="77777777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wersji obcojęzycznych, zarówno przy użyciu napisów, jak i lektora,</w:t>
      </w:r>
    </w:p>
    <w:p w14:paraId="306DD2E4" w14:textId="10CE597C" w:rsidR="00995DB8" w:rsidRPr="00434F26" w:rsidRDefault="00995DB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066"/>
          <w:tab w:val="num" w:pos="4680"/>
        </w:tabs>
        <w:autoSpaceDE w:val="0"/>
        <w:autoSpaceDN w:val="0"/>
        <w:adjustRightInd w:val="0"/>
        <w:spacing w:after="0" w:line="264" w:lineRule="exact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udostępnianie utworu w taki sposób, aby każdy mógł mieć do niego dostęp w miejscu i w czasie przez niego wybranym.</w:t>
      </w:r>
    </w:p>
    <w:p w14:paraId="63044046" w14:textId="77777777" w:rsidR="00434F26" w:rsidRPr="00434F26" w:rsidRDefault="00434F26" w:rsidP="00434F26">
      <w:pPr>
        <w:autoSpaceDE w:val="0"/>
        <w:autoSpaceDN w:val="0"/>
        <w:adjustRightInd w:val="0"/>
        <w:spacing w:before="86" w:after="0" w:line="240" w:lineRule="auto"/>
        <w:ind w:right="10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p w14:paraId="3EDD1EDF" w14:textId="7735B8EC" w:rsidR="00995DB8" w:rsidRPr="00434F26" w:rsidRDefault="00995DB8" w:rsidP="005C6209">
      <w:pPr>
        <w:autoSpaceDE w:val="0"/>
        <w:autoSpaceDN w:val="0"/>
        <w:adjustRightInd w:val="0"/>
        <w:spacing w:before="86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§11</w:t>
      </w:r>
      <w:r w:rsidR="005C6209" w:rsidRPr="00434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34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Cesja wierzytelności</w:t>
      </w:r>
    </w:p>
    <w:p w14:paraId="43F61A98" w14:textId="77777777" w:rsidR="00995DB8" w:rsidRPr="005C6209" w:rsidRDefault="00995DB8">
      <w:pPr>
        <w:widowControl w:val="0"/>
        <w:numPr>
          <w:ilvl w:val="0"/>
          <w:numId w:val="18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bez pisemnej zgody Zamawiającego przenieść wierzytelności wynikającej z Umowy na osobę trzecią.</w:t>
      </w:r>
    </w:p>
    <w:p w14:paraId="53670951" w14:textId="77777777" w:rsidR="00995DB8" w:rsidRPr="005C6209" w:rsidRDefault="00995DB8">
      <w:pPr>
        <w:widowControl w:val="0"/>
        <w:numPr>
          <w:ilvl w:val="0"/>
          <w:numId w:val="18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ma prawo przenieść wierzytelności wynikające z Umowy na osobę trzecią po pisemnym powiadomieniu Wykonawcy.</w:t>
      </w:r>
    </w:p>
    <w:p w14:paraId="6E43D0DD" w14:textId="77777777" w:rsidR="00995DB8" w:rsidRPr="005C6209" w:rsidRDefault="00995DB8" w:rsidP="00995DB8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D88920" w14:textId="62A738C0" w:rsidR="00995DB8" w:rsidRPr="005C6209" w:rsidRDefault="00995DB8" w:rsidP="005C6209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§12</w:t>
      </w:r>
      <w:r w:rsidR="005C6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C6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14:paraId="451163CC" w14:textId="3BE9085A" w:rsidR="00995DB8" w:rsidRPr="005C6209" w:rsidRDefault="00995DB8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64" w:lineRule="exact"/>
        <w:ind w:left="426" w:right="1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sprawach nieuregulowanych niniejszą umową mają zastosowanie przepisy </w:t>
      </w:r>
      <w:r w:rsidR="005442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odeks</w:t>
      </w:r>
      <w:r w:rsidR="005442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 </w:t>
      </w: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cywiln</w:t>
      </w:r>
      <w:r w:rsidR="005442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ustawy Prawo budowlane oraz ustawy o prawie autorskim i prawach pokrewnych oraz inne akty wykonawcze wydane na podstawie niniejszych przepisów.</w:t>
      </w:r>
    </w:p>
    <w:p w14:paraId="472E546A" w14:textId="4F40460D" w:rsidR="00995DB8" w:rsidRPr="005C6209" w:rsidRDefault="00995DB8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trwania Umowy, a następnie w ciągu 5 lat po jej ukończeniu, po otrzymaniu zawiadomienia z wyprzedzeniem 7-dniowym, Wykonawca zobowiązuje się zapewnić Zamawiającemu lub upoważnionemu przez niego przedstawicielowi nieograniczony dostęp do wszelkich danych i dokumentów potrzebnych do kontroli realizacji Umowy.</w:t>
      </w:r>
    </w:p>
    <w:p w14:paraId="57692F0A" w14:textId="77777777" w:rsidR="00995DB8" w:rsidRPr="005C6209" w:rsidRDefault="00995DB8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64" w:lineRule="exact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 sporne mogące wyniknąć na tle realizacji niniejszej umowy rozstrzygane będą przez sąd właściwy miejscowo i rzeczowo dla siedziby Zamawiającego.</w:t>
      </w:r>
    </w:p>
    <w:p w14:paraId="793E65E0" w14:textId="55C9EBC0" w:rsidR="00995DB8" w:rsidRPr="005C6209" w:rsidRDefault="00995DB8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69" w:lineRule="exact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treści niniejszej Umowy, jej rozwiązanie lub odstąpienie wymagają formy pisemnej pod rygorem nieważności z wyłączeniem formy</w:t>
      </w:r>
      <w:r w:rsid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dokumentowej.</w:t>
      </w:r>
    </w:p>
    <w:p w14:paraId="69D73B02" w14:textId="77777777" w:rsidR="00995DB8" w:rsidRPr="005C6209" w:rsidRDefault="00995DB8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69" w:lineRule="exact"/>
        <w:ind w:left="426" w:right="2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Niniejszą umowę sporządzono w dwóch jednobrzmiących egzemplarzach, z tego 1 egz. dla Zamawiającego i 1 egz. dla Wykonawcy.</w:t>
      </w:r>
    </w:p>
    <w:p w14:paraId="00FFA6A7" w14:textId="77777777" w:rsidR="00995DB8" w:rsidRDefault="00995DB8" w:rsidP="00995DB8">
      <w:pPr>
        <w:autoSpaceDE w:val="0"/>
        <w:autoSpaceDN w:val="0"/>
        <w:adjustRightInd w:val="0"/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EF56155" w14:textId="77777777" w:rsidR="005C6209" w:rsidRPr="005C6209" w:rsidRDefault="005C6209" w:rsidP="00995DB8">
      <w:pPr>
        <w:autoSpaceDE w:val="0"/>
        <w:autoSpaceDN w:val="0"/>
        <w:adjustRightInd w:val="0"/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4B799F4" w14:textId="36A3E1E1" w:rsidR="006A4830" w:rsidRPr="005C6209" w:rsidRDefault="00995DB8" w:rsidP="005C6209">
      <w:pPr>
        <w:autoSpaceDE w:val="0"/>
        <w:autoSpaceDN w:val="0"/>
        <w:adjustRightInd w:val="0"/>
        <w:spacing w:after="0" w:line="240" w:lineRule="auto"/>
        <w:ind w:right="-312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6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  <w:r w:rsidRPr="005C6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5C6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5C6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5C6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5C6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5C6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5C6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5C6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6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WYKONAWCA</w:t>
      </w:r>
    </w:p>
    <w:sectPr w:rsidR="006A4830" w:rsidRPr="005C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FB1F91"/>
    <w:multiLevelType w:val="singleLevel"/>
    <w:tmpl w:val="097E750C"/>
    <w:lvl w:ilvl="0">
      <w:start w:val="1"/>
      <w:numFmt w:val="decimal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89366B"/>
    <w:multiLevelType w:val="multilevel"/>
    <w:tmpl w:val="B682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5109F"/>
    <w:multiLevelType w:val="hybridMultilevel"/>
    <w:tmpl w:val="E56C1882"/>
    <w:lvl w:ilvl="0" w:tplc="1FDC7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4D4FCC8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0C10C3"/>
    <w:multiLevelType w:val="hybridMultilevel"/>
    <w:tmpl w:val="F488B172"/>
    <w:lvl w:ilvl="0" w:tplc="9AEA735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68C2"/>
    <w:multiLevelType w:val="hybridMultilevel"/>
    <w:tmpl w:val="98E400DE"/>
    <w:lvl w:ilvl="0" w:tplc="8F9E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51DF2"/>
    <w:multiLevelType w:val="singleLevel"/>
    <w:tmpl w:val="E5FC9634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D21605"/>
    <w:multiLevelType w:val="multilevel"/>
    <w:tmpl w:val="F08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C355F"/>
    <w:multiLevelType w:val="singleLevel"/>
    <w:tmpl w:val="9384C4BC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2DD46382"/>
    <w:multiLevelType w:val="singleLevel"/>
    <w:tmpl w:val="7C16C1E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12F07D5"/>
    <w:multiLevelType w:val="hybridMultilevel"/>
    <w:tmpl w:val="FC38943E"/>
    <w:lvl w:ilvl="0" w:tplc="E6B2D1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18E7"/>
    <w:multiLevelType w:val="multilevel"/>
    <w:tmpl w:val="2C46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57819"/>
    <w:multiLevelType w:val="singleLevel"/>
    <w:tmpl w:val="A112B3D8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28A08BD"/>
    <w:multiLevelType w:val="hybridMultilevel"/>
    <w:tmpl w:val="58A63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50400"/>
    <w:multiLevelType w:val="singleLevel"/>
    <w:tmpl w:val="E32CAE7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723F03"/>
    <w:multiLevelType w:val="hybridMultilevel"/>
    <w:tmpl w:val="44C830BC"/>
    <w:lvl w:ilvl="0" w:tplc="75AE0D8E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C74B7"/>
    <w:multiLevelType w:val="hybridMultilevel"/>
    <w:tmpl w:val="79A04A3C"/>
    <w:lvl w:ilvl="0" w:tplc="A78C1F56">
      <w:start w:val="1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D7E05B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02A"/>
    <w:multiLevelType w:val="singleLevel"/>
    <w:tmpl w:val="E6CCA996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E5051E6"/>
    <w:multiLevelType w:val="singleLevel"/>
    <w:tmpl w:val="F520756A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EF62F8E"/>
    <w:multiLevelType w:val="singleLevel"/>
    <w:tmpl w:val="A8CAFF6A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ahoma" w:hAnsi="Tahoma" w:cs="Tahoma" w:hint="default"/>
      </w:rPr>
    </w:lvl>
  </w:abstractNum>
  <w:abstractNum w:abstractNumId="20" w15:restartNumberingAfterBreak="0">
    <w:nsid w:val="41B20E1A"/>
    <w:multiLevelType w:val="singleLevel"/>
    <w:tmpl w:val="2546328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44604BA"/>
    <w:multiLevelType w:val="singleLevel"/>
    <w:tmpl w:val="C85A96F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68D56BE"/>
    <w:multiLevelType w:val="singleLevel"/>
    <w:tmpl w:val="D3DAECF4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9DA7AE3"/>
    <w:multiLevelType w:val="hybridMultilevel"/>
    <w:tmpl w:val="6728EE64"/>
    <w:lvl w:ilvl="0" w:tplc="F4D4FCC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52912"/>
    <w:multiLevelType w:val="singleLevel"/>
    <w:tmpl w:val="ED44CD3E"/>
    <w:lvl w:ilvl="0">
      <w:start w:val="1"/>
      <w:numFmt w:val="decimal"/>
      <w:lvlText w:val="%1)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1B2688D"/>
    <w:multiLevelType w:val="singleLevel"/>
    <w:tmpl w:val="E6CE1A9A"/>
    <w:lvl w:ilvl="0">
      <w:start w:val="1"/>
      <w:numFmt w:val="decimal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7EB1002"/>
    <w:multiLevelType w:val="hybridMultilevel"/>
    <w:tmpl w:val="C538AF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625CE"/>
    <w:multiLevelType w:val="hybridMultilevel"/>
    <w:tmpl w:val="2820C26C"/>
    <w:lvl w:ilvl="0" w:tplc="37BEDF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F780C"/>
    <w:multiLevelType w:val="singleLevel"/>
    <w:tmpl w:val="B82E6224"/>
    <w:lvl w:ilvl="0">
      <w:start w:val="1"/>
      <w:numFmt w:val="decimal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0503310"/>
    <w:multiLevelType w:val="hybridMultilevel"/>
    <w:tmpl w:val="3840397C"/>
    <w:lvl w:ilvl="0" w:tplc="DC86823A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B560B23C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33A70EC"/>
    <w:multiLevelType w:val="hybridMultilevel"/>
    <w:tmpl w:val="4B208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13087"/>
    <w:multiLevelType w:val="hybridMultilevel"/>
    <w:tmpl w:val="DF14C01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C1B7D00"/>
    <w:multiLevelType w:val="singleLevel"/>
    <w:tmpl w:val="B240B2AC"/>
    <w:lvl w:ilvl="0">
      <w:start w:val="3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E832A46"/>
    <w:multiLevelType w:val="hybridMultilevel"/>
    <w:tmpl w:val="16262784"/>
    <w:lvl w:ilvl="0" w:tplc="04707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059035">
    <w:abstractNumId w:val="25"/>
  </w:num>
  <w:num w:numId="2" w16cid:durableId="1719162986">
    <w:abstractNumId w:val="28"/>
    <w:lvlOverride w:ilvl="0">
      <w:startOverride w:val="1"/>
    </w:lvlOverride>
  </w:num>
  <w:num w:numId="3" w16cid:durableId="723142337">
    <w:abstractNumId w:val="9"/>
    <w:lvlOverride w:ilvl="0">
      <w:startOverride w:val="1"/>
    </w:lvlOverride>
  </w:num>
  <w:num w:numId="4" w16cid:durableId="2046828454">
    <w:abstractNumId w:val="22"/>
    <w:lvlOverride w:ilvl="0">
      <w:startOverride w:val="1"/>
    </w:lvlOverride>
  </w:num>
  <w:num w:numId="5" w16cid:durableId="1738241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161785">
    <w:abstractNumId w:val="19"/>
    <w:lvlOverride w:ilvl="0">
      <w:lvl w:ilvl="0">
        <w:start w:val="1"/>
        <w:numFmt w:val="decimal"/>
        <w:lvlText w:val="%1)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332024170">
    <w:abstractNumId w:val="24"/>
    <w:lvlOverride w:ilvl="0">
      <w:startOverride w:val="1"/>
    </w:lvlOverride>
  </w:num>
  <w:num w:numId="8" w16cid:durableId="1153835868">
    <w:abstractNumId w:val="8"/>
    <w:lvlOverride w:ilvl="0">
      <w:startOverride w:val="1"/>
    </w:lvlOverride>
  </w:num>
  <w:num w:numId="9" w16cid:durableId="274141615">
    <w:abstractNumId w:val="12"/>
  </w:num>
  <w:num w:numId="10" w16cid:durableId="1814055113">
    <w:abstractNumId w:val="17"/>
    <w:lvlOverride w:ilvl="0">
      <w:startOverride w:val="1"/>
    </w:lvlOverride>
  </w:num>
  <w:num w:numId="11" w16cid:durableId="158816917">
    <w:abstractNumId w:val="18"/>
  </w:num>
  <w:num w:numId="12" w16cid:durableId="482237199">
    <w:abstractNumId w:val="32"/>
    <w:lvlOverride w:ilvl="0">
      <w:startOverride w:val="3"/>
    </w:lvlOverride>
  </w:num>
  <w:num w:numId="13" w16cid:durableId="1226187694">
    <w:abstractNumId w:val="20"/>
    <w:lvlOverride w:ilvl="0">
      <w:startOverride w:val="1"/>
    </w:lvlOverride>
  </w:num>
  <w:num w:numId="14" w16cid:durableId="21250707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9021024">
    <w:abstractNumId w:val="1"/>
    <w:lvlOverride w:ilvl="0">
      <w:startOverride w:val="1"/>
    </w:lvlOverride>
  </w:num>
  <w:num w:numId="16" w16cid:durableId="604918591">
    <w:abstractNumId w:val="6"/>
    <w:lvlOverride w:ilvl="0">
      <w:startOverride w:val="2"/>
    </w:lvlOverride>
  </w:num>
  <w:num w:numId="17" w16cid:durableId="19496994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847035">
    <w:abstractNumId w:val="14"/>
    <w:lvlOverride w:ilvl="0">
      <w:startOverride w:val="1"/>
    </w:lvlOverride>
  </w:num>
  <w:num w:numId="19" w16cid:durableId="347682032">
    <w:abstractNumId w:val="21"/>
    <w:lvlOverride w:ilvl="0">
      <w:startOverride w:val="1"/>
    </w:lvlOverride>
  </w:num>
  <w:num w:numId="20" w16cid:durableId="1762723825">
    <w:abstractNumId w:val="10"/>
  </w:num>
  <w:num w:numId="21" w16cid:durableId="874922762">
    <w:abstractNumId w:val="33"/>
  </w:num>
  <w:num w:numId="22" w16cid:durableId="158473718">
    <w:abstractNumId w:val="3"/>
  </w:num>
  <w:num w:numId="23" w16cid:durableId="1058750889">
    <w:abstractNumId w:val="27"/>
  </w:num>
  <w:num w:numId="24" w16cid:durableId="2003852144">
    <w:abstractNumId w:val="30"/>
  </w:num>
  <w:num w:numId="25" w16cid:durableId="941259792">
    <w:abstractNumId w:val="15"/>
  </w:num>
  <w:num w:numId="26" w16cid:durableId="1975982638">
    <w:abstractNumId w:val="29"/>
  </w:num>
  <w:num w:numId="27" w16cid:durableId="1489133579">
    <w:abstractNumId w:val="23"/>
  </w:num>
  <w:num w:numId="28" w16cid:durableId="498665090">
    <w:abstractNumId w:val="31"/>
  </w:num>
  <w:num w:numId="29" w16cid:durableId="1843541626">
    <w:abstractNumId w:val="11"/>
  </w:num>
  <w:num w:numId="30" w16cid:durableId="730348178">
    <w:abstractNumId w:val="2"/>
  </w:num>
  <w:num w:numId="31" w16cid:durableId="587466759">
    <w:abstractNumId w:val="7"/>
  </w:num>
  <w:num w:numId="32" w16cid:durableId="134371657">
    <w:abstractNumId w:val="16"/>
  </w:num>
  <w:num w:numId="33" w16cid:durableId="301814091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D5"/>
    <w:rsid w:val="0005722B"/>
    <w:rsid w:val="00057CB2"/>
    <w:rsid w:val="00085E96"/>
    <w:rsid w:val="00107845"/>
    <w:rsid w:val="00107EA7"/>
    <w:rsid w:val="00131229"/>
    <w:rsid w:val="00171C80"/>
    <w:rsid w:val="001779F2"/>
    <w:rsid w:val="00194881"/>
    <w:rsid w:val="00196D9B"/>
    <w:rsid w:val="001B7810"/>
    <w:rsid w:val="002A3A22"/>
    <w:rsid w:val="002A7154"/>
    <w:rsid w:val="00310CBC"/>
    <w:rsid w:val="00352502"/>
    <w:rsid w:val="003D14E9"/>
    <w:rsid w:val="00401AD5"/>
    <w:rsid w:val="00434F26"/>
    <w:rsid w:val="00456509"/>
    <w:rsid w:val="00482745"/>
    <w:rsid w:val="004B432F"/>
    <w:rsid w:val="004C2F8A"/>
    <w:rsid w:val="004D288E"/>
    <w:rsid w:val="004E108C"/>
    <w:rsid w:val="005442CF"/>
    <w:rsid w:val="0057266A"/>
    <w:rsid w:val="005A7D44"/>
    <w:rsid w:val="005B4EEE"/>
    <w:rsid w:val="005C6209"/>
    <w:rsid w:val="005F17B3"/>
    <w:rsid w:val="006832EB"/>
    <w:rsid w:val="00686BDB"/>
    <w:rsid w:val="006A4830"/>
    <w:rsid w:val="006E6BE7"/>
    <w:rsid w:val="0072211D"/>
    <w:rsid w:val="00724091"/>
    <w:rsid w:val="00737FAF"/>
    <w:rsid w:val="007B5BA5"/>
    <w:rsid w:val="00820DD9"/>
    <w:rsid w:val="008308A0"/>
    <w:rsid w:val="00831A89"/>
    <w:rsid w:val="0083796F"/>
    <w:rsid w:val="008512C2"/>
    <w:rsid w:val="00867590"/>
    <w:rsid w:val="008863AE"/>
    <w:rsid w:val="0091020C"/>
    <w:rsid w:val="009436EB"/>
    <w:rsid w:val="0094492E"/>
    <w:rsid w:val="00967C59"/>
    <w:rsid w:val="00991DD5"/>
    <w:rsid w:val="00995DB8"/>
    <w:rsid w:val="009B3C0B"/>
    <w:rsid w:val="00A13055"/>
    <w:rsid w:val="00A32774"/>
    <w:rsid w:val="00B434C6"/>
    <w:rsid w:val="00B85124"/>
    <w:rsid w:val="00C14D7F"/>
    <w:rsid w:val="00C501D1"/>
    <w:rsid w:val="00D77C37"/>
    <w:rsid w:val="00DD3884"/>
    <w:rsid w:val="00E5130F"/>
    <w:rsid w:val="00EE3FD8"/>
    <w:rsid w:val="00EF3500"/>
    <w:rsid w:val="00F21295"/>
    <w:rsid w:val="00F82AE5"/>
    <w:rsid w:val="00FA44DD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32C5"/>
  <w15:chartTrackingRefBased/>
  <w15:docId w15:val="{24CF5FD0-76A7-4B85-8767-6A58930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D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7">
    <w:name w:val="Font Style37"/>
    <w:rsid w:val="006832EB"/>
    <w:rPr>
      <w:rFonts w:ascii="Tahoma" w:hAnsi="Tahoma" w:cs="Tahoma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8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9A0B-BD5D-4EC3-99F4-1B4FB4F2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3962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48</cp:revision>
  <cp:lastPrinted>2021-10-28T06:30:00Z</cp:lastPrinted>
  <dcterms:created xsi:type="dcterms:W3CDTF">2021-10-25T07:15:00Z</dcterms:created>
  <dcterms:modified xsi:type="dcterms:W3CDTF">2025-04-08T10:07:00Z</dcterms:modified>
</cp:coreProperties>
</file>